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02EE" w:rsidRPr="00164ED1" w:rsidRDefault="00AD02EE" w:rsidP="00AD02EE">
      <w:pPr>
        <w:pStyle w:val="110"/>
        <w:spacing w:before="89" w:line="322" w:lineRule="exact"/>
        <w:ind w:right="287"/>
        <w:jc w:val="center"/>
        <w:rPr>
          <w:rFonts w:ascii="Times New Roman" w:hAnsi="Times New Roman"/>
          <w:sz w:val="24"/>
          <w:szCs w:val="24"/>
        </w:rPr>
      </w:pPr>
      <w:r w:rsidRPr="00164ED1">
        <w:rPr>
          <w:rFonts w:ascii="Times New Roman" w:hAnsi="Times New Roman"/>
          <w:sz w:val="24"/>
          <w:szCs w:val="24"/>
        </w:rPr>
        <w:t>Муниципальное казенное общеобразовательное учреждение</w:t>
      </w:r>
    </w:p>
    <w:p w:rsidR="00AD02EE" w:rsidRPr="00164ED1" w:rsidRDefault="00AD02EE" w:rsidP="00AD02EE">
      <w:pPr>
        <w:ind w:left="493" w:right="284"/>
        <w:jc w:val="center"/>
        <w:rPr>
          <w:rFonts w:ascii="Times New Roman" w:hAnsi="Times New Roman" w:cs="Times New Roman"/>
          <w:b/>
          <w:sz w:val="24"/>
          <w:szCs w:val="24"/>
        </w:rPr>
      </w:pPr>
      <w:r w:rsidRPr="00164ED1">
        <w:rPr>
          <w:rFonts w:ascii="Times New Roman" w:hAnsi="Times New Roman" w:cs="Times New Roman"/>
          <w:b/>
          <w:sz w:val="24"/>
          <w:szCs w:val="24"/>
        </w:rPr>
        <w:t>Соколовская средняя общеобразовательная школа</w:t>
      </w:r>
    </w:p>
    <w:p w:rsidR="00AD02EE" w:rsidRPr="00164ED1" w:rsidRDefault="00AD02EE" w:rsidP="00AD02EE">
      <w:pPr>
        <w:ind w:left="493" w:right="284"/>
        <w:jc w:val="center"/>
        <w:rPr>
          <w:rFonts w:ascii="Times New Roman" w:hAnsi="Times New Roman" w:cs="Times New Roman"/>
          <w:b/>
          <w:sz w:val="24"/>
          <w:szCs w:val="24"/>
        </w:rPr>
      </w:pPr>
      <w:r w:rsidRPr="00164ED1">
        <w:rPr>
          <w:rFonts w:ascii="Times New Roman" w:hAnsi="Times New Roman" w:cs="Times New Roman"/>
          <w:b/>
          <w:sz w:val="24"/>
          <w:szCs w:val="24"/>
        </w:rPr>
        <w:t>Зонального района   Алтайского края</w:t>
      </w:r>
    </w:p>
    <w:p w:rsidR="00AD02EE" w:rsidRPr="00164ED1" w:rsidRDefault="00AD02EE" w:rsidP="00AD02EE">
      <w:pPr>
        <w:rPr>
          <w:rFonts w:ascii="Times New Roman" w:hAnsi="Times New Roman" w:cs="Times New Roman"/>
          <w:sz w:val="24"/>
          <w:szCs w:val="24"/>
        </w:rPr>
        <w:sectPr w:rsidR="00AD02EE" w:rsidRPr="00164ED1" w:rsidSect="00C51C21">
          <w:headerReference w:type="default" r:id="rId8"/>
          <w:footerReference w:type="default" r:id="rId9"/>
          <w:pgSz w:w="11910" w:h="16840"/>
          <w:pgMar w:top="851" w:right="1134" w:bottom="1701" w:left="1134" w:header="715" w:footer="1218" w:gutter="0"/>
          <w:cols w:space="720"/>
          <w:titlePg/>
          <w:docGrid w:linePitch="299"/>
        </w:sectPr>
      </w:pPr>
    </w:p>
    <w:p w:rsidR="00AD02EE" w:rsidRPr="00164ED1" w:rsidRDefault="00AD02EE" w:rsidP="00AD02EE">
      <w:pPr>
        <w:spacing w:before="163"/>
        <w:rPr>
          <w:rFonts w:ascii="Times New Roman" w:hAnsi="Times New Roman" w:cs="Times New Roman"/>
          <w:b/>
          <w:i/>
          <w:sz w:val="24"/>
          <w:szCs w:val="24"/>
        </w:rPr>
      </w:pPr>
      <w:r w:rsidRPr="00164ED1">
        <w:rPr>
          <w:rFonts w:ascii="Times New Roman" w:hAnsi="Times New Roman" w:cs="Times New Roman"/>
          <w:b/>
          <w:i/>
          <w:sz w:val="24"/>
          <w:szCs w:val="24"/>
        </w:rPr>
        <w:t xml:space="preserve">            </w:t>
      </w:r>
    </w:p>
    <w:p w:rsidR="00AD02EE" w:rsidRPr="00164ED1" w:rsidRDefault="00AD02EE" w:rsidP="00AD02EE">
      <w:pPr>
        <w:spacing w:before="163"/>
        <w:rPr>
          <w:rFonts w:ascii="Times New Roman" w:hAnsi="Times New Roman" w:cs="Times New Roman"/>
          <w:b/>
          <w:i/>
          <w:sz w:val="24"/>
          <w:szCs w:val="24"/>
        </w:rPr>
      </w:pPr>
    </w:p>
    <w:p w:rsidR="00AD02EE" w:rsidRPr="00164ED1" w:rsidRDefault="00AD02EE" w:rsidP="00143677">
      <w:pPr>
        <w:spacing w:before="21" w:line="273" w:lineRule="auto"/>
        <w:ind w:right="-693"/>
        <w:rPr>
          <w:rFonts w:ascii="Times New Roman" w:hAnsi="Times New Roman" w:cs="Times New Roman"/>
          <w:b/>
          <w:i/>
          <w:sz w:val="24"/>
          <w:szCs w:val="24"/>
        </w:rPr>
      </w:pPr>
      <w:r w:rsidRPr="00164ED1">
        <w:rPr>
          <w:rFonts w:ascii="Times New Roman" w:hAnsi="Times New Roman" w:cs="Times New Roman"/>
          <w:sz w:val="24"/>
          <w:szCs w:val="24"/>
        </w:rPr>
        <w:br w:type="column"/>
      </w:r>
      <w:r w:rsidRPr="00164ED1">
        <w:rPr>
          <w:rFonts w:ascii="Times New Roman" w:hAnsi="Times New Roman" w:cs="Times New Roman"/>
          <w:color w:val="FF0000"/>
          <w:sz w:val="24"/>
          <w:szCs w:val="24"/>
        </w:rPr>
        <w:br w:type="column"/>
      </w:r>
    </w:p>
    <w:p w:rsidR="00AD02EE" w:rsidRPr="00164ED1" w:rsidRDefault="00AD02EE" w:rsidP="00AD02EE">
      <w:pPr>
        <w:spacing w:before="1"/>
        <w:ind w:left="179"/>
        <w:rPr>
          <w:rFonts w:ascii="Times New Roman" w:hAnsi="Times New Roman" w:cs="Times New Roman"/>
          <w:b/>
          <w:i/>
          <w:color w:val="FF0000"/>
          <w:sz w:val="24"/>
          <w:szCs w:val="24"/>
        </w:rPr>
      </w:pPr>
    </w:p>
    <w:p w:rsidR="00AD02EE" w:rsidRPr="00164ED1" w:rsidRDefault="00AD02EE" w:rsidP="00143677">
      <w:pPr>
        <w:spacing w:before="1"/>
        <w:rPr>
          <w:rFonts w:ascii="Times New Roman" w:hAnsi="Times New Roman" w:cs="Times New Roman"/>
          <w:b/>
          <w:i/>
          <w:sz w:val="24"/>
          <w:szCs w:val="24"/>
        </w:rPr>
      </w:pPr>
      <w:r w:rsidRPr="00164ED1">
        <w:rPr>
          <w:rFonts w:ascii="Times New Roman" w:hAnsi="Times New Roman" w:cs="Times New Roman"/>
          <w:b/>
          <w:i/>
          <w:sz w:val="24"/>
          <w:szCs w:val="24"/>
        </w:rPr>
        <w:t>УТВЕРЖДАЮ:</w:t>
      </w:r>
    </w:p>
    <w:p w:rsidR="00AD02EE" w:rsidRPr="00164ED1" w:rsidRDefault="00AD02EE" w:rsidP="00AD02EE">
      <w:pPr>
        <w:spacing w:before="1"/>
        <w:ind w:left="179" w:hanging="37"/>
        <w:rPr>
          <w:rFonts w:ascii="Times New Roman" w:hAnsi="Times New Roman" w:cs="Times New Roman"/>
          <w:b/>
          <w:i/>
          <w:sz w:val="24"/>
          <w:szCs w:val="24"/>
        </w:rPr>
      </w:pPr>
      <w:proofErr w:type="gramStart"/>
      <w:r w:rsidRPr="00164ED1">
        <w:rPr>
          <w:rFonts w:ascii="Times New Roman" w:hAnsi="Times New Roman" w:cs="Times New Roman"/>
          <w:b/>
          <w:i/>
          <w:sz w:val="24"/>
          <w:szCs w:val="24"/>
        </w:rPr>
        <w:t>Директор  _</w:t>
      </w:r>
      <w:proofErr w:type="gramEnd"/>
      <w:r w:rsidRPr="00164ED1">
        <w:rPr>
          <w:rFonts w:ascii="Times New Roman" w:hAnsi="Times New Roman" w:cs="Times New Roman"/>
          <w:b/>
          <w:i/>
          <w:sz w:val="24"/>
          <w:szCs w:val="24"/>
        </w:rPr>
        <w:t xml:space="preserve">______О.И.Ксибаева </w:t>
      </w:r>
    </w:p>
    <w:p w:rsidR="00AD02EE" w:rsidRPr="00164ED1" w:rsidRDefault="00AD02EE" w:rsidP="00AD02EE">
      <w:pPr>
        <w:tabs>
          <w:tab w:val="left" w:pos="2164"/>
        </w:tabs>
        <w:ind w:left="141" w:right="441"/>
        <w:rPr>
          <w:rFonts w:ascii="Times New Roman" w:hAnsi="Times New Roman" w:cs="Times New Roman"/>
          <w:b/>
          <w:i/>
          <w:sz w:val="24"/>
          <w:szCs w:val="24"/>
        </w:rPr>
      </w:pPr>
      <w:r w:rsidRPr="00164ED1">
        <w:rPr>
          <w:rFonts w:ascii="Times New Roman" w:hAnsi="Times New Roman" w:cs="Times New Roman"/>
          <w:b/>
          <w:i/>
          <w:sz w:val="24"/>
          <w:szCs w:val="24"/>
        </w:rPr>
        <w:t xml:space="preserve"> приказ от</w:t>
      </w:r>
      <w:r w:rsidRPr="00164ED1">
        <w:rPr>
          <w:rFonts w:ascii="Times New Roman" w:hAnsi="Times New Roman" w:cs="Times New Roman"/>
          <w:b/>
          <w:i/>
          <w:spacing w:val="-3"/>
          <w:sz w:val="24"/>
          <w:szCs w:val="24"/>
        </w:rPr>
        <w:t xml:space="preserve"> </w:t>
      </w:r>
      <w:r w:rsidR="00C51C21">
        <w:rPr>
          <w:rFonts w:ascii="Times New Roman" w:hAnsi="Times New Roman" w:cs="Times New Roman"/>
          <w:b/>
          <w:i/>
          <w:sz w:val="24"/>
          <w:szCs w:val="24"/>
          <w:lang w:val="en-US"/>
        </w:rPr>
        <w:t>30</w:t>
      </w:r>
      <w:r w:rsidRPr="00164ED1">
        <w:rPr>
          <w:rFonts w:ascii="Times New Roman" w:hAnsi="Times New Roman" w:cs="Times New Roman"/>
          <w:b/>
          <w:i/>
          <w:sz w:val="24"/>
          <w:szCs w:val="24"/>
        </w:rPr>
        <w:t>.0</w:t>
      </w:r>
      <w:r w:rsidR="00C51C21">
        <w:rPr>
          <w:rFonts w:ascii="Times New Roman" w:hAnsi="Times New Roman" w:cs="Times New Roman"/>
          <w:b/>
          <w:i/>
          <w:sz w:val="24"/>
          <w:szCs w:val="24"/>
          <w:lang w:val="en-US"/>
        </w:rPr>
        <w:t>8</w:t>
      </w:r>
      <w:r w:rsidRPr="00164ED1">
        <w:rPr>
          <w:rFonts w:ascii="Times New Roman" w:hAnsi="Times New Roman" w:cs="Times New Roman"/>
          <w:b/>
          <w:i/>
          <w:sz w:val="24"/>
          <w:szCs w:val="24"/>
        </w:rPr>
        <w:t>.202</w:t>
      </w:r>
      <w:r w:rsidR="00C51C21">
        <w:rPr>
          <w:rFonts w:ascii="Times New Roman" w:hAnsi="Times New Roman" w:cs="Times New Roman"/>
          <w:b/>
          <w:i/>
          <w:sz w:val="24"/>
          <w:szCs w:val="24"/>
          <w:lang w:val="en-US"/>
        </w:rPr>
        <w:t>3</w:t>
      </w:r>
      <w:r w:rsidRPr="00164ED1">
        <w:rPr>
          <w:rFonts w:ascii="Times New Roman" w:hAnsi="Times New Roman" w:cs="Times New Roman"/>
          <w:b/>
          <w:i/>
          <w:sz w:val="24"/>
          <w:szCs w:val="24"/>
        </w:rPr>
        <w:t>г.  №</w:t>
      </w:r>
      <w:r w:rsidR="00C51C21">
        <w:rPr>
          <w:rFonts w:ascii="Times New Roman" w:hAnsi="Times New Roman" w:cs="Times New Roman"/>
          <w:b/>
          <w:i/>
          <w:sz w:val="24"/>
          <w:szCs w:val="24"/>
          <w:lang w:val="en-US"/>
        </w:rPr>
        <w:t>131</w:t>
      </w:r>
      <w:r w:rsidRPr="00164ED1">
        <w:rPr>
          <w:rFonts w:ascii="Times New Roman" w:hAnsi="Times New Roman" w:cs="Times New Roman"/>
          <w:b/>
          <w:i/>
          <w:sz w:val="24"/>
          <w:szCs w:val="24"/>
        </w:rPr>
        <w:t xml:space="preserve"> </w:t>
      </w:r>
    </w:p>
    <w:p w:rsidR="00AD02EE" w:rsidRPr="00164ED1" w:rsidRDefault="00AD02EE" w:rsidP="00AD02EE">
      <w:pPr>
        <w:rPr>
          <w:rFonts w:ascii="Times New Roman" w:hAnsi="Times New Roman" w:cs="Times New Roman"/>
          <w:color w:val="FF0000"/>
          <w:sz w:val="24"/>
          <w:szCs w:val="24"/>
        </w:rPr>
        <w:sectPr w:rsidR="00AD02EE" w:rsidRPr="00164ED1" w:rsidSect="003571C8">
          <w:type w:val="continuous"/>
          <w:pgSz w:w="11910" w:h="16840"/>
          <w:pgMar w:top="851" w:right="1134" w:bottom="1701" w:left="1134" w:header="720" w:footer="720" w:gutter="0"/>
          <w:cols w:num="3" w:space="720" w:equalWidth="0">
            <w:col w:w="3826" w:space="2"/>
            <w:col w:w="2705" w:space="2"/>
            <w:col w:w="3107"/>
          </w:cols>
        </w:sectPr>
      </w:pPr>
    </w:p>
    <w:p w:rsidR="00AD02EE" w:rsidRPr="00164ED1" w:rsidRDefault="00AD02EE" w:rsidP="00AD02EE">
      <w:pPr>
        <w:pStyle w:val="a5"/>
        <w:ind w:left="0"/>
        <w:rPr>
          <w:b/>
          <w:i/>
        </w:rPr>
      </w:pPr>
    </w:p>
    <w:p w:rsidR="00AD02EE" w:rsidRPr="00164ED1" w:rsidRDefault="00AD02EE" w:rsidP="00AD02EE">
      <w:pPr>
        <w:pStyle w:val="a5"/>
        <w:ind w:left="0"/>
        <w:rPr>
          <w:b/>
          <w:i/>
        </w:rPr>
      </w:pPr>
    </w:p>
    <w:p w:rsidR="00AD02EE" w:rsidRPr="00164ED1" w:rsidRDefault="00AD02EE" w:rsidP="00AD02EE">
      <w:pPr>
        <w:pStyle w:val="a5"/>
        <w:ind w:left="0"/>
        <w:rPr>
          <w:b/>
          <w:i/>
        </w:rPr>
      </w:pPr>
    </w:p>
    <w:p w:rsidR="00AD02EE" w:rsidRPr="00164ED1" w:rsidRDefault="00AD02EE" w:rsidP="00AD02EE">
      <w:pPr>
        <w:pStyle w:val="a5"/>
        <w:ind w:left="0"/>
        <w:rPr>
          <w:b/>
          <w:i/>
        </w:rPr>
      </w:pPr>
    </w:p>
    <w:p w:rsidR="00AD02EE" w:rsidRPr="00164ED1" w:rsidRDefault="00AD02EE" w:rsidP="00AD02EE">
      <w:pPr>
        <w:pStyle w:val="a5"/>
        <w:ind w:left="0"/>
        <w:rPr>
          <w:b/>
          <w:i/>
        </w:rPr>
      </w:pPr>
    </w:p>
    <w:p w:rsidR="00AD02EE" w:rsidRPr="00164ED1" w:rsidRDefault="00AD02EE" w:rsidP="00AD02EE">
      <w:pPr>
        <w:pStyle w:val="a5"/>
        <w:ind w:left="0"/>
        <w:rPr>
          <w:b/>
          <w:i/>
        </w:rPr>
      </w:pPr>
    </w:p>
    <w:p w:rsidR="00AD02EE" w:rsidRPr="00164ED1" w:rsidRDefault="00AD02EE" w:rsidP="00AD02EE">
      <w:pPr>
        <w:pStyle w:val="a5"/>
        <w:ind w:left="0"/>
        <w:rPr>
          <w:b/>
          <w:i/>
        </w:rPr>
      </w:pPr>
    </w:p>
    <w:p w:rsidR="00AD02EE" w:rsidRPr="00164ED1" w:rsidRDefault="00AD02EE" w:rsidP="00AD02EE">
      <w:pPr>
        <w:pStyle w:val="a5"/>
        <w:ind w:left="0"/>
        <w:rPr>
          <w:b/>
          <w:i/>
        </w:rPr>
      </w:pPr>
    </w:p>
    <w:p w:rsidR="00AD02EE" w:rsidRPr="00164ED1" w:rsidRDefault="00AD02EE" w:rsidP="00AD02EE">
      <w:pPr>
        <w:pStyle w:val="a5"/>
        <w:spacing w:before="2"/>
        <w:ind w:left="0"/>
        <w:rPr>
          <w:b/>
          <w:i/>
        </w:rPr>
      </w:pPr>
    </w:p>
    <w:p w:rsidR="00AD02EE" w:rsidRPr="00164ED1" w:rsidRDefault="00AD02EE" w:rsidP="00AD02EE">
      <w:pPr>
        <w:spacing w:before="84"/>
        <w:ind w:left="493" w:right="281"/>
        <w:jc w:val="center"/>
        <w:rPr>
          <w:rFonts w:ascii="Times New Roman" w:hAnsi="Times New Roman" w:cs="Times New Roman"/>
          <w:b/>
          <w:sz w:val="24"/>
          <w:szCs w:val="24"/>
        </w:rPr>
      </w:pPr>
      <w:r w:rsidRPr="00164ED1">
        <w:rPr>
          <w:rFonts w:ascii="Times New Roman" w:hAnsi="Times New Roman" w:cs="Times New Roman"/>
          <w:b/>
          <w:sz w:val="24"/>
          <w:szCs w:val="24"/>
        </w:rPr>
        <w:t>ОСНОВНАЯ ОБРАЗОВАТЕЛЬНАЯ ПРОГРАММА</w:t>
      </w:r>
    </w:p>
    <w:p w:rsidR="00AD02EE" w:rsidRPr="00164ED1" w:rsidRDefault="00C51C21" w:rsidP="00AD02EE">
      <w:pPr>
        <w:spacing w:before="84"/>
        <w:ind w:left="493" w:right="281"/>
        <w:jc w:val="center"/>
        <w:rPr>
          <w:rFonts w:ascii="Times New Roman" w:hAnsi="Times New Roman" w:cs="Times New Roman"/>
          <w:b/>
          <w:sz w:val="24"/>
          <w:szCs w:val="24"/>
        </w:rPr>
      </w:pPr>
      <w:r>
        <w:rPr>
          <w:rFonts w:ascii="Times New Roman" w:hAnsi="Times New Roman" w:cs="Times New Roman"/>
          <w:b/>
          <w:sz w:val="24"/>
          <w:szCs w:val="24"/>
        </w:rPr>
        <w:t xml:space="preserve">СРЕДНЕГО </w:t>
      </w:r>
      <w:r w:rsidR="00AD02EE" w:rsidRPr="00164ED1">
        <w:rPr>
          <w:rFonts w:ascii="Times New Roman" w:hAnsi="Times New Roman" w:cs="Times New Roman"/>
          <w:b/>
          <w:sz w:val="24"/>
          <w:szCs w:val="24"/>
        </w:rPr>
        <w:t>ОБЩЕГО ОБРАЗОВАНИЯ.</w:t>
      </w:r>
    </w:p>
    <w:p w:rsidR="00AD02EE" w:rsidRPr="00164ED1" w:rsidRDefault="00AD02EE" w:rsidP="00AD02EE">
      <w:pPr>
        <w:pStyle w:val="a5"/>
        <w:ind w:left="0"/>
      </w:pPr>
    </w:p>
    <w:p w:rsidR="00AD02EE" w:rsidRPr="00164ED1" w:rsidRDefault="00AD02EE" w:rsidP="00AD02EE">
      <w:pPr>
        <w:pStyle w:val="a5"/>
        <w:ind w:left="0"/>
      </w:pPr>
    </w:p>
    <w:p w:rsidR="00AD02EE" w:rsidRPr="00164ED1" w:rsidRDefault="00AD02EE" w:rsidP="00AD02EE">
      <w:pPr>
        <w:pStyle w:val="a5"/>
        <w:ind w:left="0"/>
      </w:pPr>
    </w:p>
    <w:p w:rsidR="00AD02EE" w:rsidRPr="00164ED1" w:rsidRDefault="00AD02EE" w:rsidP="00AD02EE">
      <w:pPr>
        <w:pStyle w:val="a5"/>
        <w:ind w:left="0"/>
      </w:pPr>
    </w:p>
    <w:p w:rsidR="00AD02EE" w:rsidRPr="00164ED1" w:rsidRDefault="00AD02EE" w:rsidP="00AD02EE">
      <w:pPr>
        <w:pStyle w:val="a5"/>
        <w:ind w:left="0"/>
      </w:pPr>
    </w:p>
    <w:p w:rsidR="00AD02EE" w:rsidRPr="00164ED1" w:rsidRDefault="00AD02EE" w:rsidP="00AD02EE">
      <w:pPr>
        <w:pStyle w:val="a5"/>
        <w:ind w:left="0"/>
      </w:pPr>
    </w:p>
    <w:p w:rsidR="00AD02EE" w:rsidRPr="00164ED1" w:rsidRDefault="00AD02EE" w:rsidP="00AD02EE">
      <w:pPr>
        <w:pStyle w:val="a5"/>
        <w:ind w:left="0"/>
      </w:pPr>
    </w:p>
    <w:p w:rsidR="00AD02EE" w:rsidRPr="00164ED1" w:rsidRDefault="00AD02EE" w:rsidP="00AD02EE">
      <w:pPr>
        <w:pStyle w:val="a5"/>
        <w:ind w:left="0"/>
      </w:pPr>
    </w:p>
    <w:p w:rsidR="00AD02EE" w:rsidRPr="00164ED1" w:rsidRDefault="00AD02EE" w:rsidP="00AD02EE">
      <w:pPr>
        <w:pStyle w:val="a5"/>
        <w:ind w:left="0"/>
      </w:pPr>
    </w:p>
    <w:p w:rsidR="00AD02EE" w:rsidRPr="00164ED1" w:rsidRDefault="00AD02EE" w:rsidP="00AD02EE">
      <w:pPr>
        <w:pStyle w:val="a5"/>
        <w:ind w:left="0"/>
      </w:pPr>
    </w:p>
    <w:p w:rsidR="00AD02EE" w:rsidRPr="00164ED1" w:rsidRDefault="00AD02EE" w:rsidP="00AD02EE">
      <w:pPr>
        <w:pStyle w:val="a5"/>
        <w:ind w:left="0"/>
      </w:pPr>
    </w:p>
    <w:p w:rsidR="00AD02EE" w:rsidRPr="00164ED1" w:rsidRDefault="00AD02EE" w:rsidP="00AD02EE">
      <w:pPr>
        <w:pStyle w:val="a5"/>
        <w:ind w:left="0"/>
      </w:pPr>
    </w:p>
    <w:p w:rsidR="00AD02EE" w:rsidRDefault="00AD02EE" w:rsidP="00AD02EE">
      <w:pPr>
        <w:pStyle w:val="a5"/>
        <w:ind w:left="0"/>
      </w:pPr>
    </w:p>
    <w:p w:rsidR="00C51C21" w:rsidRDefault="00C51C21" w:rsidP="00AD02EE">
      <w:pPr>
        <w:pStyle w:val="a5"/>
        <w:ind w:left="0"/>
      </w:pPr>
    </w:p>
    <w:p w:rsidR="00C51C21" w:rsidRDefault="00C51C21" w:rsidP="00AD02EE">
      <w:pPr>
        <w:pStyle w:val="a5"/>
        <w:ind w:left="0"/>
      </w:pPr>
    </w:p>
    <w:p w:rsidR="00C51C21" w:rsidRDefault="00C51C21" w:rsidP="00AD02EE">
      <w:pPr>
        <w:pStyle w:val="a5"/>
        <w:ind w:left="0"/>
      </w:pPr>
    </w:p>
    <w:p w:rsidR="00C51C21" w:rsidRDefault="00C51C21" w:rsidP="00AD02EE">
      <w:pPr>
        <w:pStyle w:val="a5"/>
        <w:ind w:left="0"/>
      </w:pPr>
    </w:p>
    <w:p w:rsidR="00C51C21" w:rsidRDefault="00C51C21" w:rsidP="00AD02EE">
      <w:pPr>
        <w:pStyle w:val="a5"/>
        <w:ind w:left="0"/>
      </w:pPr>
    </w:p>
    <w:p w:rsidR="00C51C21" w:rsidRPr="00164ED1" w:rsidRDefault="00C51C21" w:rsidP="00AD02EE">
      <w:pPr>
        <w:pStyle w:val="a5"/>
        <w:ind w:left="0"/>
      </w:pPr>
    </w:p>
    <w:tbl>
      <w:tblPr>
        <w:tblW w:w="0" w:type="auto"/>
        <w:tblInd w:w="5341" w:type="dxa"/>
        <w:tblLayout w:type="fixed"/>
        <w:tblCellMar>
          <w:left w:w="0" w:type="dxa"/>
          <w:right w:w="0" w:type="dxa"/>
        </w:tblCellMar>
        <w:tblLook w:val="01E0" w:firstRow="1" w:lastRow="1" w:firstColumn="1" w:lastColumn="1" w:noHBand="0" w:noVBand="0"/>
      </w:tblPr>
      <w:tblGrid>
        <w:gridCol w:w="5492"/>
      </w:tblGrid>
      <w:tr w:rsidR="00AD02EE" w:rsidRPr="00164ED1" w:rsidTr="003571C8">
        <w:trPr>
          <w:trHeight w:val="529"/>
        </w:trPr>
        <w:tc>
          <w:tcPr>
            <w:tcW w:w="5492" w:type="dxa"/>
          </w:tcPr>
          <w:p w:rsidR="00AD02EE" w:rsidRPr="00164ED1" w:rsidRDefault="00AD02EE" w:rsidP="003571C8">
            <w:pPr>
              <w:rPr>
                <w:rFonts w:ascii="Times New Roman" w:hAnsi="Times New Roman" w:cs="Times New Roman"/>
                <w:sz w:val="24"/>
                <w:szCs w:val="24"/>
              </w:rPr>
            </w:pPr>
          </w:p>
        </w:tc>
      </w:tr>
    </w:tbl>
    <w:p w:rsidR="00AD02EE" w:rsidRPr="00164ED1" w:rsidRDefault="00AD02EE" w:rsidP="00C51C21">
      <w:pPr>
        <w:spacing w:line="244" w:lineRule="exact"/>
        <w:jc w:val="center"/>
        <w:rPr>
          <w:rFonts w:ascii="Times New Roman" w:hAnsi="Times New Roman" w:cs="Times New Roman"/>
          <w:sz w:val="24"/>
          <w:szCs w:val="24"/>
        </w:rPr>
      </w:pPr>
      <w:r w:rsidRPr="00164ED1">
        <w:rPr>
          <w:rFonts w:ascii="Times New Roman" w:hAnsi="Times New Roman" w:cs="Times New Roman"/>
          <w:sz w:val="24"/>
          <w:szCs w:val="24"/>
        </w:rPr>
        <w:t>2023</w:t>
      </w:r>
    </w:p>
    <w:p w:rsidR="00AD02EE" w:rsidRPr="00164ED1" w:rsidRDefault="00AD02EE" w:rsidP="00AD02EE">
      <w:pPr>
        <w:spacing w:line="244" w:lineRule="exact"/>
        <w:jc w:val="center"/>
        <w:rPr>
          <w:rFonts w:ascii="Times New Roman" w:hAnsi="Times New Roman" w:cs="Times New Roman"/>
          <w:sz w:val="24"/>
          <w:szCs w:val="24"/>
        </w:rPr>
        <w:sectPr w:rsidR="00AD02EE" w:rsidRPr="00164ED1" w:rsidSect="003571C8">
          <w:type w:val="continuous"/>
          <w:pgSz w:w="11910" w:h="16840"/>
          <w:pgMar w:top="851" w:right="1134" w:bottom="1701" w:left="1134" w:header="720" w:footer="720" w:gutter="0"/>
          <w:cols w:space="720"/>
        </w:sectPr>
      </w:pPr>
    </w:p>
    <w:p w:rsidR="00AD02EE" w:rsidRPr="00164ED1" w:rsidRDefault="00AD02EE" w:rsidP="00AD02EE">
      <w:pPr>
        <w:pStyle w:val="210"/>
        <w:spacing w:before="90" w:after="46"/>
        <w:ind w:left="0" w:right="286"/>
        <w:jc w:val="center"/>
        <w:rPr>
          <w:rFonts w:ascii="Times New Roman" w:hAnsi="Times New Roman"/>
        </w:rPr>
      </w:pPr>
      <w:r w:rsidRPr="00164ED1">
        <w:rPr>
          <w:rFonts w:ascii="Times New Roman" w:hAnsi="Times New Roman"/>
        </w:rPr>
        <w:lastRenderedPageBreak/>
        <w:t>СОДЕРЖАНИЕ</w:t>
      </w:r>
    </w:p>
    <w:tbl>
      <w:tblPr>
        <w:tblStyle w:val="a9"/>
        <w:tblW w:w="0" w:type="auto"/>
        <w:tblLook w:val="04A0" w:firstRow="1" w:lastRow="0" w:firstColumn="1" w:lastColumn="0" w:noHBand="0" w:noVBand="1"/>
      </w:tblPr>
      <w:tblGrid>
        <w:gridCol w:w="1101"/>
        <w:gridCol w:w="7371"/>
        <w:gridCol w:w="1099"/>
      </w:tblGrid>
      <w:tr w:rsidR="00AD02EE" w:rsidRPr="00164ED1" w:rsidTr="003571C8">
        <w:tc>
          <w:tcPr>
            <w:tcW w:w="1101" w:type="dxa"/>
          </w:tcPr>
          <w:p w:rsidR="00AD02EE" w:rsidRPr="00164ED1" w:rsidRDefault="00AD02EE" w:rsidP="003571C8">
            <w:pPr>
              <w:pStyle w:val="Default"/>
              <w:rPr>
                <w:rFonts w:ascii="Times New Roman" w:hAnsi="Times New Roman" w:cs="Times New Roman"/>
              </w:rPr>
            </w:pPr>
            <w:r w:rsidRPr="00164ED1">
              <w:rPr>
                <w:rFonts w:ascii="Times New Roman" w:hAnsi="Times New Roman" w:cs="Times New Roman"/>
                <w:b/>
                <w:bCs/>
              </w:rPr>
              <w:t xml:space="preserve">1. </w:t>
            </w:r>
          </w:p>
        </w:tc>
        <w:tc>
          <w:tcPr>
            <w:tcW w:w="7371" w:type="dxa"/>
          </w:tcPr>
          <w:p w:rsidR="00AD02EE" w:rsidRPr="00164ED1" w:rsidRDefault="00AD02EE" w:rsidP="00AD02EE">
            <w:pPr>
              <w:pStyle w:val="Default"/>
              <w:rPr>
                <w:rFonts w:ascii="Times New Roman" w:hAnsi="Times New Roman" w:cs="Times New Roman"/>
              </w:rPr>
            </w:pPr>
            <w:r w:rsidRPr="00164ED1">
              <w:rPr>
                <w:rFonts w:ascii="Times New Roman" w:hAnsi="Times New Roman" w:cs="Times New Roman"/>
                <w:b/>
                <w:bCs/>
              </w:rPr>
              <w:t xml:space="preserve">Целевой раздел федеральной образовательной программы среднего общего образования </w:t>
            </w:r>
          </w:p>
        </w:tc>
        <w:tc>
          <w:tcPr>
            <w:tcW w:w="1099" w:type="dxa"/>
          </w:tcPr>
          <w:p w:rsidR="00AD02EE" w:rsidRPr="00DC41B4" w:rsidRDefault="00AD02EE" w:rsidP="003571C8">
            <w:pPr>
              <w:rPr>
                <w:rFonts w:ascii="Times New Roman" w:hAnsi="Times New Roman" w:cs="Times New Roman"/>
                <w:sz w:val="24"/>
                <w:szCs w:val="24"/>
              </w:rPr>
            </w:pPr>
            <w:r w:rsidRPr="00DC41B4">
              <w:rPr>
                <w:rFonts w:ascii="Times New Roman" w:hAnsi="Times New Roman" w:cs="Times New Roman"/>
                <w:sz w:val="24"/>
                <w:szCs w:val="24"/>
              </w:rPr>
              <w:t>3</w:t>
            </w:r>
          </w:p>
        </w:tc>
      </w:tr>
      <w:tr w:rsidR="00AD02EE" w:rsidRPr="00164ED1" w:rsidTr="003571C8">
        <w:tc>
          <w:tcPr>
            <w:tcW w:w="1101" w:type="dxa"/>
          </w:tcPr>
          <w:p w:rsidR="00AD02EE" w:rsidRPr="00164ED1" w:rsidRDefault="00AD02EE" w:rsidP="003571C8">
            <w:pPr>
              <w:pStyle w:val="Default"/>
              <w:rPr>
                <w:rFonts w:ascii="Times New Roman" w:hAnsi="Times New Roman" w:cs="Times New Roman"/>
                <w:bCs/>
              </w:rPr>
            </w:pPr>
            <w:r w:rsidRPr="00164ED1">
              <w:rPr>
                <w:rFonts w:ascii="Times New Roman" w:hAnsi="Times New Roman" w:cs="Times New Roman"/>
                <w:bCs/>
              </w:rPr>
              <w:t>1.1.</w:t>
            </w:r>
          </w:p>
        </w:tc>
        <w:tc>
          <w:tcPr>
            <w:tcW w:w="7371" w:type="dxa"/>
          </w:tcPr>
          <w:p w:rsidR="00AD02EE" w:rsidRPr="00164ED1" w:rsidRDefault="00AD02EE" w:rsidP="003571C8">
            <w:pPr>
              <w:pStyle w:val="Default"/>
              <w:rPr>
                <w:rFonts w:ascii="Times New Roman" w:hAnsi="Times New Roman" w:cs="Times New Roman"/>
              </w:rPr>
            </w:pPr>
            <w:r w:rsidRPr="00164ED1">
              <w:rPr>
                <w:rFonts w:ascii="Times New Roman" w:hAnsi="Times New Roman" w:cs="Times New Roman"/>
              </w:rPr>
              <w:t>Пояснительная записка</w:t>
            </w:r>
          </w:p>
        </w:tc>
        <w:tc>
          <w:tcPr>
            <w:tcW w:w="1099" w:type="dxa"/>
          </w:tcPr>
          <w:p w:rsidR="00AD02EE" w:rsidRPr="00DC41B4" w:rsidRDefault="00AD02EE" w:rsidP="003571C8">
            <w:pPr>
              <w:rPr>
                <w:rFonts w:ascii="Times New Roman" w:hAnsi="Times New Roman" w:cs="Times New Roman"/>
                <w:sz w:val="24"/>
                <w:szCs w:val="24"/>
              </w:rPr>
            </w:pPr>
            <w:r w:rsidRPr="00DC41B4">
              <w:rPr>
                <w:rFonts w:ascii="Times New Roman" w:hAnsi="Times New Roman" w:cs="Times New Roman"/>
                <w:sz w:val="24"/>
                <w:szCs w:val="24"/>
              </w:rPr>
              <w:t>3</w:t>
            </w:r>
          </w:p>
        </w:tc>
      </w:tr>
      <w:tr w:rsidR="00AD02EE" w:rsidRPr="00164ED1" w:rsidTr="003571C8">
        <w:tc>
          <w:tcPr>
            <w:tcW w:w="1101" w:type="dxa"/>
          </w:tcPr>
          <w:p w:rsidR="00AD02EE" w:rsidRPr="00164ED1" w:rsidRDefault="00AD02EE" w:rsidP="003571C8">
            <w:pPr>
              <w:pStyle w:val="Default"/>
              <w:rPr>
                <w:rFonts w:ascii="Times New Roman" w:hAnsi="Times New Roman" w:cs="Times New Roman"/>
                <w:bCs/>
              </w:rPr>
            </w:pPr>
            <w:r w:rsidRPr="00164ED1">
              <w:rPr>
                <w:rFonts w:ascii="Times New Roman" w:hAnsi="Times New Roman" w:cs="Times New Roman"/>
                <w:bCs/>
              </w:rPr>
              <w:t>1.2.</w:t>
            </w:r>
          </w:p>
        </w:tc>
        <w:tc>
          <w:tcPr>
            <w:tcW w:w="7371" w:type="dxa"/>
          </w:tcPr>
          <w:p w:rsidR="00AD02EE" w:rsidRPr="00164ED1" w:rsidRDefault="00AD02EE" w:rsidP="00AD02EE">
            <w:pPr>
              <w:pStyle w:val="Default"/>
              <w:rPr>
                <w:rFonts w:ascii="Times New Roman" w:hAnsi="Times New Roman" w:cs="Times New Roman"/>
              </w:rPr>
            </w:pPr>
            <w:r w:rsidRPr="00164ED1">
              <w:rPr>
                <w:rFonts w:ascii="Times New Roman" w:hAnsi="Times New Roman" w:cs="Times New Roman"/>
              </w:rPr>
              <w:t xml:space="preserve">Планируемые результаты </w:t>
            </w:r>
            <w:proofErr w:type="gramStart"/>
            <w:r w:rsidRPr="00164ED1">
              <w:rPr>
                <w:rFonts w:ascii="Times New Roman" w:hAnsi="Times New Roman" w:cs="Times New Roman"/>
              </w:rPr>
              <w:t>освоения  ФОП</w:t>
            </w:r>
            <w:proofErr w:type="gramEnd"/>
            <w:r w:rsidRPr="00164ED1">
              <w:rPr>
                <w:rFonts w:ascii="Times New Roman" w:hAnsi="Times New Roman" w:cs="Times New Roman"/>
              </w:rPr>
              <w:t xml:space="preserve"> СОО</w:t>
            </w:r>
          </w:p>
        </w:tc>
        <w:tc>
          <w:tcPr>
            <w:tcW w:w="1099" w:type="dxa"/>
          </w:tcPr>
          <w:p w:rsidR="00AD02EE" w:rsidRPr="00DC41B4" w:rsidRDefault="00DC41B4" w:rsidP="003571C8">
            <w:pPr>
              <w:rPr>
                <w:rFonts w:ascii="Times New Roman" w:hAnsi="Times New Roman" w:cs="Times New Roman"/>
                <w:sz w:val="24"/>
                <w:szCs w:val="24"/>
              </w:rPr>
            </w:pPr>
            <w:r w:rsidRPr="00DC41B4">
              <w:rPr>
                <w:rFonts w:ascii="Times New Roman" w:hAnsi="Times New Roman" w:cs="Times New Roman"/>
                <w:sz w:val="24"/>
                <w:szCs w:val="24"/>
              </w:rPr>
              <w:t>6</w:t>
            </w:r>
          </w:p>
        </w:tc>
      </w:tr>
      <w:tr w:rsidR="00AD02EE" w:rsidRPr="00164ED1" w:rsidTr="003571C8">
        <w:tc>
          <w:tcPr>
            <w:tcW w:w="1101" w:type="dxa"/>
          </w:tcPr>
          <w:p w:rsidR="00AD02EE" w:rsidRPr="00164ED1" w:rsidRDefault="00AD02EE" w:rsidP="003571C8">
            <w:pPr>
              <w:pStyle w:val="Default"/>
              <w:rPr>
                <w:rFonts w:ascii="Times New Roman" w:hAnsi="Times New Roman" w:cs="Times New Roman"/>
                <w:bCs/>
              </w:rPr>
            </w:pPr>
            <w:r w:rsidRPr="00164ED1">
              <w:rPr>
                <w:rFonts w:ascii="Times New Roman" w:hAnsi="Times New Roman" w:cs="Times New Roman"/>
                <w:bCs/>
              </w:rPr>
              <w:t>1.3.</w:t>
            </w:r>
          </w:p>
        </w:tc>
        <w:tc>
          <w:tcPr>
            <w:tcW w:w="7371" w:type="dxa"/>
          </w:tcPr>
          <w:p w:rsidR="00AD02EE" w:rsidRPr="00164ED1" w:rsidRDefault="00AD02EE" w:rsidP="00AD02EE">
            <w:pPr>
              <w:pStyle w:val="Default"/>
              <w:rPr>
                <w:rFonts w:ascii="Times New Roman" w:hAnsi="Times New Roman" w:cs="Times New Roman"/>
              </w:rPr>
            </w:pPr>
            <w:r w:rsidRPr="00164ED1">
              <w:rPr>
                <w:rFonts w:ascii="Times New Roman" w:hAnsi="Times New Roman" w:cs="Times New Roman"/>
              </w:rPr>
              <w:t>Система оценки достижения планируемых результатов освоения ФОП СОО</w:t>
            </w:r>
          </w:p>
        </w:tc>
        <w:tc>
          <w:tcPr>
            <w:tcW w:w="1099" w:type="dxa"/>
          </w:tcPr>
          <w:p w:rsidR="00AD02EE" w:rsidRPr="00DC41B4" w:rsidRDefault="00DC41B4" w:rsidP="003571C8">
            <w:pPr>
              <w:rPr>
                <w:rFonts w:ascii="Times New Roman" w:hAnsi="Times New Roman" w:cs="Times New Roman"/>
                <w:sz w:val="24"/>
                <w:szCs w:val="24"/>
              </w:rPr>
            </w:pPr>
            <w:r w:rsidRPr="00DC41B4">
              <w:rPr>
                <w:rFonts w:ascii="Times New Roman" w:hAnsi="Times New Roman" w:cs="Times New Roman"/>
                <w:sz w:val="24"/>
                <w:szCs w:val="24"/>
              </w:rPr>
              <w:t>8</w:t>
            </w:r>
          </w:p>
        </w:tc>
      </w:tr>
      <w:tr w:rsidR="00AD02EE" w:rsidRPr="00164ED1" w:rsidTr="003571C8">
        <w:tc>
          <w:tcPr>
            <w:tcW w:w="1101" w:type="dxa"/>
          </w:tcPr>
          <w:p w:rsidR="00AD02EE" w:rsidRPr="00164ED1" w:rsidRDefault="00AD02EE" w:rsidP="003571C8">
            <w:pPr>
              <w:pStyle w:val="Default"/>
              <w:rPr>
                <w:rFonts w:ascii="Times New Roman" w:hAnsi="Times New Roman" w:cs="Times New Roman"/>
                <w:bCs/>
              </w:rPr>
            </w:pPr>
            <w:r w:rsidRPr="00164ED1">
              <w:rPr>
                <w:rFonts w:ascii="Times New Roman" w:hAnsi="Times New Roman" w:cs="Times New Roman"/>
                <w:b/>
                <w:bCs/>
              </w:rPr>
              <w:t>2.</w:t>
            </w:r>
          </w:p>
        </w:tc>
        <w:tc>
          <w:tcPr>
            <w:tcW w:w="7371" w:type="dxa"/>
          </w:tcPr>
          <w:p w:rsidR="00AD02EE" w:rsidRPr="00164ED1" w:rsidRDefault="00AD02EE" w:rsidP="00AD02EE">
            <w:pPr>
              <w:pStyle w:val="Default"/>
              <w:rPr>
                <w:rFonts w:ascii="Times New Roman" w:hAnsi="Times New Roman" w:cs="Times New Roman"/>
              </w:rPr>
            </w:pPr>
            <w:r w:rsidRPr="00164ED1">
              <w:rPr>
                <w:rFonts w:ascii="Times New Roman" w:hAnsi="Times New Roman" w:cs="Times New Roman"/>
                <w:b/>
                <w:bCs/>
              </w:rPr>
              <w:t xml:space="preserve">Содержательный раздел </w:t>
            </w:r>
          </w:p>
        </w:tc>
        <w:tc>
          <w:tcPr>
            <w:tcW w:w="1099" w:type="dxa"/>
          </w:tcPr>
          <w:p w:rsidR="00AD02EE" w:rsidRPr="00DC41B4" w:rsidRDefault="00AD02EE" w:rsidP="003571C8">
            <w:pPr>
              <w:rPr>
                <w:rFonts w:ascii="Times New Roman" w:hAnsi="Times New Roman" w:cs="Times New Roman"/>
                <w:sz w:val="24"/>
                <w:szCs w:val="24"/>
              </w:rPr>
            </w:pPr>
            <w:r w:rsidRPr="00DC41B4">
              <w:rPr>
                <w:rFonts w:ascii="Times New Roman" w:hAnsi="Times New Roman" w:cs="Times New Roman"/>
                <w:sz w:val="24"/>
                <w:szCs w:val="24"/>
              </w:rPr>
              <w:t>15</w:t>
            </w:r>
          </w:p>
        </w:tc>
      </w:tr>
      <w:tr w:rsidR="00AD02EE" w:rsidRPr="00164ED1" w:rsidTr="003571C8">
        <w:tc>
          <w:tcPr>
            <w:tcW w:w="1101" w:type="dxa"/>
          </w:tcPr>
          <w:p w:rsidR="00AD02EE" w:rsidRPr="00164ED1" w:rsidRDefault="00AD02EE" w:rsidP="003571C8">
            <w:pPr>
              <w:pStyle w:val="Default"/>
              <w:rPr>
                <w:rFonts w:ascii="Times New Roman" w:hAnsi="Times New Roman" w:cs="Times New Roman"/>
                <w:bCs/>
              </w:rPr>
            </w:pPr>
            <w:r w:rsidRPr="00164ED1">
              <w:rPr>
                <w:rFonts w:ascii="Times New Roman" w:hAnsi="Times New Roman" w:cs="Times New Roman"/>
                <w:bCs/>
              </w:rPr>
              <w:t>2.1.</w:t>
            </w:r>
          </w:p>
        </w:tc>
        <w:tc>
          <w:tcPr>
            <w:tcW w:w="7371" w:type="dxa"/>
          </w:tcPr>
          <w:p w:rsidR="00AD02EE" w:rsidRPr="00164ED1" w:rsidRDefault="00AD02EE" w:rsidP="003571C8">
            <w:pPr>
              <w:pStyle w:val="Default"/>
              <w:rPr>
                <w:rFonts w:ascii="Times New Roman" w:hAnsi="Times New Roman" w:cs="Times New Roman"/>
              </w:rPr>
            </w:pPr>
            <w:r w:rsidRPr="00164ED1">
              <w:rPr>
                <w:rFonts w:ascii="Times New Roman" w:hAnsi="Times New Roman" w:cs="Times New Roman"/>
              </w:rPr>
              <w:t xml:space="preserve">Федеральные программы учебных предметов </w:t>
            </w:r>
          </w:p>
        </w:tc>
        <w:tc>
          <w:tcPr>
            <w:tcW w:w="1099" w:type="dxa"/>
          </w:tcPr>
          <w:p w:rsidR="00AD02EE" w:rsidRPr="00DC41B4" w:rsidRDefault="00AD02EE" w:rsidP="003571C8">
            <w:pPr>
              <w:rPr>
                <w:rFonts w:ascii="Times New Roman" w:hAnsi="Times New Roman" w:cs="Times New Roman"/>
                <w:sz w:val="24"/>
                <w:szCs w:val="24"/>
              </w:rPr>
            </w:pPr>
            <w:r w:rsidRPr="00DC41B4">
              <w:rPr>
                <w:rFonts w:ascii="Times New Roman" w:hAnsi="Times New Roman" w:cs="Times New Roman"/>
                <w:sz w:val="24"/>
                <w:szCs w:val="24"/>
              </w:rPr>
              <w:t>15</w:t>
            </w:r>
          </w:p>
        </w:tc>
      </w:tr>
      <w:tr w:rsidR="00AD02EE" w:rsidRPr="00164ED1" w:rsidTr="003571C8">
        <w:tc>
          <w:tcPr>
            <w:tcW w:w="1101" w:type="dxa"/>
          </w:tcPr>
          <w:p w:rsidR="00AD02EE" w:rsidRPr="00164ED1" w:rsidRDefault="00AD02EE" w:rsidP="003571C8">
            <w:pPr>
              <w:pStyle w:val="Default"/>
              <w:rPr>
                <w:rFonts w:ascii="Times New Roman" w:hAnsi="Times New Roman" w:cs="Times New Roman"/>
                <w:bCs/>
              </w:rPr>
            </w:pPr>
            <w:r w:rsidRPr="00164ED1">
              <w:rPr>
                <w:rFonts w:ascii="Times New Roman" w:hAnsi="Times New Roman" w:cs="Times New Roman"/>
                <w:bCs/>
              </w:rPr>
              <w:t>2.1.1</w:t>
            </w:r>
          </w:p>
        </w:tc>
        <w:tc>
          <w:tcPr>
            <w:tcW w:w="7371" w:type="dxa"/>
          </w:tcPr>
          <w:p w:rsidR="00AD02EE" w:rsidRPr="00164ED1" w:rsidRDefault="00AD02EE" w:rsidP="003571C8">
            <w:pPr>
              <w:pStyle w:val="Default"/>
              <w:rPr>
                <w:rFonts w:ascii="Times New Roman" w:hAnsi="Times New Roman" w:cs="Times New Roman"/>
              </w:rPr>
            </w:pPr>
            <w:r w:rsidRPr="00164ED1">
              <w:rPr>
                <w:rFonts w:ascii="Times New Roman" w:hAnsi="Times New Roman" w:cs="Times New Roman"/>
              </w:rPr>
              <w:t>Русский язык (базовый уровень)</w:t>
            </w:r>
          </w:p>
        </w:tc>
        <w:tc>
          <w:tcPr>
            <w:tcW w:w="1099" w:type="dxa"/>
          </w:tcPr>
          <w:p w:rsidR="00AD02EE" w:rsidRPr="00DC41B4" w:rsidRDefault="00DC41B4" w:rsidP="003571C8">
            <w:pPr>
              <w:rPr>
                <w:rFonts w:ascii="Times New Roman" w:hAnsi="Times New Roman" w:cs="Times New Roman"/>
                <w:sz w:val="24"/>
                <w:szCs w:val="24"/>
              </w:rPr>
            </w:pPr>
            <w:r w:rsidRPr="00DC41B4">
              <w:rPr>
                <w:rFonts w:ascii="Times New Roman" w:hAnsi="Times New Roman" w:cs="Times New Roman"/>
                <w:sz w:val="24"/>
                <w:szCs w:val="24"/>
              </w:rPr>
              <w:t>15</w:t>
            </w:r>
          </w:p>
        </w:tc>
      </w:tr>
      <w:tr w:rsidR="00AD02EE" w:rsidRPr="00164ED1" w:rsidTr="003571C8">
        <w:tc>
          <w:tcPr>
            <w:tcW w:w="1101" w:type="dxa"/>
          </w:tcPr>
          <w:p w:rsidR="00AD02EE" w:rsidRPr="00164ED1" w:rsidRDefault="00AD02EE" w:rsidP="003571C8">
            <w:pPr>
              <w:pStyle w:val="Default"/>
              <w:rPr>
                <w:rFonts w:ascii="Times New Roman" w:hAnsi="Times New Roman" w:cs="Times New Roman"/>
                <w:bCs/>
              </w:rPr>
            </w:pPr>
            <w:r w:rsidRPr="00164ED1">
              <w:rPr>
                <w:rFonts w:ascii="Times New Roman" w:hAnsi="Times New Roman" w:cs="Times New Roman"/>
                <w:bCs/>
              </w:rPr>
              <w:t>2.1.2</w:t>
            </w:r>
          </w:p>
        </w:tc>
        <w:tc>
          <w:tcPr>
            <w:tcW w:w="7371" w:type="dxa"/>
          </w:tcPr>
          <w:p w:rsidR="00AD02EE" w:rsidRPr="00164ED1" w:rsidRDefault="00AD02EE" w:rsidP="003571C8">
            <w:pPr>
              <w:pStyle w:val="Default"/>
              <w:rPr>
                <w:rFonts w:ascii="Times New Roman" w:hAnsi="Times New Roman" w:cs="Times New Roman"/>
              </w:rPr>
            </w:pPr>
            <w:r w:rsidRPr="00164ED1">
              <w:rPr>
                <w:rFonts w:ascii="Times New Roman" w:hAnsi="Times New Roman" w:cs="Times New Roman"/>
              </w:rPr>
              <w:t>Литература (базовый уровень)</w:t>
            </w:r>
          </w:p>
        </w:tc>
        <w:tc>
          <w:tcPr>
            <w:tcW w:w="1099" w:type="dxa"/>
          </w:tcPr>
          <w:p w:rsidR="00AD02EE" w:rsidRPr="00DC41B4" w:rsidRDefault="00DC41B4" w:rsidP="003571C8">
            <w:pPr>
              <w:rPr>
                <w:rFonts w:ascii="Times New Roman" w:hAnsi="Times New Roman" w:cs="Times New Roman"/>
                <w:sz w:val="24"/>
                <w:szCs w:val="24"/>
              </w:rPr>
            </w:pPr>
            <w:r w:rsidRPr="00DC41B4">
              <w:rPr>
                <w:rFonts w:ascii="Times New Roman" w:hAnsi="Times New Roman" w:cs="Times New Roman"/>
                <w:sz w:val="24"/>
                <w:szCs w:val="24"/>
              </w:rPr>
              <w:t>27</w:t>
            </w:r>
          </w:p>
        </w:tc>
      </w:tr>
      <w:tr w:rsidR="00CC4E5C" w:rsidRPr="00164ED1" w:rsidTr="003571C8">
        <w:tc>
          <w:tcPr>
            <w:tcW w:w="1101" w:type="dxa"/>
          </w:tcPr>
          <w:p w:rsidR="00CC4E5C" w:rsidRPr="00164ED1" w:rsidRDefault="00CC4E5C" w:rsidP="003571C8">
            <w:pPr>
              <w:pStyle w:val="Default"/>
              <w:rPr>
                <w:rFonts w:ascii="Times New Roman" w:hAnsi="Times New Roman" w:cs="Times New Roman"/>
                <w:bCs/>
              </w:rPr>
            </w:pPr>
            <w:r>
              <w:rPr>
                <w:rFonts w:ascii="Times New Roman" w:hAnsi="Times New Roman" w:cs="Times New Roman"/>
                <w:bCs/>
              </w:rPr>
              <w:t>2.1.3</w:t>
            </w:r>
          </w:p>
        </w:tc>
        <w:tc>
          <w:tcPr>
            <w:tcW w:w="7371" w:type="dxa"/>
          </w:tcPr>
          <w:p w:rsidR="00CC4E5C" w:rsidRPr="00164ED1" w:rsidRDefault="00CC4E5C" w:rsidP="003571C8">
            <w:pPr>
              <w:pStyle w:val="Default"/>
              <w:rPr>
                <w:rFonts w:ascii="Times New Roman" w:hAnsi="Times New Roman" w:cs="Times New Roman"/>
              </w:rPr>
            </w:pPr>
            <w:r>
              <w:rPr>
                <w:rFonts w:ascii="Times New Roman" w:hAnsi="Times New Roman" w:cs="Times New Roman"/>
              </w:rPr>
              <w:t xml:space="preserve">Английский язык </w:t>
            </w:r>
            <w:r w:rsidRPr="00CC4E5C">
              <w:rPr>
                <w:rFonts w:ascii="Times New Roman" w:hAnsi="Times New Roman" w:cs="Times New Roman"/>
              </w:rPr>
              <w:t>(базовый уровень)</w:t>
            </w:r>
          </w:p>
        </w:tc>
        <w:tc>
          <w:tcPr>
            <w:tcW w:w="1099" w:type="dxa"/>
          </w:tcPr>
          <w:p w:rsidR="00CC4E5C" w:rsidRPr="00DC41B4" w:rsidRDefault="00CC4E5C" w:rsidP="003571C8">
            <w:pPr>
              <w:rPr>
                <w:rFonts w:ascii="Times New Roman" w:hAnsi="Times New Roman" w:cs="Times New Roman"/>
                <w:sz w:val="24"/>
                <w:szCs w:val="24"/>
              </w:rPr>
            </w:pPr>
            <w:r>
              <w:rPr>
                <w:rFonts w:ascii="Times New Roman" w:hAnsi="Times New Roman" w:cs="Times New Roman"/>
                <w:sz w:val="24"/>
                <w:szCs w:val="24"/>
              </w:rPr>
              <w:t>42</w:t>
            </w:r>
          </w:p>
        </w:tc>
      </w:tr>
      <w:tr w:rsidR="00CC4E5C" w:rsidRPr="00164ED1" w:rsidTr="003571C8">
        <w:tc>
          <w:tcPr>
            <w:tcW w:w="1101" w:type="dxa"/>
          </w:tcPr>
          <w:p w:rsidR="00CC4E5C" w:rsidRDefault="00CC4E5C" w:rsidP="003571C8">
            <w:pPr>
              <w:pStyle w:val="Default"/>
              <w:rPr>
                <w:rFonts w:ascii="Times New Roman" w:hAnsi="Times New Roman" w:cs="Times New Roman"/>
                <w:bCs/>
              </w:rPr>
            </w:pPr>
            <w:r>
              <w:rPr>
                <w:rFonts w:ascii="Times New Roman" w:hAnsi="Times New Roman" w:cs="Times New Roman"/>
                <w:bCs/>
              </w:rPr>
              <w:t>2.1.4</w:t>
            </w:r>
          </w:p>
        </w:tc>
        <w:tc>
          <w:tcPr>
            <w:tcW w:w="7371" w:type="dxa"/>
          </w:tcPr>
          <w:p w:rsidR="00CC4E5C" w:rsidRDefault="00CC4E5C" w:rsidP="003571C8">
            <w:pPr>
              <w:pStyle w:val="Default"/>
              <w:rPr>
                <w:rFonts w:ascii="Times New Roman" w:hAnsi="Times New Roman" w:cs="Times New Roman"/>
              </w:rPr>
            </w:pPr>
            <w:r>
              <w:rPr>
                <w:rFonts w:ascii="Times New Roman" w:hAnsi="Times New Roman" w:cs="Times New Roman"/>
              </w:rPr>
              <w:t xml:space="preserve">Немецкий язык </w:t>
            </w:r>
            <w:r w:rsidRPr="00CC4E5C">
              <w:rPr>
                <w:rFonts w:ascii="Times New Roman" w:hAnsi="Times New Roman" w:cs="Times New Roman"/>
              </w:rPr>
              <w:t>(базовый уровень)</w:t>
            </w:r>
          </w:p>
        </w:tc>
        <w:tc>
          <w:tcPr>
            <w:tcW w:w="1099" w:type="dxa"/>
          </w:tcPr>
          <w:p w:rsidR="00CC4E5C" w:rsidRDefault="00CC4E5C" w:rsidP="003571C8">
            <w:pPr>
              <w:rPr>
                <w:rFonts w:ascii="Times New Roman" w:hAnsi="Times New Roman" w:cs="Times New Roman"/>
                <w:sz w:val="24"/>
                <w:szCs w:val="24"/>
              </w:rPr>
            </w:pPr>
            <w:r>
              <w:rPr>
                <w:rFonts w:ascii="Times New Roman" w:hAnsi="Times New Roman" w:cs="Times New Roman"/>
                <w:sz w:val="24"/>
                <w:szCs w:val="24"/>
              </w:rPr>
              <w:t>69</w:t>
            </w:r>
          </w:p>
        </w:tc>
      </w:tr>
      <w:tr w:rsidR="00CC4E5C" w:rsidRPr="00164ED1" w:rsidTr="003571C8">
        <w:tc>
          <w:tcPr>
            <w:tcW w:w="1101" w:type="dxa"/>
          </w:tcPr>
          <w:p w:rsidR="00CC4E5C" w:rsidRDefault="00CC4E5C" w:rsidP="003571C8">
            <w:pPr>
              <w:pStyle w:val="Default"/>
              <w:rPr>
                <w:rFonts w:ascii="Times New Roman" w:hAnsi="Times New Roman" w:cs="Times New Roman"/>
                <w:bCs/>
              </w:rPr>
            </w:pPr>
            <w:r>
              <w:rPr>
                <w:rFonts w:ascii="Times New Roman" w:hAnsi="Times New Roman" w:cs="Times New Roman"/>
                <w:bCs/>
              </w:rPr>
              <w:t xml:space="preserve">2.1.5 </w:t>
            </w:r>
          </w:p>
        </w:tc>
        <w:tc>
          <w:tcPr>
            <w:tcW w:w="7371" w:type="dxa"/>
          </w:tcPr>
          <w:p w:rsidR="00CC4E5C" w:rsidRDefault="00CC4E5C" w:rsidP="003571C8">
            <w:pPr>
              <w:pStyle w:val="Default"/>
              <w:rPr>
                <w:rFonts w:ascii="Times New Roman" w:hAnsi="Times New Roman" w:cs="Times New Roman"/>
              </w:rPr>
            </w:pPr>
            <w:r>
              <w:rPr>
                <w:rFonts w:ascii="Times New Roman" w:hAnsi="Times New Roman" w:cs="Times New Roman"/>
              </w:rPr>
              <w:t xml:space="preserve">Математика </w:t>
            </w:r>
            <w:r w:rsidRPr="00CC4E5C">
              <w:rPr>
                <w:rFonts w:ascii="Times New Roman" w:hAnsi="Times New Roman" w:cs="Times New Roman"/>
              </w:rPr>
              <w:t>(базовый уровень)</w:t>
            </w:r>
          </w:p>
        </w:tc>
        <w:tc>
          <w:tcPr>
            <w:tcW w:w="1099" w:type="dxa"/>
          </w:tcPr>
          <w:p w:rsidR="00CC4E5C" w:rsidRDefault="00CC4E5C" w:rsidP="003571C8">
            <w:pPr>
              <w:rPr>
                <w:rFonts w:ascii="Times New Roman" w:hAnsi="Times New Roman" w:cs="Times New Roman"/>
                <w:sz w:val="24"/>
                <w:szCs w:val="24"/>
              </w:rPr>
            </w:pPr>
            <w:r>
              <w:rPr>
                <w:rFonts w:ascii="Times New Roman" w:hAnsi="Times New Roman" w:cs="Times New Roman"/>
                <w:sz w:val="24"/>
                <w:szCs w:val="24"/>
              </w:rPr>
              <w:t>94</w:t>
            </w:r>
          </w:p>
        </w:tc>
      </w:tr>
      <w:tr w:rsidR="00CC4E5C" w:rsidRPr="00164ED1" w:rsidTr="003571C8">
        <w:tc>
          <w:tcPr>
            <w:tcW w:w="1101" w:type="dxa"/>
          </w:tcPr>
          <w:p w:rsidR="00CC4E5C" w:rsidRDefault="00CC4E5C" w:rsidP="003571C8">
            <w:pPr>
              <w:pStyle w:val="Default"/>
              <w:rPr>
                <w:rFonts w:ascii="Times New Roman" w:hAnsi="Times New Roman" w:cs="Times New Roman"/>
                <w:bCs/>
              </w:rPr>
            </w:pPr>
            <w:r>
              <w:rPr>
                <w:rFonts w:ascii="Times New Roman" w:hAnsi="Times New Roman" w:cs="Times New Roman"/>
                <w:bCs/>
              </w:rPr>
              <w:t>2.1.6</w:t>
            </w:r>
          </w:p>
        </w:tc>
        <w:tc>
          <w:tcPr>
            <w:tcW w:w="7371" w:type="dxa"/>
          </w:tcPr>
          <w:p w:rsidR="00CC4E5C" w:rsidRDefault="00CC4E5C" w:rsidP="003571C8">
            <w:pPr>
              <w:pStyle w:val="Default"/>
              <w:rPr>
                <w:rFonts w:ascii="Times New Roman" w:hAnsi="Times New Roman" w:cs="Times New Roman"/>
              </w:rPr>
            </w:pPr>
            <w:r>
              <w:rPr>
                <w:rFonts w:ascii="Times New Roman" w:hAnsi="Times New Roman" w:cs="Times New Roman"/>
              </w:rPr>
              <w:t xml:space="preserve">Информатика </w:t>
            </w:r>
            <w:r w:rsidRPr="00CC4E5C">
              <w:rPr>
                <w:rFonts w:ascii="Times New Roman" w:hAnsi="Times New Roman" w:cs="Times New Roman"/>
              </w:rPr>
              <w:t>(базовый уровень)</w:t>
            </w:r>
          </w:p>
        </w:tc>
        <w:tc>
          <w:tcPr>
            <w:tcW w:w="1099" w:type="dxa"/>
          </w:tcPr>
          <w:p w:rsidR="00CC4E5C" w:rsidRDefault="00CC4E5C" w:rsidP="003571C8">
            <w:pPr>
              <w:rPr>
                <w:rFonts w:ascii="Times New Roman" w:hAnsi="Times New Roman" w:cs="Times New Roman"/>
                <w:sz w:val="24"/>
                <w:szCs w:val="24"/>
              </w:rPr>
            </w:pPr>
            <w:r>
              <w:rPr>
                <w:rFonts w:ascii="Times New Roman" w:hAnsi="Times New Roman" w:cs="Times New Roman"/>
                <w:sz w:val="24"/>
                <w:szCs w:val="24"/>
              </w:rPr>
              <w:t>111</w:t>
            </w:r>
          </w:p>
        </w:tc>
      </w:tr>
      <w:tr w:rsidR="00AD02EE" w:rsidRPr="00164ED1" w:rsidTr="003571C8">
        <w:tc>
          <w:tcPr>
            <w:tcW w:w="1101" w:type="dxa"/>
          </w:tcPr>
          <w:p w:rsidR="00AD02EE" w:rsidRPr="00164ED1" w:rsidRDefault="00AD02EE" w:rsidP="003571C8">
            <w:pPr>
              <w:pStyle w:val="Default"/>
              <w:rPr>
                <w:rFonts w:ascii="Times New Roman" w:hAnsi="Times New Roman" w:cs="Times New Roman"/>
                <w:bCs/>
              </w:rPr>
            </w:pPr>
            <w:r w:rsidRPr="00164ED1">
              <w:rPr>
                <w:rFonts w:ascii="Times New Roman" w:hAnsi="Times New Roman" w:cs="Times New Roman"/>
                <w:bCs/>
              </w:rPr>
              <w:t>2.1.</w:t>
            </w:r>
            <w:r w:rsidR="00CC4E5C">
              <w:rPr>
                <w:rFonts w:ascii="Times New Roman" w:hAnsi="Times New Roman" w:cs="Times New Roman"/>
                <w:bCs/>
              </w:rPr>
              <w:t>7</w:t>
            </w:r>
          </w:p>
        </w:tc>
        <w:tc>
          <w:tcPr>
            <w:tcW w:w="7371" w:type="dxa"/>
          </w:tcPr>
          <w:p w:rsidR="00AD02EE" w:rsidRPr="00164ED1" w:rsidRDefault="00AD02EE" w:rsidP="003571C8">
            <w:pPr>
              <w:pStyle w:val="Default"/>
              <w:rPr>
                <w:rFonts w:ascii="Times New Roman" w:hAnsi="Times New Roman" w:cs="Times New Roman"/>
              </w:rPr>
            </w:pPr>
            <w:r w:rsidRPr="00164ED1">
              <w:rPr>
                <w:rFonts w:ascii="Times New Roman" w:hAnsi="Times New Roman" w:cs="Times New Roman"/>
              </w:rPr>
              <w:t>История (базовый уровень)</w:t>
            </w:r>
          </w:p>
        </w:tc>
        <w:tc>
          <w:tcPr>
            <w:tcW w:w="1099" w:type="dxa"/>
          </w:tcPr>
          <w:p w:rsidR="00AD02EE" w:rsidRPr="00DC41B4" w:rsidRDefault="00CC4E5C" w:rsidP="003571C8">
            <w:pPr>
              <w:rPr>
                <w:rFonts w:ascii="Times New Roman" w:hAnsi="Times New Roman" w:cs="Times New Roman"/>
                <w:sz w:val="24"/>
                <w:szCs w:val="24"/>
              </w:rPr>
            </w:pPr>
            <w:r>
              <w:rPr>
                <w:rFonts w:ascii="Times New Roman" w:hAnsi="Times New Roman" w:cs="Times New Roman"/>
                <w:sz w:val="24"/>
                <w:szCs w:val="24"/>
              </w:rPr>
              <w:t>121</w:t>
            </w:r>
          </w:p>
        </w:tc>
      </w:tr>
      <w:tr w:rsidR="00AD02EE" w:rsidRPr="00164ED1" w:rsidTr="003571C8">
        <w:tc>
          <w:tcPr>
            <w:tcW w:w="1101" w:type="dxa"/>
          </w:tcPr>
          <w:p w:rsidR="00AD02EE" w:rsidRPr="00164ED1" w:rsidRDefault="00AD02EE" w:rsidP="003571C8">
            <w:pPr>
              <w:pStyle w:val="Default"/>
              <w:rPr>
                <w:rFonts w:ascii="Times New Roman" w:hAnsi="Times New Roman" w:cs="Times New Roman"/>
                <w:bCs/>
              </w:rPr>
            </w:pPr>
            <w:r w:rsidRPr="00164ED1">
              <w:rPr>
                <w:rFonts w:ascii="Times New Roman" w:hAnsi="Times New Roman" w:cs="Times New Roman"/>
                <w:bCs/>
              </w:rPr>
              <w:t>2.1.</w:t>
            </w:r>
            <w:r w:rsidR="00CC4E5C">
              <w:rPr>
                <w:rFonts w:ascii="Times New Roman" w:hAnsi="Times New Roman" w:cs="Times New Roman"/>
                <w:bCs/>
              </w:rPr>
              <w:t>8</w:t>
            </w:r>
          </w:p>
        </w:tc>
        <w:tc>
          <w:tcPr>
            <w:tcW w:w="7371" w:type="dxa"/>
          </w:tcPr>
          <w:p w:rsidR="00AD02EE" w:rsidRPr="00164ED1" w:rsidRDefault="00AD02EE" w:rsidP="003571C8">
            <w:pPr>
              <w:pStyle w:val="Default"/>
              <w:rPr>
                <w:rFonts w:ascii="Times New Roman" w:hAnsi="Times New Roman" w:cs="Times New Roman"/>
              </w:rPr>
            </w:pPr>
            <w:r w:rsidRPr="00164ED1">
              <w:rPr>
                <w:rFonts w:ascii="Times New Roman" w:hAnsi="Times New Roman" w:cs="Times New Roman"/>
              </w:rPr>
              <w:t>Обществознание (</w:t>
            </w:r>
            <w:r w:rsidR="00CC4E5C">
              <w:rPr>
                <w:rFonts w:ascii="Times New Roman" w:hAnsi="Times New Roman" w:cs="Times New Roman"/>
              </w:rPr>
              <w:t>углубленный</w:t>
            </w:r>
            <w:r w:rsidRPr="00164ED1">
              <w:rPr>
                <w:rFonts w:ascii="Times New Roman" w:hAnsi="Times New Roman" w:cs="Times New Roman"/>
              </w:rPr>
              <w:t xml:space="preserve"> уровень)</w:t>
            </w:r>
          </w:p>
        </w:tc>
        <w:tc>
          <w:tcPr>
            <w:tcW w:w="1099" w:type="dxa"/>
          </w:tcPr>
          <w:p w:rsidR="00AD02EE" w:rsidRPr="00DC41B4" w:rsidRDefault="00CC4E5C" w:rsidP="003571C8">
            <w:pPr>
              <w:rPr>
                <w:rFonts w:ascii="Times New Roman" w:hAnsi="Times New Roman" w:cs="Times New Roman"/>
                <w:sz w:val="24"/>
                <w:szCs w:val="24"/>
              </w:rPr>
            </w:pPr>
            <w:r>
              <w:rPr>
                <w:rFonts w:ascii="Times New Roman" w:hAnsi="Times New Roman" w:cs="Times New Roman"/>
                <w:sz w:val="24"/>
                <w:szCs w:val="24"/>
              </w:rPr>
              <w:t>153</w:t>
            </w:r>
          </w:p>
        </w:tc>
      </w:tr>
      <w:tr w:rsidR="00AD02EE" w:rsidRPr="00164ED1" w:rsidTr="003571C8">
        <w:tc>
          <w:tcPr>
            <w:tcW w:w="1101" w:type="dxa"/>
          </w:tcPr>
          <w:p w:rsidR="00AD02EE" w:rsidRPr="00164ED1" w:rsidRDefault="00AD02EE" w:rsidP="003571C8">
            <w:pPr>
              <w:pStyle w:val="Default"/>
              <w:rPr>
                <w:rFonts w:ascii="Times New Roman" w:hAnsi="Times New Roman" w:cs="Times New Roman"/>
                <w:bCs/>
              </w:rPr>
            </w:pPr>
            <w:r w:rsidRPr="00164ED1">
              <w:rPr>
                <w:rFonts w:ascii="Times New Roman" w:hAnsi="Times New Roman" w:cs="Times New Roman"/>
                <w:bCs/>
              </w:rPr>
              <w:t>2.1.</w:t>
            </w:r>
            <w:r w:rsidR="00CC4E5C">
              <w:rPr>
                <w:rFonts w:ascii="Times New Roman" w:hAnsi="Times New Roman" w:cs="Times New Roman"/>
                <w:bCs/>
              </w:rPr>
              <w:t>9</w:t>
            </w:r>
          </w:p>
        </w:tc>
        <w:tc>
          <w:tcPr>
            <w:tcW w:w="7371" w:type="dxa"/>
          </w:tcPr>
          <w:p w:rsidR="00AD02EE" w:rsidRPr="00164ED1" w:rsidRDefault="00AD02EE" w:rsidP="003571C8">
            <w:pPr>
              <w:pStyle w:val="Default"/>
              <w:rPr>
                <w:rFonts w:ascii="Times New Roman" w:hAnsi="Times New Roman" w:cs="Times New Roman"/>
              </w:rPr>
            </w:pPr>
            <w:r w:rsidRPr="00164ED1">
              <w:rPr>
                <w:rFonts w:ascii="Times New Roman" w:hAnsi="Times New Roman" w:cs="Times New Roman"/>
              </w:rPr>
              <w:t>География (базовый уровень)</w:t>
            </w:r>
          </w:p>
        </w:tc>
        <w:tc>
          <w:tcPr>
            <w:tcW w:w="1099" w:type="dxa"/>
          </w:tcPr>
          <w:p w:rsidR="00AD02EE" w:rsidRPr="00DC41B4" w:rsidRDefault="00CC4E5C" w:rsidP="003571C8">
            <w:pPr>
              <w:rPr>
                <w:rFonts w:ascii="Times New Roman" w:hAnsi="Times New Roman" w:cs="Times New Roman"/>
                <w:sz w:val="24"/>
                <w:szCs w:val="24"/>
              </w:rPr>
            </w:pPr>
            <w:r>
              <w:rPr>
                <w:rFonts w:ascii="Times New Roman" w:hAnsi="Times New Roman" w:cs="Times New Roman"/>
                <w:sz w:val="24"/>
                <w:szCs w:val="24"/>
              </w:rPr>
              <w:t>170</w:t>
            </w:r>
          </w:p>
        </w:tc>
      </w:tr>
      <w:tr w:rsidR="00CC4E5C" w:rsidRPr="00164ED1" w:rsidTr="003571C8">
        <w:tc>
          <w:tcPr>
            <w:tcW w:w="1101" w:type="dxa"/>
          </w:tcPr>
          <w:p w:rsidR="00CC4E5C" w:rsidRPr="00164ED1" w:rsidRDefault="00CC4E5C" w:rsidP="003571C8">
            <w:pPr>
              <w:pStyle w:val="Default"/>
              <w:rPr>
                <w:rFonts w:ascii="Times New Roman" w:hAnsi="Times New Roman" w:cs="Times New Roman"/>
                <w:bCs/>
              </w:rPr>
            </w:pPr>
            <w:r>
              <w:rPr>
                <w:rFonts w:ascii="Times New Roman" w:hAnsi="Times New Roman" w:cs="Times New Roman"/>
                <w:bCs/>
              </w:rPr>
              <w:t>2.1.10</w:t>
            </w:r>
          </w:p>
        </w:tc>
        <w:tc>
          <w:tcPr>
            <w:tcW w:w="7371" w:type="dxa"/>
          </w:tcPr>
          <w:p w:rsidR="00CC4E5C" w:rsidRPr="00164ED1" w:rsidRDefault="00CC4E5C" w:rsidP="003571C8">
            <w:pPr>
              <w:pStyle w:val="Default"/>
              <w:rPr>
                <w:rFonts w:ascii="Times New Roman" w:hAnsi="Times New Roman" w:cs="Times New Roman"/>
              </w:rPr>
            </w:pPr>
            <w:r>
              <w:rPr>
                <w:rFonts w:ascii="Times New Roman" w:hAnsi="Times New Roman" w:cs="Times New Roman"/>
              </w:rPr>
              <w:t xml:space="preserve">Физика </w:t>
            </w:r>
            <w:r w:rsidRPr="00CC4E5C">
              <w:rPr>
                <w:rFonts w:ascii="Times New Roman" w:hAnsi="Times New Roman" w:cs="Times New Roman"/>
              </w:rPr>
              <w:t>(базовый уровень)</w:t>
            </w:r>
          </w:p>
        </w:tc>
        <w:tc>
          <w:tcPr>
            <w:tcW w:w="1099" w:type="dxa"/>
          </w:tcPr>
          <w:p w:rsidR="00CC4E5C" w:rsidRDefault="00CC4E5C" w:rsidP="003571C8">
            <w:pPr>
              <w:rPr>
                <w:rFonts w:ascii="Times New Roman" w:hAnsi="Times New Roman" w:cs="Times New Roman"/>
                <w:sz w:val="24"/>
                <w:szCs w:val="24"/>
              </w:rPr>
            </w:pPr>
            <w:r>
              <w:rPr>
                <w:rFonts w:ascii="Times New Roman" w:hAnsi="Times New Roman" w:cs="Times New Roman"/>
                <w:sz w:val="24"/>
                <w:szCs w:val="24"/>
              </w:rPr>
              <w:t>184</w:t>
            </w:r>
          </w:p>
        </w:tc>
      </w:tr>
      <w:tr w:rsidR="00CC4E5C" w:rsidRPr="00164ED1" w:rsidTr="003571C8">
        <w:tc>
          <w:tcPr>
            <w:tcW w:w="1101" w:type="dxa"/>
          </w:tcPr>
          <w:p w:rsidR="00CC4E5C" w:rsidRDefault="00CC4E5C" w:rsidP="003571C8">
            <w:pPr>
              <w:pStyle w:val="Default"/>
              <w:rPr>
                <w:rFonts w:ascii="Times New Roman" w:hAnsi="Times New Roman" w:cs="Times New Roman"/>
                <w:bCs/>
              </w:rPr>
            </w:pPr>
            <w:r>
              <w:rPr>
                <w:rFonts w:ascii="Times New Roman" w:hAnsi="Times New Roman" w:cs="Times New Roman"/>
                <w:bCs/>
              </w:rPr>
              <w:t>2.1.11</w:t>
            </w:r>
          </w:p>
        </w:tc>
        <w:tc>
          <w:tcPr>
            <w:tcW w:w="7371" w:type="dxa"/>
          </w:tcPr>
          <w:p w:rsidR="00CC4E5C" w:rsidRDefault="00CC4E5C" w:rsidP="003571C8">
            <w:pPr>
              <w:pStyle w:val="Default"/>
              <w:rPr>
                <w:rFonts w:ascii="Times New Roman" w:hAnsi="Times New Roman" w:cs="Times New Roman"/>
              </w:rPr>
            </w:pPr>
            <w:r>
              <w:rPr>
                <w:rFonts w:ascii="Times New Roman" w:hAnsi="Times New Roman" w:cs="Times New Roman"/>
              </w:rPr>
              <w:t xml:space="preserve">Химия </w:t>
            </w:r>
            <w:r w:rsidRPr="00CC4E5C">
              <w:rPr>
                <w:rFonts w:ascii="Times New Roman" w:hAnsi="Times New Roman" w:cs="Times New Roman"/>
              </w:rPr>
              <w:t>(базовый уровень)</w:t>
            </w:r>
          </w:p>
        </w:tc>
        <w:tc>
          <w:tcPr>
            <w:tcW w:w="1099" w:type="dxa"/>
          </w:tcPr>
          <w:p w:rsidR="00CC4E5C" w:rsidRDefault="00CC4E5C" w:rsidP="003571C8">
            <w:pPr>
              <w:rPr>
                <w:rFonts w:ascii="Times New Roman" w:hAnsi="Times New Roman" w:cs="Times New Roman"/>
                <w:sz w:val="24"/>
                <w:szCs w:val="24"/>
              </w:rPr>
            </w:pPr>
            <w:r>
              <w:rPr>
                <w:rFonts w:ascii="Times New Roman" w:hAnsi="Times New Roman" w:cs="Times New Roman"/>
                <w:sz w:val="24"/>
                <w:szCs w:val="24"/>
              </w:rPr>
              <w:t>202</w:t>
            </w:r>
          </w:p>
        </w:tc>
      </w:tr>
      <w:tr w:rsidR="00CC4E5C" w:rsidRPr="00164ED1" w:rsidTr="003571C8">
        <w:tc>
          <w:tcPr>
            <w:tcW w:w="1101" w:type="dxa"/>
          </w:tcPr>
          <w:p w:rsidR="00CC4E5C" w:rsidRDefault="00CC4E5C" w:rsidP="003571C8">
            <w:pPr>
              <w:pStyle w:val="Default"/>
              <w:rPr>
                <w:rFonts w:ascii="Times New Roman" w:hAnsi="Times New Roman" w:cs="Times New Roman"/>
                <w:bCs/>
              </w:rPr>
            </w:pPr>
            <w:r>
              <w:rPr>
                <w:rFonts w:ascii="Times New Roman" w:hAnsi="Times New Roman" w:cs="Times New Roman"/>
                <w:bCs/>
              </w:rPr>
              <w:t>2.1.12</w:t>
            </w:r>
          </w:p>
        </w:tc>
        <w:tc>
          <w:tcPr>
            <w:tcW w:w="7371" w:type="dxa"/>
          </w:tcPr>
          <w:p w:rsidR="00CC4E5C" w:rsidRDefault="00CC4E5C" w:rsidP="003571C8">
            <w:pPr>
              <w:pStyle w:val="Default"/>
              <w:rPr>
                <w:rFonts w:ascii="Times New Roman" w:hAnsi="Times New Roman" w:cs="Times New Roman"/>
              </w:rPr>
            </w:pPr>
            <w:r>
              <w:rPr>
                <w:rFonts w:ascii="Times New Roman" w:hAnsi="Times New Roman" w:cs="Times New Roman"/>
              </w:rPr>
              <w:t xml:space="preserve">Биология </w:t>
            </w:r>
            <w:r w:rsidRPr="00CC4E5C">
              <w:rPr>
                <w:rFonts w:ascii="Times New Roman" w:hAnsi="Times New Roman" w:cs="Times New Roman"/>
              </w:rPr>
              <w:t>(базовый уровень)</w:t>
            </w:r>
          </w:p>
        </w:tc>
        <w:tc>
          <w:tcPr>
            <w:tcW w:w="1099" w:type="dxa"/>
          </w:tcPr>
          <w:p w:rsidR="00CC4E5C" w:rsidRDefault="00CC4E5C" w:rsidP="003571C8">
            <w:pPr>
              <w:rPr>
                <w:rFonts w:ascii="Times New Roman" w:hAnsi="Times New Roman" w:cs="Times New Roman"/>
                <w:sz w:val="24"/>
                <w:szCs w:val="24"/>
              </w:rPr>
            </w:pPr>
            <w:r>
              <w:rPr>
                <w:rFonts w:ascii="Times New Roman" w:hAnsi="Times New Roman" w:cs="Times New Roman"/>
                <w:sz w:val="24"/>
                <w:szCs w:val="24"/>
              </w:rPr>
              <w:t>218</w:t>
            </w:r>
          </w:p>
        </w:tc>
      </w:tr>
      <w:tr w:rsidR="00CC4E5C" w:rsidRPr="00164ED1" w:rsidTr="003571C8">
        <w:tc>
          <w:tcPr>
            <w:tcW w:w="1101" w:type="dxa"/>
          </w:tcPr>
          <w:p w:rsidR="00CC4E5C" w:rsidRDefault="00CC4E5C" w:rsidP="003571C8">
            <w:pPr>
              <w:pStyle w:val="Default"/>
              <w:rPr>
                <w:rFonts w:ascii="Times New Roman" w:hAnsi="Times New Roman" w:cs="Times New Roman"/>
                <w:bCs/>
              </w:rPr>
            </w:pPr>
            <w:r>
              <w:rPr>
                <w:rFonts w:ascii="Times New Roman" w:hAnsi="Times New Roman" w:cs="Times New Roman"/>
                <w:bCs/>
              </w:rPr>
              <w:t>2.1.13</w:t>
            </w:r>
          </w:p>
        </w:tc>
        <w:tc>
          <w:tcPr>
            <w:tcW w:w="7371" w:type="dxa"/>
          </w:tcPr>
          <w:p w:rsidR="00CC4E5C" w:rsidRDefault="002C66AD" w:rsidP="003571C8">
            <w:pPr>
              <w:pStyle w:val="Default"/>
              <w:rPr>
                <w:rFonts w:ascii="Times New Roman" w:hAnsi="Times New Roman" w:cs="Times New Roman"/>
              </w:rPr>
            </w:pPr>
            <w:r>
              <w:rPr>
                <w:rFonts w:ascii="Times New Roman" w:hAnsi="Times New Roman" w:cs="Times New Roman"/>
              </w:rPr>
              <w:t xml:space="preserve">Физическая культура </w:t>
            </w:r>
          </w:p>
        </w:tc>
        <w:tc>
          <w:tcPr>
            <w:tcW w:w="1099" w:type="dxa"/>
          </w:tcPr>
          <w:p w:rsidR="00CC4E5C" w:rsidRDefault="002C66AD" w:rsidP="003571C8">
            <w:pPr>
              <w:rPr>
                <w:rFonts w:ascii="Times New Roman" w:hAnsi="Times New Roman" w:cs="Times New Roman"/>
                <w:sz w:val="24"/>
                <w:szCs w:val="24"/>
              </w:rPr>
            </w:pPr>
            <w:r>
              <w:rPr>
                <w:rFonts w:ascii="Times New Roman" w:hAnsi="Times New Roman" w:cs="Times New Roman"/>
                <w:sz w:val="24"/>
                <w:szCs w:val="24"/>
              </w:rPr>
              <w:t>245</w:t>
            </w:r>
          </w:p>
        </w:tc>
      </w:tr>
      <w:tr w:rsidR="00AD02EE" w:rsidRPr="00164ED1" w:rsidTr="003571C8">
        <w:tc>
          <w:tcPr>
            <w:tcW w:w="1101" w:type="dxa"/>
          </w:tcPr>
          <w:p w:rsidR="00AD02EE" w:rsidRPr="00164ED1" w:rsidRDefault="00AD02EE" w:rsidP="003571C8">
            <w:pPr>
              <w:pStyle w:val="Default"/>
              <w:rPr>
                <w:rFonts w:ascii="Times New Roman" w:hAnsi="Times New Roman" w:cs="Times New Roman"/>
                <w:bCs/>
              </w:rPr>
            </w:pPr>
            <w:r w:rsidRPr="00164ED1">
              <w:rPr>
                <w:rFonts w:ascii="Times New Roman" w:hAnsi="Times New Roman" w:cs="Times New Roman"/>
                <w:bCs/>
              </w:rPr>
              <w:t>2.1.6</w:t>
            </w:r>
          </w:p>
        </w:tc>
        <w:tc>
          <w:tcPr>
            <w:tcW w:w="7371" w:type="dxa"/>
          </w:tcPr>
          <w:p w:rsidR="00AD02EE" w:rsidRPr="00164ED1" w:rsidRDefault="00AD02EE" w:rsidP="003571C8">
            <w:pPr>
              <w:pStyle w:val="Default"/>
              <w:rPr>
                <w:rFonts w:ascii="Times New Roman" w:hAnsi="Times New Roman" w:cs="Times New Roman"/>
              </w:rPr>
            </w:pPr>
            <w:r w:rsidRPr="00164ED1">
              <w:rPr>
                <w:rFonts w:ascii="Times New Roman" w:hAnsi="Times New Roman" w:cs="Times New Roman"/>
              </w:rPr>
              <w:t>Основы безопасности жизнедеятельности (базовый уровень)</w:t>
            </w:r>
          </w:p>
        </w:tc>
        <w:tc>
          <w:tcPr>
            <w:tcW w:w="1099" w:type="dxa"/>
          </w:tcPr>
          <w:p w:rsidR="00AD02EE" w:rsidRPr="00DC41B4" w:rsidRDefault="002C66AD" w:rsidP="003571C8">
            <w:pPr>
              <w:rPr>
                <w:rFonts w:ascii="Times New Roman" w:hAnsi="Times New Roman" w:cs="Times New Roman"/>
                <w:sz w:val="24"/>
                <w:szCs w:val="24"/>
              </w:rPr>
            </w:pPr>
            <w:r>
              <w:rPr>
                <w:rFonts w:ascii="Times New Roman" w:hAnsi="Times New Roman" w:cs="Times New Roman"/>
                <w:sz w:val="24"/>
                <w:szCs w:val="24"/>
              </w:rPr>
              <w:t>259</w:t>
            </w:r>
          </w:p>
        </w:tc>
      </w:tr>
      <w:tr w:rsidR="00AD02EE" w:rsidRPr="00164ED1" w:rsidTr="003571C8">
        <w:tc>
          <w:tcPr>
            <w:tcW w:w="1101" w:type="dxa"/>
          </w:tcPr>
          <w:p w:rsidR="00AD02EE" w:rsidRPr="00164ED1" w:rsidRDefault="00AD02EE" w:rsidP="003571C8">
            <w:pPr>
              <w:pStyle w:val="Default"/>
              <w:ind w:left="-108"/>
              <w:rPr>
                <w:rFonts w:ascii="Times New Roman" w:hAnsi="Times New Roman" w:cs="Times New Roman"/>
              </w:rPr>
            </w:pPr>
            <w:r w:rsidRPr="00164ED1">
              <w:rPr>
                <w:rFonts w:ascii="Times New Roman" w:hAnsi="Times New Roman" w:cs="Times New Roman"/>
              </w:rPr>
              <w:t xml:space="preserve">  2.2.</w:t>
            </w:r>
          </w:p>
        </w:tc>
        <w:tc>
          <w:tcPr>
            <w:tcW w:w="7371" w:type="dxa"/>
          </w:tcPr>
          <w:p w:rsidR="00AD02EE" w:rsidRPr="00164ED1" w:rsidRDefault="00AD02EE" w:rsidP="003571C8">
            <w:pPr>
              <w:pStyle w:val="Default"/>
              <w:rPr>
                <w:rFonts w:ascii="Times New Roman" w:hAnsi="Times New Roman" w:cs="Times New Roman"/>
              </w:rPr>
            </w:pPr>
            <w:r w:rsidRPr="00164ED1">
              <w:rPr>
                <w:rFonts w:ascii="Times New Roman" w:hAnsi="Times New Roman" w:cs="Times New Roman"/>
              </w:rPr>
              <w:t xml:space="preserve">Программа формирования универсальных учебных действий </w:t>
            </w:r>
          </w:p>
        </w:tc>
        <w:tc>
          <w:tcPr>
            <w:tcW w:w="1099" w:type="dxa"/>
          </w:tcPr>
          <w:p w:rsidR="00AD02EE" w:rsidRPr="00DC41B4" w:rsidRDefault="002C66AD" w:rsidP="003571C8">
            <w:pPr>
              <w:rPr>
                <w:rFonts w:ascii="Times New Roman" w:hAnsi="Times New Roman" w:cs="Times New Roman"/>
                <w:sz w:val="24"/>
                <w:szCs w:val="24"/>
              </w:rPr>
            </w:pPr>
            <w:r>
              <w:rPr>
                <w:rFonts w:ascii="Times New Roman" w:hAnsi="Times New Roman" w:cs="Times New Roman"/>
                <w:sz w:val="24"/>
                <w:szCs w:val="24"/>
              </w:rPr>
              <w:t>277</w:t>
            </w:r>
          </w:p>
        </w:tc>
      </w:tr>
      <w:tr w:rsidR="007D51FE" w:rsidRPr="00164ED1" w:rsidTr="003571C8">
        <w:tc>
          <w:tcPr>
            <w:tcW w:w="1101" w:type="dxa"/>
          </w:tcPr>
          <w:p w:rsidR="007D51FE" w:rsidRPr="00164ED1" w:rsidRDefault="007D51FE" w:rsidP="003571C8">
            <w:pPr>
              <w:pStyle w:val="Default"/>
              <w:ind w:left="-108"/>
              <w:rPr>
                <w:rFonts w:ascii="Times New Roman" w:hAnsi="Times New Roman" w:cs="Times New Roman"/>
              </w:rPr>
            </w:pPr>
            <w:r w:rsidRPr="00164ED1">
              <w:rPr>
                <w:rFonts w:ascii="Times New Roman" w:hAnsi="Times New Roman" w:cs="Times New Roman"/>
              </w:rPr>
              <w:t>2.2.1</w:t>
            </w:r>
          </w:p>
        </w:tc>
        <w:tc>
          <w:tcPr>
            <w:tcW w:w="7371" w:type="dxa"/>
          </w:tcPr>
          <w:p w:rsidR="007D51FE" w:rsidRPr="00164ED1" w:rsidRDefault="007D51FE" w:rsidP="003571C8">
            <w:pPr>
              <w:pStyle w:val="Default"/>
              <w:rPr>
                <w:rFonts w:ascii="Times New Roman" w:hAnsi="Times New Roman" w:cs="Times New Roman"/>
              </w:rPr>
            </w:pPr>
            <w:r w:rsidRPr="00164ED1">
              <w:rPr>
                <w:rFonts w:ascii="Times New Roman" w:hAnsi="Times New Roman" w:cs="Times New Roman"/>
              </w:rPr>
              <w:t>Целевой раздел</w:t>
            </w:r>
          </w:p>
        </w:tc>
        <w:tc>
          <w:tcPr>
            <w:tcW w:w="1099" w:type="dxa"/>
          </w:tcPr>
          <w:p w:rsidR="007D51FE" w:rsidRPr="00DC41B4" w:rsidRDefault="002C66AD" w:rsidP="003571C8">
            <w:pPr>
              <w:rPr>
                <w:rFonts w:ascii="Times New Roman" w:hAnsi="Times New Roman" w:cs="Times New Roman"/>
                <w:sz w:val="24"/>
                <w:szCs w:val="24"/>
              </w:rPr>
            </w:pPr>
            <w:r>
              <w:rPr>
                <w:rFonts w:ascii="Times New Roman" w:hAnsi="Times New Roman" w:cs="Times New Roman"/>
                <w:sz w:val="24"/>
                <w:szCs w:val="24"/>
              </w:rPr>
              <w:t>277</w:t>
            </w:r>
          </w:p>
        </w:tc>
      </w:tr>
      <w:tr w:rsidR="007D51FE" w:rsidRPr="00164ED1" w:rsidTr="003571C8">
        <w:tc>
          <w:tcPr>
            <w:tcW w:w="1101" w:type="dxa"/>
          </w:tcPr>
          <w:p w:rsidR="007D51FE" w:rsidRPr="00164ED1" w:rsidRDefault="007D51FE" w:rsidP="003571C8">
            <w:pPr>
              <w:pStyle w:val="Default"/>
              <w:ind w:left="-108"/>
              <w:rPr>
                <w:rFonts w:ascii="Times New Roman" w:hAnsi="Times New Roman" w:cs="Times New Roman"/>
              </w:rPr>
            </w:pPr>
            <w:r w:rsidRPr="00164ED1">
              <w:rPr>
                <w:rFonts w:ascii="Times New Roman" w:hAnsi="Times New Roman" w:cs="Times New Roman"/>
              </w:rPr>
              <w:t>2.2.2</w:t>
            </w:r>
          </w:p>
        </w:tc>
        <w:tc>
          <w:tcPr>
            <w:tcW w:w="7371" w:type="dxa"/>
          </w:tcPr>
          <w:p w:rsidR="007D51FE" w:rsidRPr="00164ED1" w:rsidRDefault="007D51FE" w:rsidP="003571C8">
            <w:pPr>
              <w:pStyle w:val="Default"/>
              <w:rPr>
                <w:rFonts w:ascii="Times New Roman" w:hAnsi="Times New Roman" w:cs="Times New Roman"/>
              </w:rPr>
            </w:pPr>
            <w:r w:rsidRPr="00164ED1">
              <w:rPr>
                <w:rFonts w:ascii="Times New Roman" w:hAnsi="Times New Roman" w:cs="Times New Roman"/>
              </w:rPr>
              <w:t>Содержательный раздел</w:t>
            </w:r>
          </w:p>
        </w:tc>
        <w:tc>
          <w:tcPr>
            <w:tcW w:w="1099" w:type="dxa"/>
          </w:tcPr>
          <w:p w:rsidR="007D51FE" w:rsidRPr="00DC41B4" w:rsidRDefault="002C66AD" w:rsidP="003571C8">
            <w:pPr>
              <w:rPr>
                <w:rFonts w:ascii="Times New Roman" w:hAnsi="Times New Roman" w:cs="Times New Roman"/>
                <w:sz w:val="24"/>
                <w:szCs w:val="24"/>
              </w:rPr>
            </w:pPr>
            <w:r>
              <w:rPr>
                <w:rFonts w:ascii="Times New Roman" w:hAnsi="Times New Roman" w:cs="Times New Roman"/>
                <w:sz w:val="24"/>
                <w:szCs w:val="24"/>
              </w:rPr>
              <w:t>279</w:t>
            </w:r>
          </w:p>
        </w:tc>
      </w:tr>
      <w:tr w:rsidR="007D51FE" w:rsidRPr="00164ED1" w:rsidTr="003571C8">
        <w:tc>
          <w:tcPr>
            <w:tcW w:w="1101" w:type="dxa"/>
          </w:tcPr>
          <w:p w:rsidR="007D51FE" w:rsidRPr="00164ED1" w:rsidRDefault="007D51FE" w:rsidP="003571C8">
            <w:pPr>
              <w:pStyle w:val="Default"/>
              <w:ind w:left="-108"/>
              <w:rPr>
                <w:rFonts w:ascii="Times New Roman" w:hAnsi="Times New Roman" w:cs="Times New Roman"/>
              </w:rPr>
            </w:pPr>
            <w:r w:rsidRPr="00164ED1">
              <w:rPr>
                <w:rFonts w:ascii="Times New Roman" w:hAnsi="Times New Roman" w:cs="Times New Roman"/>
              </w:rPr>
              <w:t>2.2.3</w:t>
            </w:r>
          </w:p>
        </w:tc>
        <w:tc>
          <w:tcPr>
            <w:tcW w:w="7371" w:type="dxa"/>
          </w:tcPr>
          <w:p w:rsidR="007D51FE" w:rsidRPr="00164ED1" w:rsidRDefault="007D51FE" w:rsidP="003571C8">
            <w:pPr>
              <w:pStyle w:val="Default"/>
              <w:rPr>
                <w:rFonts w:ascii="Times New Roman" w:hAnsi="Times New Roman" w:cs="Times New Roman"/>
              </w:rPr>
            </w:pPr>
            <w:r w:rsidRPr="00164ED1">
              <w:rPr>
                <w:rFonts w:ascii="Times New Roman" w:hAnsi="Times New Roman" w:cs="Times New Roman"/>
              </w:rPr>
              <w:t>Организационный раздел</w:t>
            </w:r>
          </w:p>
        </w:tc>
        <w:tc>
          <w:tcPr>
            <w:tcW w:w="1099" w:type="dxa"/>
          </w:tcPr>
          <w:p w:rsidR="007D51FE" w:rsidRPr="00DC41B4" w:rsidRDefault="002C66AD" w:rsidP="003571C8">
            <w:pPr>
              <w:rPr>
                <w:rFonts w:ascii="Times New Roman" w:hAnsi="Times New Roman" w:cs="Times New Roman"/>
                <w:sz w:val="24"/>
                <w:szCs w:val="24"/>
              </w:rPr>
            </w:pPr>
            <w:r>
              <w:rPr>
                <w:rFonts w:ascii="Times New Roman" w:hAnsi="Times New Roman" w:cs="Times New Roman"/>
                <w:sz w:val="24"/>
                <w:szCs w:val="24"/>
              </w:rPr>
              <w:t>292</w:t>
            </w:r>
          </w:p>
        </w:tc>
      </w:tr>
      <w:tr w:rsidR="00AD02EE" w:rsidRPr="00164ED1" w:rsidTr="003571C8">
        <w:tc>
          <w:tcPr>
            <w:tcW w:w="1101" w:type="dxa"/>
          </w:tcPr>
          <w:p w:rsidR="00AD02EE" w:rsidRPr="00164ED1" w:rsidRDefault="00AD02EE" w:rsidP="003571C8">
            <w:pPr>
              <w:pStyle w:val="Default"/>
              <w:ind w:left="-108"/>
              <w:rPr>
                <w:rFonts w:ascii="Times New Roman" w:hAnsi="Times New Roman" w:cs="Times New Roman"/>
              </w:rPr>
            </w:pPr>
            <w:r w:rsidRPr="00164ED1">
              <w:rPr>
                <w:rFonts w:ascii="Times New Roman" w:hAnsi="Times New Roman" w:cs="Times New Roman"/>
              </w:rPr>
              <w:t xml:space="preserve">  2.3.</w:t>
            </w:r>
          </w:p>
        </w:tc>
        <w:tc>
          <w:tcPr>
            <w:tcW w:w="7371" w:type="dxa"/>
          </w:tcPr>
          <w:p w:rsidR="00AD02EE" w:rsidRPr="00164ED1" w:rsidRDefault="007D51FE" w:rsidP="007D51FE">
            <w:pPr>
              <w:pStyle w:val="Default"/>
              <w:rPr>
                <w:rFonts w:ascii="Times New Roman" w:hAnsi="Times New Roman" w:cs="Times New Roman"/>
              </w:rPr>
            </w:pPr>
            <w:r w:rsidRPr="00164ED1">
              <w:rPr>
                <w:rFonts w:ascii="Times New Roman" w:hAnsi="Times New Roman" w:cs="Times New Roman"/>
              </w:rPr>
              <w:t>Федеральная рабочая программа</w:t>
            </w:r>
            <w:r w:rsidR="00AD02EE" w:rsidRPr="00164ED1">
              <w:rPr>
                <w:rFonts w:ascii="Times New Roman" w:hAnsi="Times New Roman" w:cs="Times New Roman"/>
              </w:rPr>
              <w:t xml:space="preserve"> воспитания </w:t>
            </w:r>
          </w:p>
        </w:tc>
        <w:tc>
          <w:tcPr>
            <w:tcW w:w="1099" w:type="dxa"/>
          </w:tcPr>
          <w:p w:rsidR="00AD02EE" w:rsidRPr="00DC41B4" w:rsidRDefault="002C66AD" w:rsidP="003571C8">
            <w:pPr>
              <w:rPr>
                <w:rFonts w:ascii="Times New Roman" w:hAnsi="Times New Roman" w:cs="Times New Roman"/>
                <w:sz w:val="24"/>
                <w:szCs w:val="24"/>
              </w:rPr>
            </w:pPr>
            <w:r>
              <w:rPr>
                <w:rFonts w:ascii="Times New Roman" w:hAnsi="Times New Roman" w:cs="Times New Roman"/>
                <w:sz w:val="24"/>
                <w:szCs w:val="24"/>
              </w:rPr>
              <w:t>295</w:t>
            </w:r>
          </w:p>
        </w:tc>
      </w:tr>
      <w:tr w:rsidR="00AD02EE" w:rsidRPr="00164ED1" w:rsidTr="003571C8">
        <w:tc>
          <w:tcPr>
            <w:tcW w:w="1101" w:type="dxa"/>
          </w:tcPr>
          <w:p w:rsidR="00AD02EE" w:rsidRPr="00164ED1" w:rsidRDefault="00AD02EE" w:rsidP="003571C8">
            <w:pPr>
              <w:pStyle w:val="Default"/>
              <w:ind w:left="-108"/>
              <w:rPr>
                <w:rFonts w:ascii="Times New Roman" w:hAnsi="Times New Roman" w:cs="Times New Roman"/>
              </w:rPr>
            </w:pPr>
            <w:r w:rsidRPr="00164ED1">
              <w:rPr>
                <w:rFonts w:ascii="Times New Roman" w:hAnsi="Times New Roman" w:cs="Times New Roman"/>
              </w:rPr>
              <w:t xml:space="preserve">  2.3.1.</w:t>
            </w:r>
          </w:p>
        </w:tc>
        <w:tc>
          <w:tcPr>
            <w:tcW w:w="7371" w:type="dxa"/>
          </w:tcPr>
          <w:p w:rsidR="00AD02EE" w:rsidRPr="00164ED1" w:rsidRDefault="00AD02EE" w:rsidP="003571C8">
            <w:pPr>
              <w:pStyle w:val="Default"/>
              <w:rPr>
                <w:rFonts w:ascii="Times New Roman" w:hAnsi="Times New Roman" w:cs="Times New Roman"/>
              </w:rPr>
            </w:pPr>
            <w:r w:rsidRPr="00164ED1">
              <w:rPr>
                <w:rFonts w:ascii="Times New Roman" w:hAnsi="Times New Roman" w:cs="Times New Roman"/>
              </w:rPr>
              <w:t xml:space="preserve">Пояснительная записка </w:t>
            </w:r>
          </w:p>
        </w:tc>
        <w:tc>
          <w:tcPr>
            <w:tcW w:w="1099" w:type="dxa"/>
          </w:tcPr>
          <w:p w:rsidR="00AD02EE" w:rsidRPr="00DC41B4" w:rsidRDefault="002C66AD" w:rsidP="003571C8">
            <w:pPr>
              <w:rPr>
                <w:rFonts w:ascii="Times New Roman" w:hAnsi="Times New Roman" w:cs="Times New Roman"/>
                <w:sz w:val="24"/>
                <w:szCs w:val="24"/>
              </w:rPr>
            </w:pPr>
            <w:r>
              <w:rPr>
                <w:rFonts w:ascii="Times New Roman" w:hAnsi="Times New Roman" w:cs="Times New Roman"/>
                <w:sz w:val="24"/>
                <w:szCs w:val="24"/>
              </w:rPr>
              <w:t>295</w:t>
            </w:r>
          </w:p>
        </w:tc>
      </w:tr>
      <w:tr w:rsidR="00AD02EE" w:rsidRPr="00164ED1" w:rsidTr="003571C8">
        <w:tc>
          <w:tcPr>
            <w:tcW w:w="1101" w:type="dxa"/>
          </w:tcPr>
          <w:p w:rsidR="00AD02EE" w:rsidRPr="00164ED1" w:rsidRDefault="00AD02EE" w:rsidP="003571C8">
            <w:pPr>
              <w:pStyle w:val="Default"/>
              <w:ind w:left="-108"/>
              <w:rPr>
                <w:rFonts w:ascii="Times New Roman" w:hAnsi="Times New Roman" w:cs="Times New Roman"/>
              </w:rPr>
            </w:pPr>
            <w:r w:rsidRPr="00164ED1">
              <w:rPr>
                <w:rFonts w:ascii="Times New Roman" w:hAnsi="Times New Roman" w:cs="Times New Roman"/>
              </w:rPr>
              <w:t xml:space="preserve">  2.3.2.</w:t>
            </w:r>
          </w:p>
        </w:tc>
        <w:tc>
          <w:tcPr>
            <w:tcW w:w="7371" w:type="dxa"/>
          </w:tcPr>
          <w:p w:rsidR="00AD02EE" w:rsidRPr="00164ED1" w:rsidRDefault="007D51FE" w:rsidP="003571C8">
            <w:pPr>
              <w:pStyle w:val="Default"/>
              <w:rPr>
                <w:rFonts w:ascii="Times New Roman" w:hAnsi="Times New Roman" w:cs="Times New Roman"/>
              </w:rPr>
            </w:pPr>
            <w:r w:rsidRPr="00164ED1">
              <w:rPr>
                <w:rFonts w:ascii="Times New Roman" w:hAnsi="Times New Roman" w:cs="Times New Roman"/>
              </w:rPr>
              <w:t>Целевой раздел</w:t>
            </w:r>
          </w:p>
        </w:tc>
        <w:tc>
          <w:tcPr>
            <w:tcW w:w="1099" w:type="dxa"/>
          </w:tcPr>
          <w:p w:rsidR="00AD02EE" w:rsidRPr="00DC41B4" w:rsidRDefault="002C66AD" w:rsidP="003571C8">
            <w:pPr>
              <w:rPr>
                <w:rFonts w:ascii="Times New Roman" w:hAnsi="Times New Roman" w:cs="Times New Roman"/>
                <w:sz w:val="24"/>
                <w:szCs w:val="24"/>
              </w:rPr>
            </w:pPr>
            <w:r>
              <w:rPr>
                <w:rFonts w:ascii="Times New Roman" w:hAnsi="Times New Roman" w:cs="Times New Roman"/>
                <w:sz w:val="24"/>
                <w:szCs w:val="24"/>
              </w:rPr>
              <w:t>296</w:t>
            </w:r>
          </w:p>
        </w:tc>
      </w:tr>
      <w:tr w:rsidR="007D51FE" w:rsidRPr="00164ED1" w:rsidTr="003571C8">
        <w:tc>
          <w:tcPr>
            <w:tcW w:w="1101" w:type="dxa"/>
          </w:tcPr>
          <w:p w:rsidR="007D51FE" w:rsidRPr="00164ED1" w:rsidRDefault="007D51FE" w:rsidP="003571C8">
            <w:pPr>
              <w:pStyle w:val="Default"/>
              <w:ind w:left="-108"/>
              <w:rPr>
                <w:rFonts w:ascii="Times New Roman" w:hAnsi="Times New Roman" w:cs="Times New Roman"/>
              </w:rPr>
            </w:pPr>
            <w:r w:rsidRPr="00164ED1">
              <w:rPr>
                <w:rFonts w:ascii="Times New Roman" w:hAnsi="Times New Roman" w:cs="Times New Roman"/>
              </w:rPr>
              <w:t>2.3.3</w:t>
            </w:r>
          </w:p>
        </w:tc>
        <w:tc>
          <w:tcPr>
            <w:tcW w:w="7371" w:type="dxa"/>
          </w:tcPr>
          <w:p w:rsidR="007D51FE" w:rsidRPr="00164ED1" w:rsidRDefault="007D51FE" w:rsidP="003571C8">
            <w:pPr>
              <w:pStyle w:val="Default"/>
              <w:rPr>
                <w:rFonts w:ascii="Times New Roman" w:hAnsi="Times New Roman" w:cs="Times New Roman"/>
              </w:rPr>
            </w:pPr>
            <w:r w:rsidRPr="00164ED1">
              <w:rPr>
                <w:rFonts w:ascii="Times New Roman" w:hAnsi="Times New Roman" w:cs="Times New Roman"/>
              </w:rPr>
              <w:t>Содержательный раздел</w:t>
            </w:r>
          </w:p>
        </w:tc>
        <w:tc>
          <w:tcPr>
            <w:tcW w:w="1099" w:type="dxa"/>
          </w:tcPr>
          <w:p w:rsidR="007D51FE" w:rsidRPr="00DC41B4" w:rsidRDefault="002C66AD" w:rsidP="003571C8">
            <w:pPr>
              <w:rPr>
                <w:rFonts w:ascii="Times New Roman" w:hAnsi="Times New Roman" w:cs="Times New Roman"/>
                <w:sz w:val="24"/>
                <w:szCs w:val="24"/>
              </w:rPr>
            </w:pPr>
            <w:r>
              <w:rPr>
                <w:rFonts w:ascii="Times New Roman" w:hAnsi="Times New Roman" w:cs="Times New Roman"/>
                <w:sz w:val="24"/>
                <w:szCs w:val="24"/>
              </w:rPr>
              <w:t>299</w:t>
            </w:r>
          </w:p>
        </w:tc>
      </w:tr>
      <w:tr w:rsidR="007D51FE" w:rsidRPr="00164ED1" w:rsidTr="003571C8">
        <w:tc>
          <w:tcPr>
            <w:tcW w:w="1101" w:type="dxa"/>
          </w:tcPr>
          <w:p w:rsidR="007D51FE" w:rsidRPr="00164ED1" w:rsidRDefault="007D51FE" w:rsidP="003571C8">
            <w:pPr>
              <w:pStyle w:val="Default"/>
              <w:ind w:left="-108"/>
              <w:rPr>
                <w:rFonts w:ascii="Times New Roman" w:hAnsi="Times New Roman" w:cs="Times New Roman"/>
              </w:rPr>
            </w:pPr>
            <w:r w:rsidRPr="00164ED1">
              <w:rPr>
                <w:rFonts w:ascii="Times New Roman" w:hAnsi="Times New Roman" w:cs="Times New Roman"/>
              </w:rPr>
              <w:t>2.3.4</w:t>
            </w:r>
          </w:p>
        </w:tc>
        <w:tc>
          <w:tcPr>
            <w:tcW w:w="7371" w:type="dxa"/>
          </w:tcPr>
          <w:p w:rsidR="007D51FE" w:rsidRPr="00164ED1" w:rsidRDefault="007D51FE" w:rsidP="003571C8">
            <w:pPr>
              <w:pStyle w:val="Default"/>
              <w:rPr>
                <w:rFonts w:ascii="Times New Roman" w:hAnsi="Times New Roman" w:cs="Times New Roman"/>
              </w:rPr>
            </w:pPr>
            <w:r w:rsidRPr="00164ED1">
              <w:rPr>
                <w:rFonts w:ascii="Times New Roman" w:hAnsi="Times New Roman" w:cs="Times New Roman"/>
              </w:rPr>
              <w:t>Организационный раздел</w:t>
            </w:r>
          </w:p>
        </w:tc>
        <w:tc>
          <w:tcPr>
            <w:tcW w:w="1099" w:type="dxa"/>
          </w:tcPr>
          <w:p w:rsidR="007D51FE" w:rsidRPr="00DC41B4" w:rsidRDefault="002C66AD" w:rsidP="003571C8">
            <w:pPr>
              <w:rPr>
                <w:rFonts w:ascii="Times New Roman" w:hAnsi="Times New Roman" w:cs="Times New Roman"/>
                <w:sz w:val="24"/>
                <w:szCs w:val="24"/>
              </w:rPr>
            </w:pPr>
            <w:r>
              <w:rPr>
                <w:rFonts w:ascii="Times New Roman" w:hAnsi="Times New Roman" w:cs="Times New Roman"/>
                <w:sz w:val="24"/>
                <w:szCs w:val="24"/>
              </w:rPr>
              <w:t>313</w:t>
            </w:r>
          </w:p>
        </w:tc>
      </w:tr>
      <w:tr w:rsidR="00AD02EE" w:rsidRPr="00164ED1" w:rsidTr="003571C8">
        <w:tc>
          <w:tcPr>
            <w:tcW w:w="1101" w:type="dxa"/>
          </w:tcPr>
          <w:p w:rsidR="00AD02EE" w:rsidRPr="00164ED1" w:rsidRDefault="00AD02EE" w:rsidP="003571C8">
            <w:pPr>
              <w:pStyle w:val="Default"/>
              <w:ind w:left="-108"/>
              <w:rPr>
                <w:rFonts w:ascii="Times New Roman" w:hAnsi="Times New Roman" w:cs="Times New Roman"/>
                <w:b/>
              </w:rPr>
            </w:pPr>
            <w:r w:rsidRPr="00164ED1">
              <w:rPr>
                <w:rFonts w:ascii="Times New Roman" w:hAnsi="Times New Roman" w:cs="Times New Roman"/>
              </w:rPr>
              <w:t xml:space="preserve">  </w:t>
            </w:r>
            <w:r w:rsidRPr="00164ED1">
              <w:rPr>
                <w:rFonts w:ascii="Times New Roman" w:hAnsi="Times New Roman" w:cs="Times New Roman"/>
                <w:b/>
              </w:rPr>
              <w:t>3.</w:t>
            </w:r>
          </w:p>
        </w:tc>
        <w:tc>
          <w:tcPr>
            <w:tcW w:w="7371" w:type="dxa"/>
          </w:tcPr>
          <w:p w:rsidR="00AD02EE" w:rsidRPr="00164ED1" w:rsidRDefault="00AD02EE" w:rsidP="007D51FE">
            <w:pPr>
              <w:pStyle w:val="Default"/>
              <w:rPr>
                <w:rFonts w:ascii="Times New Roman" w:hAnsi="Times New Roman" w:cs="Times New Roman"/>
              </w:rPr>
            </w:pPr>
            <w:r w:rsidRPr="00164ED1">
              <w:rPr>
                <w:rFonts w:ascii="Times New Roman" w:hAnsi="Times New Roman" w:cs="Times New Roman"/>
                <w:b/>
                <w:bCs/>
              </w:rPr>
              <w:t>Организационный раздел</w:t>
            </w:r>
            <w:r w:rsidR="007D51FE" w:rsidRPr="00164ED1">
              <w:rPr>
                <w:rFonts w:ascii="Times New Roman" w:hAnsi="Times New Roman" w:cs="Times New Roman"/>
                <w:b/>
                <w:bCs/>
              </w:rPr>
              <w:t xml:space="preserve"> федеральной</w:t>
            </w:r>
            <w:r w:rsidRPr="00164ED1">
              <w:rPr>
                <w:rFonts w:ascii="Times New Roman" w:hAnsi="Times New Roman" w:cs="Times New Roman"/>
                <w:b/>
                <w:bCs/>
              </w:rPr>
              <w:t xml:space="preserve"> образовательной программы </w:t>
            </w:r>
            <w:r w:rsidR="007D51FE" w:rsidRPr="00164ED1">
              <w:rPr>
                <w:rFonts w:ascii="Times New Roman" w:hAnsi="Times New Roman" w:cs="Times New Roman"/>
                <w:b/>
                <w:bCs/>
              </w:rPr>
              <w:t>среднего</w:t>
            </w:r>
            <w:r w:rsidRPr="00164ED1">
              <w:rPr>
                <w:rFonts w:ascii="Times New Roman" w:hAnsi="Times New Roman" w:cs="Times New Roman"/>
                <w:b/>
                <w:bCs/>
              </w:rPr>
              <w:t xml:space="preserve"> общего образования</w:t>
            </w:r>
          </w:p>
        </w:tc>
        <w:tc>
          <w:tcPr>
            <w:tcW w:w="1099" w:type="dxa"/>
          </w:tcPr>
          <w:p w:rsidR="00AD02EE" w:rsidRPr="00DC41B4" w:rsidRDefault="002C66AD" w:rsidP="003571C8">
            <w:pPr>
              <w:rPr>
                <w:rFonts w:ascii="Times New Roman" w:hAnsi="Times New Roman" w:cs="Times New Roman"/>
                <w:sz w:val="24"/>
                <w:szCs w:val="24"/>
              </w:rPr>
            </w:pPr>
            <w:r>
              <w:rPr>
                <w:rFonts w:ascii="Times New Roman" w:hAnsi="Times New Roman" w:cs="Times New Roman"/>
                <w:sz w:val="24"/>
                <w:szCs w:val="24"/>
              </w:rPr>
              <w:t>316</w:t>
            </w:r>
          </w:p>
        </w:tc>
      </w:tr>
      <w:tr w:rsidR="00AD02EE" w:rsidRPr="00164ED1" w:rsidTr="003571C8">
        <w:tc>
          <w:tcPr>
            <w:tcW w:w="1101" w:type="dxa"/>
          </w:tcPr>
          <w:p w:rsidR="00AD02EE" w:rsidRPr="00164ED1" w:rsidRDefault="00AD02EE" w:rsidP="003571C8">
            <w:pPr>
              <w:pStyle w:val="Default"/>
              <w:ind w:left="-108"/>
              <w:rPr>
                <w:rFonts w:ascii="Times New Roman" w:hAnsi="Times New Roman" w:cs="Times New Roman"/>
              </w:rPr>
            </w:pPr>
            <w:r w:rsidRPr="00164ED1">
              <w:rPr>
                <w:rFonts w:ascii="Times New Roman" w:hAnsi="Times New Roman" w:cs="Times New Roman"/>
              </w:rPr>
              <w:t xml:space="preserve">  3.1.</w:t>
            </w:r>
          </w:p>
        </w:tc>
        <w:tc>
          <w:tcPr>
            <w:tcW w:w="7371" w:type="dxa"/>
          </w:tcPr>
          <w:p w:rsidR="00AD02EE" w:rsidRPr="00164ED1" w:rsidRDefault="007D51FE" w:rsidP="003571C8">
            <w:pPr>
              <w:pStyle w:val="Default"/>
              <w:rPr>
                <w:rFonts w:ascii="Times New Roman" w:hAnsi="Times New Roman" w:cs="Times New Roman"/>
              </w:rPr>
            </w:pPr>
            <w:r w:rsidRPr="00164ED1">
              <w:rPr>
                <w:rFonts w:ascii="Times New Roman" w:hAnsi="Times New Roman" w:cs="Times New Roman"/>
              </w:rPr>
              <w:t>Федеральный учебный план СОО</w:t>
            </w:r>
            <w:r w:rsidR="00AD02EE" w:rsidRPr="00164ED1">
              <w:rPr>
                <w:rFonts w:ascii="Times New Roman" w:hAnsi="Times New Roman" w:cs="Times New Roman"/>
              </w:rPr>
              <w:t xml:space="preserve"> </w:t>
            </w:r>
          </w:p>
        </w:tc>
        <w:tc>
          <w:tcPr>
            <w:tcW w:w="1099" w:type="dxa"/>
          </w:tcPr>
          <w:p w:rsidR="00AD02EE" w:rsidRPr="00DC41B4" w:rsidRDefault="002C66AD" w:rsidP="003571C8">
            <w:pPr>
              <w:rPr>
                <w:rFonts w:ascii="Times New Roman" w:hAnsi="Times New Roman" w:cs="Times New Roman"/>
                <w:sz w:val="24"/>
                <w:szCs w:val="24"/>
              </w:rPr>
            </w:pPr>
            <w:r>
              <w:rPr>
                <w:rFonts w:ascii="Times New Roman" w:hAnsi="Times New Roman" w:cs="Times New Roman"/>
                <w:sz w:val="24"/>
                <w:szCs w:val="24"/>
              </w:rPr>
              <w:t>317</w:t>
            </w:r>
          </w:p>
        </w:tc>
      </w:tr>
      <w:tr w:rsidR="00AD02EE" w:rsidRPr="00164ED1" w:rsidTr="003571C8">
        <w:tc>
          <w:tcPr>
            <w:tcW w:w="1101" w:type="dxa"/>
          </w:tcPr>
          <w:p w:rsidR="00AD02EE" w:rsidRPr="00164ED1" w:rsidRDefault="00AD02EE" w:rsidP="003571C8">
            <w:pPr>
              <w:pStyle w:val="Default"/>
              <w:ind w:left="-108"/>
              <w:rPr>
                <w:rFonts w:ascii="Times New Roman" w:hAnsi="Times New Roman" w:cs="Times New Roman"/>
              </w:rPr>
            </w:pPr>
            <w:r w:rsidRPr="00164ED1">
              <w:rPr>
                <w:rFonts w:ascii="Times New Roman" w:hAnsi="Times New Roman" w:cs="Times New Roman"/>
              </w:rPr>
              <w:t xml:space="preserve">  3.2.</w:t>
            </w:r>
          </w:p>
        </w:tc>
        <w:tc>
          <w:tcPr>
            <w:tcW w:w="7371" w:type="dxa"/>
          </w:tcPr>
          <w:p w:rsidR="00AD02EE" w:rsidRPr="00164ED1" w:rsidRDefault="007D51FE" w:rsidP="007D51FE">
            <w:pPr>
              <w:pStyle w:val="Default"/>
              <w:rPr>
                <w:rFonts w:ascii="Times New Roman" w:hAnsi="Times New Roman" w:cs="Times New Roman"/>
              </w:rPr>
            </w:pPr>
            <w:r w:rsidRPr="00164ED1">
              <w:rPr>
                <w:rFonts w:ascii="Times New Roman" w:hAnsi="Times New Roman" w:cs="Times New Roman"/>
              </w:rPr>
              <w:t>Федеральный к</w:t>
            </w:r>
            <w:r w:rsidR="00AD02EE" w:rsidRPr="00164ED1">
              <w:rPr>
                <w:rFonts w:ascii="Times New Roman" w:hAnsi="Times New Roman" w:cs="Times New Roman"/>
              </w:rPr>
              <w:t xml:space="preserve">алендарный учебный график </w:t>
            </w:r>
          </w:p>
        </w:tc>
        <w:tc>
          <w:tcPr>
            <w:tcW w:w="1099" w:type="dxa"/>
          </w:tcPr>
          <w:p w:rsidR="00AD02EE" w:rsidRPr="00DC41B4" w:rsidRDefault="002C66AD" w:rsidP="003571C8">
            <w:pPr>
              <w:rPr>
                <w:rFonts w:ascii="Times New Roman" w:hAnsi="Times New Roman" w:cs="Times New Roman"/>
                <w:sz w:val="24"/>
                <w:szCs w:val="24"/>
              </w:rPr>
            </w:pPr>
            <w:r>
              <w:rPr>
                <w:rFonts w:ascii="Times New Roman" w:hAnsi="Times New Roman" w:cs="Times New Roman"/>
                <w:sz w:val="24"/>
                <w:szCs w:val="24"/>
              </w:rPr>
              <w:t>323</w:t>
            </w:r>
          </w:p>
        </w:tc>
      </w:tr>
      <w:tr w:rsidR="00AD02EE" w:rsidRPr="00164ED1" w:rsidTr="003571C8">
        <w:tc>
          <w:tcPr>
            <w:tcW w:w="1101" w:type="dxa"/>
          </w:tcPr>
          <w:p w:rsidR="00AD02EE" w:rsidRPr="00164ED1" w:rsidRDefault="00AD02EE" w:rsidP="003571C8">
            <w:pPr>
              <w:pStyle w:val="Default"/>
              <w:ind w:left="-108"/>
              <w:rPr>
                <w:rFonts w:ascii="Times New Roman" w:hAnsi="Times New Roman" w:cs="Times New Roman"/>
              </w:rPr>
            </w:pPr>
            <w:r w:rsidRPr="00164ED1">
              <w:rPr>
                <w:rFonts w:ascii="Times New Roman" w:hAnsi="Times New Roman" w:cs="Times New Roman"/>
              </w:rPr>
              <w:t xml:space="preserve">  3.3.</w:t>
            </w:r>
          </w:p>
        </w:tc>
        <w:tc>
          <w:tcPr>
            <w:tcW w:w="7371" w:type="dxa"/>
          </w:tcPr>
          <w:p w:rsidR="00AD02EE" w:rsidRPr="00164ED1" w:rsidRDefault="00AD02EE" w:rsidP="003571C8">
            <w:pPr>
              <w:pStyle w:val="Default"/>
              <w:rPr>
                <w:rFonts w:ascii="Times New Roman" w:hAnsi="Times New Roman" w:cs="Times New Roman"/>
              </w:rPr>
            </w:pPr>
            <w:r w:rsidRPr="00164ED1">
              <w:rPr>
                <w:rFonts w:ascii="Times New Roman" w:hAnsi="Times New Roman" w:cs="Times New Roman"/>
              </w:rPr>
              <w:t>План внеурочной деятельности</w:t>
            </w:r>
          </w:p>
        </w:tc>
        <w:tc>
          <w:tcPr>
            <w:tcW w:w="1099" w:type="dxa"/>
          </w:tcPr>
          <w:p w:rsidR="00AD02EE" w:rsidRPr="00DC41B4" w:rsidRDefault="002C66AD" w:rsidP="003571C8">
            <w:pPr>
              <w:rPr>
                <w:rFonts w:ascii="Times New Roman" w:hAnsi="Times New Roman" w:cs="Times New Roman"/>
                <w:sz w:val="24"/>
                <w:szCs w:val="24"/>
              </w:rPr>
            </w:pPr>
            <w:r>
              <w:rPr>
                <w:rFonts w:ascii="Times New Roman" w:hAnsi="Times New Roman" w:cs="Times New Roman"/>
                <w:sz w:val="24"/>
                <w:szCs w:val="24"/>
              </w:rPr>
              <w:t>324</w:t>
            </w:r>
          </w:p>
        </w:tc>
      </w:tr>
      <w:tr w:rsidR="00AD02EE" w:rsidRPr="00164ED1" w:rsidTr="003571C8">
        <w:tc>
          <w:tcPr>
            <w:tcW w:w="1101" w:type="dxa"/>
          </w:tcPr>
          <w:p w:rsidR="00AD02EE" w:rsidRPr="00164ED1" w:rsidRDefault="00AD02EE" w:rsidP="003571C8">
            <w:pPr>
              <w:pStyle w:val="Default"/>
              <w:ind w:left="-108"/>
              <w:rPr>
                <w:rFonts w:ascii="Times New Roman" w:hAnsi="Times New Roman" w:cs="Times New Roman"/>
              </w:rPr>
            </w:pPr>
            <w:r w:rsidRPr="00164ED1">
              <w:rPr>
                <w:rFonts w:ascii="Times New Roman" w:hAnsi="Times New Roman" w:cs="Times New Roman"/>
              </w:rPr>
              <w:t xml:space="preserve">  3.4.</w:t>
            </w:r>
          </w:p>
        </w:tc>
        <w:tc>
          <w:tcPr>
            <w:tcW w:w="7371" w:type="dxa"/>
          </w:tcPr>
          <w:p w:rsidR="00AD02EE" w:rsidRPr="00164ED1" w:rsidRDefault="007D51FE" w:rsidP="007D51FE">
            <w:pPr>
              <w:pStyle w:val="Default"/>
              <w:rPr>
                <w:rFonts w:ascii="Times New Roman" w:hAnsi="Times New Roman" w:cs="Times New Roman"/>
              </w:rPr>
            </w:pPr>
            <w:r w:rsidRPr="00164ED1">
              <w:rPr>
                <w:rFonts w:ascii="Times New Roman" w:hAnsi="Times New Roman" w:cs="Times New Roman"/>
              </w:rPr>
              <w:t>Федеральный к</w:t>
            </w:r>
            <w:r w:rsidR="00AD02EE" w:rsidRPr="00164ED1">
              <w:rPr>
                <w:rFonts w:ascii="Times New Roman" w:hAnsi="Times New Roman" w:cs="Times New Roman"/>
              </w:rPr>
              <w:t>алендарный план воспитательной работы</w:t>
            </w:r>
          </w:p>
        </w:tc>
        <w:tc>
          <w:tcPr>
            <w:tcW w:w="1099" w:type="dxa"/>
          </w:tcPr>
          <w:p w:rsidR="00AD02EE" w:rsidRPr="00DC41B4" w:rsidRDefault="002C66AD" w:rsidP="003571C8">
            <w:pPr>
              <w:rPr>
                <w:rFonts w:ascii="Times New Roman" w:hAnsi="Times New Roman" w:cs="Times New Roman"/>
                <w:sz w:val="24"/>
                <w:szCs w:val="24"/>
              </w:rPr>
            </w:pPr>
            <w:r>
              <w:rPr>
                <w:rFonts w:ascii="Times New Roman" w:hAnsi="Times New Roman" w:cs="Times New Roman"/>
                <w:sz w:val="24"/>
                <w:szCs w:val="24"/>
              </w:rPr>
              <w:t>328</w:t>
            </w:r>
          </w:p>
        </w:tc>
      </w:tr>
      <w:tr w:rsidR="00DC41B4" w:rsidRPr="00164ED1" w:rsidTr="003571C8">
        <w:tc>
          <w:tcPr>
            <w:tcW w:w="1101" w:type="dxa"/>
          </w:tcPr>
          <w:p w:rsidR="00DC41B4" w:rsidRPr="00DC41B4" w:rsidRDefault="00DC41B4" w:rsidP="00C51C21">
            <w:pPr>
              <w:pStyle w:val="Default"/>
              <w:ind w:left="-108"/>
              <w:rPr>
                <w:rFonts w:ascii="Times New Roman" w:hAnsi="Times New Roman" w:cs="Times New Roman"/>
                <w:color w:val="auto"/>
              </w:rPr>
            </w:pPr>
            <w:r w:rsidRPr="00DC41B4">
              <w:rPr>
                <w:rFonts w:ascii="Times New Roman" w:hAnsi="Times New Roman" w:cs="Times New Roman"/>
                <w:color w:val="auto"/>
              </w:rPr>
              <w:t>3.5</w:t>
            </w:r>
          </w:p>
          <w:p w:rsidR="00DC41B4" w:rsidRPr="00DC41B4" w:rsidRDefault="00DC41B4" w:rsidP="00C51C21">
            <w:pPr>
              <w:rPr>
                <w:rFonts w:ascii="Times New Roman" w:hAnsi="Times New Roman" w:cs="Times New Roman"/>
              </w:rPr>
            </w:pPr>
          </w:p>
        </w:tc>
        <w:tc>
          <w:tcPr>
            <w:tcW w:w="7371" w:type="dxa"/>
          </w:tcPr>
          <w:p w:rsidR="00DC41B4" w:rsidRPr="00DC41B4" w:rsidRDefault="00DC41B4" w:rsidP="00DC41B4">
            <w:pPr>
              <w:pStyle w:val="Default"/>
              <w:rPr>
                <w:rFonts w:ascii="Times New Roman" w:hAnsi="Times New Roman" w:cs="Times New Roman"/>
              </w:rPr>
            </w:pPr>
            <w:r w:rsidRPr="00DC41B4">
              <w:rPr>
                <w:rFonts w:ascii="Times New Roman" w:hAnsi="Times New Roman" w:cs="Times New Roman"/>
              </w:rPr>
              <w:t xml:space="preserve">Характеристика условий реализации </w:t>
            </w:r>
            <w:r>
              <w:rPr>
                <w:rFonts w:ascii="Times New Roman" w:hAnsi="Times New Roman" w:cs="Times New Roman"/>
              </w:rPr>
              <w:t>СОО</w:t>
            </w:r>
            <w:r w:rsidRPr="00DC41B4">
              <w:rPr>
                <w:rFonts w:ascii="Times New Roman" w:hAnsi="Times New Roman" w:cs="Times New Roman"/>
              </w:rPr>
              <w:t xml:space="preserve"> </w:t>
            </w:r>
          </w:p>
        </w:tc>
        <w:tc>
          <w:tcPr>
            <w:tcW w:w="1099" w:type="dxa"/>
          </w:tcPr>
          <w:p w:rsidR="00DC41B4" w:rsidRPr="00DC41B4" w:rsidRDefault="002C66AD" w:rsidP="003571C8">
            <w:pPr>
              <w:rPr>
                <w:rFonts w:ascii="Times New Roman" w:hAnsi="Times New Roman" w:cs="Times New Roman"/>
                <w:sz w:val="24"/>
                <w:szCs w:val="24"/>
              </w:rPr>
            </w:pPr>
            <w:r>
              <w:rPr>
                <w:rFonts w:ascii="Times New Roman" w:hAnsi="Times New Roman" w:cs="Times New Roman"/>
                <w:sz w:val="24"/>
                <w:szCs w:val="24"/>
              </w:rPr>
              <w:t>329</w:t>
            </w:r>
          </w:p>
        </w:tc>
      </w:tr>
      <w:tr w:rsidR="00DC41B4" w:rsidRPr="00164ED1" w:rsidTr="003571C8">
        <w:tc>
          <w:tcPr>
            <w:tcW w:w="1101" w:type="dxa"/>
          </w:tcPr>
          <w:p w:rsidR="00DC41B4" w:rsidRPr="00DC41B4" w:rsidRDefault="00DC41B4" w:rsidP="00C51C21">
            <w:pPr>
              <w:pStyle w:val="Default"/>
              <w:ind w:left="-108"/>
              <w:rPr>
                <w:rFonts w:ascii="Times New Roman" w:hAnsi="Times New Roman" w:cs="Times New Roman"/>
                <w:color w:val="auto"/>
              </w:rPr>
            </w:pPr>
            <w:r w:rsidRPr="00DC41B4">
              <w:rPr>
                <w:rFonts w:ascii="Times New Roman" w:hAnsi="Times New Roman" w:cs="Times New Roman"/>
                <w:color w:val="auto"/>
              </w:rPr>
              <w:t>3.5.1</w:t>
            </w:r>
          </w:p>
        </w:tc>
        <w:tc>
          <w:tcPr>
            <w:tcW w:w="7371" w:type="dxa"/>
          </w:tcPr>
          <w:p w:rsidR="00DC41B4" w:rsidRPr="00DC41B4" w:rsidRDefault="00DC41B4" w:rsidP="00DC41B4">
            <w:pPr>
              <w:pStyle w:val="Default"/>
              <w:rPr>
                <w:rFonts w:ascii="Times New Roman" w:hAnsi="Times New Roman" w:cs="Times New Roman"/>
              </w:rPr>
            </w:pPr>
            <w:r w:rsidRPr="00DC41B4">
              <w:rPr>
                <w:rFonts w:ascii="Times New Roman" w:hAnsi="Times New Roman" w:cs="Times New Roman"/>
              </w:rPr>
              <w:t xml:space="preserve">Описание кадровых условий реализации ФОП </w:t>
            </w:r>
            <w:r>
              <w:rPr>
                <w:rFonts w:ascii="Times New Roman" w:hAnsi="Times New Roman" w:cs="Times New Roman"/>
              </w:rPr>
              <w:t>С</w:t>
            </w:r>
            <w:r w:rsidRPr="00DC41B4">
              <w:rPr>
                <w:rFonts w:ascii="Times New Roman" w:hAnsi="Times New Roman" w:cs="Times New Roman"/>
              </w:rPr>
              <w:t>ОО</w:t>
            </w:r>
          </w:p>
        </w:tc>
        <w:tc>
          <w:tcPr>
            <w:tcW w:w="1099" w:type="dxa"/>
          </w:tcPr>
          <w:p w:rsidR="00DC41B4" w:rsidRPr="00DC41B4" w:rsidRDefault="002C66AD" w:rsidP="003571C8">
            <w:pPr>
              <w:rPr>
                <w:rFonts w:ascii="Times New Roman" w:hAnsi="Times New Roman" w:cs="Times New Roman"/>
                <w:sz w:val="24"/>
                <w:szCs w:val="24"/>
              </w:rPr>
            </w:pPr>
            <w:r>
              <w:rPr>
                <w:rFonts w:ascii="Times New Roman" w:hAnsi="Times New Roman" w:cs="Times New Roman"/>
                <w:sz w:val="24"/>
                <w:szCs w:val="24"/>
              </w:rPr>
              <w:t>356</w:t>
            </w:r>
          </w:p>
        </w:tc>
      </w:tr>
      <w:tr w:rsidR="00DC41B4" w:rsidRPr="00164ED1" w:rsidTr="003571C8">
        <w:tc>
          <w:tcPr>
            <w:tcW w:w="1101" w:type="dxa"/>
          </w:tcPr>
          <w:p w:rsidR="00DC41B4" w:rsidRPr="00DC41B4" w:rsidRDefault="00DC41B4" w:rsidP="00C51C21">
            <w:pPr>
              <w:pStyle w:val="Default"/>
              <w:ind w:left="-108"/>
              <w:rPr>
                <w:rFonts w:ascii="Times New Roman" w:hAnsi="Times New Roman" w:cs="Times New Roman"/>
                <w:color w:val="auto"/>
              </w:rPr>
            </w:pPr>
            <w:r w:rsidRPr="00DC41B4">
              <w:rPr>
                <w:rFonts w:ascii="Times New Roman" w:hAnsi="Times New Roman" w:cs="Times New Roman"/>
                <w:color w:val="auto"/>
              </w:rPr>
              <w:t>3.5.2</w:t>
            </w:r>
          </w:p>
        </w:tc>
        <w:tc>
          <w:tcPr>
            <w:tcW w:w="7371" w:type="dxa"/>
          </w:tcPr>
          <w:p w:rsidR="00DC41B4" w:rsidRPr="00DC41B4" w:rsidRDefault="00DC41B4" w:rsidP="00DC41B4">
            <w:pPr>
              <w:pStyle w:val="Default"/>
              <w:rPr>
                <w:rFonts w:ascii="Times New Roman" w:hAnsi="Times New Roman" w:cs="Times New Roman"/>
              </w:rPr>
            </w:pPr>
            <w:r w:rsidRPr="00DC41B4">
              <w:rPr>
                <w:rFonts w:ascii="Times New Roman" w:hAnsi="Times New Roman" w:cs="Times New Roman"/>
              </w:rPr>
              <w:t xml:space="preserve">Описание психолого-педагогических условий реализации ФОП </w:t>
            </w:r>
            <w:r>
              <w:rPr>
                <w:rFonts w:ascii="Times New Roman" w:hAnsi="Times New Roman" w:cs="Times New Roman"/>
              </w:rPr>
              <w:t>С</w:t>
            </w:r>
            <w:r w:rsidRPr="00DC41B4">
              <w:rPr>
                <w:rFonts w:ascii="Times New Roman" w:hAnsi="Times New Roman" w:cs="Times New Roman"/>
              </w:rPr>
              <w:t>ОО</w:t>
            </w:r>
          </w:p>
        </w:tc>
        <w:tc>
          <w:tcPr>
            <w:tcW w:w="1099" w:type="dxa"/>
          </w:tcPr>
          <w:p w:rsidR="00DC41B4" w:rsidRPr="00DC41B4" w:rsidRDefault="002C66AD" w:rsidP="003571C8">
            <w:pPr>
              <w:rPr>
                <w:rFonts w:ascii="Times New Roman" w:hAnsi="Times New Roman" w:cs="Times New Roman"/>
                <w:sz w:val="24"/>
                <w:szCs w:val="24"/>
              </w:rPr>
            </w:pPr>
            <w:r>
              <w:rPr>
                <w:rFonts w:ascii="Times New Roman" w:hAnsi="Times New Roman" w:cs="Times New Roman"/>
                <w:sz w:val="24"/>
                <w:szCs w:val="24"/>
              </w:rPr>
              <w:t>358</w:t>
            </w:r>
          </w:p>
        </w:tc>
      </w:tr>
      <w:tr w:rsidR="00DC41B4" w:rsidRPr="00164ED1" w:rsidTr="003571C8">
        <w:tc>
          <w:tcPr>
            <w:tcW w:w="1101" w:type="dxa"/>
          </w:tcPr>
          <w:p w:rsidR="00DC41B4" w:rsidRPr="00DC41B4" w:rsidRDefault="00DC41B4" w:rsidP="00C51C21">
            <w:pPr>
              <w:pStyle w:val="Default"/>
              <w:ind w:left="-108"/>
              <w:rPr>
                <w:rFonts w:ascii="Times New Roman" w:hAnsi="Times New Roman" w:cs="Times New Roman"/>
                <w:color w:val="auto"/>
              </w:rPr>
            </w:pPr>
            <w:r w:rsidRPr="00DC41B4">
              <w:rPr>
                <w:rFonts w:ascii="Times New Roman" w:hAnsi="Times New Roman" w:cs="Times New Roman"/>
                <w:color w:val="auto"/>
              </w:rPr>
              <w:t>3.5.3</w:t>
            </w:r>
          </w:p>
        </w:tc>
        <w:tc>
          <w:tcPr>
            <w:tcW w:w="7371" w:type="dxa"/>
          </w:tcPr>
          <w:p w:rsidR="00DC41B4" w:rsidRPr="00DC41B4" w:rsidRDefault="00DC41B4" w:rsidP="00DC41B4">
            <w:pPr>
              <w:pStyle w:val="Default"/>
              <w:rPr>
                <w:rFonts w:ascii="Times New Roman" w:hAnsi="Times New Roman" w:cs="Times New Roman"/>
              </w:rPr>
            </w:pPr>
            <w:r w:rsidRPr="00DC41B4">
              <w:rPr>
                <w:rFonts w:ascii="Times New Roman" w:hAnsi="Times New Roman" w:cs="Times New Roman"/>
              </w:rPr>
              <w:t xml:space="preserve">Финансово-экономические условия реализации ФОП </w:t>
            </w:r>
            <w:r>
              <w:rPr>
                <w:rFonts w:ascii="Times New Roman" w:hAnsi="Times New Roman" w:cs="Times New Roman"/>
              </w:rPr>
              <w:t>С</w:t>
            </w:r>
            <w:r w:rsidRPr="00DC41B4">
              <w:rPr>
                <w:rFonts w:ascii="Times New Roman" w:hAnsi="Times New Roman" w:cs="Times New Roman"/>
              </w:rPr>
              <w:t>ОО</w:t>
            </w:r>
          </w:p>
        </w:tc>
        <w:tc>
          <w:tcPr>
            <w:tcW w:w="1099" w:type="dxa"/>
          </w:tcPr>
          <w:p w:rsidR="00DC41B4" w:rsidRPr="00DC41B4" w:rsidRDefault="002C66AD" w:rsidP="003571C8">
            <w:pPr>
              <w:rPr>
                <w:rFonts w:ascii="Times New Roman" w:hAnsi="Times New Roman" w:cs="Times New Roman"/>
                <w:sz w:val="24"/>
                <w:szCs w:val="24"/>
              </w:rPr>
            </w:pPr>
            <w:r>
              <w:rPr>
                <w:rFonts w:ascii="Times New Roman" w:hAnsi="Times New Roman" w:cs="Times New Roman"/>
                <w:sz w:val="24"/>
                <w:szCs w:val="24"/>
              </w:rPr>
              <w:t>364</w:t>
            </w:r>
          </w:p>
        </w:tc>
      </w:tr>
    </w:tbl>
    <w:p w:rsidR="00AD02EE" w:rsidRPr="00164ED1" w:rsidRDefault="00AD02EE" w:rsidP="00AD02EE">
      <w:pPr>
        <w:pStyle w:val="a5"/>
        <w:spacing w:after="1"/>
        <w:ind w:left="0"/>
      </w:pPr>
    </w:p>
    <w:p w:rsidR="00AD02EE" w:rsidRPr="00164ED1" w:rsidRDefault="00AD02EE" w:rsidP="00AD02EE">
      <w:pPr>
        <w:spacing w:line="256" w:lineRule="exact"/>
        <w:rPr>
          <w:rFonts w:ascii="Times New Roman" w:hAnsi="Times New Roman" w:cs="Times New Roman"/>
          <w:sz w:val="24"/>
          <w:szCs w:val="24"/>
        </w:rPr>
      </w:pPr>
    </w:p>
    <w:p w:rsidR="003571C8" w:rsidRPr="00164ED1" w:rsidRDefault="003571C8">
      <w:pPr>
        <w:rPr>
          <w:rFonts w:ascii="Times New Roman" w:hAnsi="Times New Roman" w:cs="Times New Roman"/>
          <w:sz w:val="24"/>
          <w:szCs w:val="24"/>
        </w:rPr>
      </w:pPr>
    </w:p>
    <w:p w:rsidR="007D51FE" w:rsidRPr="00164ED1" w:rsidRDefault="007D51FE">
      <w:pPr>
        <w:rPr>
          <w:rFonts w:ascii="Times New Roman" w:hAnsi="Times New Roman" w:cs="Times New Roman"/>
          <w:sz w:val="24"/>
          <w:szCs w:val="24"/>
        </w:rPr>
      </w:pPr>
    </w:p>
    <w:p w:rsidR="007D51FE" w:rsidRPr="00164ED1" w:rsidRDefault="007D51FE" w:rsidP="002C66AD">
      <w:pPr>
        <w:rPr>
          <w:rFonts w:ascii="Times New Roman" w:hAnsi="Times New Roman" w:cs="Times New Roman"/>
          <w:sz w:val="24"/>
          <w:szCs w:val="24"/>
        </w:rPr>
      </w:pPr>
    </w:p>
    <w:p w:rsidR="00143677" w:rsidRPr="00164ED1" w:rsidRDefault="00143677" w:rsidP="002C66AD">
      <w:pPr>
        <w:pStyle w:val="210"/>
        <w:numPr>
          <w:ilvl w:val="0"/>
          <w:numId w:val="1"/>
        </w:numPr>
        <w:tabs>
          <w:tab w:val="left" w:pos="1137"/>
        </w:tabs>
        <w:jc w:val="center"/>
        <w:rPr>
          <w:rFonts w:ascii="Times New Roman" w:hAnsi="Times New Roman"/>
        </w:rPr>
      </w:pPr>
      <w:r w:rsidRPr="00164ED1">
        <w:rPr>
          <w:rFonts w:ascii="Times New Roman" w:hAnsi="Times New Roman"/>
        </w:rPr>
        <w:lastRenderedPageBreak/>
        <w:t>Целевой</w:t>
      </w:r>
      <w:r w:rsidRPr="00164ED1">
        <w:rPr>
          <w:rFonts w:ascii="Times New Roman" w:hAnsi="Times New Roman"/>
          <w:spacing w:val="-1"/>
        </w:rPr>
        <w:t xml:space="preserve"> </w:t>
      </w:r>
      <w:r w:rsidRPr="00164ED1">
        <w:rPr>
          <w:rFonts w:ascii="Times New Roman" w:hAnsi="Times New Roman"/>
        </w:rPr>
        <w:t>раздел</w:t>
      </w:r>
    </w:p>
    <w:p w:rsidR="00143677" w:rsidRPr="00164ED1" w:rsidRDefault="00143677" w:rsidP="00D3787C">
      <w:pPr>
        <w:pStyle w:val="aa"/>
        <w:widowControl/>
        <w:numPr>
          <w:ilvl w:val="1"/>
          <w:numId w:val="1"/>
        </w:numPr>
        <w:tabs>
          <w:tab w:val="left" w:pos="1317"/>
        </w:tabs>
        <w:autoSpaceDE/>
        <w:autoSpaceDN/>
        <w:spacing w:line="274" w:lineRule="exact"/>
        <w:ind w:firstLine="283"/>
        <w:contextualSpacing/>
        <w:jc w:val="left"/>
        <w:rPr>
          <w:b/>
          <w:sz w:val="24"/>
          <w:szCs w:val="24"/>
        </w:rPr>
      </w:pPr>
      <w:r w:rsidRPr="00164ED1">
        <w:rPr>
          <w:b/>
          <w:sz w:val="24"/>
          <w:szCs w:val="24"/>
        </w:rPr>
        <w:t>Пояснительная</w:t>
      </w:r>
      <w:r w:rsidRPr="00164ED1">
        <w:rPr>
          <w:b/>
          <w:spacing w:val="-1"/>
          <w:sz w:val="24"/>
          <w:szCs w:val="24"/>
        </w:rPr>
        <w:t xml:space="preserve"> </w:t>
      </w:r>
      <w:bookmarkStart w:id="0" w:name="_GoBack"/>
      <w:bookmarkEnd w:id="0"/>
      <w:r w:rsidRPr="00164ED1">
        <w:rPr>
          <w:b/>
          <w:sz w:val="24"/>
          <w:szCs w:val="24"/>
        </w:rPr>
        <w:t>записка</w:t>
      </w:r>
    </w:p>
    <w:p w:rsidR="00143677" w:rsidRPr="00164ED1" w:rsidRDefault="00143677" w:rsidP="00143677">
      <w:pPr>
        <w:tabs>
          <w:tab w:val="left" w:pos="1317"/>
        </w:tabs>
        <w:spacing w:line="274" w:lineRule="exact"/>
        <w:rPr>
          <w:rFonts w:ascii="Times New Roman" w:hAnsi="Times New Roman" w:cs="Times New Roman"/>
          <w:b/>
          <w:sz w:val="24"/>
          <w:szCs w:val="24"/>
        </w:rPr>
      </w:pPr>
      <w:r w:rsidRPr="00164ED1">
        <w:rPr>
          <w:rFonts w:ascii="Times New Roman" w:hAnsi="Times New Roman" w:cs="Times New Roman"/>
          <w:sz w:val="24"/>
          <w:szCs w:val="24"/>
        </w:rPr>
        <w:t xml:space="preserve">    Федеральная образовательная программа среднего общего образования МКОУ Соколовской СОШ разработана в соответствии с требованиями федерального государственного образовательного стандарта среднего общего образования к структуре основной образовательной программы (ООП), определяет цели, задачи, планируемые результаты, содержание и организацию образовательного процесса на уровне среднего общего образования.</w:t>
      </w:r>
    </w:p>
    <w:p w:rsidR="00143677" w:rsidRPr="00164ED1" w:rsidRDefault="00C82AEB" w:rsidP="00C82AEB">
      <w:pPr>
        <w:pStyle w:val="ac"/>
        <w:spacing w:after="0"/>
        <w:jc w:val="left"/>
        <w:rPr>
          <w:lang w:val="ru-RU"/>
        </w:rPr>
      </w:pPr>
      <w:r w:rsidRPr="00164ED1">
        <w:rPr>
          <w:lang w:val="ru-RU"/>
        </w:rPr>
        <w:t xml:space="preserve">   </w:t>
      </w:r>
      <w:r w:rsidR="00143677" w:rsidRPr="00164ED1">
        <w:rPr>
          <w:lang w:val="ru-RU"/>
        </w:rPr>
        <w:t>Целями реализации ФОП СОО являются:</w:t>
      </w:r>
    </w:p>
    <w:p w:rsidR="00143677" w:rsidRPr="00164ED1" w:rsidRDefault="00C82AEB" w:rsidP="00C82AEB">
      <w:pPr>
        <w:pStyle w:val="ac"/>
        <w:spacing w:after="0"/>
        <w:jc w:val="left"/>
        <w:rPr>
          <w:lang w:val="ru-RU"/>
        </w:rPr>
      </w:pPr>
      <w:r w:rsidRPr="00164ED1">
        <w:rPr>
          <w:lang w:val="ru-RU"/>
        </w:rPr>
        <w:t xml:space="preserve">- </w:t>
      </w:r>
      <w:r w:rsidR="00143677" w:rsidRPr="00164ED1">
        <w:rPr>
          <w:lang w:val="ru-RU"/>
        </w:rPr>
        <w:t>формирование российской гражданской идентичности обучающихся;</w:t>
      </w:r>
    </w:p>
    <w:p w:rsidR="00143677" w:rsidRPr="00164ED1" w:rsidRDefault="00C82AEB" w:rsidP="00C82AEB">
      <w:pPr>
        <w:pStyle w:val="ac"/>
        <w:spacing w:after="0"/>
        <w:jc w:val="left"/>
        <w:rPr>
          <w:lang w:val="ru-RU"/>
        </w:rPr>
      </w:pPr>
      <w:r w:rsidRPr="00164ED1">
        <w:rPr>
          <w:lang w:val="ru-RU"/>
        </w:rPr>
        <w:t xml:space="preserve">- </w:t>
      </w:r>
      <w:r w:rsidR="00143677" w:rsidRPr="00164ED1">
        <w:rPr>
          <w:lang w:val="ru-RU"/>
        </w:rPr>
        <w:t>воспитание и социализация обучающихся, их самоидентификация посредством личностно и общественно значимой деятельности, социального и гражданского становления;</w:t>
      </w:r>
    </w:p>
    <w:p w:rsidR="00143677" w:rsidRPr="00164ED1" w:rsidRDefault="00C82AEB" w:rsidP="00C82AEB">
      <w:pPr>
        <w:pStyle w:val="ac"/>
        <w:spacing w:after="0"/>
        <w:jc w:val="left"/>
        <w:rPr>
          <w:lang w:val="ru-RU"/>
        </w:rPr>
      </w:pPr>
      <w:r w:rsidRPr="00164ED1">
        <w:rPr>
          <w:lang w:val="ru-RU"/>
        </w:rPr>
        <w:t xml:space="preserve">- </w:t>
      </w:r>
      <w:r w:rsidR="00143677" w:rsidRPr="00164ED1">
        <w:rPr>
          <w:lang w:val="ru-RU"/>
        </w:rPr>
        <w:t>преемственность основных образовательных программ дошкольного, начального общего, основного общего, среднего общего, профессионального образования;</w:t>
      </w:r>
    </w:p>
    <w:p w:rsidR="00143677" w:rsidRPr="00164ED1" w:rsidRDefault="00C82AEB" w:rsidP="00C82AEB">
      <w:pPr>
        <w:pStyle w:val="ac"/>
        <w:spacing w:after="0"/>
        <w:jc w:val="left"/>
        <w:rPr>
          <w:lang w:val="ru-RU"/>
        </w:rPr>
      </w:pPr>
      <w:r w:rsidRPr="00164ED1">
        <w:rPr>
          <w:lang w:val="ru-RU"/>
        </w:rPr>
        <w:t xml:space="preserve">- </w:t>
      </w:r>
      <w:r w:rsidR="00143677" w:rsidRPr="00164ED1">
        <w:rPr>
          <w:lang w:val="ru-RU"/>
        </w:rPr>
        <w:t>организация учебного процесса с учетом целей, содержания и планируемых результатов среднего общего образования, отраженных в ФГОС СОО;</w:t>
      </w:r>
    </w:p>
    <w:p w:rsidR="00143677" w:rsidRPr="00164ED1" w:rsidRDefault="00C82AEB" w:rsidP="00C82AEB">
      <w:pPr>
        <w:pStyle w:val="ac"/>
        <w:spacing w:after="0"/>
        <w:jc w:val="left"/>
        <w:rPr>
          <w:lang w:val="ru-RU"/>
        </w:rPr>
      </w:pPr>
      <w:r w:rsidRPr="00164ED1">
        <w:rPr>
          <w:lang w:val="ru-RU"/>
        </w:rPr>
        <w:t xml:space="preserve">- </w:t>
      </w:r>
      <w:r w:rsidR="00143677" w:rsidRPr="00164ED1">
        <w:rPr>
          <w:lang w:val="ru-RU"/>
        </w:rPr>
        <w:t>формирование навыков самостоятельной учебной деятельности обучающихся на основе индивидуализации и профессиональной ориентации содержания среднего общего образования;</w:t>
      </w:r>
    </w:p>
    <w:p w:rsidR="00143677" w:rsidRPr="00164ED1" w:rsidRDefault="00C82AEB" w:rsidP="00C82AEB">
      <w:pPr>
        <w:pStyle w:val="ac"/>
        <w:spacing w:after="0"/>
        <w:jc w:val="left"/>
        <w:rPr>
          <w:lang w:val="ru-RU"/>
        </w:rPr>
      </w:pPr>
      <w:r w:rsidRPr="00164ED1">
        <w:rPr>
          <w:lang w:val="ru-RU"/>
        </w:rPr>
        <w:t xml:space="preserve">- </w:t>
      </w:r>
      <w:r w:rsidR="00143677" w:rsidRPr="00164ED1">
        <w:rPr>
          <w:lang w:val="ru-RU"/>
        </w:rPr>
        <w:t>подготовка обучающегося к жизни в обществе, самостоятельному жизненному выбору, продолжению образования и началу профессиональной деятельности;</w:t>
      </w:r>
    </w:p>
    <w:p w:rsidR="00143677" w:rsidRPr="00164ED1" w:rsidRDefault="00C82AEB" w:rsidP="00C82AEB">
      <w:pPr>
        <w:pStyle w:val="ac"/>
        <w:spacing w:after="0"/>
        <w:jc w:val="left"/>
        <w:rPr>
          <w:lang w:val="ru-RU"/>
        </w:rPr>
      </w:pPr>
      <w:r w:rsidRPr="00164ED1">
        <w:rPr>
          <w:lang w:val="ru-RU"/>
        </w:rPr>
        <w:t xml:space="preserve">- </w:t>
      </w:r>
      <w:r w:rsidR="00143677" w:rsidRPr="00164ED1">
        <w:rPr>
          <w:lang w:val="ru-RU"/>
        </w:rPr>
        <w:t>организация деятельности педагогического коллектива по созданию индивидуальных программ и учебных планов для одаренных, успешных обучающихся и (или) для обучающихся социальных групп, нуждающихся в особом внимании и поддержке.</w:t>
      </w:r>
    </w:p>
    <w:p w:rsidR="00C82AEB" w:rsidRPr="00164ED1" w:rsidRDefault="00C82AEB" w:rsidP="00C82AEB">
      <w:pPr>
        <w:pStyle w:val="ac"/>
        <w:spacing w:after="0"/>
        <w:jc w:val="left"/>
        <w:rPr>
          <w:lang w:val="ru-RU"/>
        </w:rPr>
      </w:pPr>
      <w:r w:rsidRPr="00164ED1">
        <w:rPr>
          <w:lang w:val="ru-RU"/>
        </w:rPr>
        <w:t xml:space="preserve">   Достижение поставленных целей реализации ФОП СОО предусматривает решение следующих основных задач:</w:t>
      </w:r>
    </w:p>
    <w:p w:rsidR="00C82AEB" w:rsidRPr="00164ED1" w:rsidRDefault="00C82AEB" w:rsidP="00C82AEB">
      <w:pPr>
        <w:pStyle w:val="ac"/>
        <w:spacing w:after="0"/>
        <w:jc w:val="left"/>
        <w:rPr>
          <w:lang w:val="ru-RU"/>
        </w:rPr>
      </w:pPr>
      <w:r w:rsidRPr="00164ED1">
        <w:rPr>
          <w:lang w:val="ru-RU"/>
        </w:rPr>
        <w:t>- формирование у обучающихся нравственных убеждений, эстетического вкуса и здорового образа жизни, высокой культуры межличностного и межэтнического общения, овладение основами наук, государственным языком Российской Федерации, навыками умственного и физического труда, развитие склонностей, интересов, способностей к социальному самоопределению;</w:t>
      </w:r>
    </w:p>
    <w:p w:rsidR="00C82AEB" w:rsidRPr="00164ED1" w:rsidRDefault="00C82AEB" w:rsidP="00C82AEB">
      <w:pPr>
        <w:pStyle w:val="ac"/>
        <w:spacing w:after="0"/>
        <w:jc w:val="left"/>
        <w:rPr>
          <w:lang w:val="ru-RU"/>
        </w:rPr>
      </w:pPr>
      <w:r w:rsidRPr="00164ED1">
        <w:rPr>
          <w:lang w:val="ru-RU"/>
        </w:rPr>
        <w:t>- обеспечение планируемых результатов по освоению обучающимся целевых установок, приобретению знаний, умений, навыков, определяемых личностными, семейными, общественными, государственными потребностями и возможностями обучающегося, индивидуальными особенностями его развития и состояния здоровья;</w:t>
      </w:r>
    </w:p>
    <w:p w:rsidR="00C82AEB" w:rsidRPr="00164ED1" w:rsidRDefault="00C82AEB" w:rsidP="00C82AEB">
      <w:pPr>
        <w:pStyle w:val="ac"/>
        <w:spacing w:after="0"/>
        <w:jc w:val="left"/>
        <w:rPr>
          <w:lang w:val="ru-RU"/>
        </w:rPr>
      </w:pPr>
      <w:r w:rsidRPr="00164ED1">
        <w:rPr>
          <w:lang w:val="ru-RU"/>
        </w:rPr>
        <w:t>- обеспечение преемственности основного общего и среднего общего образования;</w:t>
      </w:r>
    </w:p>
    <w:p w:rsidR="00C82AEB" w:rsidRPr="00164ED1" w:rsidRDefault="00C82AEB" w:rsidP="00C82AEB">
      <w:pPr>
        <w:pStyle w:val="ac"/>
        <w:spacing w:after="0"/>
        <w:jc w:val="left"/>
        <w:rPr>
          <w:lang w:val="ru-RU"/>
        </w:rPr>
      </w:pPr>
      <w:r w:rsidRPr="00164ED1">
        <w:rPr>
          <w:lang w:val="ru-RU"/>
        </w:rPr>
        <w:t>достижение планируемых результатов освоения ФОП СОО всеми обучающимися, в том числе обучающимися с ограниченными возможностями здоровья (далее - ОВЗ);</w:t>
      </w:r>
    </w:p>
    <w:p w:rsidR="00C82AEB" w:rsidRPr="00164ED1" w:rsidRDefault="00C82AEB" w:rsidP="00C82AEB">
      <w:pPr>
        <w:pStyle w:val="ac"/>
        <w:spacing w:after="0"/>
        <w:jc w:val="left"/>
        <w:rPr>
          <w:lang w:val="ru-RU"/>
        </w:rPr>
      </w:pPr>
      <w:r w:rsidRPr="00164ED1">
        <w:rPr>
          <w:lang w:val="ru-RU"/>
        </w:rPr>
        <w:t>- обеспечение доступности получения качественного среднего общего образования;</w:t>
      </w:r>
    </w:p>
    <w:p w:rsidR="00C82AEB" w:rsidRPr="00164ED1" w:rsidRDefault="00C82AEB" w:rsidP="00C82AEB">
      <w:pPr>
        <w:pStyle w:val="ac"/>
        <w:spacing w:after="0"/>
        <w:jc w:val="left"/>
        <w:rPr>
          <w:lang w:val="ru-RU"/>
        </w:rPr>
      </w:pPr>
      <w:r w:rsidRPr="00164ED1">
        <w:rPr>
          <w:lang w:val="ru-RU"/>
        </w:rPr>
        <w:t>выявление и развитие способностей обучающихся, в том числе проявивших выдающиеся способности, через систему клубов, секций, студий и других, организацию общественно полезной деятельности;</w:t>
      </w:r>
    </w:p>
    <w:p w:rsidR="00C82AEB" w:rsidRPr="00164ED1" w:rsidRDefault="00C82AEB" w:rsidP="00C82AEB">
      <w:pPr>
        <w:pStyle w:val="ac"/>
        <w:spacing w:after="0"/>
        <w:jc w:val="left"/>
        <w:rPr>
          <w:lang w:val="ru-RU"/>
        </w:rPr>
      </w:pPr>
      <w:r w:rsidRPr="00164ED1">
        <w:rPr>
          <w:lang w:val="ru-RU"/>
        </w:rPr>
        <w:t>- организация интеллектуальных и творческих соревнований, научно-технического творчества и проектно-исследовательской деятельности;</w:t>
      </w:r>
    </w:p>
    <w:p w:rsidR="00C82AEB" w:rsidRPr="00164ED1" w:rsidRDefault="00C82AEB" w:rsidP="00C82AEB">
      <w:pPr>
        <w:pStyle w:val="ac"/>
        <w:spacing w:after="0"/>
        <w:jc w:val="left"/>
        <w:rPr>
          <w:lang w:val="ru-RU"/>
        </w:rPr>
      </w:pPr>
      <w:r w:rsidRPr="00164ED1">
        <w:rPr>
          <w:lang w:val="ru-RU"/>
        </w:rPr>
        <w:t>- участие обучающихся, их родителей (законных представителей), педагогических работников в проектировании и развитии социальной среды образовательной организации;</w:t>
      </w:r>
    </w:p>
    <w:p w:rsidR="00C82AEB" w:rsidRPr="00164ED1" w:rsidRDefault="00C82AEB" w:rsidP="00C82AEB">
      <w:pPr>
        <w:pStyle w:val="ac"/>
        <w:spacing w:after="0"/>
        <w:jc w:val="left"/>
        <w:rPr>
          <w:lang w:val="ru-RU"/>
        </w:rPr>
      </w:pPr>
      <w:r w:rsidRPr="00164ED1">
        <w:rPr>
          <w:lang w:val="ru-RU"/>
        </w:rPr>
        <w:t>- включение обучающихся в процессы познания и преобразования социальной среды (населенного пункта, района, города) для приобретения опыта реального управления и действия;</w:t>
      </w:r>
    </w:p>
    <w:p w:rsidR="00C82AEB" w:rsidRPr="00164ED1" w:rsidRDefault="00C82AEB" w:rsidP="00C82AEB">
      <w:pPr>
        <w:pStyle w:val="ac"/>
        <w:spacing w:after="0"/>
        <w:jc w:val="left"/>
        <w:rPr>
          <w:lang w:val="ru-RU"/>
        </w:rPr>
      </w:pPr>
      <w:r w:rsidRPr="00164ED1">
        <w:rPr>
          <w:lang w:val="ru-RU"/>
        </w:rPr>
        <w:lastRenderedPageBreak/>
        <w:t>- организация социального и учебно-исследовательского проектирования, профессиональной ориентации обучающихся при поддержке педагогов, психологов, социальных педагогов, сотрудничество с базовыми организациями, организациями профессионального образования, центрами профессиональной работы;</w:t>
      </w:r>
    </w:p>
    <w:p w:rsidR="00C82AEB" w:rsidRPr="00164ED1" w:rsidRDefault="00C82AEB" w:rsidP="00C82AEB">
      <w:pPr>
        <w:pStyle w:val="ac"/>
        <w:spacing w:after="0"/>
        <w:jc w:val="left"/>
        <w:rPr>
          <w:lang w:val="ru-RU"/>
        </w:rPr>
      </w:pPr>
      <w:r w:rsidRPr="00164ED1">
        <w:rPr>
          <w:lang w:val="ru-RU"/>
        </w:rPr>
        <w:t>- создание условий для сохранения и укрепления физического, психологического и социального здоровья обучающихся, обеспечение их безопасности.</w:t>
      </w:r>
    </w:p>
    <w:p w:rsidR="002426DF" w:rsidRPr="00164ED1" w:rsidRDefault="002426DF" w:rsidP="002426DF">
      <w:pPr>
        <w:spacing w:after="0" w:line="240" w:lineRule="auto"/>
        <w:rPr>
          <w:rFonts w:ascii="Times New Roman" w:hAnsi="Times New Roman" w:cs="Times New Roman"/>
          <w:b/>
          <w:i/>
          <w:sz w:val="24"/>
          <w:szCs w:val="24"/>
        </w:rPr>
      </w:pPr>
      <w:r w:rsidRPr="00164ED1">
        <w:rPr>
          <w:rFonts w:ascii="Times New Roman" w:hAnsi="Times New Roman" w:cs="Times New Roman"/>
          <w:sz w:val="24"/>
          <w:szCs w:val="24"/>
        </w:rPr>
        <w:t xml:space="preserve">   Основная образовательная программа формируется с учетом</w:t>
      </w:r>
      <w:r w:rsidRPr="00164ED1">
        <w:rPr>
          <w:rFonts w:ascii="Times New Roman" w:hAnsi="Times New Roman" w:cs="Times New Roman"/>
          <w:sz w:val="24"/>
          <w:szCs w:val="24"/>
          <w:u w:val="thick"/>
        </w:rPr>
        <w:t xml:space="preserve"> </w:t>
      </w:r>
      <w:r w:rsidRPr="00164ED1">
        <w:rPr>
          <w:rFonts w:ascii="Times New Roman" w:hAnsi="Times New Roman" w:cs="Times New Roman"/>
          <w:b/>
          <w:i/>
          <w:sz w:val="24"/>
          <w:szCs w:val="24"/>
          <w:u w:val="thick"/>
        </w:rPr>
        <w:t>психолого-педагогических</w:t>
      </w:r>
    </w:p>
    <w:p w:rsidR="002426DF" w:rsidRPr="00164ED1" w:rsidRDefault="002426DF" w:rsidP="002426DF">
      <w:pPr>
        <w:spacing w:after="0" w:line="240" w:lineRule="auto"/>
        <w:rPr>
          <w:rFonts w:ascii="Times New Roman" w:hAnsi="Times New Roman" w:cs="Times New Roman"/>
          <w:sz w:val="24"/>
          <w:szCs w:val="24"/>
        </w:rPr>
      </w:pPr>
      <w:r w:rsidRPr="00164ED1">
        <w:rPr>
          <w:rFonts w:ascii="Times New Roman" w:hAnsi="Times New Roman" w:cs="Times New Roman"/>
          <w:spacing w:val="-60"/>
          <w:sz w:val="24"/>
          <w:szCs w:val="24"/>
          <w:u w:val="thick"/>
        </w:rPr>
        <w:t xml:space="preserve"> </w:t>
      </w:r>
      <w:r w:rsidRPr="00164ED1">
        <w:rPr>
          <w:rFonts w:ascii="Times New Roman" w:hAnsi="Times New Roman" w:cs="Times New Roman"/>
          <w:b/>
          <w:i/>
          <w:sz w:val="24"/>
          <w:szCs w:val="24"/>
          <w:u w:val="thick"/>
        </w:rPr>
        <w:t xml:space="preserve">особенностей </w:t>
      </w:r>
      <w:r w:rsidRPr="00164ED1">
        <w:rPr>
          <w:rFonts w:ascii="Times New Roman" w:hAnsi="Times New Roman" w:cs="Times New Roman"/>
          <w:sz w:val="24"/>
          <w:szCs w:val="24"/>
        </w:rPr>
        <w:t>развития детей 15–18 лет, связанных:</w:t>
      </w:r>
    </w:p>
    <w:p w:rsidR="002426DF" w:rsidRPr="00164ED1" w:rsidRDefault="002426DF" w:rsidP="00D3787C">
      <w:pPr>
        <w:pStyle w:val="aa"/>
        <w:numPr>
          <w:ilvl w:val="0"/>
          <w:numId w:val="2"/>
        </w:numPr>
        <w:tabs>
          <w:tab w:val="left" w:pos="1267"/>
        </w:tabs>
        <w:spacing w:line="276" w:lineRule="auto"/>
        <w:ind w:left="0"/>
        <w:rPr>
          <w:sz w:val="24"/>
          <w:szCs w:val="24"/>
        </w:rPr>
      </w:pPr>
      <w:r w:rsidRPr="00164ED1">
        <w:rPr>
          <w:sz w:val="24"/>
          <w:szCs w:val="24"/>
        </w:rPr>
        <w:t>с формированием у обучающихся системы значимых социальных и межличностных отношений, ценностно-смысловых установок, отражающих личностные и гражданские позиции в деятельности, ценностных ориентаций, мировоззрения как системы обобщенных представлений о мире в целом, об окружающей действительности, других людях и самом себе, готовности руководствоваться ими в</w:t>
      </w:r>
      <w:r w:rsidRPr="00164ED1">
        <w:rPr>
          <w:spacing w:val="-3"/>
          <w:sz w:val="24"/>
          <w:szCs w:val="24"/>
        </w:rPr>
        <w:t xml:space="preserve"> </w:t>
      </w:r>
      <w:r w:rsidRPr="00164ED1">
        <w:rPr>
          <w:sz w:val="24"/>
          <w:szCs w:val="24"/>
        </w:rPr>
        <w:t>деятельности;</w:t>
      </w:r>
    </w:p>
    <w:p w:rsidR="002426DF" w:rsidRPr="00164ED1" w:rsidRDefault="002426DF" w:rsidP="00D3787C">
      <w:pPr>
        <w:pStyle w:val="aa"/>
        <w:numPr>
          <w:ilvl w:val="0"/>
          <w:numId w:val="2"/>
        </w:numPr>
        <w:tabs>
          <w:tab w:val="left" w:pos="1267"/>
        </w:tabs>
        <w:spacing w:line="276" w:lineRule="auto"/>
        <w:ind w:left="0"/>
        <w:rPr>
          <w:sz w:val="24"/>
          <w:szCs w:val="24"/>
        </w:rPr>
      </w:pPr>
      <w:r w:rsidRPr="00164ED1">
        <w:rPr>
          <w:sz w:val="24"/>
          <w:szCs w:val="24"/>
        </w:rPr>
        <w:t>с переходом от учебных действий, характерных для основной школы и связанных с овладением учебной деятельностью в единстве мотивационно-смыслового и операционно- технического компонентов, к учебно-профессиональной деятельности, реализующей профессиональные и личностные устремления обучающихся. Ведущее место у обучающихся на уровне среднего общего образования занимают мотивы, связанные с самоопределением и подготовкой к самостоятельной жизни, с дальнейшим образованием и самообразованием. Эти мотивы приобретают личностный смысл и становятся</w:t>
      </w:r>
      <w:r w:rsidRPr="00164ED1">
        <w:rPr>
          <w:spacing w:val="-4"/>
          <w:sz w:val="24"/>
          <w:szCs w:val="24"/>
        </w:rPr>
        <w:t xml:space="preserve"> </w:t>
      </w:r>
      <w:r w:rsidRPr="00164ED1">
        <w:rPr>
          <w:sz w:val="24"/>
          <w:szCs w:val="24"/>
        </w:rPr>
        <w:t>действенными;</w:t>
      </w:r>
    </w:p>
    <w:p w:rsidR="002426DF" w:rsidRPr="00164ED1" w:rsidRDefault="002426DF" w:rsidP="00D3787C">
      <w:pPr>
        <w:pStyle w:val="aa"/>
        <w:numPr>
          <w:ilvl w:val="0"/>
          <w:numId w:val="2"/>
        </w:numPr>
        <w:tabs>
          <w:tab w:val="left" w:pos="1267"/>
        </w:tabs>
        <w:spacing w:line="276" w:lineRule="auto"/>
        <w:ind w:left="0"/>
        <w:rPr>
          <w:sz w:val="24"/>
          <w:szCs w:val="24"/>
        </w:rPr>
      </w:pPr>
      <w:r w:rsidRPr="00164ED1">
        <w:rPr>
          <w:sz w:val="24"/>
          <w:szCs w:val="24"/>
        </w:rPr>
        <w:t>с освоением видов деятельности по получению нового знания в рамках учебного предмета,  его преобразованию и применению в учебных, учебно-проектных и социально-проектных ситуациях, с появлением интереса к теоретическим проблемам, к способам познания и учения, к самостоятельному поиску учебно-теоретических проблем, способности к построению индивидуальной образовательной</w:t>
      </w:r>
      <w:r w:rsidRPr="00164ED1">
        <w:rPr>
          <w:spacing w:val="-1"/>
          <w:sz w:val="24"/>
          <w:szCs w:val="24"/>
        </w:rPr>
        <w:t xml:space="preserve"> </w:t>
      </w:r>
      <w:r w:rsidRPr="00164ED1">
        <w:rPr>
          <w:sz w:val="24"/>
          <w:szCs w:val="24"/>
        </w:rPr>
        <w:t>траектории;</w:t>
      </w:r>
    </w:p>
    <w:p w:rsidR="002426DF" w:rsidRPr="00164ED1" w:rsidRDefault="002426DF" w:rsidP="00D3787C">
      <w:pPr>
        <w:pStyle w:val="aa"/>
        <w:numPr>
          <w:ilvl w:val="0"/>
          <w:numId w:val="2"/>
        </w:numPr>
        <w:tabs>
          <w:tab w:val="left" w:pos="1267"/>
        </w:tabs>
        <w:spacing w:line="273" w:lineRule="auto"/>
        <w:ind w:left="0"/>
        <w:rPr>
          <w:sz w:val="24"/>
          <w:szCs w:val="24"/>
        </w:rPr>
      </w:pPr>
      <w:r w:rsidRPr="00164ED1">
        <w:rPr>
          <w:sz w:val="24"/>
          <w:szCs w:val="24"/>
        </w:rPr>
        <w:t>с формированием у обучающихся научного типа мышления, овладением научной терминологией, ключевыми понятиями, методами и</w:t>
      </w:r>
      <w:r w:rsidRPr="00164ED1">
        <w:rPr>
          <w:spacing w:val="-5"/>
          <w:sz w:val="24"/>
          <w:szCs w:val="24"/>
        </w:rPr>
        <w:t xml:space="preserve"> </w:t>
      </w:r>
      <w:r w:rsidRPr="00164ED1">
        <w:rPr>
          <w:sz w:val="24"/>
          <w:szCs w:val="24"/>
        </w:rPr>
        <w:t>приемами;</w:t>
      </w:r>
    </w:p>
    <w:p w:rsidR="002426DF" w:rsidRPr="00164ED1" w:rsidRDefault="002426DF" w:rsidP="00D3787C">
      <w:pPr>
        <w:pStyle w:val="aa"/>
        <w:numPr>
          <w:ilvl w:val="0"/>
          <w:numId w:val="2"/>
        </w:numPr>
        <w:tabs>
          <w:tab w:val="left" w:pos="1267"/>
        </w:tabs>
        <w:spacing w:line="276" w:lineRule="auto"/>
        <w:ind w:left="0"/>
        <w:rPr>
          <w:sz w:val="24"/>
          <w:szCs w:val="24"/>
        </w:rPr>
      </w:pPr>
      <w:r w:rsidRPr="00164ED1">
        <w:rPr>
          <w:sz w:val="24"/>
          <w:szCs w:val="24"/>
        </w:rPr>
        <w:t>с самостоятельным приобретением идентичности; повышением требовательности к самому себе; углублением самооценки; бóльшим реализмом в формировании целей и стремлении к тем или иным ролям; ростом устойчивости к фрустрациям; усилением потребности влиять на других</w:t>
      </w:r>
      <w:r w:rsidRPr="00164ED1">
        <w:rPr>
          <w:spacing w:val="1"/>
          <w:sz w:val="24"/>
          <w:szCs w:val="24"/>
        </w:rPr>
        <w:t xml:space="preserve"> </w:t>
      </w:r>
      <w:r w:rsidRPr="00164ED1">
        <w:rPr>
          <w:sz w:val="24"/>
          <w:szCs w:val="24"/>
        </w:rPr>
        <w:t>людей.</w:t>
      </w:r>
    </w:p>
    <w:p w:rsidR="002426DF" w:rsidRPr="00164ED1" w:rsidRDefault="002426DF" w:rsidP="002426D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 xml:space="preserve">   Переход обучающегося в старшую школу совпадает с первым периодом юности, или первым периодом зрелости, который отличается сложностью становления личностных черт. Центральным психологическим новообразованием юношеского возраста является предварительное самоопределение, построение жизненных планов на будущее, формирование идентичности и устойчивого образа «Я». Направленность личности в юношеском возрасте характеризуется ее ценностными ориентациями, интересами, отношениями, установками, мотивами, переходом от подросткового возраста к самостоятельной взрослой жизни. К этому периоду фактически завершается становление основных биологических и психологических функций, необходимых взрослому человеку для полноценного существования. Социальное и личностное самоопределение в данном возрасте предполагает не столько эмансипацию от взрослых, сколько четкую ориентировку и определение своего места во взрослом мире.</w:t>
      </w:r>
    </w:p>
    <w:p w:rsidR="00C82AEB" w:rsidRPr="00164ED1" w:rsidRDefault="00C82AEB" w:rsidP="00C82AEB">
      <w:pPr>
        <w:pStyle w:val="ac"/>
        <w:spacing w:after="0"/>
        <w:jc w:val="left"/>
        <w:rPr>
          <w:lang w:val="ru-RU"/>
        </w:rPr>
      </w:pPr>
      <w:r w:rsidRPr="00164ED1">
        <w:rPr>
          <w:lang w:val="ru-RU"/>
        </w:rPr>
        <w:t xml:space="preserve">   ФОП СОО учитывает следующие принципы:</w:t>
      </w:r>
    </w:p>
    <w:p w:rsidR="00C82AEB" w:rsidRPr="00164ED1" w:rsidRDefault="00C82AEB" w:rsidP="00C82AEB">
      <w:pPr>
        <w:pStyle w:val="ac"/>
        <w:spacing w:after="0"/>
        <w:jc w:val="left"/>
        <w:rPr>
          <w:lang w:val="ru-RU"/>
        </w:rPr>
      </w:pPr>
      <w:r w:rsidRPr="00164ED1">
        <w:rPr>
          <w:lang w:val="ru-RU"/>
        </w:rPr>
        <w:t>- принцип учета ФГОС СОО: ФОП СОО базируется на требованиях, предъявляемых ФГОС СОО к целям, содержанию, планируемым результатам и условиям обучения на уровне среднего общего образования;</w:t>
      </w:r>
    </w:p>
    <w:p w:rsidR="00C82AEB" w:rsidRPr="00164ED1" w:rsidRDefault="00C82AEB" w:rsidP="00C82AEB">
      <w:pPr>
        <w:pStyle w:val="ac"/>
        <w:spacing w:after="0"/>
        <w:jc w:val="left"/>
        <w:rPr>
          <w:lang w:val="ru-RU"/>
        </w:rPr>
      </w:pPr>
      <w:r w:rsidRPr="00164ED1">
        <w:rPr>
          <w:lang w:val="ru-RU"/>
        </w:rPr>
        <w:lastRenderedPageBreak/>
        <w:t>- принцип учета языка обучения: с учетом условий функционирования образовательной организации ФОП СОО характеризует право получения образования на родном языке из числа языков народов Российской Федерации и отражает механизмы реализации данного принципа в учебных планах, планах внеурочной деятельности;</w:t>
      </w:r>
    </w:p>
    <w:p w:rsidR="00C82AEB" w:rsidRPr="00164ED1" w:rsidRDefault="00C82AEB" w:rsidP="00C82AEB">
      <w:pPr>
        <w:pStyle w:val="ac"/>
        <w:spacing w:after="0"/>
        <w:jc w:val="left"/>
        <w:rPr>
          <w:lang w:val="ru-RU"/>
        </w:rPr>
      </w:pPr>
      <w:r w:rsidRPr="00164ED1">
        <w:rPr>
          <w:lang w:val="ru-RU"/>
        </w:rPr>
        <w:t>- принцип учета ведущей деятельности обучающегося: ФОП СОО обеспечивает конструирование учебного процесса в структуре учебной деятельности, предусматривает механизмы формирования всех компонентов учебной деятельности (мотив, цель, учебная задача, учебные операции, контроль и самоконтроль);</w:t>
      </w:r>
    </w:p>
    <w:p w:rsidR="00C82AEB" w:rsidRPr="00164ED1" w:rsidRDefault="00C82AEB" w:rsidP="00C82AEB">
      <w:pPr>
        <w:pStyle w:val="ac"/>
        <w:spacing w:after="0"/>
        <w:jc w:val="left"/>
        <w:rPr>
          <w:lang w:val="ru-RU"/>
        </w:rPr>
      </w:pPr>
      <w:r w:rsidRPr="00164ED1">
        <w:rPr>
          <w:lang w:val="ru-RU"/>
        </w:rPr>
        <w:t>- принцип индивидуализации обучения: ФОП СОО предусматривает возможность и механизмы разработки индивидуальных программ и учебных планов для обучения детей с особыми способностями, потребностями и интересами с учетом мнения родителей (законных представителей) обучающегося;</w:t>
      </w:r>
    </w:p>
    <w:p w:rsidR="00C82AEB" w:rsidRPr="00164ED1" w:rsidRDefault="00C82AEB" w:rsidP="00C82AEB">
      <w:pPr>
        <w:pStyle w:val="ac"/>
        <w:spacing w:after="0"/>
        <w:jc w:val="left"/>
        <w:rPr>
          <w:lang w:val="ru-RU"/>
        </w:rPr>
      </w:pPr>
      <w:r w:rsidRPr="00164ED1">
        <w:rPr>
          <w:lang w:val="ru-RU"/>
        </w:rPr>
        <w:t>- системно-деятельностный подход, предполагающий ориентацию на результаты обучения, на развитие активной учебно-познавательной деятельности обучающегося на основе освоения универсальных учебных действий, познания и освоения мира личности, формирование его готовности к саморазвитию и непрерывному образованию;</w:t>
      </w:r>
    </w:p>
    <w:p w:rsidR="00C82AEB" w:rsidRPr="00164ED1" w:rsidRDefault="00C82AEB" w:rsidP="00C82AEB">
      <w:pPr>
        <w:pStyle w:val="ac"/>
        <w:spacing w:after="0"/>
        <w:jc w:val="left"/>
        <w:rPr>
          <w:lang w:val="ru-RU"/>
        </w:rPr>
      </w:pPr>
      <w:r w:rsidRPr="00164ED1">
        <w:rPr>
          <w:lang w:val="ru-RU"/>
        </w:rPr>
        <w:t>- принцип учета индивидуальных возрастных, психологических и физиологических особенностей обучающихся при построении образовательного процесса и определении образовательно-воспитательных целей и путей их достижения;</w:t>
      </w:r>
    </w:p>
    <w:p w:rsidR="00C82AEB" w:rsidRPr="00164ED1" w:rsidRDefault="00C82AEB" w:rsidP="00C82AEB">
      <w:pPr>
        <w:pStyle w:val="ac"/>
        <w:spacing w:after="0"/>
        <w:jc w:val="left"/>
        <w:rPr>
          <w:lang w:val="ru-RU"/>
        </w:rPr>
      </w:pPr>
      <w:r w:rsidRPr="00164ED1">
        <w:rPr>
          <w:lang w:val="ru-RU"/>
        </w:rPr>
        <w:t>- принцип обеспечения фундаментального характера образования, учета специфики изучаемых учебных предметов;</w:t>
      </w:r>
    </w:p>
    <w:p w:rsidR="00C82AEB" w:rsidRPr="00164ED1" w:rsidRDefault="00C82AEB" w:rsidP="00C82AEB">
      <w:pPr>
        <w:pStyle w:val="ac"/>
        <w:spacing w:after="0"/>
        <w:jc w:val="left"/>
        <w:rPr>
          <w:lang w:val="ru-RU"/>
        </w:rPr>
      </w:pPr>
      <w:r w:rsidRPr="00164ED1">
        <w:rPr>
          <w:lang w:val="ru-RU"/>
        </w:rPr>
        <w:t>- принцип интеграции обучения и воспитания: ФОП СОО предусматривает связь урочной и внеурочной деятельности, предполагающий направленность учебного процесса на достижение личностных результатов освоения образовательной программы;</w:t>
      </w:r>
    </w:p>
    <w:p w:rsidR="00C82AEB" w:rsidRPr="00164ED1" w:rsidRDefault="00C82AEB" w:rsidP="00C82AEB">
      <w:pPr>
        <w:pStyle w:val="ac"/>
        <w:spacing w:after="0"/>
        <w:jc w:val="left"/>
        <w:rPr>
          <w:lang w:val="ru-RU"/>
        </w:rPr>
      </w:pPr>
      <w:r w:rsidRPr="00164ED1">
        <w:rPr>
          <w:lang w:val="ru-RU"/>
        </w:rPr>
        <w:t>- принцип здоровьесбережения: при организации образовательной деятельности не допускается использование технологий, которые могут нанести вред физическому и (или) психическому здоровью обучающихся, приоритет использования здоровьесберегающих педагогических технологий. Объем учебной нагрузки, организация учебных и внеурочных мероприятий должны соответствовать требованиям, предусмотренным санитарными правилами и нормамиСанПиН 1.2.3685-21 "Гигиенические нормативы и требования к обеспечению безопасности и (или) безвредности для человека факторов среды обитания", утвержденными постановлением Главного государственного санитарного врача Российской Федерации от 28 января 2021 г. № 2 (зарегистрировано Министерством юстиции Российской Федерации 29 января 2021 г., регистрационный № 62296), действующими до 1 марта 2027 г. (далее - Гигиенические нормативы), и санитарными правиламиСП 2.4.3648-20 "Санитарно-эпидемиологические требования к организациям воспитания и обучения, отдыха и оздоровления детей и молодежи", утвержденными постановлением Главного государственного санитарного врача Российской Федерации от 28 сентября 2020 г. № 28 (зарегистрировано Министерством юстиции Российской Федерации 18 декабря 2020 г., регистрационный № 61573), действующими до 1 января 2027 г. (далее - Санитарно-эпидемиологические требования).</w:t>
      </w:r>
    </w:p>
    <w:p w:rsidR="007D51FE" w:rsidRPr="00164ED1" w:rsidRDefault="00C82AEB" w:rsidP="00C82AEB">
      <w:pPr>
        <w:spacing w:after="0"/>
        <w:rPr>
          <w:rFonts w:ascii="Times New Roman" w:hAnsi="Times New Roman" w:cs="Times New Roman"/>
          <w:sz w:val="24"/>
          <w:szCs w:val="24"/>
        </w:rPr>
      </w:pPr>
      <w:r w:rsidRPr="00164ED1">
        <w:rPr>
          <w:rFonts w:ascii="Times New Roman" w:hAnsi="Times New Roman" w:cs="Times New Roman"/>
          <w:sz w:val="24"/>
          <w:szCs w:val="24"/>
        </w:rPr>
        <w:t xml:space="preserve">   ФОП СОО учитывает возрастные и психологические особенности обучающихся. Общий объем аудиторной работы обучающихся за пять учебных лет не может составлять менее 2170 часов и более 2516 часов в соответствии с требованиями к организации образовательного процесса к учебной нагрузке при 5-дневной (или 6-дневной) учебной неделе, предусмотренными Гигиеническими нормативами и Санитарно-эпидемиологическими требованиями</w:t>
      </w:r>
      <w:r w:rsidR="002426DF" w:rsidRPr="00164ED1">
        <w:rPr>
          <w:rFonts w:ascii="Times New Roman" w:hAnsi="Times New Roman" w:cs="Times New Roman"/>
          <w:sz w:val="24"/>
          <w:szCs w:val="24"/>
        </w:rPr>
        <w:t>.</w:t>
      </w:r>
    </w:p>
    <w:p w:rsidR="00AF0C65" w:rsidRPr="00164ED1" w:rsidRDefault="00AF0C65" w:rsidP="00AF0C65">
      <w:pPr>
        <w:pStyle w:val="a5"/>
        <w:spacing w:line="276" w:lineRule="auto"/>
        <w:ind w:left="0"/>
      </w:pPr>
      <w:r w:rsidRPr="00164ED1">
        <w:t xml:space="preserve">   Федеральная  образовательная программа среднего общего образования разработана на основе ФГОС СОО, Конституции Российской Федерации</w:t>
      </w:r>
      <w:r w:rsidRPr="00164ED1">
        <w:rPr>
          <w:vertAlign w:val="superscript"/>
        </w:rPr>
        <w:t>1</w:t>
      </w:r>
      <w:r w:rsidRPr="00164ED1">
        <w:t>, Конвенции ООН о правах ребенка</w:t>
      </w:r>
      <w:r w:rsidRPr="00164ED1">
        <w:rPr>
          <w:vertAlign w:val="superscript"/>
        </w:rPr>
        <w:t>2</w:t>
      </w:r>
      <w:r w:rsidRPr="00164ED1">
        <w:t xml:space="preserve">, учитывает региональные, национальные и этнокультурные потребности народов Российской Федерации, обеспечивает достижение обучающимися образовательных </w:t>
      </w:r>
      <w:r w:rsidRPr="00164ED1">
        <w:lastRenderedPageBreak/>
        <w:t>результатов в соответствии с требованиями, установленными ФГОС СОО, определяет цели, задачи, планируемые результаты, содержание и организацию образовательной деятельности на уровне среднего общего образования и реализуется образовательной организацией через урочную и внеурочную деятельность с соблюдением требований государственных санитарно-эпидемиологических правил и нормативов.</w:t>
      </w:r>
    </w:p>
    <w:p w:rsidR="00AF0C65" w:rsidRPr="00164ED1" w:rsidRDefault="00AF0C65" w:rsidP="00AF0C65">
      <w:pPr>
        <w:spacing w:after="0"/>
        <w:rPr>
          <w:rFonts w:ascii="Times New Roman" w:hAnsi="Times New Roman" w:cs="Times New Roman"/>
          <w:sz w:val="24"/>
          <w:szCs w:val="24"/>
        </w:rPr>
      </w:pPr>
      <w:r w:rsidRPr="00164ED1">
        <w:rPr>
          <w:rFonts w:ascii="Times New Roman" w:hAnsi="Times New Roman" w:cs="Times New Roman"/>
          <w:sz w:val="24"/>
          <w:szCs w:val="24"/>
        </w:rPr>
        <w:t xml:space="preserve">Программа содержит три раздела: </w:t>
      </w:r>
      <w:r w:rsidRPr="00164ED1">
        <w:rPr>
          <w:rFonts w:ascii="Times New Roman" w:hAnsi="Times New Roman" w:cs="Times New Roman"/>
          <w:b/>
          <w:i/>
          <w:sz w:val="24"/>
          <w:szCs w:val="24"/>
        </w:rPr>
        <w:t>целевой, содержательный и организационный</w:t>
      </w:r>
      <w:r w:rsidRPr="00164ED1">
        <w:rPr>
          <w:rFonts w:ascii="Times New Roman" w:hAnsi="Times New Roman" w:cs="Times New Roman"/>
          <w:sz w:val="24"/>
          <w:szCs w:val="24"/>
        </w:rPr>
        <w:t>.</w:t>
      </w:r>
    </w:p>
    <w:p w:rsidR="00963A47" w:rsidRPr="00164ED1" w:rsidRDefault="00963A47" w:rsidP="00963A47">
      <w:pPr>
        <w:pStyle w:val="a5"/>
        <w:ind w:left="0" w:firstLine="454"/>
      </w:pPr>
      <w:r w:rsidRPr="00164ED1">
        <w:t xml:space="preserve"> </w:t>
      </w:r>
      <w:r w:rsidRPr="00164ED1">
        <w:rPr>
          <w:b/>
        </w:rPr>
        <w:t xml:space="preserve">Целевой </w:t>
      </w:r>
      <w:r w:rsidRPr="00164ED1">
        <w:t xml:space="preserve">раздел определяет общее назначение, цели, задачи и планируемые результаты освоения обучающимися ФОП СОО, конкретизированные в соответствии с </w:t>
      </w:r>
      <w:r w:rsidRPr="00164ED1">
        <w:rPr>
          <w:spacing w:val="-3"/>
        </w:rPr>
        <w:t xml:space="preserve">требованиями Стандарта </w:t>
      </w:r>
      <w:r w:rsidRPr="00164ED1">
        <w:t xml:space="preserve">и </w:t>
      </w:r>
      <w:r w:rsidRPr="00164ED1">
        <w:rPr>
          <w:spacing w:val="-3"/>
        </w:rPr>
        <w:t xml:space="preserve">учитывающие региональные, </w:t>
      </w:r>
      <w:r w:rsidRPr="00164ED1">
        <w:t>национальные и этнокультурные особенности народов Российской Федерации, а также способы определения достижения этих целей и</w:t>
      </w:r>
      <w:r w:rsidRPr="00164ED1">
        <w:rPr>
          <w:spacing w:val="-1"/>
        </w:rPr>
        <w:t xml:space="preserve"> </w:t>
      </w:r>
      <w:r w:rsidRPr="00164ED1">
        <w:t>результатов.</w:t>
      </w:r>
    </w:p>
    <w:p w:rsidR="00963A47" w:rsidRPr="00164ED1" w:rsidRDefault="00963A47" w:rsidP="00963A47">
      <w:pPr>
        <w:pStyle w:val="a5"/>
        <w:ind w:left="0"/>
      </w:pPr>
      <w:proofErr w:type="gramStart"/>
      <w:r w:rsidRPr="00164ED1">
        <w:t>Целевой  раздел</w:t>
      </w:r>
      <w:proofErr w:type="gramEnd"/>
      <w:r w:rsidRPr="00164ED1">
        <w:t xml:space="preserve"> включает: пояснительную записку;</w:t>
      </w:r>
    </w:p>
    <w:p w:rsidR="00963A47" w:rsidRPr="00164ED1" w:rsidRDefault="00963A47" w:rsidP="00963A47">
      <w:pPr>
        <w:pStyle w:val="a5"/>
        <w:ind w:left="0" w:firstLine="454"/>
      </w:pPr>
      <w:r w:rsidRPr="00164ED1">
        <w:rPr>
          <w:color w:val="000000"/>
        </w:rPr>
        <w:t>планируемые результаты освоения обучающимися ФОП НОО</w:t>
      </w:r>
      <w:r w:rsidRPr="00164ED1">
        <w:t>;</w:t>
      </w:r>
    </w:p>
    <w:p w:rsidR="00963A47" w:rsidRPr="00164ED1" w:rsidRDefault="00963A47" w:rsidP="00963A47">
      <w:pPr>
        <w:pStyle w:val="a5"/>
        <w:ind w:left="0" w:firstLine="454"/>
      </w:pPr>
      <w:r w:rsidRPr="00164ED1">
        <w:rPr>
          <w:color w:val="000000"/>
        </w:rPr>
        <w:t>систему оценки достижения планируемых результатов освоения ФОП НОО.</w:t>
      </w:r>
    </w:p>
    <w:p w:rsidR="00963A47" w:rsidRPr="00164ED1" w:rsidRDefault="00963A47" w:rsidP="00963A47">
      <w:pPr>
        <w:pStyle w:val="a5"/>
        <w:spacing w:line="237" w:lineRule="auto"/>
        <w:ind w:left="0" w:firstLine="454"/>
      </w:pPr>
      <w:r w:rsidRPr="00164ED1">
        <w:rPr>
          <w:b/>
        </w:rPr>
        <w:t xml:space="preserve">Содержательный </w:t>
      </w:r>
      <w:r w:rsidRPr="00164ED1">
        <w:t xml:space="preserve">раздел определяет общее содержание среднего общего образования и включает образовательные программы, ориентированные на достижение </w:t>
      </w:r>
      <w:r w:rsidRPr="00164ED1">
        <w:rPr>
          <w:spacing w:val="2"/>
        </w:rPr>
        <w:t xml:space="preserve">личностных, </w:t>
      </w:r>
      <w:r w:rsidRPr="00164ED1">
        <w:t>предметных и метапредметных результатов, в том</w:t>
      </w:r>
      <w:r w:rsidRPr="00164ED1">
        <w:rPr>
          <w:spacing w:val="-4"/>
        </w:rPr>
        <w:t xml:space="preserve"> </w:t>
      </w:r>
      <w:r w:rsidRPr="00164ED1">
        <w:t>числе:</w:t>
      </w:r>
    </w:p>
    <w:p w:rsidR="00963A47" w:rsidRPr="00164ED1" w:rsidRDefault="00963A47" w:rsidP="00963A47">
      <w:pPr>
        <w:pStyle w:val="a5"/>
        <w:ind w:left="0"/>
      </w:pPr>
      <w:r w:rsidRPr="00164ED1">
        <w:t>Федеральные рабочие программы учебных предметов;</w:t>
      </w:r>
    </w:p>
    <w:p w:rsidR="00963A47" w:rsidRPr="00164ED1" w:rsidRDefault="00963A47" w:rsidP="00963A47">
      <w:pPr>
        <w:pStyle w:val="a5"/>
        <w:ind w:left="0"/>
        <w:rPr>
          <w:color w:val="000000"/>
        </w:rPr>
      </w:pPr>
      <w:r w:rsidRPr="00164ED1">
        <w:rPr>
          <w:color w:val="000000"/>
        </w:rPr>
        <w:t xml:space="preserve">программу формирования универсальных учебных действий у </w:t>
      </w:r>
      <w:proofErr w:type="gramStart"/>
      <w:r w:rsidRPr="00164ED1">
        <w:rPr>
          <w:color w:val="000000"/>
        </w:rPr>
        <w:t>обучающихся ;</w:t>
      </w:r>
      <w:proofErr w:type="gramEnd"/>
    </w:p>
    <w:p w:rsidR="00963A47" w:rsidRPr="00164ED1" w:rsidRDefault="00963A47" w:rsidP="00963A47">
      <w:pPr>
        <w:pStyle w:val="a5"/>
        <w:ind w:left="0"/>
      </w:pPr>
      <w:r w:rsidRPr="00164ED1">
        <w:rPr>
          <w:color w:val="000000"/>
        </w:rPr>
        <w:t xml:space="preserve">федеральную рабочую </w:t>
      </w:r>
      <w:proofErr w:type="gramStart"/>
      <w:r w:rsidRPr="00164ED1">
        <w:rPr>
          <w:color w:val="000000"/>
        </w:rPr>
        <w:t>программу  воспитания</w:t>
      </w:r>
      <w:proofErr w:type="gramEnd"/>
      <w:r w:rsidRPr="00164ED1">
        <w:rPr>
          <w:color w:val="000000"/>
        </w:rPr>
        <w:t>.</w:t>
      </w:r>
    </w:p>
    <w:p w:rsidR="00963A47" w:rsidRPr="00164ED1" w:rsidRDefault="00963A47" w:rsidP="00963A47">
      <w:pPr>
        <w:pStyle w:val="ac"/>
        <w:spacing w:after="0"/>
        <w:rPr>
          <w:lang w:val="ru-RU"/>
        </w:rPr>
      </w:pPr>
      <w:r w:rsidRPr="00164ED1">
        <w:rPr>
          <w:b/>
          <w:lang w:val="ru-RU"/>
        </w:rPr>
        <w:t xml:space="preserve">       Организационный </w:t>
      </w:r>
      <w:r w:rsidRPr="00164ED1">
        <w:rPr>
          <w:lang w:val="ru-RU"/>
        </w:rPr>
        <w:t xml:space="preserve">раздел ФОП СОО определяет общие рамки организации образовательной деятельности, а также организационные механизмы и условия реализации программы начального общего </w:t>
      </w:r>
      <w:proofErr w:type="gramStart"/>
      <w:r w:rsidRPr="00164ED1">
        <w:rPr>
          <w:lang w:val="ru-RU"/>
        </w:rPr>
        <w:t>образования  и</w:t>
      </w:r>
      <w:proofErr w:type="gramEnd"/>
      <w:r w:rsidRPr="00164ED1">
        <w:rPr>
          <w:lang w:val="ru-RU"/>
        </w:rPr>
        <w:t xml:space="preserve"> включает:</w:t>
      </w:r>
    </w:p>
    <w:p w:rsidR="00963A47" w:rsidRPr="00164ED1" w:rsidRDefault="00963A47" w:rsidP="00963A47">
      <w:pPr>
        <w:pStyle w:val="a5"/>
        <w:ind w:left="0"/>
      </w:pPr>
      <w:r w:rsidRPr="00164ED1">
        <w:t xml:space="preserve">- федеральный учебный план; </w:t>
      </w:r>
    </w:p>
    <w:p w:rsidR="00963A47" w:rsidRPr="00164ED1" w:rsidRDefault="00963A47" w:rsidP="00963A47">
      <w:pPr>
        <w:pStyle w:val="a5"/>
        <w:ind w:left="0"/>
      </w:pPr>
      <w:r w:rsidRPr="00164ED1">
        <w:t>- федеральный план внеурочной деятельности;</w:t>
      </w:r>
    </w:p>
    <w:p w:rsidR="00963A47" w:rsidRPr="00164ED1" w:rsidRDefault="00963A47" w:rsidP="00963A47">
      <w:pPr>
        <w:pStyle w:val="a5"/>
        <w:ind w:left="0"/>
      </w:pPr>
      <w:r w:rsidRPr="00164ED1">
        <w:t xml:space="preserve">- </w:t>
      </w:r>
      <w:proofErr w:type="gramStart"/>
      <w:r w:rsidRPr="00164ED1">
        <w:t>федеральный  календарный</w:t>
      </w:r>
      <w:proofErr w:type="gramEnd"/>
      <w:r w:rsidRPr="00164ED1">
        <w:t xml:space="preserve"> учебный график;</w:t>
      </w:r>
    </w:p>
    <w:p w:rsidR="00963A47" w:rsidRPr="00164ED1" w:rsidRDefault="00963A47" w:rsidP="00963A47">
      <w:pPr>
        <w:pStyle w:val="a5"/>
        <w:ind w:left="0"/>
      </w:pPr>
      <w:r w:rsidRPr="00164ED1">
        <w:t>- федеральный календарный план воспитательной работы, содержащий перечень событий и мероприятий воспитательной направленности, которые организуются и проводятся образовательной организацией или в которых образовательная организация принимает участие в учебном году или периоде обучения.</w:t>
      </w:r>
    </w:p>
    <w:p w:rsidR="00AF0C65" w:rsidRPr="00164ED1" w:rsidRDefault="00963A47" w:rsidP="00963A47">
      <w:pPr>
        <w:pStyle w:val="a5"/>
        <w:ind w:left="0"/>
      </w:pPr>
      <w:r w:rsidRPr="00164ED1">
        <w:t xml:space="preserve">  </w:t>
      </w:r>
      <w:r w:rsidR="00AF0C65" w:rsidRPr="00164ED1">
        <w:t>ООП СОО МКОУ Соколовской СОШ является основой для:</w:t>
      </w:r>
      <w:r w:rsidRPr="00164ED1">
        <w:t xml:space="preserve"> разработки</w:t>
      </w:r>
      <w:r w:rsidRPr="00164ED1">
        <w:tab/>
        <w:t xml:space="preserve">рабочих </w:t>
      </w:r>
      <w:r w:rsidR="00AF0C65" w:rsidRPr="00164ED1">
        <w:t>программ</w:t>
      </w:r>
      <w:r w:rsidR="00AF0C65" w:rsidRPr="00164ED1">
        <w:tab/>
        <w:t>учебных</w:t>
      </w:r>
      <w:r w:rsidR="00AF0C65" w:rsidRPr="00164ED1">
        <w:tab/>
        <w:t>предметов,</w:t>
      </w:r>
      <w:r w:rsidR="00AF0C65" w:rsidRPr="00164ED1">
        <w:tab/>
        <w:t>элективных</w:t>
      </w:r>
      <w:r w:rsidR="00AF0C65" w:rsidRPr="00164ED1">
        <w:tab/>
        <w:t>курсов,</w:t>
      </w:r>
      <w:r w:rsidR="00AF0C65" w:rsidRPr="00164ED1">
        <w:tab/>
        <w:t>курсов</w:t>
      </w:r>
      <w:r w:rsidR="00AF0C65" w:rsidRPr="00164ED1">
        <w:tab/>
        <w:t>внеурочной деятельности, организации образовательного процесса в</w:t>
      </w:r>
      <w:r w:rsidR="00AF0C65" w:rsidRPr="00164ED1">
        <w:rPr>
          <w:spacing w:val="-1"/>
        </w:rPr>
        <w:t xml:space="preserve"> </w:t>
      </w:r>
      <w:r w:rsidR="00AF0C65" w:rsidRPr="00164ED1">
        <w:t>школе:</w:t>
      </w:r>
    </w:p>
    <w:p w:rsidR="00AF0C65" w:rsidRPr="00164ED1" w:rsidRDefault="00AF0C65" w:rsidP="00D3787C">
      <w:pPr>
        <w:pStyle w:val="aa"/>
        <w:numPr>
          <w:ilvl w:val="0"/>
          <w:numId w:val="2"/>
        </w:numPr>
        <w:tabs>
          <w:tab w:val="left" w:pos="1266"/>
          <w:tab w:val="left" w:pos="1267"/>
        </w:tabs>
        <w:spacing w:line="293" w:lineRule="exact"/>
        <w:ind w:left="0"/>
        <w:rPr>
          <w:sz w:val="24"/>
          <w:szCs w:val="24"/>
        </w:rPr>
      </w:pPr>
      <w:r w:rsidRPr="00164ED1">
        <w:rPr>
          <w:sz w:val="24"/>
          <w:szCs w:val="24"/>
        </w:rPr>
        <w:t>разработки нормативного обеспечения образовательной деятельности</w:t>
      </w:r>
      <w:r w:rsidRPr="00164ED1">
        <w:rPr>
          <w:spacing w:val="-3"/>
          <w:sz w:val="24"/>
          <w:szCs w:val="24"/>
        </w:rPr>
        <w:t xml:space="preserve"> </w:t>
      </w:r>
      <w:r w:rsidRPr="00164ED1">
        <w:rPr>
          <w:sz w:val="24"/>
          <w:szCs w:val="24"/>
        </w:rPr>
        <w:t>СОО;</w:t>
      </w:r>
    </w:p>
    <w:p w:rsidR="00AF0C65" w:rsidRPr="00164ED1" w:rsidRDefault="00AF0C65" w:rsidP="00D3787C">
      <w:pPr>
        <w:pStyle w:val="aa"/>
        <w:numPr>
          <w:ilvl w:val="0"/>
          <w:numId w:val="2"/>
        </w:numPr>
        <w:tabs>
          <w:tab w:val="left" w:pos="1266"/>
          <w:tab w:val="left" w:pos="1267"/>
        </w:tabs>
        <w:spacing w:line="293" w:lineRule="exact"/>
        <w:ind w:left="0"/>
        <w:rPr>
          <w:sz w:val="24"/>
          <w:szCs w:val="24"/>
        </w:rPr>
      </w:pPr>
      <w:r w:rsidRPr="00164ED1">
        <w:rPr>
          <w:sz w:val="24"/>
          <w:szCs w:val="24"/>
        </w:rPr>
        <w:t>построения системы внутреннего мониторинга качества образования в</w:t>
      </w:r>
      <w:r w:rsidRPr="00164ED1">
        <w:rPr>
          <w:spacing w:val="-11"/>
          <w:sz w:val="24"/>
          <w:szCs w:val="24"/>
        </w:rPr>
        <w:t xml:space="preserve"> </w:t>
      </w:r>
      <w:r w:rsidRPr="00164ED1">
        <w:rPr>
          <w:sz w:val="24"/>
          <w:szCs w:val="24"/>
        </w:rPr>
        <w:t>СОО;</w:t>
      </w:r>
    </w:p>
    <w:p w:rsidR="00AF0C65" w:rsidRPr="00164ED1" w:rsidRDefault="00AF0C65" w:rsidP="00D3787C">
      <w:pPr>
        <w:pStyle w:val="aa"/>
        <w:numPr>
          <w:ilvl w:val="0"/>
          <w:numId w:val="2"/>
        </w:numPr>
        <w:tabs>
          <w:tab w:val="left" w:pos="1266"/>
          <w:tab w:val="left" w:pos="1267"/>
        </w:tabs>
        <w:spacing w:line="293" w:lineRule="exact"/>
        <w:ind w:left="0"/>
        <w:rPr>
          <w:sz w:val="24"/>
          <w:szCs w:val="24"/>
        </w:rPr>
      </w:pPr>
      <w:r w:rsidRPr="00164ED1">
        <w:rPr>
          <w:sz w:val="24"/>
          <w:szCs w:val="24"/>
        </w:rPr>
        <w:t>организации деятельности работы предметных кафедр, творческих групп, шефских</w:t>
      </w:r>
      <w:r w:rsidRPr="00164ED1">
        <w:rPr>
          <w:spacing w:val="-6"/>
          <w:sz w:val="24"/>
          <w:szCs w:val="24"/>
        </w:rPr>
        <w:t xml:space="preserve"> </w:t>
      </w:r>
      <w:r w:rsidRPr="00164ED1">
        <w:rPr>
          <w:sz w:val="24"/>
          <w:szCs w:val="24"/>
        </w:rPr>
        <w:t>пар;</w:t>
      </w:r>
    </w:p>
    <w:p w:rsidR="00AF0C65" w:rsidRPr="00164ED1" w:rsidRDefault="00AF0C65" w:rsidP="00D3787C">
      <w:pPr>
        <w:pStyle w:val="aa"/>
        <w:numPr>
          <w:ilvl w:val="0"/>
          <w:numId w:val="2"/>
        </w:numPr>
        <w:tabs>
          <w:tab w:val="left" w:pos="1266"/>
          <w:tab w:val="left" w:pos="1267"/>
        </w:tabs>
        <w:spacing w:line="293" w:lineRule="exact"/>
        <w:ind w:left="0"/>
        <w:rPr>
          <w:sz w:val="24"/>
          <w:szCs w:val="24"/>
        </w:rPr>
      </w:pPr>
      <w:r w:rsidRPr="00164ED1">
        <w:rPr>
          <w:sz w:val="24"/>
          <w:szCs w:val="24"/>
        </w:rPr>
        <w:t>аттестации педагогических работников и административно-управленческого</w:t>
      </w:r>
      <w:r w:rsidRPr="00164ED1">
        <w:rPr>
          <w:spacing w:val="-7"/>
          <w:sz w:val="24"/>
          <w:szCs w:val="24"/>
        </w:rPr>
        <w:t xml:space="preserve"> </w:t>
      </w:r>
      <w:r w:rsidRPr="00164ED1">
        <w:rPr>
          <w:sz w:val="24"/>
          <w:szCs w:val="24"/>
        </w:rPr>
        <w:t>персонала;</w:t>
      </w:r>
    </w:p>
    <w:p w:rsidR="00AF0C65" w:rsidRPr="00164ED1" w:rsidRDefault="00AF0C65" w:rsidP="00D3787C">
      <w:pPr>
        <w:pStyle w:val="aa"/>
        <w:numPr>
          <w:ilvl w:val="0"/>
          <w:numId w:val="2"/>
        </w:numPr>
        <w:tabs>
          <w:tab w:val="left" w:pos="1267"/>
        </w:tabs>
        <w:spacing w:line="237" w:lineRule="auto"/>
        <w:ind w:left="0"/>
        <w:rPr>
          <w:sz w:val="24"/>
          <w:szCs w:val="24"/>
        </w:rPr>
      </w:pPr>
      <w:r w:rsidRPr="00164ED1">
        <w:rPr>
          <w:sz w:val="24"/>
          <w:szCs w:val="24"/>
        </w:rPr>
        <w:t>организации подготовки, профессиональной переподготовки и повышения квалификации работников</w:t>
      </w:r>
      <w:r w:rsidRPr="00164ED1">
        <w:rPr>
          <w:spacing w:val="-1"/>
          <w:sz w:val="24"/>
          <w:szCs w:val="24"/>
        </w:rPr>
        <w:t xml:space="preserve"> </w:t>
      </w:r>
      <w:r w:rsidRPr="00164ED1">
        <w:rPr>
          <w:sz w:val="24"/>
          <w:szCs w:val="24"/>
        </w:rPr>
        <w:t>школы.</w:t>
      </w:r>
    </w:p>
    <w:p w:rsidR="00AF0C65" w:rsidRPr="00164ED1" w:rsidRDefault="00AF0C65" w:rsidP="00AF0C65">
      <w:pPr>
        <w:pStyle w:val="a5"/>
        <w:ind w:left="0"/>
      </w:pPr>
    </w:p>
    <w:p w:rsidR="00963A47" w:rsidRPr="00164ED1" w:rsidRDefault="00963A47" w:rsidP="00963A47">
      <w:pPr>
        <w:pStyle w:val="ac"/>
        <w:jc w:val="left"/>
        <w:rPr>
          <w:lang w:val="ru-RU"/>
        </w:rPr>
      </w:pPr>
      <w:r w:rsidRPr="00164ED1">
        <w:rPr>
          <w:b/>
          <w:lang w:val="ru-RU"/>
        </w:rPr>
        <w:t>1.2.</w:t>
      </w:r>
      <w:r w:rsidRPr="00164ED1">
        <w:rPr>
          <w:lang w:val="ru-RU"/>
        </w:rPr>
        <w:t xml:space="preserve">  </w:t>
      </w:r>
      <w:r w:rsidRPr="00164ED1">
        <w:rPr>
          <w:rStyle w:val="ad"/>
          <w:lang w:val="ru-RU"/>
        </w:rPr>
        <w:t>Планируемые результаты освоения ФОП СОО.</w:t>
      </w:r>
    </w:p>
    <w:p w:rsidR="00963A47" w:rsidRPr="00164ED1" w:rsidRDefault="00963A47" w:rsidP="00963A47">
      <w:pPr>
        <w:pStyle w:val="a5"/>
        <w:ind w:left="0"/>
      </w:pPr>
      <w:r w:rsidRPr="00164ED1">
        <w:t xml:space="preserve">   ФГОС СОО устанавливает требования к результатам освоения обучающимися основной образовательной программы: личностным, включающим готовность и способность обучающихся к саморазвитию и личностному самоопределению, сформированность их мотивации к обучению и целенаправленной познавательной деятельности, системы значимых социальных и межличностных отношений, ценностно-смысловых установок, отражающих личностные и гражданские позиции в деятельности, правосознание, экологическую культуру, способность ставить цели и строить жизненные планы, способность к осознанию российской гражданской идентичности в поликультурном социуме.</w:t>
      </w:r>
    </w:p>
    <w:p w:rsidR="00963A47" w:rsidRPr="00164ED1" w:rsidRDefault="00963A47" w:rsidP="00963A47">
      <w:pPr>
        <w:pStyle w:val="ac"/>
        <w:spacing w:after="0"/>
        <w:jc w:val="left"/>
        <w:rPr>
          <w:lang w:val="ru-RU"/>
        </w:rPr>
      </w:pPr>
      <w:r w:rsidRPr="00164ED1">
        <w:rPr>
          <w:lang w:val="ru-RU"/>
        </w:rPr>
        <w:lastRenderedPageBreak/>
        <w:t xml:space="preserve">   Планируемые результаты освоения ФОП СОО соответствуют современным целям среднего общего образования, представленным во ФГОС СОО как система личностных, метапредметных и предметных достижений обучающегося.</w:t>
      </w:r>
    </w:p>
    <w:p w:rsidR="00AF0C65" w:rsidRPr="00164ED1" w:rsidRDefault="00963A47" w:rsidP="00963A47">
      <w:pPr>
        <w:spacing w:after="0"/>
        <w:rPr>
          <w:rFonts w:ascii="Times New Roman" w:hAnsi="Times New Roman" w:cs="Times New Roman"/>
          <w:sz w:val="24"/>
          <w:szCs w:val="24"/>
        </w:rPr>
      </w:pPr>
      <w:r w:rsidRPr="00164ED1">
        <w:rPr>
          <w:rFonts w:ascii="Times New Roman" w:hAnsi="Times New Roman" w:cs="Times New Roman"/>
          <w:sz w:val="24"/>
          <w:szCs w:val="24"/>
        </w:rPr>
        <w:t xml:space="preserve">   Требования к </w:t>
      </w:r>
      <w:r w:rsidRPr="00164ED1">
        <w:rPr>
          <w:rFonts w:ascii="Times New Roman" w:hAnsi="Times New Roman" w:cs="Times New Roman"/>
          <w:b/>
          <w:sz w:val="24"/>
          <w:szCs w:val="24"/>
        </w:rPr>
        <w:t>личностным результатам</w:t>
      </w:r>
      <w:r w:rsidRPr="00164ED1">
        <w:rPr>
          <w:rFonts w:ascii="Times New Roman" w:hAnsi="Times New Roman" w:cs="Times New Roman"/>
          <w:sz w:val="24"/>
          <w:szCs w:val="24"/>
        </w:rPr>
        <w:t xml:space="preserve"> освоения обучающимися ФОП СОО включают осознание российской гражданской идентичности; готовность обучающихся к саморазвитию, самостоятельности и личностному самоопределению; ценность самостоятельности и инициативы; наличие мотивации к обучению и личностному развитию; целенаправленное развитие внутренней позиции личности на основе духовно-нравственных ценностей народов Российской Федерации, исторических и национально-культурных традиций, формирование системы значимых ценностно-смысловых установок, антикоррупционного мировоззрения, правосознания, экологической культуры, способности ставить цели и строить жизненные планы.</w:t>
      </w:r>
    </w:p>
    <w:p w:rsidR="00963A47" w:rsidRPr="00164ED1" w:rsidRDefault="00963A47" w:rsidP="00963A47">
      <w:pPr>
        <w:pStyle w:val="ac"/>
        <w:spacing w:after="0"/>
        <w:jc w:val="left"/>
        <w:rPr>
          <w:lang w:val="ru-RU"/>
        </w:rPr>
      </w:pPr>
      <w:r w:rsidRPr="00164ED1">
        <w:rPr>
          <w:lang w:val="ru-RU"/>
        </w:rPr>
        <w:t xml:space="preserve">   Личностные результаты освоения ФОП СОО достигаются в единстве учебной и воспитательной деятельности образовательной организации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rsidR="00963A47" w:rsidRPr="00164ED1" w:rsidRDefault="00963A47" w:rsidP="00963A47">
      <w:pPr>
        <w:pStyle w:val="ac"/>
        <w:spacing w:after="0"/>
        <w:jc w:val="left"/>
        <w:rPr>
          <w:lang w:val="ru-RU"/>
        </w:rPr>
      </w:pPr>
      <w:r w:rsidRPr="00164ED1">
        <w:rPr>
          <w:lang w:val="ru-RU"/>
        </w:rPr>
        <w:t xml:space="preserve">   Личностные результаты освоения ФОП СОО отражают готовность обучающихся руководствоваться системой позитивных ценностных ориентаций и расширение опыта деятельности на ее основе и в процессе реализации основных направлений воспитательной деятельности, в том числе в части: гражданского воспитания, патриотического воспитания, духовно-нравственного воспитания, эстетического воспитания, физического воспитания, формирования культуры здоровья и эмоционального благополучия, трудового воспитания, экологического воспитания, осознание ценности научного познания, а также результаты, обеспечивающие адаптацию обучающегося к изменяющимся условиям социальной и природной среды.</w:t>
      </w:r>
    </w:p>
    <w:p w:rsidR="00963A47" w:rsidRPr="00164ED1" w:rsidRDefault="00963A47" w:rsidP="00963A47">
      <w:pPr>
        <w:pStyle w:val="ac"/>
        <w:spacing w:after="0"/>
        <w:jc w:val="left"/>
        <w:rPr>
          <w:lang w:val="ru-RU"/>
        </w:rPr>
      </w:pPr>
      <w:r w:rsidRPr="00164ED1">
        <w:rPr>
          <w:lang w:val="ru-RU"/>
        </w:rPr>
        <w:t xml:space="preserve">    </w:t>
      </w:r>
      <w:r w:rsidRPr="00164ED1">
        <w:rPr>
          <w:b/>
          <w:lang w:val="ru-RU"/>
        </w:rPr>
        <w:t xml:space="preserve">Метапредметные </w:t>
      </w:r>
      <w:r w:rsidRPr="00164ED1">
        <w:rPr>
          <w:lang w:val="ru-RU"/>
        </w:rPr>
        <w:t>результаты включают:</w:t>
      </w:r>
    </w:p>
    <w:p w:rsidR="00963A47" w:rsidRPr="00164ED1" w:rsidRDefault="00963A47" w:rsidP="00963A47">
      <w:pPr>
        <w:pStyle w:val="ac"/>
        <w:spacing w:after="0"/>
        <w:jc w:val="left"/>
        <w:rPr>
          <w:lang w:val="ru-RU"/>
        </w:rPr>
      </w:pPr>
      <w:r w:rsidRPr="00164ED1">
        <w:rPr>
          <w:lang w:val="ru-RU"/>
        </w:rPr>
        <w:t>- освоение обучающимися межпредметных понятий (используются в нескольких предметных областях и позволяют связывать знания из различных учебных предметов, учебных курсов, модулей в целостную научную картину мира) и универсальных учебных действий (познавательные, коммуникативные, регулятивные);</w:t>
      </w:r>
    </w:p>
    <w:p w:rsidR="00963A47" w:rsidRPr="00164ED1" w:rsidRDefault="003571C8" w:rsidP="00963A47">
      <w:pPr>
        <w:pStyle w:val="ac"/>
        <w:spacing w:after="0"/>
        <w:jc w:val="left"/>
        <w:rPr>
          <w:lang w:val="ru-RU"/>
        </w:rPr>
      </w:pPr>
      <w:r w:rsidRPr="00164ED1">
        <w:rPr>
          <w:lang w:val="ru-RU"/>
        </w:rPr>
        <w:t xml:space="preserve">- </w:t>
      </w:r>
      <w:r w:rsidR="00963A47" w:rsidRPr="00164ED1">
        <w:rPr>
          <w:lang w:val="ru-RU"/>
        </w:rPr>
        <w:t>способность их использовать в учебной, познавательной и социальной практике;</w:t>
      </w:r>
    </w:p>
    <w:p w:rsidR="00963A47" w:rsidRPr="00164ED1" w:rsidRDefault="00963A47" w:rsidP="00963A47">
      <w:pPr>
        <w:pStyle w:val="ac"/>
        <w:spacing w:after="0"/>
        <w:jc w:val="left"/>
        <w:rPr>
          <w:lang w:val="ru-RU"/>
        </w:rPr>
      </w:pPr>
      <w:r w:rsidRPr="00164ED1">
        <w:rPr>
          <w:lang w:val="ru-RU"/>
        </w:rPr>
        <w:t>готовность к самостоятельному планированию и осуществлению учебной деятельности и организации учебного сотрудничества с педагогическими работниками и сверстниками, к участию в построении индивидуальной образовательной траектории;</w:t>
      </w:r>
    </w:p>
    <w:p w:rsidR="00963A47" w:rsidRPr="00164ED1" w:rsidRDefault="003571C8" w:rsidP="00963A47">
      <w:pPr>
        <w:pStyle w:val="ac"/>
        <w:spacing w:after="0"/>
        <w:jc w:val="left"/>
        <w:rPr>
          <w:lang w:val="ru-RU"/>
        </w:rPr>
      </w:pPr>
      <w:r w:rsidRPr="00164ED1">
        <w:rPr>
          <w:lang w:val="ru-RU"/>
        </w:rPr>
        <w:t xml:space="preserve">- </w:t>
      </w:r>
      <w:r w:rsidR="00963A47" w:rsidRPr="00164ED1">
        <w:rPr>
          <w:lang w:val="ru-RU"/>
        </w:rPr>
        <w:t>овладение навыками учебно-исследовательской, проектной и социальной деятельности.</w:t>
      </w:r>
    </w:p>
    <w:p w:rsidR="003571C8" w:rsidRPr="00164ED1" w:rsidRDefault="003571C8" w:rsidP="003571C8">
      <w:pPr>
        <w:pStyle w:val="ac"/>
        <w:spacing w:after="0"/>
        <w:jc w:val="left"/>
        <w:rPr>
          <w:lang w:val="ru-RU"/>
        </w:rPr>
      </w:pPr>
      <w:r w:rsidRPr="00164ED1">
        <w:rPr>
          <w:lang w:val="ru-RU"/>
        </w:rPr>
        <w:t xml:space="preserve">   Метапредметные результаты сгруппированы по трем направлениям и отражают способность обучающихся использовать на практике универсальные учебные действия, составляющие умение овладевать:</w:t>
      </w:r>
    </w:p>
    <w:p w:rsidR="003571C8" w:rsidRPr="00164ED1" w:rsidRDefault="003571C8" w:rsidP="003571C8">
      <w:pPr>
        <w:pStyle w:val="ac"/>
        <w:spacing w:after="0"/>
        <w:jc w:val="left"/>
        <w:rPr>
          <w:lang w:val="ru-RU"/>
        </w:rPr>
      </w:pPr>
      <w:r w:rsidRPr="00164ED1">
        <w:rPr>
          <w:lang w:val="ru-RU"/>
        </w:rPr>
        <w:t>- познавательными универсальными учебными действиями;</w:t>
      </w:r>
    </w:p>
    <w:p w:rsidR="003571C8" w:rsidRPr="00164ED1" w:rsidRDefault="003571C8" w:rsidP="003571C8">
      <w:pPr>
        <w:pStyle w:val="ac"/>
        <w:spacing w:after="0"/>
        <w:jc w:val="left"/>
        <w:rPr>
          <w:lang w:val="ru-RU"/>
        </w:rPr>
      </w:pPr>
      <w:r w:rsidRPr="00164ED1">
        <w:rPr>
          <w:lang w:val="ru-RU"/>
        </w:rPr>
        <w:t>- коммуникативными универсальными учебными действиями;</w:t>
      </w:r>
    </w:p>
    <w:p w:rsidR="003571C8" w:rsidRPr="00164ED1" w:rsidRDefault="003571C8" w:rsidP="003571C8">
      <w:pPr>
        <w:pStyle w:val="ac"/>
        <w:spacing w:after="0"/>
        <w:jc w:val="left"/>
        <w:rPr>
          <w:lang w:val="ru-RU"/>
        </w:rPr>
      </w:pPr>
      <w:r w:rsidRPr="00164ED1">
        <w:rPr>
          <w:lang w:val="ru-RU"/>
        </w:rPr>
        <w:t>- регулятивными универсальными учебными действиями.</w:t>
      </w:r>
    </w:p>
    <w:p w:rsidR="003571C8" w:rsidRPr="00164ED1" w:rsidRDefault="003571C8" w:rsidP="003571C8">
      <w:pPr>
        <w:pStyle w:val="ac"/>
        <w:spacing w:after="0"/>
        <w:jc w:val="left"/>
        <w:rPr>
          <w:lang w:val="ru-RU"/>
        </w:rPr>
      </w:pPr>
      <w:r w:rsidRPr="00164ED1">
        <w:rPr>
          <w:lang w:val="ru-RU"/>
        </w:rPr>
        <w:t xml:space="preserve">   Овладение </w:t>
      </w:r>
      <w:r w:rsidRPr="00164ED1">
        <w:rPr>
          <w:i/>
          <w:lang w:val="ru-RU"/>
        </w:rPr>
        <w:t>познавательными</w:t>
      </w:r>
      <w:r w:rsidRPr="00164ED1">
        <w:rPr>
          <w:lang w:val="ru-RU"/>
        </w:rPr>
        <w:t xml:space="preserve"> универсальными учебными действиями предполагает умение использовать базовые логические действия, базовые исследовательские действия, работать с информацией.</w:t>
      </w:r>
    </w:p>
    <w:p w:rsidR="003571C8" w:rsidRPr="00164ED1" w:rsidRDefault="003571C8" w:rsidP="003571C8">
      <w:pPr>
        <w:pStyle w:val="ac"/>
        <w:spacing w:after="0"/>
        <w:jc w:val="left"/>
        <w:rPr>
          <w:lang w:val="ru-RU"/>
        </w:rPr>
      </w:pPr>
      <w:r w:rsidRPr="00164ED1">
        <w:rPr>
          <w:lang w:val="ru-RU"/>
        </w:rPr>
        <w:t xml:space="preserve">   Овладение системой </w:t>
      </w:r>
      <w:r w:rsidRPr="00164ED1">
        <w:rPr>
          <w:i/>
          <w:lang w:val="ru-RU"/>
        </w:rPr>
        <w:t>коммуникативных</w:t>
      </w:r>
      <w:r w:rsidRPr="00164ED1">
        <w:rPr>
          <w:lang w:val="ru-RU"/>
        </w:rPr>
        <w:t xml:space="preserve"> универсальных учебных действий обеспечивает сформированность социальных навыков общения, совместной деятельности.</w:t>
      </w:r>
    </w:p>
    <w:p w:rsidR="003571C8" w:rsidRPr="00164ED1" w:rsidRDefault="003571C8" w:rsidP="003571C8">
      <w:pPr>
        <w:pStyle w:val="ac"/>
        <w:spacing w:after="0"/>
        <w:jc w:val="left"/>
        <w:rPr>
          <w:lang w:val="ru-RU"/>
        </w:rPr>
      </w:pPr>
      <w:r w:rsidRPr="00164ED1">
        <w:rPr>
          <w:lang w:val="ru-RU"/>
        </w:rPr>
        <w:t xml:space="preserve">   Овладение </w:t>
      </w:r>
      <w:r w:rsidRPr="00164ED1">
        <w:rPr>
          <w:i/>
          <w:lang w:val="ru-RU"/>
        </w:rPr>
        <w:t xml:space="preserve">регулятивными </w:t>
      </w:r>
      <w:r w:rsidRPr="00164ED1">
        <w:rPr>
          <w:lang w:val="ru-RU"/>
        </w:rPr>
        <w:t>универсальными учебными действиями включает умения самоорганизации, самоконтроля, развитие эмоционального интеллекта.</w:t>
      </w:r>
    </w:p>
    <w:p w:rsidR="003571C8" w:rsidRPr="00164ED1" w:rsidRDefault="003571C8" w:rsidP="003571C8">
      <w:pPr>
        <w:pStyle w:val="ac"/>
        <w:spacing w:after="0"/>
        <w:jc w:val="left"/>
        <w:rPr>
          <w:lang w:val="ru-RU"/>
        </w:rPr>
      </w:pPr>
      <w:r w:rsidRPr="00164ED1">
        <w:rPr>
          <w:lang w:val="ru-RU"/>
        </w:rPr>
        <w:t xml:space="preserve">   </w:t>
      </w:r>
      <w:r w:rsidRPr="00164ED1">
        <w:rPr>
          <w:b/>
          <w:lang w:val="ru-RU"/>
        </w:rPr>
        <w:t>Предметные</w:t>
      </w:r>
      <w:r w:rsidRPr="00164ED1">
        <w:rPr>
          <w:lang w:val="ru-RU"/>
        </w:rPr>
        <w:t xml:space="preserve"> результаты включают:</w:t>
      </w:r>
    </w:p>
    <w:p w:rsidR="003571C8" w:rsidRPr="00164ED1" w:rsidRDefault="003571C8" w:rsidP="003571C8">
      <w:pPr>
        <w:pStyle w:val="ac"/>
        <w:spacing w:after="0"/>
        <w:jc w:val="left"/>
        <w:rPr>
          <w:lang w:val="ru-RU"/>
        </w:rPr>
      </w:pPr>
      <w:r w:rsidRPr="00164ED1">
        <w:rPr>
          <w:lang w:val="ru-RU"/>
        </w:rPr>
        <w:lastRenderedPageBreak/>
        <w:t>- освоение обучающимися в ходе изучения учебного предмета научных знаний, умений и способов действий, специфических для соответствующей предметной области; предпосылки научного типа мышления;</w:t>
      </w:r>
    </w:p>
    <w:p w:rsidR="003571C8" w:rsidRPr="00164ED1" w:rsidRDefault="003571C8" w:rsidP="003571C8">
      <w:pPr>
        <w:pStyle w:val="ac"/>
        <w:spacing w:after="0"/>
        <w:jc w:val="left"/>
        <w:rPr>
          <w:lang w:val="ru-RU"/>
        </w:rPr>
      </w:pPr>
      <w:r w:rsidRPr="00164ED1">
        <w:rPr>
          <w:lang w:val="ru-RU"/>
        </w:rPr>
        <w:t>-  виды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w:t>
      </w:r>
    </w:p>
    <w:p w:rsidR="003571C8" w:rsidRPr="00164ED1" w:rsidRDefault="003571C8" w:rsidP="003571C8">
      <w:pPr>
        <w:pStyle w:val="ac"/>
        <w:spacing w:after="0"/>
        <w:jc w:val="left"/>
        <w:rPr>
          <w:lang w:val="ru-RU"/>
        </w:rPr>
      </w:pPr>
      <w:r w:rsidRPr="00164ED1">
        <w:rPr>
          <w:lang w:val="ru-RU"/>
        </w:rPr>
        <w:t xml:space="preserve">   Требования к предметным результатам:</w:t>
      </w:r>
    </w:p>
    <w:p w:rsidR="003571C8" w:rsidRPr="00164ED1" w:rsidRDefault="003571C8" w:rsidP="003571C8">
      <w:pPr>
        <w:pStyle w:val="ac"/>
        <w:spacing w:after="0"/>
        <w:jc w:val="left"/>
        <w:rPr>
          <w:lang w:val="ru-RU"/>
        </w:rPr>
      </w:pPr>
      <w:r w:rsidRPr="00164ED1">
        <w:rPr>
          <w:lang w:val="ru-RU"/>
        </w:rPr>
        <w:t>- сформулированы в деятельностной форме с усилением акцента на применение знаний и конкретные умения;</w:t>
      </w:r>
    </w:p>
    <w:p w:rsidR="003571C8" w:rsidRPr="00164ED1" w:rsidRDefault="003571C8" w:rsidP="003571C8">
      <w:pPr>
        <w:pStyle w:val="ac"/>
        <w:spacing w:after="0"/>
        <w:jc w:val="left"/>
        <w:rPr>
          <w:lang w:val="ru-RU"/>
        </w:rPr>
      </w:pPr>
      <w:r w:rsidRPr="00164ED1">
        <w:rPr>
          <w:lang w:val="ru-RU"/>
        </w:rPr>
        <w:t>- определяют минимум содержания гарантированного государством основного общего образования, построенного в логике изучения каждого учебного предмета;</w:t>
      </w:r>
    </w:p>
    <w:p w:rsidR="003571C8" w:rsidRPr="00164ED1" w:rsidRDefault="003571C8" w:rsidP="003571C8">
      <w:pPr>
        <w:pStyle w:val="ac"/>
        <w:spacing w:after="0"/>
        <w:jc w:val="left"/>
        <w:rPr>
          <w:lang w:val="ru-RU"/>
        </w:rPr>
      </w:pPr>
      <w:r w:rsidRPr="00164ED1">
        <w:rPr>
          <w:lang w:val="ru-RU"/>
        </w:rPr>
        <w:t>- определяют требования к результатам освоения программ основного общего образования по учебным предметам "Русский язык", "Литература", "История", "Обществознание", "География", "Основы безопасности жизнедеятельности" на базовом уровне;</w:t>
      </w:r>
    </w:p>
    <w:p w:rsidR="003571C8" w:rsidRPr="00164ED1" w:rsidRDefault="003571C8" w:rsidP="003571C8">
      <w:pPr>
        <w:pStyle w:val="ac"/>
        <w:spacing w:after="0"/>
        <w:jc w:val="left"/>
        <w:rPr>
          <w:lang w:val="ru-RU"/>
        </w:rPr>
      </w:pPr>
      <w:r w:rsidRPr="00164ED1">
        <w:rPr>
          <w:lang w:val="ru-RU"/>
        </w:rPr>
        <w:t>- усиливают акценты на изучение явлений и процессов современной России и мира в целом, современного состояния науки.</w:t>
      </w:r>
    </w:p>
    <w:p w:rsidR="003571C8" w:rsidRPr="00164ED1" w:rsidRDefault="003571C8" w:rsidP="003571C8">
      <w:pPr>
        <w:pStyle w:val="ac"/>
        <w:spacing w:after="0"/>
        <w:jc w:val="left"/>
        <w:rPr>
          <w:lang w:val="ru-RU"/>
        </w:rPr>
      </w:pPr>
      <w:r w:rsidRPr="00164ED1">
        <w:rPr>
          <w:lang w:val="ru-RU"/>
        </w:rPr>
        <w:t xml:space="preserve">   Предметные результаты освоения ФОП СОО устанавливаются для учебных предметов на базовом и углубленном уровнях.</w:t>
      </w:r>
    </w:p>
    <w:p w:rsidR="003571C8" w:rsidRPr="00164ED1" w:rsidRDefault="003571C8" w:rsidP="003571C8">
      <w:pPr>
        <w:pStyle w:val="ac"/>
        <w:spacing w:after="0"/>
        <w:jc w:val="left"/>
        <w:rPr>
          <w:lang w:val="ru-RU"/>
        </w:rPr>
      </w:pPr>
      <w:r w:rsidRPr="00164ED1">
        <w:rPr>
          <w:lang w:val="ru-RU"/>
        </w:rPr>
        <w:t xml:space="preserve">   Предметные результаты освоения ФОП СОО для учебных предметов на базовом уровне ориентированы на обеспечение общеобразовательной и общекультурной подготовки.</w:t>
      </w:r>
    </w:p>
    <w:p w:rsidR="003571C8" w:rsidRPr="00164ED1" w:rsidRDefault="003571C8" w:rsidP="003571C8">
      <w:pPr>
        <w:pStyle w:val="ac"/>
        <w:spacing w:after="0"/>
        <w:jc w:val="left"/>
        <w:rPr>
          <w:lang w:val="ru-RU"/>
        </w:rPr>
      </w:pPr>
      <w:r w:rsidRPr="00164ED1">
        <w:rPr>
          <w:lang w:val="ru-RU"/>
        </w:rPr>
        <w:t xml:space="preserve">   Предметные результаты освоения ФОП СОО для учебных предметов на углубленном уровне ориентированы на подготовку к последующему профессиональному образованию, развитие индивидуальных способностей обучающихся путем более глубокого, чем это предусматривается базовым уровнем, освоения основ наук, систематических знаний и способов действий, присущих учебному предмету.</w:t>
      </w:r>
    </w:p>
    <w:p w:rsidR="00963A47" w:rsidRPr="00164ED1" w:rsidRDefault="003571C8" w:rsidP="003571C8">
      <w:pPr>
        <w:pStyle w:val="ac"/>
        <w:spacing w:after="0"/>
        <w:jc w:val="left"/>
        <w:rPr>
          <w:lang w:val="ru-RU"/>
        </w:rPr>
      </w:pPr>
      <w:r w:rsidRPr="00164ED1">
        <w:rPr>
          <w:lang w:val="ru-RU"/>
        </w:rPr>
        <w:t xml:space="preserve">   Предметные результаты освоения ФОП СОО обеспечивают возможность дальнейшего успешного профессионального обучения и профессиональной деятельности.</w:t>
      </w:r>
    </w:p>
    <w:p w:rsidR="00963A47" w:rsidRPr="00164ED1" w:rsidRDefault="00AA248A" w:rsidP="003571C8">
      <w:pPr>
        <w:pStyle w:val="ac"/>
        <w:spacing w:after="0"/>
        <w:jc w:val="left"/>
        <w:rPr>
          <w:b/>
          <w:lang w:val="ru-RU"/>
        </w:rPr>
      </w:pPr>
      <w:r w:rsidRPr="00164ED1">
        <w:rPr>
          <w:b/>
          <w:lang w:val="ru-RU"/>
        </w:rPr>
        <w:t>1.3.  Система оценки достижения планируемых результатов освоения ФОП СОО</w:t>
      </w:r>
    </w:p>
    <w:p w:rsidR="00AA248A" w:rsidRPr="00164ED1" w:rsidRDefault="00AA248A" w:rsidP="00AA248A">
      <w:pPr>
        <w:pStyle w:val="a5"/>
        <w:spacing w:line="274" w:lineRule="exact"/>
        <w:ind w:left="0"/>
      </w:pPr>
      <w:r w:rsidRPr="00164ED1">
        <w:t xml:space="preserve">   Система оценки достижения планируемых результатов (далее – Система оценки) МКОУ Соколовской СОШ является инструментом реализации требований ФГОС к результатам освоения основной образовательной программы среднего общего образования и направлена на обеспечение качества среднего образования.</w:t>
      </w:r>
    </w:p>
    <w:p w:rsidR="00AA248A" w:rsidRPr="00164ED1" w:rsidRDefault="00AA248A" w:rsidP="00AF32AA">
      <w:pPr>
        <w:pStyle w:val="ac"/>
        <w:spacing w:after="0"/>
        <w:jc w:val="left"/>
        <w:rPr>
          <w:lang w:val="ru-RU"/>
        </w:rPr>
      </w:pPr>
      <w:r w:rsidRPr="00164ED1">
        <w:rPr>
          <w:lang w:val="ru-RU"/>
        </w:rPr>
        <w:t xml:space="preserve">   Система оценки призвана способствовать поддержанию единства всей системы образования, обеспечению преемственности в системе непрерывного образования. Ее основными функциями являются: ориентация образовательного процесса на достижение планируемых результатов освоения ФОП СОО и обеспечение эффективной обратной связи, позволяющей осуществлять управление образовательным процессом.</w:t>
      </w:r>
    </w:p>
    <w:p w:rsidR="00AF32AA" w:rsidRPr="00164ED1" w:rsidRDefault="00AF32AA" w:rsidP="00AF32AA">
      <w:pPr>
        <w:pStyle w:val="ac"/>
        <w:spacing w:after="0"/>
        <w:jc w:val="left"/>
        <w:rPr>
          <w:lang w:val="ru-RU"/>
        </w:rPr>
      </w:pPr>
      <w:r w:rsidRPr="00164ED1">
        <w:rPr>
          <w:lang w:val="ru-RU"/>
        </w:rPr>
        <w:t xml:space="preserve">   Основными направлениями и целями оценочной деятельности в образовательной организации являются:</w:t>
      </w:r>
    </w:p>
    <w:p w:rsidR="00AF32AA" w:rsidRPr="00164ED1" w:rsidRDefault="00AF32AA" w:rsidP="00AF32AA">
      <w:pPr>
        <w:pStyle w:val="ac"/>
        <w:spacing w:after="0"/>
        <w:jc w:val="left"/>
        <w:rPr>
          <w:lang w:val="ru-RU"/>
        </w:rPr>
      </w:pPr>
      <w:r w:rsidRPr="00164ED1">
        <w:rPr>
          <w:lang w:val="ru-RU"/>
        </w:rPr>
        <w:t>- оценка образовательных достижений обучающихся на различных этапах обучения как основа их промежуточной и итоговой аттестации, а также основа процедур внутреннего мониторинга образовательной организации, мониторинговых исследований муниципального, регионального и федерального уровней; оценка результатов деятельности педагогических работников как основа аттестационных процедур;</w:t>
      </w:r>
    </w:p>
    <w:p w:rsidR="00AF32AA" w:rsidRPr="00164ED1" w:rsidRDefault="00AF32AA" w:rsidP="00AF32AA">
      <w:pPr>
        <w:pStyle w:val="ac"/>
        <w:spacing w:after="0"/>
        <w:jc w:val="left"/>
        <w:rPr>
          <w:lang w:val="ru-RU"/>
        </w:rPr>
      </w:pPr>
      <w:r w:rsidRPr="00164ED1">
        <w:rPr>
          <w:lang w:val="ru-RU"/>
        </w:rPr>
        <w:t>- оценка результатов деятельности образовательной организации как основа аккредитационных процедур.</w:t>
      </w:r>
    </w:p>
    <w:p w:rsidR="00AF32AA" w:rsidRPr="00164ED1" w:rsidRDefault="00565017" w:rsidP="00565017">
      <w:pPr>
        <w:pStyle w:val="ac"/>
        <w:spacing w:after="0"/>
        <w:jc w:val="left"/>
        <w:rPr>
          <w:lang w:val="ru-RU"/>
        </w:rPr>
      </w:pPr>
      <w:r w:rsidRPr="00164ED1">
        <w:rPr>
          <w:lang w:val="ru-RU"/>
        </w:rPr>
        <w:t xml:space="preserve">   </w:t>
      </w:r>
      <w:r w:rsidR="00AF32AA" w:rsidRPr="00164ED1">
        <w:rPr>
          <w:lang w:val="ru-RU"/>
        </w:rPr>
        <w:t>Основным объектом системы оценки, ее содержательной и критериальной базой выступают требования ФГОС СОО, которые конкретизируются в планируемых результатах освоения обучающимися ФОП СОО. Система оценки включает процедуры внутренней и внешней оценки.</w:t>
      </w:r>
    </w:p>
    <w:p w:rsidR="00565017" w:rsidRPr="00164ED1" w:rsidRDefault="00565017" w:rsidP="00565017">
      <w:pPr>
        <w:pStyle w:val="ac"/>
        <w:spacing w:after="0"/>
        <w:jc w:val="left"/>
        <w:rPr>
          <w:lang w:val="ru-RU"/>
        </w:rPr>
      </w:pPr>
      <w:r w:rsidRPr="00164ED1">
        <w:rPr>
          <w:lang w:val="ru-RU"/>
        </w:rPr>
        <w:t xml:space="preserve">   Внутренняя оценка включает:</w:t>
      </w:r>
    </w:p>
    <w:p w:rsidR="00565017" w:rsidRPr="00164ED1" w:rsidRDefault="00565017" w:rsidP="00565017">
      <w:pPr>
        <w:pStyle w:val="ac"/>
        <w:spacing w:after="0"/>
        <w:jc w:val="left"/>
        <w:rPr>
          <w:lang w:val="ru-RU"/>
        </w:rPr>
      </w:pPr>
      <w:r w:rsidRPr="00164ED1">
        <w:rPr>
          <w:lang w:val="ru-RU"/>
        </w:rPr>
        <w:lastRenderedPageBreak/>
        <w:t>- стартовую диагностику;</w:t>
      </w:r>
    </w:p>
    <w:p w:rsidR="00565017" w:rsidRPr="00164ED1" w:rsidRDefault="00565017" w:rsidP="00565017">
      <w:pPr>
        <w:pStyle w:val="ac"/>
        <w:spacing w:after="0"/>
        <w:jc w:val="left"/>
        <w:rPr>
          <w:lang w:val="ru-RU"/>
        </w:rPr>
      </w:pPr>
      <w:r w:rsidRPr="00164ED1">
        <w:rPr>
          <w:lang w:val="ru-RU"/>
        </w:rPr>
        <w:t>- текущую и тематическую оценку;</w:t>
      </w:r>
    </w:p>
    <w:p w:rsidR="00565017" w:rsidRPr="00164ED1" w:rsidRDefault="00565017" w:rsidP="00565017">
      <w:pPr>
        <w:pStyle w:val="ac"/>
        <w:spacing w:after="0"/>
        <w:jc w:val="left"/>
        <w:rPr>
          <w:lang w:val="ru-RU"/>
        </w:rPr>
      </w:pPr>
      <w:r w:rsidRPr="00164ED1">
        <w:rPr>
          <w:lang w:val="ru-RU"/>
        </w:rPr>
        <w:t>- психолого-педагогическое наблюдение;</w:t>
      </w:r>
    </w:p>
    <w:p w:rsidR="00565017" w:rsidRPr="00164ED1" w:rsidRDefault="00565017" w:rsidP="00565017">
      <w:pPr>
        <w:pStyle w:val="ac"/>
        <w:spacing w:after="0"/>
        <w:jc w:val="left"/>
        <w:rPr>
          <w:lang w:val="ru-RU"/>
        </w:rPr>
      </w:pPr>
      <w:r w:rsidRPr="00164ED1">
        <w:rPr>
          <w:lang w:val="ru-RU"/>
        </w:rPr>
        <w:t>- внутренний мониторинг образовательных достижений обучающихся.</w:t>
      </w:r>
    </w:p>
    <w:p w:rsidR="00565017" w:rsidRPr="00164ED1" w:rsidRDefault="00565017" w:rsidP="00565017">
      <w:pPr>
        <w:pStyle w:val="ac"/>
        <w:spacing w:after="0"/>
        <w:jc w:val="left"/>
        <w:rPr>
          <w:lang w:val="ru-RU"/>
        </w:rPr>
      </w:pPr>
      <w:r w:rsidRPr="00164ED1">
        <w:rPr>
          <w:lang w:val="ru-RU"/>
        </w:rPr>
        <w:t>Внешняя оценка включает:</w:t>
      </w:r>
    </w:p>
    <w:p w:rsidR="00963A47" w:rsidRPr="00164ED1" w:rsidRDefault="00565017" w:rsidP="00565017">
      <w:pPr>
        <w:spacing w:after="0"/>
        <w:rPr>
          <w:rFonts w:ascii="Times New Roman" w:hAnsi="Times New Roman" w:cs="Times New Roman"/>
          <w:sz w:val="24"/>
          <w:szCs w:val="24"/>
        </w:rPr>
      </w:pPr>
      <w:r w:rsidRPr="00164ED1">
        <w:rPr>
          <w:rFonts w:ascii="Times New Roman" w:hAnsi="Times New Roman" w:cs="Times New Roman"/>
          <w:sz w:val="24"/>
          <w:szCs w:val="24"/>
        </w:rPr>
        <w:t>- независимую оценку качества образования</w:t>
      </w:r>
    </w:p>
    <w:p w:rsidR="00565017" w:rsidRPr="00164ED1" w:rsidRDefault="00565017" w:rsidP="00565017">
      <w:pPr>
        <w:pStyle w:val="ac"/>
        <w:spacing w:after="0"/>
        <w:jc w:val="left"/>
        <w:rPr>
          <w:lang w:val="ru-RU"/>
        </w:rPr>
      </w:pPr>
      <w:r w:rsidRPr="00164ED1">
        <w:rPr>
          <w:lang w:val="ru-RU"/>
        </w:rPr>
        <w:t>- мониторинговые исследования муниципального, регионального и федерального уровней.</w:t>
      </w:r>
    </w:p>
    <w:p w:rsidR="00565017" w:rsidRPr="00164ED1" w:rsidRDefault="00565017" w:rsidP="00565017">
      <w:pPr>
        <w:pStyle w:val="ac"/>
        <w:spacing w:after="0"/>
        <w:jc w:val="left"/>
        <w:rPr>
          <w:lang w:val="ru-RU"/>
        </w:rPr>
      </w:pPr>
      <w:r w:rsidRPr="00164ED1">
        <w:rPr>
          <w:lang w:val="ru-RU"/>
        </w:rPr>
        <w:t xml:space="preserve">   В соответствии с ФГОС СОО система оценки МКОУ Соколовской СОШ реализует системно-деятельностный, уровневый и комплексный подходы к оценке образовательных достижений.</w:t>
      </w:r>
    </w:p>
    <w:p w:rsidR="00565017" w:rsidRPr="00164ED1" w:rsidRDefault="00565017" w:rsidP="00565017">
      <w:pPr>
        <w:pStyle w:val="ac"/>
        <w:spacing w:after="0"/>
        <w:jc w:val="left"/>
        <w:rPr>
          <w:lang w:val="ru-RU"/>
        </w:rPr>
      </w:pPr>
      <w:r w:rsidRPr="00164ED1">
        <w:rPr>
          <w:lang w:val="ru-RU"/>
        </w:rPr>
        <w:t xml:space="preserve">   Системно-деятельностный подход к оценке образовательных достижений обучающихся проявляется в оценке способности обучающихся к решению учебно-познавательных и учебно-практических задач, а также в оценке уровня функциональной грамотности обучающихся. Он обеспечивается содержанием и критериями оценки, в качестве которых выступают планируемые результаты обучения, выраженные в деятельностной форме.</w:t>
      </w:r>
    </w:p>
    <w:p w:rsidR="00565017" w:rsidRPr="00164ED1" w:rsidRDefault="00565017" w:rsidP="00565017">
      <w:pPr>
        <w:pStyle w:val="ac"/>
        <w:spacing w:after="0"/>
        <w:jc w:val="left"/>
        <w:rPr>
          <w:lang w:val="ru-RU"/>
        </w:rPr>
      </w:pPr>
      <w:r w:rsidRPr="00164ED1">
        <w:rPr>
          <w:lang w:val="ru-RU"/>
        </w:rPr>
        <w:t xml:space="preserve">   Уровневый подход служит важнейшей основой для организации индивидуальной работы с обучающимися. Он реализуется как по отношению к содержанию оценки, так и к представлению и интерпретации результатов измерений.</w:t>
      </w:r>
    </w:p>
    <w:p w:rsidR="00565017" w:rsidRPr="00164ED1" w:rsidRDefault="00565017" w:rsidP="00565017">
      <w:pPr>
        <w:pStyle w:val="ac"/>
        <w:spacing w:after="0"/>
        <w:jc w:val="left"/>
        <w:rPr>
          <w:lang w:val="ru-RU"/>
        </w:rPr>
      </w:pPr>
      <w:r w:rsidRPr="00164ED1">
        <w:rPr>
          <w:lang w:val="ru-RU"/>
        </w:rPr>
        <w:t xml:space="preserve">   Уровневый подход реализуется за счет фиксации различных уровней достижения обучающимися планируемых результатов базового уровня и уровней выше и ниже базового. Достижение базового уровня свидетельствует о способности обучающихся решать типовые учебные задачи, целенаправленно отрабатываемые со всеми обучающимися в ходе учебного процесса. Овладение базовым уровнем является границей, отделяющей знание от незнания, выступает достаточным для продолжения обучения и усвоения последующего учебного материала.</w:t>
      </w:r>
    </w:p>
    <w:p w:rsidR="00565017" w:rsidRPr="00164ED1" w:rsidRDefault="00565017" w:rsidP="00565017">
      <w:pPr>
        <w:pStyle w:val="ac"/>
        <w:spacing w:after="0"/>
        <w:jc w:val="left"/>
        <w:rPr>
          <w:lang w:val="ru-RU"/>
        </w:rPr>
      </w:pPr>
      <w:r w:rsidRPr="00164ED1">
        <w:rPr>
          <w:lang w:val="ru-RU"/>
        </w:rPr>
        <w:t xml:space="preserve">   Комплексный подход к оценке образовательных достижений реализуется через:</w:t>
      </w:r>
    </w:p>
    <w:p w:rsidR="00565017" w:rsidRPr="00164ED1" w:rsidRDefault="00565017" w:rsidP="00565017">
      <w:pPr>
        <w:pStyle w:val="ac"/>
        <w:spacing w:after="0"/>
        <w:jc w:val="left"/>
        <w:rPr>
          <w:lang w:val="ru-RU"/>
        </w:rPr>
      </w:pPr>
      <w:r w:rsidRPr="00164ED1">
        <w:rPr>
          <w:lang w:val="ru-RU"/>
        </w:rPr>
        <w:t>- оценку предметных и метапредметных результатов;</w:t>
      </w:r>
    </w:p>
    <w:p w:rsidR="00565017" w:rsidRPr="00164ED1" w:rsidRDefault="00C253BC" w:rsidP="00565017">
      <w:pPr>
        <w:pStyle w:val="ac"/>
        <w:spacing w:after="0"/>
        <w:jc w:val="left"/>
        <w:rPr>
          <w:lang w:val="ru-RU"/>
        </w:rPr>
      </w:pPr>
      <w:r w:rsidRPr="00164ED1">
        <w:rPr>
          <w:lang w:val="ru-RU"/>
        </w:rPr>
        <w:t xml:space="preserve">- </w:t>
      </w:r>
      <w:r w:rsidR="00565017" w:rsidRPr="00164ED1">
        <w:rPr>
          <w:lang w:val="ru-RU"/>
        </w:rPr>
        <w:t xml:space="preserve">использования комплекса оценочных процедур как основы для оценки динамики индивидуальных образовательных достижений обучающихся и для итоговой оценки; </w:t>
      </w:r>
    </w:p>
    <w:p w:rsidR="00565017" w:rsidRPr="00164ED1" w:rsidRDefault="00C253BC" w:rsidP="00565017">
      <w:pPr>
        <w:pStyle w:val="ac"/>
        <w:spacing w:after="0"/>
        <w:jc w:val="left"/>
        <w:rPr>
          <w:lang w:val="ru-RU"/>
        </w:rPr>
      </w:pPr>
      <w:r w:rsidRPr="00164ED1">
        <w:rPr>
          <w:lang w:val="ru-RU"/>
        </w:rPr>
        <w:t xml:space="preserve">- </w:t>
      </w:r>
      <w:r w:rsidR="00565017" w:rsidRPr="00164ED1">
        <w:rPr>
          <w:lang w:val="ru-RU"/>
        </w:rPr>
        <w:t>использования разнообразных методов и форм оценки, взаимно дополняющих друг друга: стандартизированных устных и письменных работ, проектов, практических (в том числе исследовательских) и творческих работ;</w:t>
      </w:r>
    </w:p>
    <w:p w:rsidR="00565017" w:rsidRPr="00164ED1" w:rsidRDefault="00C253BC" w:rsidP="00565017">
      <w:pPr>
        <w:pStyle w:val="ac"/>
        <w:spacing w:after="0"/>
        <w:jc w:val="left"/>
        <w:rPr>
          <w:lang w:val="ru-RU"/>
        </w:rPr>
      </w:pPr>
      <w:r w:rsidRPr="00164ED1">
        <w:rPr>
          <w:lang w:val="ru-RU"/>
        </w:rPr>
        <w:t xml:space="preserve">- </w:t>
      </w:r>
      <w:r w:rsidR="00565017" w:rsidRPr="00164ED1">
        <w:rPr>
          <w:lang w:val="ru-RU"/>
        </w:rPr>
        <w:t>использования форм работы, обеспечивающих возможность включения обучающихся в самостоятельную оценочную деятельность (самоанализ, самооценка, взаимооценка);</w:t>
      </w:r>
    </w:p>
    <w:p w:rsidR="00565017" w:rsidRPr="00164ED1" w:rsidRDefault="00C253BC" w:rsidP="00565017">
      <w:pPr>
        <w:pStyle w:val="ac"/>
        <w:spacing w:after="0"/>
        <w:jc w:val="left"/>
        <w:rPr>
          <w:lang w:val="ru-RU"/>
        </w:rPr>
      </w:pPr>
      <w:r w:rsidRPr="00164ED1">
        <w:rPr>
          <w:lang w:val="ru-RU"/>
        </w:rPr>
        <w:t xml:space="preserve">- </w:t>
      </w:r>
      <w:r w:rsidR="00565017" w:rsidRPr="00164ED1">
        <w:rPr>
          <w:lang w:val="ru-RU"/>
        </w:rPr>
        <w:t>использования мониторинга динамических показателей освоения умений и знаний, в том числе формируемых с использованием информационно-коммуникационных (цифровых) технологий.</w:t>
      </w:r>
    </w:p>
    <w:p w:rsidR="00565017" w:rsidRPr="00164ED1" w:rsidRDefault="00C253BC" w:rsidP="00565017">
      <w:pPr>
        <w:pStyle w:val="ac"/>
        <w:spacing w:after="0"/>
        <w:jc w:val="left"/>
        <w:rPr>
          <w:lang w:val="ru-RU"/>
        </w:rPr>
      </w:pPr>
      <w:r w:rsidRPr="00164ED1">
        <w:rPr>
          <w:lang w:val="ru-RU"/>
        </w:rPr>
        <w:t xml:space="preserve">   </w:t>
      </w:r>
      <w:r w:rsidR="00565017" w:rsidRPr="00164ED1">
        <w:rPr>
          <w:lang w:val="ru-RU"/>
        </w:rPr>
        <w:t>Оценка личностных результатов обучающихся осуществляется через оценку достижения планируемых результатов освоения основной образовательной программы, которые устанавливаются требованиями ФГОС СОО.</w:t>
      </w:r>
    </w:p>
    <w:p w:rsidR="00565017" w:rsidRPr="00164ED1" w:rsidRDefault="00C253BC" w:rsidP="00565017">
      <w:pPr>
        <w:pStyle w:val="ac"/>
        <w:spacing w:after="0"/>
        <w:jc w:val="left"/>
        <w:rPr>
          <w:lang w:val="ru-RU"/>
        </w:rPr>
      </w:pPr>
      <w:r w:rsidRPr="00164ED1">
        <w:rPr>
          <w:lang w:val="ru-RU"/>
        </w:rPr>
        <w:t xml:space="preserve">   </w:t>
      </w:r>
      <w:r w:rsidR="00565017" w:rsidRPr="00164ED1">
        <w:rPr>
          <w:lang w:val="ru-RU"/>
        </w:rPr>
        <w:t>Формирование личностных результатов обеспечивается в ходе реализации всех компонентов образовательной деятельности, включая внеурочную деятельность.</w:t>
      </w:r>
    </w:p>
    <w:p w:rsidR="00565017" w:rsidRPr="00164ED1" w:rsidRDefault="00C253BC" w:rsidP="00565017">
      <w:pPr>
        <w:pStyle w:val="ac"/>
        <w:spacing w:after="0"/>
        <w:jc w:val="left"/>
        <w:rPr>
          <w:lang w:val="ru-RU"/>
        </w:rPr>
      </w:pPr>
      <w:r w:rsidRPr="00164ED1">
        <w:rPr>
          <w:lang w:val="ru-RU"/>
        </w:rPr>
        <w:t xml:space="preserve">   </w:t>
      </w:r>
      <w:r w:rsidR="00565017" w:rsidRPr="00164ED1">
        <w:rPr>
          <w:lang w:val="ru-RU"/>
        </w:rPr>
        <w:t>Достижение личностных результатов не выносится на итоговую оценку обучающихся, а является предметом оценки эффективности воспитательно-образовательной деятельности образовательной организации и образовательных систем разного уровня. Оценка личностных результатов образовательной деятельности осуществляется в ходе внешних неперсонифицированных мониторинговых исследований. Инструментарий для них разрабатывается централизованно на федеральном или региональном уровне и основывается на общепринятых в профессиональном сообществе методиках психолого-педагогической диагностики.</w:t>
      </w:r>
    </w:p>
    <w:p w:rsidR="00565017" w:rsidRPr="00164ED1" w:rsidRDefault="00C253BC" w:rsidP="00565017">
      <w:pPr>
        <w:pStyle w:val="ac"/>
        <w:spacing w:after="0"/>
        <w:jc w:val="left"/>
        <w:rPr>
          <w:lang w:val="ru-RU"/>
        </w:rPr>
      </w:pPr>
      <w:r w:rsidRPr="00164ED1">
        <w:rPr>
          <w:lang w:val="ru-RU"/>
        </w:rPr>
        <w:t xml:space="preserve">   </w:t>
      </w:r>
      <w:r w:rsidR="00565017" w:rsidRPr="00164ED1">
        <w:rPr>
          <w:lang w:val="ru-RU"/>
        </w:rPr>
        <w:t xml:space="preserve">Во внутреннем мониторинге возможна оценка сформированности отдельных личностных результатов, проявляющихся в соблюдении норм и правил поведения, </w:t>
      </w:r>
      <w:r w:rsidR="00565017" w:rsidRPr="00164ED1">
        <w:rPr>
          <w:lang w:val="ru-RU"/>
        </w:rPr>
        <w:lastRenderedPageBreak/>
        <w:t>принятых в образовательной организации; участии в общественной жизни образовательной организации, ближайшего социального окружения, Российской Федерации, общественно-полезной деятельности; ответственности за результаты обучения; способности делать осознанный выбор своей образовательной траектории, в том числе выбор профессии; ценностно-смысловых установках обучающихся, формируемых средствами учебных предметов.</w:t>
      </w:r>
    </w:p>
    <w:p w:rsidR="00565017" w:rsidRPr="00164ED1" w:rsidRDefault="00C253BC" w:rsidP="00565017">
      <w:pPr>
        <w:pStyle w:val="ac"/>
        <w:spacing w:after="0"/>
        <w:jc w:val="left"/>
        <w:rPr>
          <w:lang w:val="ru-RU"/>
        </w:rPr>
      </w:pPr>
      <w:r w:rsidRPr="00164ED1">
        <w:rPr>
          <w:lang w:val="ru-RU"/>
        </w:rPr>
        <w:t xml:space="preserve">   </w:t>
      </w:r>
      <w:r w:rsidR="00565017" w:rsidRPr="00164ED1">
        <w:rPr>
          <w:lang w:val="ru-RU"/>
        </w:rPr>
        <w:t>Результаты, полученные в ходе как внешних, так и внутренних мониторингов, допускается использовать только в виде агрегированных (усредненных, анонимных) данных.</w:t>
      </w:r>
    </w:p>
    <w:p w:rsidR="00565017" w:rsidRPr="00164ED1" w:rsidRDefault="00C253BC" w:rsidP="00565017">
      <w:pPr>
        <w:pStyle w:val="ac"/>
        <w:spacing w:after="0"/>
        <w:jc w:val="left"/>
        <w:rPr>
          <w:lang w:val="ru-RU"/>
        </w:rPr>
      </w:pPr>
      <w:r w:rsidRPr="00164ED1">
        <w:rPr>
          <w:lang w:val="ru-RU"/>
        </w:rPr>
        <w:t xml:space="preserve">   </w:t>
      </w:r>
      <w:r w:rsidR="00565017" w:rsidRPr="00164ED1">
        <w:rPr>
          <w:lang w:val="ru-RU"/>
        </w:rPr>
        <w:t>Оценка метапредметных результатов представляет собой оценку достижения планируемых результатов освоения ФОП СОО, которые отражают совокупность познавательных, коммуникативных и регулятивных универсальных учебных действий, а также систему междисциплинарных (межпредметных) понятий.</w:t>
      </w:r>
    </w:p>
    <w:p w:rsidR="00565017" w:rsidRPr="00164ED1" w:rsidRDefault="005B26FB" w:rsidP="00565017">
      <w:pPr>
        <w:pStyle w:val="ac"/>
        <w:spacing w:after="0"/>
        <w:jc w:val="left"/>
        <w:rPr>
          <w:lang w:val="ru-RU"/>
        </w:rPr>
      </w:pPr>
      <w:r w:rsidRPr="00164ED1">
        <w:rPr>
          <w:lang w:val="ru-RU"/>
        </w:rPr>
        <w:t xml:space="preserve">   </w:t>
      </w:r>
      <w:r w:rsidR="00565017" w:rsidRPr="00164ED1">
        <w:rPr>
          <w:lang w:val="ru-RU"/>
        </w:rPr>
        <w:t>Формирование метапредметных результатов обеспечивается комплексом освоения программ учебных предметов и внеурочной деятельности.</w:t>
      </w:r>
    </w:p>
    <w:p w:rsidR="00565017" w:rsidRPr="00164ED1" w:rsidRDefault="005B26FB" w:rsidP="00565017">
      <w:pPr>
        <w:pStyle w:val="ac"/>
        <w:spacing w:after="0"/>
        <w:jc w:val="left"/>
        <w:rPr>
          <w:lang w:val="ru-RU"/>
        </w:rPr>
      </w:pPr>
      <w:r w:rsidRPr="00164ED1">
        <w:rPr>
          <w:lang w:val="ru-RU"/>
        </w:rPr>
        <w:t xml:space="preserve">   </w:t>
      </w:r>
      <w:r w:rsidR="00565017" w:rsidRPr="00164ED1">
        <w:rPr>
          <w:lang w:val="ru-RU"/>
        </w:rPr>
        <w:t>Основным объектом оценки метапредметных результатов:</w:t>
      </w:r>
    </w:p>
    <w:p w:rsidR="00565017" w:rsidRPr="00164ED1" w:rsidRDefault="005B26FB" w:rsidP="00565017">
      <w:pPr>
        <w:pStyle w:val="ac"/>
        <w:spacing w:after="0"/>
        <w:jc w:val="left"/>
        <w:rPr>
          <w:lang w:val="ru-RU"/>
        </w:rPr>
      </w:pPr>
      <w:r w:rsidRPr="00164ED1">
        <w:rPr>
          <w:lang w:val="ru-RU"/>
        </w:rPr>
        <w:t xml:space="preserve">- </w:t>
      </w:r>
      <w:r w:rsidR="00565017" w:rsidRPr="00164ED1">
        <w:rPr>
          <w:lang w:val="ru-RU"/>
        </w:rPr>
        <w:t>освоение обучающимися межпредметных понятий и универсальных учебных действий (регулятивных, познавательных, коммуникативных);</w:t>
      </w:r>
    </w:p>
    <w:p w:rsidR="00565017" w:rsidRPr="00164ED1" w:rsidRDefault="005B26FB" w:rsidP="00565017">
      <w:pPr>
        <w:pStyle w:val="ac"/>
        <w:spacing w:after="0"/>
        <w:jc w:val="left"/>
        <w:rPr>
          <w:lang w:val="ru-RU"/>
        </w:rPr>
      </w:pPr>
      <w:r w:rsidRPr="00164ED1">
        <w:rPr>
          <w:lang w:val="ru-RU"/>
        </w:rPr>
        <w:t xml:space="preserve">- </w:t>
      </w:r>
      <w:r w:rsidR="00565017" w:rsidRPr="00164ED1">
        <w:rPr>
          <w:lang w:val="ru-RU"/>
        </w:rPr>
        <w:t>способность использования универсальных учебных действий в познавательной и социальной практике, готовность к самостоятельному планированию и осуществлению учебной деятельности, организации учебного сотрудничества с педагогическими работниками и сверстниками, к участию в построении индивидуальной образовательной траектории;</w:t>
      </w:r>
    </w:p>
    <w:p w:rsidR="00565017" w:rsidRPr="00164ED1" w:rsidRDefault="005B26FB" w:rsidP="00565017">
      <w:pPr>
        <w:pStyle w:val="ac"/>
        <w:spacing w:after="0"/>
        <w:jc w:val="left"/>
        <w:rPr>
          <w:lang w:val="ru-RU"/>
        </w:rPr>
      </w:pPr>
      <w:r w:rsidRPr="00164ED1">
        <w:rPr>
          <w:lang w:val="ru-RU"/>
        </w:rPr>
        <w:t xml:space="preserve">- </w:t>
      </w:r>
      <w:r w:rsidR="00565017" w:rsidRPr="00164ED1">
        <w:rPr>
          <w:lang w:val="ru-RU"/>
        </w:rPr>
        <w:t>овладение навыками учебно-исследовательской, проектной и социальной деятельности.</w:t>
      </w:r>
    </w:p>
    <w:p w:rsidR="00565017" w:rsidRPr="00164ED1" w:rsidRDefault="005B26FB" w:rsidP="00565017">
      <w:pPr>
        <w:pStyle w:val="ac"/>
        <w:spacing w:after="0"/>
        <w:jc w:val="left"/>
        <w:rPr>
          <w:lang w:val="ru-RU"/>
        </w:rPr>
      </w:pPr>
      <w:r w:rsidRPr="00164ED1">
        <w:rPr>
          <w:lang w:val="ru-RU"/>
        </w:rPr>
        <w:t xml:space="preserve">   </w:t>
      </w:r>
      <w:r w:rsidR="00565017" w:rsidRPr="00164ED1">
        <w:rPr>
          <w:lang w:val="ru-RU"/>
        </w:rPr>
        <w:t xml:space="preserve">Оценка достижения метапредметных результатов осуществляется администрацией </w:t>
      </w:r>
      <w:r w:rsidRPr="00164ED1">
        <w:rPr>
          <w:lang w:val="ru-RU"/>
        </w:rPr>
        <w:t>МКОУ Соколовской СОШ</w:t>
      </w:r>
      <w:r w:rsidR="00565017" w:rsidRPr="00164ED1">
        <w:rPr>
          <w:lang w:val="ru-RU"/>
        </w:rPr>
        <w:t xml:space="preserve"> в ходе внутреннего мониторинга. Содержание и периодичность внутреннего мониторинга устанавливается решением педагогического совета образовательной организации. Инструментарий строится на межпредметной основе и может включать диагностические материалы по оценке читательской и цифровой грамотности, сформированности регулятивных, коммуникативных и познавательных универсальных учебных действий.</w:t>
      </w:r>
    </w:p>
    <w:p w:rsidR="00565017" w:rsidRPr="00164ED1" w:rsidRDefault="005B26FB" w:rsidP="00565017">
      <w:pPr>
        <w:pStyle w:val="ac"/>
        <w:spacing w:after="0"/>
        <w:jc w:val="left"/>
        <w:rPr>
          <w:lang w:val="ru-RU"/>
        </w:rPr>
      </w:pPr>
      <w:r w:rsidRPr="00164ED1">
        <w:rPr>
          <w:lang w:val="ru-RU"/>
        </w:rPr>
        <w:t xml:space="preserve">   </w:t>
      </w:r>
      <w:r w:rsidR="00565017" w:rsidRPr="00164ED1">
        <w:rPr>
          <w:lang w:val="ru-RU"/>
        </w:rPr>
        <w:t>Формы оценки:</w:t>
      </w:r>
    </w:p>
    <w:p w:rsidR="00565017" w:rsidRPr="00164ED1" w:rsidRDefault="005B26FB" w:rsidP="00565017">
      <w:pPr>
        <w:pStyle w:val="ac"/>
        <w:spacing w:after="0"/>
        <w:jc w:val="left"/>
        <w:rPr>
          <w:lang w:val="ru-RU"/>
        </w:rPr>
      </w:pPr>
      <w:r w:rsidRPr="00164ED1">
        <w:rPr>
          <w:lang w:val="ru-RU"/>
        </w:rPr>
        <w:t xml:space="preserve">- </w:t>
      </w:r>
      <w:r w:rsidR="00565017" w:rsidRPr="00164ED1">
        <w:rPr>
          <w:lang w:val="ru-RU"/>
        </w:rPr>
        <w:t>для проверки читательской грамотности - письменная работа на межпредметной основе;</w:t>
      </w:r>
    </w:p>
    <w:p w:rsidR="00565017" w:rsidRPr="00164ED1" w:rsidRDefault="005B26FB" w:rsidP="00565017">
      <w:pPr>
        <w:pStyle w:val="ac"/>
        <w:spacing w:after="0"/>
        <w:jc w:val="left"/>
        <w:rPr>
          <w:lang w:val="ru-RU"/>
        </w:rPr>
      </w:pPr>
      <w:r w:rsidRPr="00164ED1">
        <w:rPr>
          <w:lang w:val="ru-RU"/>
        </w:rPr>
        <w:t xml:space="preserve">- </w:t>
      </w:r>
      <w:r w:rsidR="00565017" w:rsidRPr="00164ED1">
        <w:rPr>
          <w:lang w:val="ru-RU"/>
        </w:rPr>
        <w:t>для проверки цифровой грамотности - практическая работа в сочетании с письменной (компьютеризованной) частью;</w:t>
      </w:r>
    </w:p>
    <w:p w:rsidR="00565017" w:rsidRPr="00164ED1" w:rsidRDefault="005B26FB" w:rsidP="00565017">
      <w:pPr>
        <w:pStyle w:val="ac"/>
        <w:spacing w:after="0"/>
        <w:jc w:val="left"/>
        <w:rPr>
          <w:lang w:val="ru-RU"/>
        </w:rPr>
      </w:pPr>
      <w:r w:rsidRPr="00164ED1">
        <w:rPr>
          <w:lang w:val="ru-RU"/>
        </w:rPr>
        <w:t xml:space="preserve">- </w:t>
      </w:r>
      <w:r w:rsidR="00565017" w:rsidRPr="00164ED1">
        <w:rPr>
          <w:lang w:val="ru-RU"/>
        </w:rPr>
        <w:t>для проверки сформированности регулятивных, коммуникативных и познавательных универсальных учебных действий - экспертная оценка процесса и результатов выполнения групповых и (или) индивидуальных учебных исследований и проектов.</w:t>
      </w:r>
    </w:p>
    <w:p w:rsidR="00565017" w:rsidRPr="00164ED1" w:rsidRDefault="00565017" w:rsidP="00565017">
      <w:pPr>
        <w:pStyle w:val="ac"/>
        <w:spacing w:after="0"/>
        <w:jc w:val="left"/>
        <w:rPr>
          <w:lang w:val="ru-RU"/>
        </w:rPr>
      </w:pPr>
      <w:r w:rsidRPr="00164ED1">
        <w:rPr>
          <w:lang w:val="ru-RU"/>
        </w:rPr>
        <w:t>Каждый из перечисленных видов диагностики проводится с периодичностью не менее чем один раз в два года.</w:t>
      </w:r>
    </w:p>
    <w:p w:rsidR="005B26FB" w:rsidRPr="00164ED1" w:rsidRDefault="005B26FB" w:rsidP="005B26FB">
      <w:pPr>
        <w:pStyle w:val="ac"/>
        <w:spacing w:after="0"/>
        <w:jc w:val="left"/>
        <w:rPr>
          <w:rFonts w:eastAsia="Times New Roman"/>
          <w:lang w:val="ru-RU"/>
        </w:rPr>
      </w:pPr>
      <w:r w:rsidRPr="00164ED1">
        <w:rPr>
          <w:lang w:val="ru-RU"/>
        </w:rPr>
        <w:t xml:space="preserve">   </w:t>
      </w:r>
      <w:r w:rsidRPr="00164ED1">
        <w:rPr>
          <w:rFonts w:eastAsia="Times New Roman"/>
          <w:lang w:val="ru-RU"/>
        </w:rPr>
        <w:t xml:space="preserve">Каждый ученик 10-го класса имеет возможность выбрать себе тему(ы) индивидуального(ых) проекта(ов), приняв решение о количестве выполняемых проектов и сроке их (его) выполнения. </w:t>
      </w:r>
    </w:p>
    <w:p w:rsidR="00565017" w:rsidRPr="00164ED1" w:rsidRDefault="005B26FB" w:rsidP="00565017">
      <w:pPr>
        <w:pStyle w:val="ac"/>
        <w:spacing w:after="0"/>
        <w:jc w:val="left"/>
        <w:rPr>
          <w:rFonts w:eastAsia="Times New Roman"/>
          <w:lang w:val="ru-RU"/>
        </w:rPr>
      </w:pPr>
      <w:r w:rsidRPr="00164ED1">
        <w:rPr>
          <w:lang w:val="ru-RU"/>
        </w:rPr>
        <w:t xml:space="preserve">  </w:t>
      </w:r>
      <w:r w:rsidR="00565017" w:rsidRPr="00164ED1">
        <w:rPr>
          <w:lang w:val="ru-RU"/>
        </w:rPr>
        <w:t xml:space="preserve"> Выбор темы проекта осуществляется обучающимися.</w:t>
      </w:r>
      <w:r w:rsidRPr="00164ED1">
        <w:rPr>
          <w:rFonts w:eastAsia="Times New Roman"/>
          <w:lang w:val="ru-RU"/>
        </w:rPr>
        <w:t xml:space="preserve"> Тема, предложенная учеником, согласуется с руководителем проекта.</w:t>
      </w:r>
    </w:p>
    <w:p w:rsidR="005B26FB" w:rsidRPr="00164ED1" w:rsidRDefault="005B26FB" w:rsidP="005B26FB">
      <w:pPr>
        <w:spacing w:after="0" w:line="240" w:lineRule="auto"/>
        <w:jc w:val="both"/>
        <w:rPr>
          <w:rFonts w:ascii="Times New Roman" w:eastAsia="Times New Roman" w:hAnsi="Times New Roman" w:cs="Times New Roman"/>
          <w:sz w:val="24"/>
          <w:szCs w:val="24"/>
        </w:rPr>
      </w:pPr>
      <w:r w:rsidRPr="00164ED1">
        <w:rPr>
          <w:rFonts w:ascii="Times New Roman" w:eastAsia="Times New Roman" w:hAnsi="Times New Roman" w:cs="Times New Roman"/>
          <w:sz w:val="24"/>
          <w:szCs w:val="24"/>
        </w:rPr>
        <w:t xml:space="preserve">   Руководителем проекта может являться как учитель-предметник, классный руководитель, педагог-организатор, педагог дополнительного образования, педагог-психолог, социальный педагог, так и сотрудник иного образовательного учреждения, в т. ч.  высшего.</w:t>
      </w:r>
    </w:p>
    <w:p w:rsidR="00565017" w:rsidRPr="00164ED1" w:rsidRDefault="005B26FB" w:rsidP="00565017">
      <w:pPr>
        <w:pStyle w:val="ac"/>
        <w:spacing w:after="0"/>
        <w:jc w:val="left"/>
        <w:rPr>
          <w:lang w:val="ru-RU"/>
        </w:rPr>
      </w:pPr>
      <w:r w:rsidRPr="00164ED1">
        <w:rPr>
          <w:lang w:val="ru-RU"/>
        </w:rPr>
        <w:t xml:space="preserve">   </w:t>
      </w:r>
      <w:r w:rsidR="00565017" w:rsidRPr="00164ED1">
        <w:rPr>
          <w:lang w:val="ru-RU"/>
        </w:rPr>
        <w:t>Результатом проекта является одна из следующих работ:</w:t>
      </w:r>
    </w:p>
    <w:p w:rsidR="00565017" w:rsidRPr="00164ED1" w:rsidRDefault="005B26FB" w:rsidP="00565017">
      <w:pPr>
        <w:pStyle w:val="ac"/>
        <w:spacing w:after="0"/>
        <w:jc w:val="left"/>
        <w:rPr>
          <w:lang w:val="ru-RU"/>
        </w:rPr>
      </w:pPr>
      <w:r w:rsidRPr="00164ED1">
        <w:rPr>
          <w:lang w:val="ru-RU"/>
        </w:rPr>
        <w:t xml:space="preserve">- </w:t>
      </w:r>
      <w:r w:rsidR="00565017" w:rsidRPr="00164ED1">
        <w:rPr>
          <w:lang w:val="ru-RU"/>
        </w:rPr>
        <w:t>письменная работа (эссе, реферат, аналитические материалы, обзорные материалы, отчеты о проведенных исследованиях, стендовый доклад и другие);</w:t>
      </w:r>
    </w:p>
    <w:p w:rsidR="00565017" w:rsidRPr="00164ED1" w:rsidRDefault="005B26FB" w:rsidP="00565017">
      <w:pPr>
        <w:pStyle w:val="ac"/>
        <w:spacing w:after="0"/>
        <w:jc w:val="left"/>
        <w:rPr>
          <w:lang w:val="ru-RU"/>
        </w:rPr>
      </w:pPr>
      <w:r w:rsidRPr="00164ED1">
        <w:rPr>
          <w:lang w:val="ru-RU"/>
        </w:rPr>
        <w:lastRenderedPageBreak/>
        <w:t xml:space="preserve">- </w:t>
      </w:r>
      <w:r w:rsidR="00565017" w:rsidRPr="00164ED1">
        <w:rPr>
          <w:lang w:val="ru-RU"/>
        </w:rPr>
        <w:t>художественная творческая работа (в области литературы, музыки, изобразительного искусства), представленная в виде прозаического или стихотворного произведения, инсценировки, художественной декламации, исполнения музыкального произведения, компьютерной анимации и других;</w:t>
      </w:r>
    </w:p>
    <w:p w:rsidR="00565017" w:rsidRPr="00164ED1" w:rsidRDefault="005B26FB" w:rsidP="00565017">
      <w:pPr>
        <w:pStyle w:val="ac"/>
        <w:spacing w:after="0"/>
        <w:jc w:val="left"/>
        <w:rPr>
          <w:lang w:val="ru-RU"/>
        </w:rPr>
      </w:pPr>
      <w:r w:rsidRPr="00164ED1">
        <w:rPr>
          <w:lang w:val="ru-RU"/>
        </w:rPr>
        <w:t xml:space="preserve">- </w:t>
      </w:r>
      <w:r w:rsidR="00565017" w:rsidRPr="00164ED1">
        <w:rPr>
          <w:lang w:val="ru-RU"/>
        </w:rPr>
        <w:t>материальный объект, макет, иное конструкторское изделие;</w:t>
      </w:r>
    </w:p>
    <w:p w:rsidR="00565017" w:rsidRPr="00164ED1" w:rsidRDefault="005B26FB" w:rsidP="00565017">
      <w:pPr>
        <w:pStyle w:val="ac"/>
        <w:spacing w:after="0"/>
        <w:jc w:val="left"/>
        <w:rPr>
          <w:lang w:val="ru-RU"/>
        </w:rPr>
      </w:pPr>
      <w:r w:rsidRPr="00164ED1">
        <w:rPr>
          <w:lang w:val="ru-RU"/>
        </w:rPr>
        <w:t xml:space="preserve">- </w:t>
      </w:r>
      <w:r w:rsidR="00565017" w:rsidRPr="00164ED1">
        <w:rPr>
          <w:lang w:val="ru-RU"/>
        </w:rPr>
        <w:t>отчетные материалы по социальному проекту.</w:t>
      </w:r>
    </w:p>
    <w:p w:rsidR="005B26FB" w:rsidRPr="00164ED1" w:rsidRDefault="005B26FB" w:rsidP="005B26FB">
      <w:pPr>
        <w:spacing w:after="0" w:line="240" w:lineRule="auto"/>
        <w:rPr>
          <w:rFonts w:ascii="Times New Roman" w:eastAsia="Times New Roman" w:hAnsi="Times New Roman" w:cs="Times New Roman"/>
          <w:b/>
          <w:sz w:val="24"/>
          <w:szCs w:val="24"/>
        </w:rPr>
      </w:pPr>
      <w:r w:rsidRPr="00164ED1">
        <w:rPr>
          <w:rFonts w:ascii="Times New Roman" w:eastAsia="Times New Roman" w:hAnsi="Times New Roman" w:cs="Times New Roman"/>
          <w:b/>
          <w:sz w:val="24"/>
          <w:szCs w:val="24"/>
        </w:rPr>
        <w:t>Требования к содержанию индивидуального проекта</w:t>
      </w:r>
    </w:p>
    <w:p w:rsidR="005B26FB" w:rsidRPr="00164ED1" w:rsidRDefault="005B26FB" w:rsidP="005B26FB">
      <w:pPr>
        <w:spacing w:after="0" w:line="240" w:lineRule="auto"/>
        <w:rPr>
          <w:rFonts w:ascii="Times New Roman" w:eastAsia="Times New Roman" w:hAnsi="Times New Roman" w:cs="Times New Roman"/>
          <w:sz w:val="24"/>
          <w:szCs w:val="24"/>
        </w:rPr>
      </w:pPr>
      <w:r w:rsidRPr="00164ED1">
        <w:rPr>
          <w:rFonts w:ascii="Times New Roman" w:eastAsia="Times New Roman" w:hAnsi="Times New Roman" w:cs="Times New Roman"/>
          <w:b/>
          <w:sz w:val="24"/>
          <w:szCs w:val="24"/>
        </w:rPr>
        <w:t xml:space="preserve">   Тема проекта </w:t>
      </w:r>
      <w:r w:rsidRPr="00164ED1">
        <w:rPr>
          <w:rFonts w:ascii="Times New Roman" w:eastAsia="Times New Roman" w:hAnsi="Times New Roman" w:cs="Times New Roman"/>
          <w:sz w:val="24"/>
          <w:szCs w:val="24"/>
        </w:rPr>
        <w:t>должна быть сформулирована грамотно</w:t>
      </w:r>
      <w:r w:rsidRPr="00164ED1">
        <w:rPr>
          <w:rFonts w:ascii="Times New Roman" w:eastAsia="Times New Roman" w:hAnsi="Times New Roman" w:cs="Times New Roman"/>
          <w:b/>
          <w:sz w:val="24"/>
          <w:szCs w:val="24"/>
        </w:rPr>
        <w:t xml:space="preserve"> </w:t>
      </w:r>
      <w:r w:rsidRPr="00164ED1">
        <w:rPr>
          <w:rFonts w:ascii="Times New Roman" w:eastAsia="Times New Roman" w:hAnsi="Times New Roman" w:cs="Times New Roman"/>
          <w:sz w:val="24"/>
          <w:szCs w:val="24"/>
        </w:rPr>
        <w:t>(в том числе с литературной точки</w:t>
      </w:r>
      <w:r w:rsidRPr="00164ED1">
        <w:rPr>
          <w:rFonts w:ascii="Times New Roman" w:eastAsia="Times New Roman" w:hAnsi="Times New Roman" w:cs="Times New Roman"/>
          <w:b/>
          <w:sz w:val="24"/>
          <w:szCs w:val="24"/>
        </w:rPr>
        <w:t xml:space="preserve"> </w:t>
      </w:r>
      <w:r w:rsidRPr="00164ED1">
        <w:rPr>
          <w:rFonts w:ascii="Times New Roman" w:eastAsia="Times New Roman" w:hAnsi="Times New Roman" w:cs="Times New Roman"/>
          <w:sz w:val="24"/>
          <w:szCs w:val="24"/>
        </w:rPr>
        <w:t>зрения) и отражать содержание проекта.</w:t>
      </w:r>
    </w:p>
    <w:p w:rsidR="005B26FB" w:rsidRPr="00164ED1" w:rsidRDefault="005B26FB" w:rsidP="005B26FB">
      <w:pPr>
        <w:spacing w:after="0" w:line="240" w:lineRule="auto"/>
        <w:rPr>
          <w:rFonts w:ascii="Times New Roman" w:eastAsia="Times New Roman" w:hAnsi="Times New Roman" w:cs="Times New Roman"/>
          <w:sz w:val="24"/>
          <w:szCs w:val="24"/>
        </w:rPr>
      </w:pPr>
      <w:r w:rsidRPr="00164ED1">
        <w:rPr>
          <w:rFonts w:ascii="Times New Roman" w:eastAsia="Times New Roman" w:hAnsi="Times New Roman" w:cs="Times New Roman"/>
          <w:b/>
          <w:sz w:val="24"/>
          <w:szCs w:val="24"/>
        </w:rPr>
        <w:t xml:space="preserve">   Структура проекта </w:t>
      </w:r>
      <w:r w:rsidRPr="00164ED1">
        <w:rPr>
          <w:rFonts w:ascii="Times New Roman" w:eastAsia="Times New Roman" w:hAnsi="Times New Roman" w:cs="Times New Roman"/>
          <w:sz w:val="24"/>
          <w:szCs w:val="24"/>
        </w:rPr>
        <w:t>содержит в себе:</w:t>
      </w:r>
      <w:r w:rsidRPr="00164ED1">
        <w:rPr>
          <w:rFonts w:ascii="Times New Roman" w:eastAsia="Times New Roman" w:hAnsi="Times New Roman" w:cs="Times New Roman"/>
          <w:b/>
          <w:sz w:val="24"/>
          <w:szCs w:val="24"/>
        </w:rPr>
        <w:t xml:space="preserve"> </w:t>
      </w:r>
      <w:r w:rsidRPr="00164ED1">
        <w:rPr>
          <w:rFonts w:ascii="Times New Roman" w:eastAsia="Times New Roman" w:hAnsi="Times New Roman" w:cs="Times New Roman"/>
          <w:sz w:val="24"/>
          <w:szCs w:val="24"/>
        </w:rPr>
        <w:t>титульный лист</w:t>
      </w:r>
      <w:r w:rsidRPr="00164ED1">
        <w:rPr>
          <w:rFonts w:ascii="Times New Roman" w:eastAsia="Times New Roman" w:hAnsi="Times New Roman" w:cs="Times New Roman"/>
          <w:b/>
          <w:sz w:val="24"/>
          <w:szCs w:val="24"/>
        </w:rPr>
        <w:t xml:space="preserve"> </w:t>
      </w:r>
      <w:r w:rsidRPr="00164ED1">
        <w:rPr>
          <w:rFonts w:ascii="Times New Roman" w:eastAsia="Times New Roman" w:hAnsi="Times New Roman" w:cs="Times New Roman"/>
          <w:sz w:val="24"/>
          <w:szCs w:val="24"/>
        </w:rPr>
        <w:t>(приложение</w:t>
      </w:r>
      <w:r w:rsidRPr="00164ED1">
        <w:rPr>
          <w:rFonts w:ascii="Times New Roman" w:eastAsia="Times New Roman" w:hAnsi="Times New Roman" w:cs="Times New Roman"/>
          <w:b/>
          <w:sz w:val="24"/>
          <w:szCs w:val="24"/>
        </w:rPr>
        <w:t xml:space="preserve"> </w:t>
      </w:r>
      <w:r w:rsidRPr="00164ED1">
        <w:rPr>
          <w:rFonts w:ascii="Times New Roman" w:eastAsia="Times New Roman" w:hAnsi="Times New Roman" w:cs="Times New Roman"/>
          <w:sz w:val="24"/>
          <w:szCs w:val="24"/>
        </w:rPr>
        <w:t>1),</w:t>
      </w:r>
      <w:r w:rsidRPr="00164ED1">
        <w:rPr>
          <w:rFonts w:ascii="Times New Roman" w:eastAsia="Times New Roman" w:hAnsi="Times New Roman" w:cs="Times New Roman"/>
          <w:b/>
          <w:sz w:val="24"/>
          <w:szCs w:val="24"/>
        </w:rPr>
        <w:t xml:space="preserve"> </w:t>
      </w:r>
      <w:r w:rsidRPr="00164ED1">
        <w:rPr>
          <w:rFonts w:ascii="Times New Roman" w:eastAsia="Times New Roman" w:hAnsi="Times New Roman" w:cs="Times New Roman"/>
          <w:sz w:val="24"/>
          <w:szCs w:val="24"/>
        </w:rPr>
        <w:t>оглавление</w:t>
      </w:r>
      <w:r w:rsidRPr="00164ED1">
        <w:rPr>
          <w:rFonts w:ascii="Times New Roman" w:eastAsia="Times New Roman" w:hAnsi="Times New Roman" w:cs="Times New Roman"/>
          <w:b/>
          <w:sz w:val="24"/>
          <w:szCs w:val="24"/>
        </w:rPr>
        <w:t xml:space="preserve"> </w:t>
      </w:r>
      <w:r w:rsidRPr="00164ED1">
        <w:rPr>
          <w:rFonts w:ascii="Times New Roman" w:eastAsia="Times New Roman" w:hAnsi="Times New Roman" w:cs="Times New Roman"/>
          <w:sz w:val="24"/>
          <w:szCs w:val="24"/>
        </w:rPr>
        <w:t>(приложение 2), введение, основную часть, заключение, список литературы (приложение 3).</w:t>
      </w:r>
    </w:p>
    <w:p w:rsidR="005B26FB" w:rsidRPr="00164ED1" w:rsidRDefault="005B26FB" w:rsidP="005B26FB">
      <w:pPr>
        <w:spacing w:after="0" w:line="240" w:lineRule="auto"/>
        <w:rPr>
          <w:rFonts w:ascii="Times New Roman" w:eastAsia="Times New Roman" w:hAnsi="Times New Roman" w:cs="Times New Roman"/>
          <w:sz w:val="24"/>
          <w:szCs w:val="24"/>
        </w:rPr>
      </w:pPr>
      <w:r w:rsidRPr="00164ED1">
        <w:rPr>
          <w:rFonts w:ascii="Times New Roman" w:eastAsia="Times New Roman" w:hAnsi="Times New Roman" w:cs="Times New Roman"/>
          <w:b/>
          <w:sz w:val="24"/>
          <w:szCs w:val="24"/>
        </w:rPr>
        <w:t xml:space="preserve">   Введение </w:t>
      </w:r>
      <w:r w:rsidRPr="00164ED1">
        <w:rPr>
          <w:rFonts w:ascii="Times New Roman" w:eastAsia="Times New Roman" w:hAnsi="Times New Roman" w:cs="Times New Roman"/>
          <w:sz w:val="24"/>
          <w:szCs w:val="24"/>
        </w:rPr>
        <w:t>включает в себя ряд следующих положений:</w:t>
      </w:r>
    </w:p>
    <w:p w:rsidR="005B26FB" w:rsidRPr="00164ED1" w:rsidRDefault="005B26FB" w:rsidP="005B26FB">
      <w:pPr>
        <w:tabs>
          <w:tab w:val="left" w:pos="700"/>
        </w:tabs>
        <w:spacing w:after="0" w:line="240" w:lineRule="auto"/>
        <w:rPr>
          <w:rFonts w:ascii="Times New Roman" w:eastAsia="Symbol" w:hAnsi="Times New Roman" w:cs="Times New Roman"/>
          <w:sz w:val="24"/>
          <w:szCs w:val="24"/>
        </w:rPr>
      </w:pPr>
      <w:r w:rsidRPr="00164ED1">
        <w:rPr>
          <w:rFonts w:ascii="Times New Roman" w:eastAsia="Times New Roman" w:hAnsi="Times New Roman" w:cs="Times New Roman"/>
          <w:sz w:val="24"/>
          <w:szCs w:val="24"/>
        </w:rPr>
        <w:t>- обоснование актуальности выбранной темы;</w:t>
      </w:r>
    </w:p>
    <w:p w:rsidR="005B26FB" w:rsidRPr="00164ED1" w:rsidRDefault="005B26FB" w:rsidP="005B26FB">
      <w:pPr>
        <w:tabs>
          <w:tab w:val="left" w:pos="700"/>
        </w:tabs>
        <w:spacing w:after="0" w:line="240" w:lineRule="auto"/>
        <w:rPr>
          <w:rFonts w:ascii="Times New Roman" w:eastAsia="Symbol" w:hAnsi="Times New Roman" w:cs="Times New Roman"/>
          <w:sz w:val="24"/>
          <w:szCs w:val="24"/>
        </w:rPr>
      </w:pPr>
      <w:r w:rsidRPr="00164ED1">
        <w:rPr>
          <w:rFonts w:ascii="Times New Roman" w:eastAsia="Times New Roman" w:hAnsi="Times New Roman" w:cs="Times New Roman"/>
          <w:sz w:val="24"/>
          <w:szCs w:val="24"/>
        </w:rPr>
        <w:t>- формулировка гипотезы. (Гипотеза – это научное предположение, допущение, истинное значение которого неопределенно. Гипотезу впоследствии или доказывают, превращая ее в установленный факт, или же опровергают, переводя в разряд ложных утверждений. Недоказанная и неопровергнутая гипотеза называется открытой проблемой);</w:t>
      </w:r>
    </w:p>
    <w:p w:rsidR="005B26FB" w:rsidRPr="00164ED1" w:rsidRDefault="005B26FB" w:rsidP="005B26FB">
      <w:pPr>
        <w:tabs>
          <w:tab w:val="left" w:pos="700"/>
        </w:tabs>
        <w:spacing w:after="0" w:line="240" w:lineRule="auto"/>
        <w:rPr>
          <w:rFonts w:ascii="Times New Roman" w:eastAsia="Symbol" w:hAnsi="Times New Roman" w:cs="Times New Roman"/>
          <w:sz w:val="24"/>
          <w:szCs w:val="24"/>
        </w:rPr>
      </w:pPr>
      <w:r w:rsidRPr="00164ED1">
        <w:rPr>
          <w:rFonts w:ascii="Times New Roman" w:eastAsia="Times New Roman" w:hAnsi="Times New Roman" w:cs="Times New Roman"/>
          <w:sz w:val="24"/>
          <w:szCs w:val="24"/>
        </w:rPr>
        <w:t>- постановка цели работы.  (Цель – это то, что необходимо достигнуть в результате работы над проектом);</w:t>
      </w:r>
    </w:p>
    <w:p w:rsidR="005B26FB" w:rsidRPr="00164ED1" w:rsidRDefault="005B26FB" w:rsidP="005B26FB">
      <w:pPr>
        <w:tabs>
          <w:tab w:val="left" w:pos="700"/>
        </w:tabs>
        <w:spacing w:after="0" w:line="240" w:lineRule="auto"/>
        <w:rPr>
          <w:rFonts w:ascii="Times New Roman" w:eastAsia="Symbol" w:hAnsi="Times New Roman" w:cs="Times New Roman"/>
          <w:sz w:val="24"/>
          <w:szCs w:val="24"/>
        </w:rPr>
      </w:pPr>
      <w:r w:rsidRPr="00164ED1">
        <w:rPr>
          <w:rFonts w:ascii="Times New Roman" w:eastAsia="Times New Roman" w:hAnsi="Times New Roman" w:cs="Times New Roman"/>
          <w:sz w:val="24"/>
          <w:szCs w:val="24"/>
        </w:rPr>
        <w:t>- формулировка задач, которые необходимо решить для достижения цели;</w:t>
      </w:r>
    </w:p>
    <w:p w:rsidR="005B26FB" w:rsidRPr="00164ED1" w:rsidRDefault="005B26FB" w:rsidP="005B26FB">
      <w:pPr>
        <w:tabs>
          <w:tab w:val="left" w:pos="700"/>
        </w:tabs>
        <w:spacing w:after="0" w:line="240" w:lineRule="auto"/>
        <w:rPr>
          <w:rFonts w:ascii="Times New Roman" w:eastAsia="Symbol" w:hAnsi="Times New Roman" w:cs="Times New Roman"/>
          <w:sz w:val="24"/>
          <w:szCs w:val="24"/>
        </w:rPr>
      </w:pPr>
      <w:r w:rsidRPr="00164ED1">
        <w:rPr>
          <w:rFonts w:ascii="Times New Roman" w:eastAsia="Times New Roman" w:hAnsi="Times New Roman" w:cs="Times New Roman"/>
          <w:sz w:val="24"/>
          <w:szCs w:val="24"/>
        </w:rPr>
        <w:t>- желательно указать методы и методики, которые использовались при разработке проекта, осветить практическую значимость своей работы;</w:t>
      </w:r>
    </w:p>
    <w:p w:rsidR="005B26FB" w:rsidRPr="00164ED1" w:rsidRDefault="005B26FB" w:rsidP="005B26FB">
      <w:pPr>
        <w:tabs>
          <w:tab w:val="left" w:pos="700"/>
        </w:tabs>
        <w:spacing w:after="0" w:line="240" w:lineRule="auto"/>
        <w:rPr>
          <w:rFonts w:ascii="Times New Roman" w:eastAsia="Symbol" w:hAnsi="Times New Roman" w:cs="Times New Roman"/>
          <w:sz w:val="24"/>
          <w:szCs w:val="24"/>
        </w:rPr>
      </w:pPr>
      <w:r w:rsidRPr="00164ED1">
        <w:rPr>
          <w:rFonts w:ascii="Times New Roman" w:eastAsia="Times New Roman" w:hAnsi="Times New Roman" w:cs="Times New Roman"/>
          <w:sz w:val="24"/>
          <w:szCs w:val="24"/>
        </w:rPr>
        <w:t>- указать срок работы над проектом (одни или два года).</w:t>
      </w:r>
    </w:p>
    <w:p w:rsidR="005B26FB" w:rsidRPr="00164ED1" w:rsidRDefault="005B26FB" w:rsidP="005B26FB">
      <w:pPr>
        <w:spacing w:after="0" w:line="240" w:lineRule="auto"/>
        <w:rPr>
          <w:rFonts w:ascii="Times New Roman" w:eastAsia="Times New Roman" w:hAnsi="Times New Roman" w:cs="Times New Roman"/>
          <w:sz w:val="24"/>
          <w:szCs w:val="24"/>
        </w:rPr>
      </w:pPr>
      <w:r w:rsidRPr="00164ED1">
        <w:rPr>
          <w:rFonts w:ascii="Times New Roman" w:eastAsia="Times New Roman" w:hAnsi="Times New Roman" w:cs="Times New Roman"/>
          <w:sz w:val="24"/>
          <w:szCs w:val="24"/>
        </w:rPr>
        <w:t xml:space="preserve">Введение должно быть кратким и четким. Его не следует перегружать общими фразами. </w:t>
      </w:r>
      <w:r w:rsidRPr="00164ED1">
        <w:rPr>
          <w:rFonts w:ascii="Times New Roman" w:eastAsia="Times New Roman" w:hAnsi="Times New Roman" w:cs="Times New Roman"/>
          <w:b/>
          <w:sz w:val="24"/>
          <w:szCs w:val="24"/>
        </w:rPr>
        <w:t xml:space="preserve">Основная часть </w:t>
      </w:r>
      <w:r w:rsidRPr="00164ED1">
        <w:rPr>
          <w:rFonts w:ascii="Times New Roman" w:eastAsia="Times New Roman" w:hAnsi="Times New Roman" w:cs="Times New Roman"/>
          <w:sz w:val="24"/>
          <w:szCs w:val="24"/>
        </w:rPr>
        <w:t>проекта состоит их двух разделов.</w:t>
      </w:r>
      <w:r w:rsidRPr="00164ED1">
        <w:rPr>
          <w:rFonts w:ascii="Times New Roman" w:eastAsia="Times New Roman" w:hAnsi="Times New Roman" w:cs="Times New Roman"/>
          <w:b/>
          <w:sz w:val="24"/>
          <w:szCs w:val="24"/>
        </w:rPr>
        <w:t xml:space="preserve"> </w:t>
      </w:r>
      <w:r w:rsidRPr="00164ED1">
        <w:rPr>
          <w:rFonts w:ascii="Times New Roman" w:eastAsia="Times New Roman" w:hAnsi="Times New Roman" w:cs="Times New Roman"/>
          <w:sz w:val="24"/>
          <w:szCs w:val="24"/>
        </w:rPr>
        <w:t>Первый раздел содержит теоретический материал, а второй – практический (экспериментальный). Основная часть работы состоит из глав, которые могут делиться на параграфы, а параграфы, в свою очередь, – на пункты.</w:t>
      </w:r>
    </w:p>
    <w:p w:rsidR="005B26FB" w:rsidRPr="00164ED1" w:rsidRDefault="005B26FB" w:rsidP="0049017F">
      <w:pPr>
        <w:tabs>
          <w:tab w:val="left" w:pos="965"/>
        </w:tabs>
        <w:spacing w:after="0" w:line="240" w:lineRule="auto"/>
        <w:rPr>
          <w:rFonts w:ascii="Times New Roman" w:eastAsia="Times New Roman" w:hAnsi="Times New Roman" w:cs="Times New Roman"/>
          <w:b/>
          <w:sz w:val="24"/>
          <w:szCs w:val="24"/>
        </w:rPr>
      </w:pPr>
      <w:r w:rsidRPr="00164ED1">
        <w:rPr>
          <w:rFonts w:ascii="Times New Roman" w:eastAsia="Times New Roman" w:hAnsi="Times New Roman" w:cs="Times New Roman"/>
          <w:b/>
          <w:sz w:val="24"/>
          <w:szCs w:val="24"/>
        </w:rPr>
        <w:t xml:space="preserve">В заключении </w:t>
      </w:r>
      <w:r w:rsidRPr="00164ED1">
        <w:rPr>
          <w:rFonts w:ascii="Times New Roman" w:eastAsia="Times New Roman" w:hAnsi="Times New Roman" w:cs="Times New Roman"/>
          <w:sz w:val="24"/>
          <w:szCs w:val="24"/>
        </w:rPr>
        <w:t>следует четко сформулировать основные выводы,</w:t>
      </w:r>
      <w:r w:rsidRPr="00164ED1">
        <w:rPr>
          <w:rFonts w:ascii="Times New Roman" w:eastAsia="Times New Roman" w:hAnsi="Times New Roman" w:cs="Times New Roman"/>
          <w:b/>
          <w:sz w:val="24"/>
          <w:szCs w:val="24"/>
        </w:rPr>
        <w:t xml:space="preserve"> </w:t>
      </w:r>
      <w:r w:rsidRPr="00164ED1">
        <w:rPr>
          <w:rFonts w:ascii="Times New Roman" w:eastAsia="Times New Roman" w:hAnsi="Times New Roman" w:cs="Times New Roman"/>
          <w:sz w:val="24"/>
          <w:szCs w:val="24"/>
        </w:rPr>
        <w:t>к которым пришел автор,</w:t>
      </w:r>
      <w:r w:rsidRPr="00164ED1">
        <w:rPr>
          <w:rFonts w:ascii="Times New Roman" w:eastAsia="Times New Roman" w:hAnsi="Times New Roman" w:cs="Times New Roman"/>
          <w:b/>
          <w:sz w:val="24"/>
          <w:szCs w:val="24"/>
        </w:rPr>
        <w:t xml:space="preserve"> </w:t>
      </w:r>
      <w:r w:rsidRPr="00164ED1">
        <w:rPr>
          <w:rFonts w:ascii="Times New Roman" w:eastAsia="Times New Roman" w:hAnsi="Times New Roman" w:cs="Times New Roman"/>
          <w:sz w:val="24"/>
          <w:szCs w:val="24"/>
        </w:rPr>
        <w:t>описать, достигнуты ли поставленные цели, решены ли задачи, подтверждена или опровергнута гипотеза, отметить новизну подхода и/или полученных решений, актуальность и практическую значимость полученных результатов (продукта деятельности).</w:t>
      </w:r>
    </w:p>
    <w:p w:rsidR="005B26FB" w:rsidRPr="00164ED1" w:rsidRDefault="0049017F" w:rsidP="005B26FB">
      <w:pPr>
        <w:spacing w:after="0" w:line="240" w:lineRule="auto"/>
        <w:rPr>
          <w:rFonts w:ascii="Times New Roman" w:eastAsia="Times New Roman" w:hAnsi="Times New Roman" w:cs="Times New Roman"/>
          <w:sz w:val="24"/>
          <w:szCs w:val="24"/>
        </w:rPr>
      </w:pPr>
      <w:r w:rsidRPr="00164ED1">
        <w:rPr>
          <w:rFonts w:ascii="Times New Roman" w:eastAsia="Times New Roman" w:hAnsi="Times New Roman" w:cs="Times New Roman"/>
          <w:sz w:val="24"/>
          <w:szCs w:val="24"/>
        </w:rPr>
        <w:t xml:space="preserve">   </w:t>
      </w:r>
      <w:proofErr w:type="gramStart"/>
      <w:r w:rsidR="005B26FB" w:rsidRPr="00164ED1">
        <w:rPr>
          <w:rFonts w:ascii="Times New Roman" w:eastAsia="Times New Roman" w:hAnsi="Times New Roman" w:cs="Times New Roman"/>
          <w:sz w:val="24"/>
          <w:szCs w:val="24"/>
        </w:rPr>
        <w:t xml:space="preserve">Для  </w:t>
      </w:r>
      <w:r w:rsidR="005B26FB" w:rsidRPr="00164ED1">
        <w:rPr>
          <w:rFonts w:ascii="Times New Roman" w:eastAsia="Times New Roman" w:hAnsi="Times New Roman" w:cs="Times New Roman"/>
          <w:sz w:val="24"/>
          <w:szCs w:val="24"/>
          <w:u w:val="single"/>
        </w:rPr>
        <w:t>конструкторских</w:t>
      </w:r>
      <w:proofErr w:type="gramEnd"/>
      <w:r w:rsidR="005B26FB" w:rsidRPr="00164ED1">
        <w:rPr>
          <w:rFonts w:ascii="Times New Roman" w:eastAsia="Times New Roman" w:hAnsi="Times New Roman" w:cs="Times New Roman"/>
          <w:sz w:val="24"/>
          <w:szCs w:val="24"/>
          <w:u w:val="single"/>
        </w:rPr>
        <w:t xml:space="preserve">  проектов</w:t>
      </w:r>
      <w:r w:rsidR="005B26FB" w:rsidRPr="00164ED1">
        <w:rPr>
          <w:rFonts w:ascii="Times New Roman" w:eastAsia="Times New Roman" w:hAnsi="Times New Roman" w:cs="Times New Roman"/>
          <w:sz w:val="24"/>
          <w:szCs w:val="24"/>
        </w:rPr>
        <w:t xml:space="preserve">  в  пояснительную  записку,  кроме  того,  включается  описание</w:t>
      </w:r>
      <w:bookmarkStart w:id="1" w:name="page4"/>
      <w:bookmarkEnd w:id="1"/>
      <w:r w:rsidR="005B26FB" w:rsidRPr="00164ED1">
        <w:rPr>
          <w:rFonts w:ascii="Times New Roman" w:eastAsia="Times New Roman" w:hAnsi="Times New Roman" w:cs="Times New Roman"/>
          <w:sz w:val="24"/>
          <w:szCs w:val="24"/>
        </w:rPr>
        <w:t xml:space="preserve"> особенностей конструкторских решений, для </w:t>
      </w:r>
      <w:r w:rsidR="005B26FB" w:rsidRPr="00164ED1">
        <w:rPr>
          <w:rFonts w:ascii="Times New Roman" w:eastAsia="Times New Roman" w:hAnsi="Times New Roman" w:cs="Times New Roman"/>
          <w:sz w:val="24"/>
          <w:szCs w:val="24"/>
          <w:u w:val="single"/>
        </w:rPr>
        <w:t>социальных проектов</w:t>
      </w:r>
      <w:r w:rsidR="005B26FB" w:rsidRPr="00164ED1">
        <w:rPr>
          <w:rFonts w:ascii="Times New Roman" w:eastAsia="Times New Roman" w:hAnsi="Times New Roman" w:cs="Times New Roman"/>
          <w:sz w:val="24"/>
          <w:szCs w:val="24"/>
        </w:rPr>
        <w:t xml:space="preserve"> — описание эффектов/эффекта</w:t>
      </w:r>
    </w:p>
    <w:p w:rsidR="005B26FB" w:rsidRPr="00164ED1" w:rsidRDefault="005B26FB" w:rsidP="005B26FB">
      <w:pPr>
        <w:spacing w:after="0" w:line="240" w:lineRule="auto"/>
        <w:rPr>
          <w:rFonts w:ascii="Times New Roman" w:eastAsia="Times New Roman" w:hAnsi="Times New Roman" w:cs="Times New Roman"/>
          <w:sz w:val="24"/>
          <w:szCs w:val="24"/>
        </w:rPr>
      </w:pPr>
      <w:r w:rsidRPr="00164ED1">
        <w:rPr>
          <w:rFonts w:ascii="Times New Roman" w:eastAsia="Times New Roman" w:hAnsi="Times New Roman" w:cs="Times New Roman"/>
          <w:sz w:val="24"/>
          <w:szCs w:val="24"/>
        </w:rPr>
        <w:t>от реализации проекта.</w:t>
      </w:r>
    </w:p>
    <w:p w:rsidR="005B26FB" w:rsidRPr="00164ED1" w:rsidRDefault="005B26FB" w:rsidP="005B26FB">
      <w:pPr>
        <w:spacing w:after="0" w:line="240" w:lineRule="auto"/>
        <w:rPr>
          <w:rFonts w:ascii="Times New Roman" w:eastAsia="Times New Roman" w:hAnsi="Times New Roman" w:cs="Times New Roman"/>
          <w:sz w:val="24"/>
          <w:szCs w:val="24"/>
        </w:rPr>
      </w:pPr>
      <w:r w:rsidRPr="00164ED1">
        <w:rPr>
          <w:rFonts w:ascii="Times New Roman" w:eastAsia="Times New Roman" w:hAnsi="Times New Roman" w:cs="Times New Roman"/>
          <w:sz w:val="24"/>
          <w:szCs w:val="24"/>
        </w:rPr>
        <w:t>Выводы должны быть краткими и органически вытекать из содержания работы.</w:t>
      </w:r>
    </w:p>
    <w:p w:rsidR="005B26FB" w:rsidRPr="00164ED1" w:rsidRDefault="005B26FB" w:rsidP="005B26FB">
      <w:pPr>
        <w:spacing w:after="0" w:line="240" w:lineRule="auto"/>
        <w:rPr>
          <w:rFonts w:ascii="Times New Roman" w:eastAsia="Times New Roman" w:hAnsi="Times New Roman" w:cs="Times New Roman"/>
          <w:b/>
          <w:sz w:val="24"/>
          <w:szCs w:val="24"/>
        </w:rPr>
      </w:pPr>
      <w:r w:rsidRPr="00164ED1">
        <w:rPr>
          <w:rFonts w:ascii="Times New Roman" w:eastAsia="Times New Roman" w:hAnsi="Times New Roman" w:cs="Times New Roman"/>
          <w:b/>
          <w:sz w:val="24"/>
          <w:szCs w:val="24"/>
        </w:rPr>
        <w:t>Требования к оформлению работы</w:t>
      </w:r>
    </w:p>
    <w:p w:rsidR="005B26FB" w:rsidRPr="00164ED1" w:rsidRDefault="0049017F" w:rsidP="005B26FB">
      <w:pPr>
        <w:spacing w:after="0" w:line="240" w:lineRule="auto"/>
        <w:rPr>
          <w:rFonts w:ascii="Times New Roman" w:eastAsia="Times New Roman" w:hAnsi="Times New Roman" w:cs="Times New Roman"/>
          <w:sz w:val="24"/>
          <w:szCs w:val="24"/>
        </w:rPr>
      </w:pPr>
      <w:r w:rsidRPr="00164ED1">
        <w:rPr>
          <w:rFonts w:ascii="Times New Roman" w:eastAsia="Times New Roman" w:hAnsi="Times New Roman" w:cs="Times New Roman"/>
          <w:sz w:val="24"/>
          <w:szCs w:val="24"/>
        </w:rPr>
        <w:t xml:space="preserve">   </w:t>
      </w:r>
      <w:r w:rsidR="005B26FB" w:rsidRPr="00164ED1">
        <w:rPr>
          <w:rFonts w:ascii="Times New Roman" w:eastAsia="Times New Roman" w:hAnsi="Times New Roman" w:cs="Times New Roman"/>
          <w:sz w:val="24"/>
          <w:szCs w:val="24"/>
        </w:rPr>
        <w:t>Работа должна быть набрана на компьютере в текстовом редакторе Microsoft Word с соблюдением следующих требований:</w:t>
      </w:r>
    </w:p>
    <w:p w:rsidR="005B26FB" w:rsidRPr="00164ED1" w:rsidRDefault="0049017F" w:rsidP="0049017F">
      <w:pPr>
        <w:tabs>
          <w:tab w:val="left" w:pos="700"/>
        </w:tabs>
        <w:spacing w:after="0" w:line="240" w:lineRule="auto"/>
        <w:rPr>
          <w:rFonts w:ascii="Times New Roman" w:eastAsia="Symbol" w:hAnsi="Times New Roman" w:cs="Times New Roman"/>
          <w:sz w:val="24"/>
          <w:szCs w:val="24"/>
        </w:rPr>
      </w:pPr>
      <w:r w:rsidRPr="00164ED1">
        <w:rPr>
          <w:rFonts w:ascii="Times New Roman" w:eastAsia="Times New Roman" w:hAnsi="Times New Roman" w:cs="Times New Roman"/>
          <w:sz w:val="24"/>
          <w:szCs w:val="24"/>
        </w:rPr>
        <w:t xml:space="preserve">- </w:t>
      </w:r>
      <w:r w:rsidR="005B26FB" w:rsidRPr="00164ED1">
        <w:rPr>
          <w:rFonts w:ascii="Times New Roman" w:eastAsia="Times New Roman" w:hAnsi="Times New Roman" w:cs="Times New Roman"/>
          <w:sz w:val="24"/>
          <w:szCs w:val="24"/>
        </w:rPr>
        <w:t>работа должна быть отпечатана на листах белой бумаги формата А4 (допускается двусторонняя печать) с полями: левое – 20 мм, верхнее – 20 мм, правое – 15 мм, нижнее – 15 мм;</w:t>
      </w:r>
    </w:p>
    <w:p w:rsidR="005B26FB" w:rsidRPr="00164ED1" w:rsidRDefault="0049017F" w:rsidP="0049017F">
      <w:pPr>
        <w:tabs>
          <w:tab w:val="left" w:pos="700"/>
        </w:tabs>
        <w:spacing w:after="0" w:line="240" w:lineRule="auto"/>
        <w:rPr>
          <w:rFonts w:ascii="Times New Roman" w:eastAsia="Symbol" w:hAnsi="Times New Roman" w:cs="Times New Roman"/>
          <w:sz w:val="24"/>
          <w:szCs w:val="24"/>
          <w:lang w:val="en-US"/>
        </w:rPr>
      </w:pPr>
      <w:r w:rsidRPr="00164ED1">
        <w:rPr>
          <w:rFonts w:ascii="Times New Roman" w:eastAsia="Times New Roman" w:hAnsi="Times New Roman" w:cs="Times New Roman"/>
          <w:sz w:val="24"/>
          <w:szCs w:val="24"/>
          <w:lang w:val="en-US"/>
        </w:rPr>
        <w:t xml:space="preserve">- </w:t>
      </w:r>
      <w:r w:rsidR="005B26FB" w:rsidRPr="00164ED1">
        <w:rPr>
          <w:rFonts w:ascii="Times New Roman" w:eastAsia="Times New Roman" w:hAnsi="Times New Roman" w:cs="Times New Roman"/>
          <w:sz w:val="24"/>
          <w:szCs w:val="24"/>
        </w:rPr>
        <w:t>размер</w:t>
      </w:r>
      <w:r w:rsidR="005B26FB" w:rsidRPr="00164ED1">
        <w:rPr>
          <w:rFonts w:ascii="Times New Roman" w:eastAsia="Times New Roman" w:hAnsi="Times New Roman" w:cs="Times New Roman"/>
          <w:sz w:val="24"/>
          <w:szCs w:val="24"/>
          <w:lang w:val="en-US"/>
        </w:rPr>
        <w:t xml:space="preserve"> </w:t>
      </w:r>
      <w:r w:rsidR="005B26FB" w:rsidRPr="00164ED1">
        <w:rPr>
          <w:rFonts w:ascii="Times New Roman" w:eastAsia="Times New Roman" w:hAnsi="Times New Roman" w:cs="Times New Roman"/>
          <w:sz w:val="24"/>
          <w:szCs w:val="24"/>
        </w:rPr>
        <w:t>шрифта</w:t>
      </w:r>
      <w:r w:rsidR="005B26FB" w:rsidRPr="00164ED1">
        <w:rPr>
          <w:rFonts w:ascii="Times New Roman" w:eastAsia="Times New Roman" w:hAnsi="Times New Roman" w:cs="Times New Roman"/>
          <w:sz w:val="24"/>
          <w:szCs w:val="24"/>
          <w:lang w:val="en-US"/>
        </w:rPr>
        <w:t xml:space="preserve"> 14 (Times New Roman);</w:t>
      </w:r>
    </w:p>
    <w:p w:rsidR="005B26FB" w:rsidRPr="00164ED1" w:rsidRDefault="0049017F" w:rsidP="0049017F">
      <w:pPr>
        <w:tabs>
          <w:tab w:val="left" w:pos="700"/>
        </w:tabs>
        <w:spacing w:after="0" w:line="240" w:lineRule="auto"/>
        <w:rPr>
          <w:rFonts w:ascii="Times New Roman" w:eastAsia="Symbol" w:hAnsi="Times New Roman" w:cs="Times New Roman"/>
          <w:sz w:val="24"/>
          <w:szCs w:val="24"/>
        </w:rPr>
      </w:pPr>
      <w:r w:rsidRPr="00164ED1">
        <w:rPr>
          <w:rFonts w:ascii="Times New Roman" w:eastAsia="Times New Roman" w:hAnsi="Times New Roman" w:cs="Times New Roman"/>
          <w:sz w:val="24"/>
          <w:szCs w:val="24"/>
        </w:rPr>
        <w:t xml:space="preserve">- </w:t>
      </w:r>
      <w:r w:rsidR="005B26FB" w:rsidRPr="00164ED1">
        <w:rPr>
          <w:rFonts w:ascii="Times New Roman" w:eastAsia="Times New Roman" w:hAnsi="Times New Roman" w:cs="Times New Roman"/>
          <w:sz w:val="24"/>
          <w:szCs w:val="24"/>
        </w:rPr>
        <w:t>интервал – полуторный;</w:t>
      </w:r>
    </w:p>
    <w:p w:rsidR="005B26FB" w:rsidRPr="00164ED1" w:rsidRDefault="0049017F" w:rsidP="0049017F">
      <w:pPr>
        <w:tabs>
          <w:tab w:val="left" w:pos="700"/>
        </w:tabs>
        <w:spacing w:after="0" w:line="240" w:lineRule="auto"/>
        <w:rPr>
          <w:rFonts w:ascii="Times New Roman" w:eastAsia="Symbol" w:hAnsi="Times New Roman" w:cs="Times New Roman"/>
          <w:sz w:val="24"/>
          <w:szCs w:val="24"/>
        </w:rPr>
      </w:pPr>
      <w:r w:rsidRPr="00164ED1">
        <w:rPr>
          <w:rFonts w:ascii="Times New Roman" w:eastAsia="Times New Roman" w:hAnsi="Times New Roman" w:cs="Times New Roman"/>
          <w:sz w:val="24"/>
          <w:szCs w:val="24"/>
        </w:rPr>
        <w:t xml:space="preserve">- </w:t>
      </w:r>
      <w:r w:rsidR="005B26FB" w:rsidRPr="00164ED1">
        <w:rPr>
          <w:rFonts w:ascii="Times New Roman" w:eastAsia="Times New Roman" w:hAnsi="Times New Roman" w:cs="Times New Roman"/>
          <w:sz w:val="24"/>
          <w:szCs w:val="24"/>
        </w:rPr>
        <w:t>нумерация страниц – сквозная, арабскими цифрами, внизу в центре страницы. Первая страница (титульный лист) и вторая (оглавление) не нумеруются;</w:t>
      </w:r>
    </w:p>
    <w:p w:rsidR="005B26FB" w:rsidRPr="00164ED1" w:rsidRDefault="0049017F" w:rsidP="0049017F">
      <w:pPr>
        <w:tabs>
          <w:tab w:val="left" w:pos="700"/>
        </w:tabs>
        <w:spacing w:after="0" w:line="240" w:lineRule="auto"/>
        <w:rPr>
          <w:rFonts w:ascii="Times New Roman" w:eastAsia="Symbol" w:hAnsi="Times New Roman" w:cs="Times New Roman"/>
          <w:sz w:val="24"/>
          <w:szCs w:val="24"/>
        </w:rPr>
      </w:pPr>
      <w:r w:rsidRPr="00164ED1">
        <w:rPr>
          <w:rFonts w:ascii="Times New Roman" w:eastAsia="Times New Roman" w:hAnsi="Times New Roman" w:cs="Times New Roman"/>
          <w:sz w:val="24"/>
          <w:szCs w:val="24"/>
        </w:rPr>
        <w:t xml:space="preserve">- </w:t>
      </w:r>
      <w:r w:rsidR="005B26FB" w:rsidRPr="00164ED1">
        <w:rPr>
          <w:rFonts w:ascii="Times New Roman" w:eastAsia="Times New Roman" w:hAnsi="Times New Roman" w:cs="Times New Roman"/>
          <w:sz w:val="24"/>
          <w:szCs w:val="24"/>
        </w:rPr>
        <w:t>каждый абзац печатается с красной строки, абзацный отступ должен быть равен 1,25 см;</w:t>
      </w:r>
    </w:p>
    <w:p w:rsidR="005B26FB" w:rsidRPr="00164ED1" w:rsidRDefault="0049017F" w:rsidP="0049017F">
      <w:pPr>
        <w:tabs>
          <w:tab w:val="left" w:pos="700"/>
        </w:tabs>
        <w:spacing w:after="0" w:line="240" w:lineRule="auto"/>
        <w:rPr>
          <w:rFonts w:ascii="Times New Roman" w:eastAsia="Symbol" w:hAnsi="Times New Roman" w:cs="Times New Roman"/>
          <w:sz w:val="24"/>
          <w:szCs w:val="24"/>
        </w:rPr>
      </w:pPr>
      <w:r w:rsidRPr="00164ED1">
        <w:rPr>
          <w:rFonts w:ascii="Times New Roman" w:eastAsia="Times New Roman" w:hAnsi="Times New Roman" w:cs="Times New Roman"/>
          <w:sz w:val="24"/>
          <w:szCs w:val="24"/>
        </w:rPr>
        <w:t xml:space="preserve">- </w:t>
      </w:r>
      <w:r w:rsidR="005B26FB" w:rsidRPr="00164ED1">
        <w:rPr>
          <w:rFonts w:ascii="Times New Roman" w:eastAsia="Times New Roman" w:hAnsi="Times New Roman" w:cs="Times New Roman"/>
          <w:sz w:val="24"/>
          <w:szCs w:val="24"/>
        </w:rPr>
        <w:t>в случае использования таблиц и иллюстраций следует учитывать, что</w:t>
      </w:r>
      <w:r w:rsidRPr="00164ED1">
        <w:rPr>
          <w:rFonts w:ascii="Times New Roman" w:eastAsia="Symbol" w:hAnsi="Times New Roman" w:cs="Times New Roman"/>
          <w:sz w:val="24"/>
          <w:szCs w:val="24"/>
        </w:rPr>
        <w:t xml:space="preserve"> </w:t>
      </w:r>
      <w:r w:rsidR="005B26FB" w:rsidRPr="00164ED1">
        <w:rPr>
          <w:rFonts w:ascii="Times New Roman" w:eastAsia="Times New Roman" w:hAnsi="Times New Roman" w:cs="Times New Roman"/>
          <w:sz w:val="24"/>
          <w:szCs w:val="24"/>
        </w:rPr>
        <w:t>единственная иллюстрация и таблица не нумеруются;</w:t>
      </w:r>
    </w:p>
    <w:p w:rsidR="005B26FB" w:rsidRPr="00164ED1" w:rsidRDefault="005B26FB" w:rsidP="005B26FB">
      <w:pPr>
        <w:spacing w:after="0" w:line="240" w:lineRule="auto"/>
        <w:rPr>
          <w:rFonts w:ascii="Times New Roman" w:eastAsia="Times New Roman" w:hAnsi="Times New Roman" w:cs="Times New Roman"/>
          <w:sz w:val="24"/>
          <w:szCs w:val="24"/>
        </w:rPr>
      </w:pPr>
    </w:p>
    <w:p w:rsidR="005B26FB" w:rsidRPr="00164ED1" w:rsidRDefault="005B26FB" w:rsidP="00D3787C">
      <w:pPr>
        <w:numPr>
          <w:ilvl w:val="1"/>
          <w:numId w:val="3"/>
        </w:numPr>
        <w:tabs>
          <w:tab w:val="left" w:pos="1420"/>
        </w:tabs>
        <w:spacing w:after="0" w:line="240" w:lineRule="auto"/>
        <w:ind w:hanging="286"/>
        <w:rPr>
          <w:rFonts w:ascii="Times New Roman" w:eastAsia="Times New Roman" w:hAnsi="Times New Roman" w:cs="Times New Roman"/>
          <w:sz w:val="24"/>
          <w:szCs w:val="24"/>
        </w:rPr>
      </w:pPr>
      <w:r w:rsidRPr="00164ED1">
        <w:rPr>
          <w:rFonts w:ascii="Times New Roman" w:eastAsia="Times New Roman" w:hAnsi="Times New Roman" w:cs="Times New Roman"/>
          <w:sz w:val="24"/>
          <w:szCs w:val="24"/>
        </w:rPr>
        <w:t>нумерация иллюстраций и таблиц допускается как сквозная (Таблица 1, Таблица 2 и т.д.), так и по главам (Рис. 4.1. Рис. 5.2 и т.п.);</w:t>
      </w:r>
    </w:p>
    <w:p w:rsidR="005B26FB" w:rsidRPr="00164ED1" w:rsidRDefault="005B26FB" w:rsidP="00D3787C">
      <w:pPr>
        <w:numPr>
          <w:ilvl w:val="1"/>
          <w:numId w:val="3"/>
        </w:numPr>
        <w:tabs>
          <w:tab w:val="left" w:pos="1420"/>
        </w:tabs>
        <w:spacing w:after="0" w:line="240" w:lineRule="auto"/>
        <w:ind w:hanging="286"/>
        <w:rPr>
          <w:rFonts w:ascii="Times New Roman" w:eastAsia="Times New Roman" w:hAnsi="Times New Roman" w:cs="Times New Roman"/>
          <w:sz w:val="24"/>
          <w:szCs w:val="24"/>
        </w:rPr>
      </w:pPr>
      <w:r w:rsidRPr="00164ED1">
        <w:rPr>
          <w:rFonts w:ascii="Times New Roman" w:eastAsia="Times New Roman" w:hAnsi="Times New Roman" w:cs="Times New Roman"/>
          <w:sz w:val="24"/>
          <w:szCs w:val="24"/>
        </w:rPr>
        <w:t xml:space="preserve">в графах таблицы нельзя оставлять свободные места. Следует заполнять их либо знаком </w:t>
      </w:r>
      <w:proofErr w:type="gramStart"/>
      <w:r w:rsidRPr="00164ED1">
        <w:rPr>
          <w:rFonts w:ascii="Times New Roman" w:eastAsia="Times New Roman" w:hAnsi="Times New Roman" w:cs="Times New Roman"/>
          <w:sz w:val="24"/>
          <w:szCs w:val="24"/>
        </w:rPr>
        <w:t>« -</w:t>
      </w:r>
      <w:proofErr w:type="gramEnd"/>
      <w:r w:rsidRPr="00164ED1">
        <w:rPr>
          <w:rFonts w:ascii="Times New Roman" w:eastAsia="Times New Roman" w:hAnsi="Times New Roman" w:cs="Times New Roman"/>
          <w:sz w:val="24"/>
          <w:szCs w:val="24"/>
        </w:rPr>
        <w:t xml:space="preserve"> » либо писать «нет», «нет данных».</w:t>
      </w:r>
    </w:p>
    <w:p w:rsidR="005B26FB" w:rsidRPr="00164ED1" w:rsidRDefault="005B26FB" w:rsidP="005B26FB">
      <w:pPr>
        <w:spacing w:after="0" w:line="240" w:lineRule="auto"/>
        <w:rPr>
          <w:rFonts w:ascii="Times New Roman" w:eastAsia="Times New Roman" w:hAnsi="Times New Roman" w:cs="Times New Roman"/>
          <w:b/>
          <w:sz w:val="24"/>
          <w:szCs w:val="24"/>
        </w:rPr>
      </w:pPr>
      <w:r w:rsidRPr="00164ED1">
        <w:rPr>
          <w:rFonts w:ascii="Times New Roman" w:eastAsia="Times New Roman" w:hAnsi="Times New Roman" w:cs="Times New Roman"/>
          <w:sz w:val="24"/>
          <w:szCs w:val="24"/>
        </w:rPr>
        <w:t xml:space="preserve"> </w:t>
      </w:r>
      <w:r w:rsidRPr="00164ED1">
        <w:rPr>
          <w:rFonts w:ascii="Times New Roman" w:eastAsia="Times New Roman" w:hAnsi="Times New Roman" w:cs="Times New Roman"/>
          <w:b/>
          <w:sz w:val="24"/>
          <w:szCs w:val="24"/>
        </w:rPr>
        <w:t>Требования к защите индивидуального проекта</w:t>
      </w:r>
    </w:p>
    <w:p w:rsidR="005B26FB" w:rsidRPr="00164ED1" w:rsidRDefault="0049017F" w:rsidP="005B26FB">
      <w:pPr>
        <w:tabs>
          <w:tab w:val="left" w:pos="1560"/>
          <w:tab w:val="left" w:pos="2500"/>
          <w:tab w:val="left" w:pos="4420"/>
          <w:tab w:val="left" w:pos="5540"/>
          <w:tab w:val="left" w:pos="6680"/>
          <w:tab w:val="left" w:pos="6980"/>
          <w:tab w:val="left" w:pos="8520"/>
          <w:tab w:val="left" w:pos="8820"/>
        </w:tabs>
        <w:spacing w:after="0" w:line="240" w:lineRule="auto"/>
        <w:rPr>
          <w:rFonts w:ascii="Times New Roman" w:eastAsia="Times New Roman" w:hAnsi="Times New Roman" w:cs="Times New Roman"/>
          <w:sz w:val="24"/>
          <w:szCs w:val="24"/>
        </w:rPr>
      </w:pPr>
      <w:r w:rsidRPr="00164ED1">
        <w:rPr>
          <w:rFonts w:ascii="Times New Roman" w:eastAsia="Times New Roman" w:hAnsi="Times New Roman" w:cs="Times New Roman"/>
          <w:sz w:val="24"/>
          <w:szCs w:val="24"/>
        </w:rPr>
        <w:t xml:space="preserve">Защита индивидуальных проектов проходит в соответствии с </w:t>
      </w:r>
      <w:r w:rsidR="005B26FB" w:rsidRPr="00164ED1">
        <w:rPr>
          <w:rFonts w:ascii="Times New Roman" w:eastAsia="Times New Roman" w:hAnsi="Times New Roman" w:cs="Times New Roman"/>
          <w:sz w:val="24"/>
          <w:szCs w:val="24"/>
        </w:rPr>
        <w:t>общешкольным</w:t>
      </w:r>
    </w:p>
    <w:p w:rsidR="005B26FB" w:rsidRPr="00164ED1" w:rsidRDefault="005B26FB" w:rsidP="005B26FB">
      <w:pPr>
        <w:spacing w:after="0" w:line="240" w:lineRule="auto"/>
        <w:rPr>
          <w:rFonts w:ascii="Times New Roman" w:eastAsia="Times New Roman" w:hAnsi="Times New Roman" w:cs="Times New Roman"/>
          <w:color w:val="5B9BD5"/>
          <w:sz w:val="24"/>
          <w:szCs w:val="24"/>
        </w:rPr>
      </w:pPr>
      <w:r w:rsidRPr="00164ED1">
        <w:rPr>
          <w:rFonts w:ascii="Times New Roman" w:eastAsia="Times New Roman" w:hAnsi="Times New Roman" w:cs="Times New Roman"/>
          <w:sz w:val="24"/>
          <w:szCs w:val="24"/>
        </w:rPr>
        <w:t>графиком защиты проектов</w:t>
      </w:r>
      <w:r w:rsidRPr="00164ED1">
        <w:rPr>
          <w:rFonts w:ascii="Times New Roman" w:eastAsia="Times New Roman" w:hAnsi="Times New Roman" w:cs="Times New Roman"/>
          <w:color w:val="5B9BD5"/>
          <w:sz w:val="24"/>
          <w:szCs w:val="24"/>
        </w:rPr>
        <w:t>.</w:t>
      </w:r>
    </w:p>
    <w:p w:rsidR="005B26FB" w:rsidRPr="00164ED1" w:rsidRDefault="0049017F" w:rsidP="005B26FB">
      <w:pPr>
        <w:spacing w:after="0" w:line="240" w:lineRule="auto"/>
        <w:rPr>
          <w:rFonts w:ascii="Times New Roman" w:eastAsia="Times New Roman" w:hAnsi="Times New Roman" w:cs="Times New Roman"/>
          <w:sz w:val="24"/>
          <w:szCs w:val="24"/>
        </w:rPr>
      </w:pPr>
      <w:r w:rsidRPr="00164ED1">
        <w:rPr>
          <w:rFonts w:ascii="Times New Roman" w:eastAsia="Times New Roman" w:hAnsi="Times New Roman" w:cs="Times New Roman"/>
          <w:sz w:val="24"/>
          <w:szCs w:val="24"/>
        </w:rPr>
        <w:t xml:space="preserve">   </w:t>
      </w:r>
      <w:r w:rsidR="005B26FB" w:rsidRPr="00164ED1">
        <w:rPr>
          <w:rFonts w:ascii="Times New Roman" w:eastAsia="Times New Roman" w:hAnsi="Times New Roman" w:cs="Times New Roman"/>
          <w:sz w:val="24"/>
          <w:szCs w:val="24"/>
        </w:rPr>
        <w:t>На защиту индивидуального проекта выносится:</w:t>
      </w:r>
    </w:p>
    <w:p w:rsidR="005B26FB" w:rsidRPr="00164ED1" w:rsidRDefault="0049017F" w:rsidP="0049017F">
      <w:pPr>
        <w:tabs>
          <w:tab w:val="left" w:pos="720"/>
        </w:tabs>
        <w:spacing w:after="0" w:line="240" w:lineRule="auto"/>
        <w:rPr>
          <w:rFonts w:ascii="Times New Roman" w:eastAsia="Symbol" w:hAnsi="Times New Roman" w:cs="Times New Roman"/>
          <w:sz w:val="24"/>
          <w:szCs w:val="24"/>
        </w:rPr>
      </w:pPr>
      <w:r w:rsidRPr="00164ED1">
        <w:rPr>
          <w:rFonts w:ascii="Times New Roman" w:eastAsia="Times New Roman" w:hAnsi="Times New Roman" w:cs="Times New Roman"/>
          <w:sz w:val="24"/>
          <w:szCs w:val="24"/>
        </w:rPr>
        <w:t xml:space="preserve"> - </w:t>
      </w:r>
      <w:r w:rsidR="005B26FB" w:rsidRPr="00164ED1">
        <w:rPr>
          <w:rFonts w:ascii="Times New Roman" w:eastAsia="Times New Roman" w:hAnsi="Times New Roman" w:cs="Times New Roman"/>
          <w:sz w:val="24"/>
          <w:szCs w:val="24"/>
        </w:rPr>
        <w:t>папка с содержанием индивидуального проекта,</w:t>
      </w:r>
    </w:p>
    <w:p w:rsidR="005B26FB" w:rsidRPr="00164ED1" w:rsidRDefault="0049017F" w:rsidP="0049017F">
      <w:pPr>
        <w:tabs>
          <w:tab w:val="left" w:pos="720"/>
        </w:tabs>
        <w:spacing w:after="0" w:line="240" w:lineRule="auto"/>
        <w:rPr>
          <w:rFonts w:ascii="Times New Roman" w:eastAsia="Symbol" w:hAnsi="Times New Roman" w:cs="Times New Roman"/>
          <w:sz w:val="24"/>
          <w:szCs w:val="24"/>
        </w:rPr>
      </w:pPr>
      <w:r w:rsidRPr="00164ED1">
        <w:rPr>
          <w:rFonts w:ascii="Times New Roman" w:eastAsia="Times New Roman" w:hAnsi="Times New Roman" w:cs="Times New Roman"/>
          <w:sz w:val="24"/>
          <w:szCs w:val="24"/>
        </w:rPr>
        <w:t xml:space="preserve"> - </w:t>
      </w:r>
      <w:r w:rsidR="005B26FB" w:rsidRPr="00164ED1">
        <w:rPr>
          <w:rFonts w:ascii="Times New Roman" w:eastAsia="Times New Roman" w:hAnsi="Times New Roman" w:cs="Times New Roman"/>
          <w:sz w:val="24"/>
          <w:szCs w:val="24"/>
        </w:rPr>
        <w:t>продукт проектной деятельности,</w:t>
      </w:r>
    </w:p>
    <w:p w:rsidR="005B26FB" w:rsidRPr="00164ED1" w:rsidRDefault="0049017F" w:rsidP="0049017F">
      <w:pPr>
        <w:tabs>
          <w:tab w:val="left" w:pos="720"/>
        </w:tabs>
        <w:spacing w:after="0" w:line="240" w:lineRule="auto"/>
        <w:rPr>
          <w:rFonts w:ascii="Times New Roman" w:eastAsia="Symbol" w:hAnsi="Times New Roman" w:cs="Times New Roman"/>
          <w:sz w:val="24"/>
          <w:szCs w:val="24"/>
        </w:rPr>
      </w:pPr>
      <w:r w:rsidRPr="00164ED1">
        <w:rPr>
          <w:rFonts w:ascii="Times New Roman" w:eastAsia="Times New Roman" w:hAnsi="Times New Roman" w:cs="Times New Roman"/>
          <w:sz w:val="24"/>
          <w:szCs w:val="24"/>
        </w:rPr>
        <w:t xml:space="preserve"> - </w:t>
      </w:r>
      <w:r w:rsidR="005B26FB" w:rsidRPr="00164ED1">
        <w:rPr>
          <w:rFonts w:ascii="Times New Roman" w:eastAsia="Times New Roman" w:hAnsi="Times New Roman" w:cs="Times New Roman"/>
          <w:sz w:val="24"/>
          <w:szCs w:val="24"/>
        </w:rPr>
        <w:t>презентация проекта, сопровождающая выступление учащегося на защите,</w:t>
      </w:r>
    </w:p>
    <w:p w:rsidR="005B26FB" w:rsidRPr="00164ED1" w:rsidRDefault="0049017F" w:rsidP="0049017F">
      <w:pPr>
        <w:tabs>
          <w:tab w:val="left" w:pos="720"/>
        </w:tabs>
        <w:spacing w:after="0" w:line="240" w:lineRule="auto"/>
        <w:rPr>
          <w:rFonts w:ascii="Times New Roman" w:eastAsia="Symbol" w:hAnsi="Times New Roman" w:cs="Times New Roman"/>
          <w:sz w:val="24"/>
          <w:szCs w:val="24"/>
        </w:rPr>
      </w:pPr>
      <w:r w:rsidRPr="00164ED1">
        <w:rPr>
          <w:rFonts w:ascii="Times New Roman" w:eastAsia="Symbol" w:hAnsi="Times New Roman" w:cs="Times New Roman"/>
          <w:sz w:val="24"/>
          <w:szCs w:val="24"/>
        </w:rPr>
        <w:t xml:space="preserve"> - </w:t>
      </w:r>
      <w:r w:rsidR="005B26FB" w:rsidRPr="00164ED1">
        <w:rPr>
          <w:rFonts w:ascii="Times New Roman" w:eastAsia="Times New Roman" w:hAnsi="Times New Roman" w:cs="Times New Roman"/>
          <w:sz w:val="24"/>
          <w:szCs w:val="24"/>
        </w:rPr>
        <w:t>отзыв руководителя проекта, содержащий краткую характеристику работы учащегося в ходе выполнения проекта (при необходимости).</w:t>
      </w:r>
    </w:p>
    <w:p w:rsidR="005B26FB" w:rsidRPr="00164ED1" w:rsidRDefault="005B26FB" w:rsidP="005B26FB">
      <w:pPr>
        <w:spacing w:after="0" w:line="240" w:lineRule="auto"/>
        <w:rPr>
          <w:rFonts w:ascii="Times New Roman" w:eastAsia="Times New Roman" w:hAnsi="Times New Roman" w:cs="Times New Roman"/>
          <w:sz w:val="24"/>
          <w:szCs w:val="24"/>
          <w:u w:val="single"/>
        </w:rPr>
      </w:pPr>
      <w:r w:rsidRPr="00164ED1">
        <w:rPr>
          <w:rFonts w:ascii="Times New Roman" w:eastAsia="Times New Roman" w:hAnsi="Times New Roman" w:cs="Times New Roman"/>
          <w:sz w:val="24"/>
          <w:szCs w:val="24"/>
          <w:u w:val="single"/>
        </w:rPr>
        <w:t>Рекомендуемый план выступления на защите проекта</w:t>
      </w:r>
    </w:p>
    <w:p w:rsidR="005B26FB" w:rsidRPr="00164ED1" w:rsidRDefault="0049017F" w:rsidP="0049017F">
      <w:pPr>
        <w:tabs>
          <w:tab w:val="left" w:pos="720"/>
        </w:tabs>
        <w:spacing w:after="0" w:line="240" w:lineRule="auto"/>
        <w:rPr>
          <w:rFonts w:ascii="Times New Roman" w:eastAsia="Symbol" w:hAnsi="Times New Roman" w:cs="Times New Roman"/>
          <w:sz w:val="24"/>
          <w:szCs w:val="24"/>
        </w:rPr>
      </w:pPr>
      <w:r w:rsidRPr="00164ED1">
        <w:rPr>
          <w:rFonts w:ascii="Times New Roman" w:eastAsia="Times New Roman" w:hAnsi="Times New Roman" w:cs="Times New Roman"/>
          <w:sz w:val="24"/>
          <w:szCs w:val="24"/>
        </w:rPr>
        <w:t xml:space="preserve">   </w:t>
      </w:r>
      <w:r w:rsidR="005B26FB" w:rsidRPr="00164ED1">
        <w:rPr>
          <w:rFonts w:ascii="Times New Roman" w:eastAsia="Times New Roman" w:hAnsi="Times New Roman" w:cs="Times New Roman"/>
          <w:sz w:val="24"/>
          <w:szCs w:val="24"/>
        </w:rPr>
        <w:t>Представление (приветствие, представить себя - класс, ФИ, представить руководителя).</w:t>
      </w:r>
    </w:p>
    <w:p w:rsidR="005B26FB" w:rsidRPr="00164ED1" w:rsidRDefault="0049017F" w:rsidP="0049017F">
      <w:pPr>
        <w:tabs>
          <w:tab w:val="left" w:pos="720"/>
        </w:tabs>
        <w:spacing w:after="0" w:line="240" w:lineRule="auto"/>
        <w:rPr>
          <w:rFonts w:ascii="Times New Roman" w:eastAsia="Symbol" w:hAnsi="Times New Roman" w:cs="Times New Roman"/>
          <w:sz w:val="24"/>
          <w:szCs w:val="24"/>
        </w:rPr>
      </w:pPr>
      <w:r w:rsidRPr="00164ED1">
        <w:rPr>
          <w:rFonts w:ascii="Times New Roman" w:eastAsia="Times New Roman" w:hAnsi="Times New Roman" w:cs="Times New Roman"/>
          <w:sz w:val="24"/>
          <w:szCs w:val="24"/>
        </w:rPr>
        <w:t xml:space="preserve">   </w:t>
      </w:r>
      <w:r w:rsidR="005B26FB" w:rsidRPr="00164ED1">
        <w:rPr>
          <w:rFonts w:ascii="Times New Roman" w:eastAsia="Times New Roman" w:hAnsi="Times New Roman" w:cs="Times New Roman"/>
          <w:sz w:val="24"/>
          <w:szCs w:val="24"/>
        </w:rPr>
        <w:t>Тема проекта, сроки работы над проектом.</w:t>
      </w:r>
    </w:p>
    <w:p w:rsidR="005B26FB" w:rsidRPr="00164ED1" w:rsidRDefault="0049017F" w:rsidP="0049017F">
      <w:pPr>
        <w:tabs>
          <w:tab w:val="left" w:pos="720"/>
        </w:tabs>
        <w:spacing w:after="0" w:line="240" w:lineRule="auto"/>
        <w:rPr>
          <w:rFonts w:ascii="Times New Roman" w:eastAsia="Symbol" w:hAnsi="Times New Roman" w:cs="Times New Roman"/>
          <w:sz w:val="24"/>
          <w:szCs w:val="24"/>
        </w:rPr>
      </w:pPr>
      <w:r w:rsidRPr="00164ED1">
        <w:rPr>
          <w:rFonts w:ascii="Times New Roman" w:eastAsia="Symbol" w:hAnsi="Times New Roman" w:cs="Times New Roman"/>
          <w:sz w:val="24"/>
          <w:szCs w:val="24"/>
        </w:rPr>
        <w:t xml:space="preserve">   </w:t>
      </w:r>
      <w:r w:rsidR="005B26FB" w:rsidRPr="00164ED1">
        <w:rPr>
          <w:rFonts w:ascii="Times New Roman" w:eastAsia="Times New Roman" w:hAnsi="Times New Roman" w:cs="Times New Roman"/>
          <w:sz w:val="24"/>
          <w:szCs w:val="24"/>
        </w:rPr>
        <w:t>Актуальность темы (если для подтверждения актуальности темы проводилось исследование, то представить результаты). На данном этапе выступления нужно ответить на вопрос: «Почему эта тема актуальна для Вас и для окружающих?».</w:t>
      </w:r>
    </w:p>
    <w:p w:rsidR="005B26FB" w:rsidRPr="00164ED1" w:rsidRDefault="0049017F" w:rsidP="0049017F">
      <w:pPr>
        <w:tabs>
          <w:tab w:val="left" w:pos="720"/>
        </w:tabs>
        <w:spacing w:after="0" w:line="240" w:lineRule="auto"/>
        <w:rPr>
          <w:rFonts w:ascii="Times New Roman" w:eastAsia="Symbol" w:hAnsi="Times New Roman" w:cs="Times New Roman"/>
          <w:sz w:val="24"/>
          <w:szCs w:val="24"/>
        </w:rPr>
      </w:pPr>
      <w:r w:rsidRPr="00164ED1">
        <w:rPr>
          <w:rFonts w:ascii="Times New Roman" w:eastAsia="Times New Roman" w:hAnsi="Times New Roman" w:cs="Times New Roman"/>
          <w:sz w:val="24"/>
          <w:szCs w:val="24"/>
        </w:rPr>
        <w:t xml:space="preserve">   </w:t>
      </w:r>
      <w:r w:rsidR="005B26FB" w:rsidRPr="00164ED1">
        <w:rPr>
          <w:rFonts w:ascii="Times New Roman" w:eastAsia="Times New Roman" w:hAnsi="Times New Roman" w:cs="Times New Roman"/>
          <w:sz w:val="24"/>
          <w:szCs w:val="24"/>
        </w:rPr>
        <w:t>Озвучить цели, задачи проектной работы, гипотезу (при наличии).</w:t>
      </w:r>
    </w:p>
    <w:p w:rsidR="005B26FB" w:rsidRPr="00164ED1" w:rsidRDefault="0049017F" w:rsidP="0049017F">
      <w:pPr>
        <w:tabs>
          <w:tab w:val="left" w:pos="720"/>
        </w:tabs>
        <w:spacing w:after="0" w:line="240" w:lineRule="auto"/>
        <w:rPr>
          <w:rFonts w:ascii="Times New Roman" w:eastAsia="Symbol" w:hAnsi="Times New Roman" w:cs="Times New Roman"/>
          <w:sz w:val="24"/>
          <w:szCs w:val="24"/>
        </w:rPr>
      </w:pPr>
      <w:r w:rsidRPr="00164ED1">
        <w:rPr>
          <w:rFonts w:ascii="Times New Roman" w:eastAsia="Symbol" w:hAnsi="Times New Roman" w:cs="Times New Roman"/>
          <w:sz w:val="24"/>
          <w:szCs w:val="24"/>
        </w:rPr>
        <w:t xml:space="preserve">   </w:t>
      </w:r>
      <w:r w:rsidR="005B26FB" w:rsidRPr="00164ED1">
        <w:rPr>
          <w:rFonts w:ascii="Times New Roman" w:eastAsia="Times New Roman" w:hAnsi="Times New Roman" w:cs="Times New Roman"/>
          <w:sz w:val="24"/>
          <w:szCs w:val="24"/>
        </w:rPr>
        <w:t>Описать ход работы над проектом, т.е. рассказать не содержание работы, а то, как Вы работу выполняли. Отвечаем на вопрос: «Что я делал(а)?».</w:t>
      </w:r>
    </w:p>
    <w:p w:rsidR="005B26FB" w:rsidRPr="00164ED1" w:rsidRDefault="0049017F" w:rsidP="0049017F">
      <w:pPr>
        <w:tabs>
          <w:tab w:val="left" w:pos="720"/>
        </w:tabs>
        <w:spacing w:after="0" w:line="240" w:lineRule="auto"/>
        <w:rPr>
          <w:rFonts w:ascii="Times New Roman" w:eastAsia="Symbol" w:hAnsi="Times New Roman" w:cs="Times New Roman"/>
          <w:sz w:val="24"/>
          <w:szCs w:val="24"/>
        </w:rPr>
      </w:pPr>
      <w:r w:rsidRPr="00164ED1">
        <w:rPr>
          <w:rFonts w:ascii="Times New Roman" w:eastAsia="Symbol" w:hAnsi="Times New Roman" w:cs="Times New Roman"/>
          <w:sz w:val="24"/>
          <w:szCs w:val="24"/>
        </w:rPr>
        <w:t xml:space="preserve">   </w:t>
      </w:r>
      <w:r w:rsidR="005B26FB" w:rsidRPr="00164ED1">
        <w:rPr>
          <w:rFonts w:ascii="Times New Roman" w:eastAsia="Times New Roman" w:hAnsi="Times New Roman" w:cs="Times New Roman"/>
          <w:sz w:val="24"/>
          <w:szCs w:val="24"/>
        </w:rPr>
        <w:t>Представить результат работы, т.е. представить продукт деятельности. В чем новизна подхода и/или полученных решений, актуальность и практическая значимость полученных результатов - продукта деятельности (кто, как и где его может испол</w:t>
      </w:r>
      <w:r w:rsidRPr="00164ED1">
        <w:rPr>
          <w:rFonts w:ascii="Times New Roman" w:eastAsia="Times New Roman" w:hAnsi="Times New Roman" w:cs="Times New Roman"/>
          <w:sz w:val="24"/>
          <w:szCs w:val="24"/>
        </w:rPr>
        <w:t>ьзовать)? Продукт надо показать</w:t>
      </w:r>
    </w:p>
    <w:p w:rsidR="005B26FB" w:rsidRPr="00164ED1" w:rsidRDefault="0049017F" w:rsidP="0049017F">
      <w:pPr>
        <w:tabs>
          <w:tab w:val="left" w:pos="720"/>
        </w:tabs>
        <w:spacing w:after="0" w:line="240" w:lineRule="auto"/>
        <w:rPr>
          <w:rFonts w:ascii="Times New Roman" w:eastAsia="Symbol" w:hAnsi="Times New Roman" w:cs="Times New Roman"/>
          <w:sz w:val="24"/>
          <w:szCs w:val="24"/>
        </w:rPr>
      </w:pPr>
      <w:r w:rsidRPr="00164ED1">
        <w:rPr>
          <w:rFonts w:ascii="Times New Roman" w:eastAsia="Times New Roman" w:hAnsi="Times New Roman" w:cs="Times New Roman"/>
          <w:sz w:val="24"/>
          <w:szCs w:val="24"/>
        </w:rPr>
        <w:t xml:space="preserve">   </w:t>
      </w:r>
      <w:r w:rsidR="005B26FB" w:rsidRPr="00164ED1">
        <w:rPr>
          <w:rFonts w:ascii="Times New Roman" w:eastAsia="Times New Roman" w:hAnsi="Times New Roman" w:cs="Times New Roman"/>
          <w:sz w:val="24"/>
          <w:szCs w:val="24"/>
        </w:rPr>
        <w:t>Сделать вывод, отвечая на вопросы: «Достигнута ли цель работы?», «Выполнены ли задачи проекта?». «Подтверждена или опровергнута гипотеза?».</w:t>
      </w:r>
    </w:p>
    <w:p w:rsidR="005B26FB" w:rsidRPr="00164ED1" w:rsidRDefault="0049017F" w:rsidP="0049017F">
      <w:pPr>
        <w:tabs>
          <w:tab w:val="left" w:pos="720"/>
        </w:tabs>
        <w:spacing w:after="0" w:line="240" w:lineRule="auto"/>
        <w:rPr>
          <w:rFonts w:ascii="Times New Roman" w:eastAsia="Symbol" w:hAnsi="Times New Roman" w:cs="Times New Roman"/>
          <w:sz w:val="24"/>
          <w:szCs w:val="24"/>
        </w:rPr>
      </w:pPr>
      <w:r w:rsidRPr="00164ED1">
        <w:rPr>
          <w:rFonts w:ascii="Times New Roman" w:eastAsia="Times New Roman" w:hAnsi="Times New Roman" w:cs="Times New Roman"/>
          <w:sz w:val="24"/>
          <w:szCs w:val="24"/>
        </w:rPr>
        <w:t xml:space="preserve">   </w:t>
      </w:r>
      <w:r w:rsidR="005B26FB" w:rsidRPr="00164ED1">
        <w:rPr>
          <w:rFonts w:ascii="Times New Roman" w:eastAsia="Times New Roman" w:hAnsi="Times New Roman" w:cs="Times New Roman"/>
          <w:sz w:val="24"/>
          <w:szCs w:val="24"/>
        </w:rPr>
        <w:t>Сформулировать задачи 2-го года работы над проектом (если работа рассчитана на 2 года).</w:t>
      </w:r>
    </w:p>
    <w:p w:rsidR="0049017F" w:rsidRPr="00164ED1" w:rsidRDefault="0049017F" w:rsidP="0049017F">
      <w:pPr>
        <w:spacing w:after="0" w:line="240" w:lineRule="auto"/>
        <w:rPr>
          <w:rFonts w:ascii="Times New Roman" w:eastAsia="Times New Roman" w:hAnsi="Times New Roman" w:cs="Times New Roman"/>
          <w:sz w:val="24"/>
          <w:szCs w:val="24"/>
        </w:rPr>
      </w:pPr>
      <w:r w:rsidRPr="00164ED1">
        <w:rPr>
          <w:rFonts w:ascii="Times New Roman" w:eastAsia="Times New Roman" w:hAnsi="Times New Roman" w:cs="Times New Roman"/>
          <w:sz w:val="24"/>
          <w:szCs w:val="24"/>
        </w:rPr>
        <w:t xml:space="preserve">   Для проведения защиты проектов создаётся комиссия, в состав которой могут входить учителя, педагоги дополнительного образования, педагоги-психологи, администрация</w:t>
      </w:r>
      <w:bookmarkStart w:id="2" w:name="page5"/>
      <w:bookmarkEnd w:id="2"/>
      <w:r w:rsidRPr="00164ED1">
        <w:rPr>
          <w:rFonts w:ascii="Times New Roman" w:eastAsia="Times New Roman" w:hAnsi="Times New Roman" w:cs="Times New Roman"/>
          <w:sz w:val="24"/>
          <w:szCs w:val="24"/>
        </w:rPr>
        <w:t xml:space="preserve"> образовательного учреждения и иные квалифицированные педагогические работники. Количество членов комиссии не должно быть менее 3-х и более 7 человек.</w:t>
      </w:r>
    </w:p>
    <w:p w:rsidR="0049017F" w:rsidRPr="00164ED1" w:rsidRDefault="0049017F" w:rsidP="0049017F">
      <w:pPr>
        <w:spacing w:after="0" w:line="240" w:lineRule="auto"/>
        <w:jc w:val="both"/>
        <w:rPr>
          <w:rFonts w:ascii="Times New Roman" w:hAnsi="Times New Roman" w:cs="Times New Roman"/>
          <w:sz w:val="24"/>
          <w:szCs w:val="24"/>
        </w:rPr>
      </w:pPr>
      <w:r w:rsidRPr="00164ED1">
        <w:rPr>
          <w:rFonts w:ascii="Times New Roman" w:hAnsi="Times New Roman" w:cs="Times New Roman"/>
          <w:sz w:val="24"/>
          <w:szCs w:val="24"/>
        </w:rPr>
        <w:t xml:space="preserve">   </w:t>
      </w:r>
      <w:r w:rsidRPr="00164ED1">
        <w:rPr>
          <w:rFonts w:ascii="Times New Roman" w:eastAsia="Times New Roman" w:hAnsi="Times New Roman" w:cs="Times New Roman"/>
          <w:sz w:val="24"/>
          <w:szCs w:val="24"/>
        </w:rPr>
        <w:t>Общим требованием ко всем работам является необходимость соблюдения норм и правил цитирования, ссылок на различные источники. В случае заимствования текста работы без указания ссылок на источник (</w:t>
      </w:r>
      <w:r w:rsidRPr="00164ED1">
        <w:rPr>
          <w:rFonts w:ascii="Times New Roman" w:eastAsia="Times New Roman" w:hAnsi="Times New Roman" w:cs="Times New Roman"/>
          <w:b/>
          <w:sz w:val="24"/>
          <w:szCs w:val="24"/>
        </w:rPr>
        <w:t>плагиат</w:t>
      </w:r>
      <w:r w:rsidRPr="00164ED1">
        <w:rPr>
          <w:rFonts w:ascii="Times New Roman" w:eastAsia="Times New Roman" w:hAnsi="Times New Roman" w:cs="Times New Roman"/>
          <w:sz w:val="24"/>
          <w:szCs w:val="24"/>
        </w:rPr>
        <w:t xml:space="preserve">) проект </w:t>
      </w:r>
      <w:r w:rsidRPr="00164ED1">
        <w:rPr>
          <w:rFonts w:ascii="Times New Roman" w:eastAsia="Times New Roman" w:hAnsi="Times New Roman" w:cs="Times New Roman"/>
          <w:b/>
          <w:sz w:val="24"/>
          <w:szCs w:val="24"/>
        </w:rPr>
        <w:t>к защите не допускается</w:t>
      </w:r>
      <w:r w:rsidRPr="00164ED1">
        <w:rPr>
          <w:rFonts w:ascii="Times New Roman" w:eastAsia="Times New Roman" w:hAnsi="Times New Roman" w:cs="Times New Roman"/>
          <w:sz w:val="24"/>
          <w:szCs w:val="24"/>
        </w:rPr>
        <w:t>.</w:t>
      </w:r>
    </w:p>
    <w:p w:rsidR="0049017F" w:rsidRPr="00164ED1" w:rsidRDefault="0049017F" w:rsidP="0049017F">
      <w:pPr>
        <w:shd w:val="clear" w:color="auto" w:fill="FFFFFF"/>
        <w:spacing w:after="0" w:line="240" w:lineRule="auto"/>
        <w:jc w:val="both"/>
        <w:rPr>
          <w:rFonts w:ascii="Times New Roman" w:hAnsi="Times New Roman" w:cs="Times New Roman"/>
          <w:color w:val="000000"/>
          <w:sz w:val="24"/>
          <w:szCs w:val="24"/>
        </w:rPr>
      </w:pPr>
      <w:r w:rsidRPr="00164ED1">
        <w:rPr>
          <w:rFonts w:ascii="Times New Roman" w:eastAsia="Times New Roman" w:hAnsi="Times New Roman" w:cs="Times New Roman"/>
          <w:sz w:val="24"/>
          <w:szCs w:val="24"/>
        </w:rPr>
        <w:t xml:space="preserve">   Презентация, иллюстрирующая защиту проекта, должна содержать </w:t>
      </w:r>
      <w:r w:rsidRPr="00164ED1">
        <w:rPr>
          <w:rFonts w:ascii="Times New Roman" w:eastAsia="Times New Roman" w:hAnsi="Times New Roman" w:cs="Times New Roman"/>
          <w:b/>
          <w:sz w:val="24"/>
          <w:szCs w:val="24"/>
        </w:rPr>
        <w:t>от 15</w:t>
      </w:r>
      <w:r w:rsidRPr="00164ED1">
        <w:rPr>
          <w:rFonts w:ascii="Times New Roman" w:hAnsi="Times New Roman" w:cs="Times New Roman"/>
          <w:b/>
          <w:sz w:val="24"/>
          <w:szCs w:val="24"/>
        </w:rPr>
        <w:t xml:space="preserve"> </w:t>
      </w:r>
      <w:r w:rsidRPr="00164ED1">
        <w:rPr>
          <w:rFonts w:ascii="Times New Roman" w:eastAsia="Times New Roman" w:hAnsi="Times New Roman" w:cs="Times New Roman"/>
          <w:b/>
          <w:sz w:val="24"/>
          <w:szCs w:val="24"/>
        </w:rPr>
        <w:t>до 25</w:t>
      </w:r>
      <w:r w:rsidRPr="00164ED1">
        <w:rPr>
          <w:rFonts w:ascii="Times New Roman" w:eastAsia="Times New Roman" w:hAnsi="Times New Roman" w:cs="Times New Roman"/>
          <w:sz w:val="24"/>
          <w:szCs w:val="24"/>
        </w:rPr>
        <w:t xml:space="preserve"> слайдов с таким расчетом, чтобы время представления работы </w:t>
      </w:r>
      <w:r w:rsidRPr="00164ED1">
        <w:rPr>
          <w:rFonts w:ascii="Times New Roman" w:eastAsia="Times New Roman" w:hAnsi="Times New Roman" w:cs="Times New Roman"/>
          <w:b/>
          <w:sz w:val="24"/>
          <w:szCs w:val="24"/>
        </w:rPr>
        <w:t>не превышало 10 минут.</w:t>
      </w:r>
      <w:r w:rsidRPr="00164ED1">
        <w:rPr>
          <w:rFonts w:ascii="Times New Roman" w:eastAsia="Times New Roman" w:hAnsi="Times New Roman" w:cs="Times New Roman"/>
          <w:sz w:val="24"/>
          <w:szCs w:val="24"/>
        </w:rPr>
        <w:t xml:space="preserve">  Слайды </w:t>
      </w:r>
      <w:r w:rsidRPr="00164ED1">
        <w:rPr>
          <w:rFonts w:ascii="Times New Roman" w:eastAsia="Times New Roman" w:hAnsi="Times New Roman" w:cs="Times New Roman"/>
          <w:b/>
          <w:sz w:val="24"/>
          <w:szCs w:val="24"/>
        </w:rPr>
        <w:t>не должны</w:t>
      </w:r>
      <w:r w:rsidRPr="00164ED1">
        <w:rPr>
          <w:rFonts w:ascii="Times New Roman" w:eastAsia="Times New Roman" w:hAnsi="Times New Roman" w:cs="Times New Roman"/>
          <w:sz w:val="24"/>
          <w:szCs w:val="24"/>
        </w:rPr>
        <w:t xml:space="preserve"> дублировать произносимый текст, а также быть перенасыщенными излишними эффектами. </w:t>
      </w:r>
      <w:r w:rsidRPr="00164ED1">
        <w:rPr>
          <w:rFonts w:ascii="Times New Roman" w:eastAsia="Times New Roman" w:hAnsi="Times New Roman" w:cs="Times New Roman"/>
          <w:color w:val="000000"/>
          <w:sz w:val="24"/>
          <w:szCs w:val="24"/>
        </w:rPr>
        <w:t>Презентация как представление/предъявление результатов проектной работы требует от обучающихся коммуникативных навыков, задача, которую предстоит решить каждому - максимально выгодно и обоснованно преподнести все преимущества проекта, учитывая особенности коммуникативного пространства и аудитории.</w:t>
      </w:r>
    </w:p>
    <w:p w:rsidR="0049017F" w:rsidRPr="00164ED1" w:rsidRDefault="0049017F" w:rsidP="0049017F">
      <w:pPr>
        <w:spacing w:after="0" w:line="240" w:lineRule="auto"/>
        <w:jc w:val="both"/>
        <w:rPr>
          <w:rFonts w:ascii="Times New Roman" w:eastAsia="Times New Roman" w:hAnsi="Times New Roman" w:cs="Times New Roman"/>
          <w:sz w:val="24"/>
          <w:szCs w:val="24"/>
        </w:rPr>
      </w:pPr>
      <w:r w:rsidRPr="00164ED1">
        <w:rPr>
          <w:rFonts w:ascii="Times New Roman" w:eastAsia="Times New Roman" w:hAnsi="Times New Roman" w:cs="Times New Roman"/>
          <w:sz w:val="24"/>
          <w:szCs w:val="24"/>
        </w:rPr>
        <w:t xml:space="preserve">   Процедура защиты представляет собой выступление учащегося, который раскрывает актуальность, поставленные задачи, суть проекта и выводы. Далее следуют ответы на вопросы комиссии.</w:t>
      </w:r>
    </w:p>
    <w:p w:rsidR="0049017F" w:rsidRPr="00164ED1" w:rsidRDefault="0049017F" w:rsidP="0049017F">
      <w:pPr>
        <w:spacing w:after="0" w:line="240" w:lineRule="auto"/>
        <w:jc w:val="both"/>
        <w:rPr>
          <w:rFonts w:ascii="Times New Roman" w:eastAsia="Times New Roman" w:hAnsi="Times New Roman" w:cs="Times New Roman"/>
          <w:sz w:val="24"/>
          <w:szCs w:val="24"/>
        </w:rPr>
      </w:pPr>
      <w:r w:rsidRPr="00164ED1">
        <w:rPr>
          <w:rFonts w:ascii="Times New Roman" w:eastAsia="Times New Roman" w:hAnsi="Times New Roman" w:cs="Times New Roman"/>
          <w:sz w:val="24"/>
          <w:szCs w:val="24"/>
        </w:rPr>
        <w:t xml:space="preserve">    Комиссия оценивает уровень проектной деятельности конкретного обучающегося, дает оценку выполненной работы.</w:t>
      </w:r>
    </w:p>
    <w:p w:rsidR="0049017F" w:rsidRPr="00164ED1" w:rsidRDefault="0049017F" w:rsidP="0049017F">
      <w:pPr>
        <w:spacing w:after="0" w:line="240" w:lineRule="auto"/>
        <w:rPr>
          <w:rFonts w:ascii="Times New Roman" w:eastAsia="Times New Roman" w:hAnsi="Times New Roman" w:cs="Times New Roman"/>
          <w:sz w:val="24"/>
          <w:szCs w:val="24"/>
        </w:rPr>
      </w:pPr>
    </w:p>
    <w:p w:rsidR="0049017F" w:rsidRPr="00164ED1" w:rsidRDefault="0049017F" w:rsidP="0049017F">
      <w:pPr>
        <w:spacing w:after="0" w:line="240" w:lineRule="auto"/>
        <w:rPr>
          <w:rFonts w:ascii="Times New Roman" w:eastAsia="Times New Roman" w:hAnsi="Times New Roman" w:cs="Times New Roman"/>
          <w:sz w:val="24"/>
          <w:szCs w:val="24"/>
        </w:rPr>
      </w:pPr>
    </w:p>
    <w:p w:rsidR="0049017F" w:rsidRPr="00164ED1" w:rsidRDefault="0049017F" w:rsidP="0049017F">
      <w:pPr>
        <w:spacing w:after="0" w:line="240" w:lineRule="auto"/>
        <w:ind w:right="-851"/>
        <w:rPr>
          <w:rFonts w:ascii="Times New Roman" w:eastAsia="Times New Roman" w:hAnsi="Times New Roman" w:cs="Times New Roman"/>
          <w:sz w:val="24"/>
          <w:szCs w:val="24"/>
        </w:rPr>
      </w:pPr>
    </w:p>
    <w:p w:rsidR="005B26FB" w:rsidRPr="00164ED1" w:rsidRDefault="005B26FB" w:rsidP="00565017">
      <w:pPr>
        <w:pStyle w:val="ac"/>
        <w:spacing w:after="0"/>
        <w:jc w:val="left"/>
        <w:rPr>
          <w:lang w:val="ru-RU"/>
        </w:rPr>
      </w:pPr>
    </w:p>
    <w:p w:rsidR="00565017" w:rsidRPr="00164ED1" w:rsidRDefault="0049017F" w:rsidP="00565017">
      <w:pPr>
        <w:pStyle w:val="ac"/>
        <w:spacing w:after="0"/>
        <w:jc w:val="left"/>
        <w:rPr>
          <w:lang w:val="ru-RU"/>
        </w:rPr>
      </w:pPr>
      <w:r w:rsidRPr="00164ED1">
        <w:rPr>
          <w:lang w:val="ru-RU"/>
        </w:rPr>
        <w:t xml:space="preserve">   </w:t>
      </w:r>
      <w:r w:rsidR="00565017" w:rsidRPr="00164ED1">
        <w:rPr>
          <w:lang w:val="ru-RU"/>
        </w:rPr>
        <w:t>Проект оценивается по следующим критериям:</w:t>
      </w:r>
    </w:p>
    <w:p w:rsidR="00565017" w:rsidRPr="00164ED1" w:rsidRDefault="0049017F" w:rsidP="00565017">
      <w:pPr>
        <w:pStyle w:val="ac"/>
        <w:spacing w:after="0"/>
        <w:jc w:val="left"/>
        <w:rPr>
          <w:lang w:val="ru-RU"/>
        </w:rPr>
      </w:pPr>
      <w:r w:rsidRPr="00164ED1">
        <w:rPr>
          <w:lang w:val="ru-RU"/>
        </w:rPr>
        <w:t xml:space="preserve">- </w:t>
      </w:r>
      <w:r w:rsidR="00565017" w:rsidRPr="00164ED1">
        <w:rPr>
          <w:lang w:val="ru-RU"/>
        </w:rPr>
        <w:t>сформированность познавательных универсальных учебных действий: способность к самостоятельному приобретению знаний и решению проблем, проявляющаяся в умении поставить проблему и выбрать адекватные способы ее решения, включая поиск и обработку информации, формулировку выводов и (или) обоснование и реализацию принятого решения, обоснование и создание модели, прогноза, макета, объекта, творческого решения и других;</w:t>
      </w:r>
    </w:p>
    <w:p w:rsidR="00565017" w:rsidRPr="00164ED1" w:rsidRDefault="0049017F" w:rsidP="00565017">
      <w:pPr>
        <w:pStyle w:val="ac"/>
        <w:spacing w:after="0"/>
        <w:jc w:val="left"/>
        <w:rPr>
          <w:lang w:val="ru-RU"/>
        </w:rPr>
      </w:pPr>
      <w:r w:rsidRPr="00164ED1">
        <w:rPr>
          <w:lang w:val="ru-RU"/>
        </w:rPr>
        <w:t xml:space="preserve">- </w:t>
      </w:r>
      <w:r w:rsidR="00565017" w:rsidRPr="00164ED1">
        <w:rPr>
          <w:lang w:val="ru-RU"/>
        </w:rPr>
        <w:t>сформированность предметных знаний и способов действий: умение раскрыть содержание работы, грамотно и обоснованно в соответствии с рассматриваемой проблемой или темой использовать имеющиеся знания и способы действий;</w:t>
      </w:r>
    </w:p>
    <w:p w:rsidR="00565017" w:rsidRPr="00164ED1" w:rsidRDefault="0049017F" w:rsidP="00565017">
      <w:pPr>
        <w:pStyle w:val="ac"/>
        <w:spacing w:after="0"/>
        <w:jc w:val="left"/>
        <w:rPr>
          <w:lang w:val="ru-RU"/>
        </w:rPr>
      </w:pPr>
      <w:r w:rsidRPr="00164ED1">
        <w:rPr>
          <w:lang w:val="ru-RU"/>
        </w:rPr>
        <w:t xml:space="preserve">- </w:t>
      </w:r>
      <w:r w:rsidR="00565017" w:rsidRPr="00164ED1">
        <w:rPr>
          <w:lang w:val="ru-RU"/>
        </w:rPr>
        <w:t>сформированность регулятивных универсальных учебных действий: умение самостоятельно планировать и управлять своей познавательной деятельностью во времени; использовать ресурсные возможности для достижения целей; осуществлять выбор конструктивных стратегий в трудных ситуациях;</w:t>
      </w:r>
    </w:p>
    <w:p w:rsidR="00565017" w:rsidRPr="00164ED1" w:rsidRDefault="0049017F" w:rsidP="00565017">
      <w:pPr>
        <w:pStyle w:val="ac"/>
        <w:spacing w:after="0"/>
        <w:jc w:val="left"/>
        <w:rPr>
          <w:lang w:val="ru-RU"/>
        </w:rPr>
      </w:pPr>
      <w:r w:rsidRPr="00164ED1">
        <w:rPr>
          <w:lang w:val="ru-RU"/>
        </w:rPr>
        <w:t xml:space="preserve">- </w:t>
      </w:r>
      <w:r w:rsidR="00565017" w:rsidRPr="00164ED1">
        <w:rPr>
          <w:lang w:val="ru-RU"/>
        </w:rPr>
        <w:t>сформированность коммуникативных универсальных учебных действий: умение ясно изложить и оформить выполненную работу, представить ее результаты, аргументированно ответить на вопросы.</w:t>
      </w:r>
    </w:p>
    <w:p w:rsidR="00565017" w:rsidRPr="00164ED1" w:rsidRDefault="0049017F" w:rsidP="00565017">
      <w:pPr>
        <w:pStyle w:val="ac"/>
        <w:spacing w:after="0"/>
        <w:jc w:val="left"/>
        <w:rPr>
          <w:lang w:val="ru-RU"/>
        </w:rPr>
      </w:pPr>
      <w:r w:rsidRPr="00164ED1">
        <w:rPr>
          <w:lang w:val="ru-RU"/>
        </w:rPr>
        <w:t xml:space="preserve">   </w:t>
      </w:r>
      <w:r w:rsidR="00565017" w:rsidRPr="00164ED1">
        <w:rPr>
          <w:lang w:val="ru-RU"/>
        </w:rPr>
        <w:t>Предметные результаты освоения ФОП СОО с учетом специфики содержания предметных областей, включающих конкретные учебные предметы, ориентированы на применение знаний, умений и навыков обучающимися в учебных ситуациях и реальных жизненных условиях, а также на успешное обучение.</w:t>
      </w:r>
    </w:p>
    <w:p w:rsidR="00565017" w:rsidRPr="00164ED1" w:rsidRDefault="0049017F" w:rsidP="00565017">
      <w:pPr>
        <w:pStyle w:val="ac"/>
        <w:spacing w:after="0"/>
        <w:jc w:val="left"/>
        <w:rPr>
          <w:lang w:val="ru-RU"/>
        </w:rPr>
      </w:pPr>
      <w:r w:rsidRPr="00164ED1">
        <w:rPr>
          <w:lang w:val="ru-RU"/>
        </w:rPr>
        <w:t xml:space="preserve">   </w:t>
      </w:r>
      <w:r w:rsidR="00565017" w:rsidRPr="00164ED1">
        <w:rPr>
          <w:lang w:val="ru-RU"/>
        </w:rPr>
        <w:t>Оценка предметных результатов представляет собой оценку достижения обучающимися планируемых результатов по отдельным учебным предметам.</w:t>
      </w:r>
    </w:p>
    <w:p w:rsidR="00565017" w:rsidRPr="00164ED1" w:rsidRDefault="0049017F" w:rsidP="00565017">
      <w:pPr>
        <w:pStyle w:val="ac"/>
        <w:spacing w:after="0"/>
        <w:jc w:val="left"/>
        <w:rPr>
          <w:lang w:val="ru-RU"/>
        </w:rPr>
      </w:pPr>
      <w:r w:rsidRPr="00164ED1">
        <w:rPr>
          <w:lang w:val="ru-RU"/>
        </w:rPr>
        <w:t xml:space="preserve">   </w:t>
      </w:r>
      <w:r w:rsidR="00565017" w:rsidRPr="00164ED1">
        <w:rPr>
          <w:lang w:val="ru-RU"/>
        </w:rPr>
        <w:t>Основным предметом оценки является способность к решению учебно-познавательных и учебно-практических задач, основанных на изучаемом учебном материале, с использованием способов действий, релевантных содержанию учебных предметов, в том числе метапредметных (познавательных, регулятивных, коммуникативных) действий, а также компетентностей, релевантных соответствующим направлениям функциональной грамотности.</w:t>
      </w:r>
    </w:p>
    <w:p w:rsidR="00565017" w:rsidRPr="00164ED1" w:rsidRDefault="0049017F" w:rsidP="00565017">
      <w:pPr>
        <w:pStyle w:val="ac"/>
        <w:spacing w:after="0"/>
        <w:jc w:val="left"/>
        <w:rPr>
          <w:lang w:val="ru-RU"/>
        </w:rPr>
      </w:pPr>
      <w:r w:rsidRPr="00164ED1">
        <w:rPr>
          <w:lang w:val="ru-RU"/>
        </w:rPr>
        <w:t xml:space="preserve">   </w:t>
      </w:r>
      <w:r w:rsidR="00565017" w:rsidRPr="00164ED1">
        <w:rPr>
          <w:lang w:val="ru-RU"/>
        </w:rPr>
        <w:t>Для оценки предметных результатов используются критерии: знание и понимание, применение, функциональность.</w:t>
      </w:r>
    </w:p>
    <w:p w:rsidR="00565017" w:rsidRPr="00164ED1" w:rsidRDefault="0049017F" w:rsidP="00565017">
      <w:pPr>
        <w:pStyle w:val="ac"/>
        <w:spacing w:after="0"/>
        <w:jc w:val="left"/>
        <w:rPr>
          <w:lang w:val="ru-RU"/>
        </w:rPr>
      </w:pPr>
      <w:r w:rsidRPr="00164ED1">
        <w:rPr>
          <w:lang w:val="ru-RU"/>
        </w:rPr>
        <w:t xml:space="preserve">   </w:t>
      </w:r>
      <w:r w:rsidR="00565017" w:rsidRPr="00164ED1">
        <w:rPr>
          <w:lang w:val="ru-RU"/>
        </w:rPr>
        <w:t>Обобщенный критерий "знание и понимание" включает знание и понимание роли изучаемой области знания и (или) вида деятельности в различных контекстах, знание и понимание терминологии, понятий и идей, а также процедурных знаний или алгоритмов.</w:t>
      </w:r>
    </w:p>
    <w:p w:rsidR="00565017" w:rsidRPr="00164ED1" w:rsidRDefault="0049017F" w:rsidP="00565017">
      <w:pPr>
        <w:pStyle w:val="ac"/>
        <w:spacing w:after="0"/>
        <w:jc w:val="left"/>
        <w:rPr>
          <w:lang w:val="ru-RU"/>
        </w:rPr>
      </w:pPr>
      <w:r w:rsidRPr="00164ED1">
        <w:rPr>
          <w:lang w:val="ru-RU"/>
        </w:rPr>
        <w:t xml:space="preserve">   </w:t>
      </w:r>
      <w:r w:rsidR="00565017" w:rsidRPr="00164ED1">
        <w:rPr>
          <w:lang w:val="ru-RU"/>
        </w:rPr>
        <w:t>Обобщенный критерий "применение" включает:</w:t>
      </w:r>
    </w:p>
    <w:p w:rsidR="00565017" w:rsidRPr="00164ED1" w:rsidRDefault="0049017F" w:rsidP="00565017">
      <w:pPr>
        <w:pStyle w:val="ac"/>
        <w:spacing w:after="0"/>
        <w:jc w:val="left"/>
        <w:rPr>
          <w:lang w:val="ru-RU"/>
        </w:rPr>
      </w:pPr>
      <w:r w:rsidRPr="00164ED1">
        <w:rPr>
          <w:lang w:val="ru-RU"/>
        </w:rPr>
        <w:t xml:space="preserve">- </w:t>
      </w:r>
      <w:r w:rsidR="00565017" w:rsidRPr="00164ED1">
        <w:rPr>
          <w:lang w:val="ru-RU"/>
        </w:rPr>
        <w:t>использование изучаемого материала при решении учебных задач, различающихся сложностью предметного содержания, сочетанием универсальных познавательных действий и операций, степенью проработанности в учебном процессе;</w:t>
      </w:r>
    </w:p>
    <w:p w:rsidR="00565017" w:rsidRPr="00164ED1" w:rsidRDefault="0049017F" w:rsidP="00565017">
      <w:pPr>
        <w:pStyle w:val="ac"/>
        <w:spacing w:after="0"/>
        <w:jc w:val="left"/>
        <w:rPr>
          <w:lang w:val="ru-RU"/>
        </w:rPr>
      </w:pPr>
      <w:r w:rsidRPr="00164ED1">
        <w:rPr>
          <w:lang w:val="ru-RU"/>
        </w:rPr>
        <w:t xml:space="preserve">- </w:t>
      </w:r>
      <w:r w:rsidR="00565017" w:rsidRPr="00164ED1">
        <w:rPr>
          <w:lang w:val="ru-RU"/>
        </w:rPr>
        <w:t>использование специфических для предмета способов действий и видов деятельности по получению нового знания, его интерпретации, применению и преобразованию при решении учебных задач (проблем), в том числе в ходе поисковой деятельности, учебно-исследовательской и учебно-проектной деятельности.</w:t>
      </w:r>
    </w:p>
    <w:p w:rsidR="00565017" w:rsidRPr="00164ED1" w:rsidRDefault="0049017F" w:rsidP="00565017">
      <w:pPr>
        <w:pStyle w:val="ac"/>
        <w:spacing w:after="0"/>
        <w:jc w:val="left"/>
        <w:rPr>
          <w:lang w:val="ru-RU"/>
        </w:rPr>
      </w:pPr>
      <w:r w:rsidRPr="00164ED1">
        <w:rPr>
          <w:lang w:val="ru-RU"/>
        </w:rPr>
        <w:t xml:space="preserve">   </w:t>
      </w:r>
      <w:r w:rsidR="00565017" w:rsidRPr="00164ED1">
        <w:rPr>
          <w:lang w:val="ru-RU"/>
        </w:rPr>
        <w:t>Обобщенный критерий "функциональность" включает осознанное использование приобретенных знаний и способов действий при решении внеучебных проблем, различающихся сложностью предметного содержания, читательских умений, контекста, а также сочетанием когнитивных операций.</w:t>
      </w:r>
    </w:p>
    <w:p w:rsidR="00565017" w:rsidRPr="00164ED1" w:rsidRDefault="00565017" w:rsidP="00565017">
      <w:pPr>
        <w:pStyle w:val="ac"/>
        <w:spacing w:after="0"/>
        <w:jc w:val="left"/>
        <w:rPr>
          <w:lang w:val="ru-RU"/>
        </w:rPr>
      </w:pPr>
      <w:r w:rsidRPr="00164ED1">
        <w:rPr>
          <w:lang w:val="ru-RU"/>
        </w:rPr>
        <w:t>Оценка функциональной грамотности направлена на выявление способности обучающихся применять предметные знания и умения во внеучебной ситуации, в реальной жизни.</w:t>
      </w:r>
    </w:p>
    <w:p w:rsidR="00565017" w:rsidRPr="00164ED1" w:rsidRDefault="0049017F" w:rsidP="00565017">
      <w:pPr>
        <w:pStyle w:val="ac"/>
        <w:spacing w:after="0"/>
        <w:jc w:val="left"/>
        <w:rPr>
          <w:lang w:val="ru-RU"/>
        </w:rPr>
      </w:pPr>
      <w:r w:rsidRPr="00164ED1">
        <w:rPr>
          <w:lang w:val="ru-RU"/>
        </w:rPr>
        <w:lastRenderedPageBreak/>
        <w:t xml:space="preserve">   </w:t>
      </w:r>
      <w:r w:rsidR="00565017" w:rsidRPr="00164ED1">
        <w:rPr>
          <w:lang w:val="ru-RU"/>
        </w:rPr>
        <w:t>Оценка предметных результатов осуществляется педагогическим работником в ходе процедур текущего, тематического, промежуточного и итогового контроля.</w:t>
      </w:r>
    </w:p>
    <w:p w:rsidR="00565017" w:rsidRPr="00164ED1" w:rsidRDefault="0049017F" w:rsidP="00565017">
      <w:pPr>
        <w:pStyle w:val="ac"/>
        <w:spacing w:after="0"/>
        <w:jc w:val="left"/>
        <w:rPr>
          <w:lang w:val="ru-RU"/>
        </w:rPr>
      </w:pPr>
      <w:r w:rsidRPr="00164ED1">
        <w:rPr>
          <w:lang w:val="ru-RU"/>
        </w:rPr>
        <w:t xml:space="preserve">   </w:t>
      </w:r>
    </w:p>
    <w:p w:rsidR="00565017" w:rsidRPr="00164ED1" w:rsidRDefault="00565017" w:rsidP="00565017">
      <w:pPr>
        <w:pStyle w:val="ac"/>
        <w:spacing w:after="0"/>
        <w:jc w:val="left"/>
        <w:rPr>
          <w:lang w:val="ru-RU"/>
        </w:rPr>
      </w:pPr>
      <w:r w:rsidRPr="00164ED1">
        <w:rPr>
          <w:lang w:val="ru-RU"/>
        </w:rPr>
        <w:t>Описание оценки предметных результатов по отдельному учебному предмету включает:</w:t>
      </w:r>
    </w:p>
    <w:p w:rsidR="00565017" w:rsidRPr="00164ED1" w:rsidRDefault="00565017" w:rsidP="00565017">
      <w:pPr>
        <w:pStyle w:val="ac"/>
        <w:spacing w:after="0"/>
        <w:jc w:val="left"/>
        <w:rPr>
          <w:lang w:val="ru-RU"/>
        </w:rPr>
      </w:pPr>
      <w:r w:rsidRPr="00164ED1">
        <w:rPr>
          <w:lang w:val="ru-RU"/>
        </w:rPr>
        <w:t>список итоговых планируемых результатов с указанием этапов их формирования и способов оценки (например, текущая (тематическая), устно (письменно), практика);</w:t>
      </w:r>
    </w:p>
    <w:p w:rsidR="00565017" w:rsidRPr="00164ED1" w:rsidRDefault="00565017" w:rsidP="00565017">
      <w:pPr>
        <w:pStyle w:val="ac"/>
        <w:spacing w:after="0"/>
        <w:jc w:val="left"/>
        <w:rPr>
          <w:lang w:val="ru-RU"/>
        </w:rPr>
      </w:pPr>
      <w:r w:rsidRPr="00164ED1">
        <w:rPr>
          <w:lang w:val="ru-RU"/>
        </w:rPr>
        <w:t>требования к выставлению отметок за промежуточную аттестацию (при необходимости - с учетом степени значимости отметок за отдельные оценочные процедуры);</w:t>
      </w:r>
    </w:p>
    <w:p w:rsidR="00565017" w:rsidRPr="00164ED1" w:rsidRDefault="00565017" w:rsidP="00565017">
      <w:pPr>
        <w:pStyle w:val="ac"/>
        <w:spacing w:after="0"/>
        <w:jc w:val="left"/>
        <w:rPr>
          <w:lang w:val="ru-RU"/>
        </w:rPr>
      </w:pPr>
      <w:r w:rsidRPr="00164ED1">
        <w:rPr>
          <w:lang w:val="ru-RU"/>
        </w:rPr>
        <w:t>график контрольных мероприятий.</w:t>
      </w:r>
    </w:p>
    <w:p w:rsidR="00565017" w:rsidRPr="00164ED1" w:rsidRDefault="0049017F" w:rsidP="00565017">
      <w:pPr>
        <w:pStyle w:val="ac"/>
        <w:spacing w:after="0"/>
        <w:jc w:val="left"/>
        <w:rPr>
          <w:lang w:val="ru-RU"/>
        </w:rPr>
      </w:pPr>
      <w:r w:rsidRPr="00164ED1">
        <w:rPr>
          <w:lang w:val="ru-RU"/>
        </w:rPr>
        <w:t xml:space="preserve">   </w:t>
      </w:r>
      <w:r w:rsidR="00565017" w:rsidRPr="00164ED1">
        <w:rPr>
          <w:lang w:val="ru-RU"/>
        </w:rPr>
        <w:t>Стартовая диагностика проводится администрацией образовательной организации с целью оценки готовности к обучению на уровне основного общего образования.</w:t>
      </w:r>
    </w:p>
    <w:p w:rsidR="00565017" w:rsidRPr="00164ED1" w:rsidRDefault="0049017F" w:rsidP="00565017">
      <w:pPr>
        <w:pStyle w:val="ac"/>
        <w:spacing w:after="0"/>
        <w:jc w:val="left"/>
        <w:rPr>
          <w:lang w:val="ru-RU"/>
        </w:rPr>
      </w:pPr>
      <w:r w:rsidRPr="00164ED1">
        <w:rPr>
          <w:lang w:val="ru-RU"/>
        </w:rPr>
        <w:t xml:space="preserve">   </w:t>
      </w:r>
      <w:r w:rsidR="00565017" w:rsidRPr="00164ED1">
        <w:rPr>
          <w:lang w:val="ru-RU"/>
        </w:rPr>
        <w:t>Стартовая диагностика проводится в начале 10 класса и выступает как основа (точка отсчета) для оценки динамики образовательных достижений обучающихся.</w:t>
      </w:r>
    </w:p>
    <w:p w:rsidR="00565017" w:rsidRPr="00164ED1" w:rsidRDefault="0049017F" w:rsidP="00565017">
      <w:pPr>
        <w:pStyle w:val="ac"/>
        <w:spacing w:after="0"/>
        <w:jc w:val="left"/>
        <w:rPr>
          <w:lang w:val="ru-RU"/>
        </w:rPr>
      </w:pPr>
      <w:r w:rsidRPr="00164ED1">
        <w:rPr>
          <w:lang w:val="ru-RU"/>
        </w:rPr>
        <w:t xml:space="preserve">   </w:t>
      </w:r>
      <w:r w:rsidR="00565017" w:rsidRPr="00164ED1">
        <w:rPr>
          <w:lang w:val="ru-RU"/>
        </w:rPr>
        <w:t>Объектом оценки являются: структура мотивации, сформированность учебной деятельности, владение универсальными и специфическими для основных учебных предметов познавательными средствами, в том числе: средствами работы с информацией, знаково-символическими средствами, логическими операциями.</w:t>
      </w:r>
    </w:p>
    <w:p w:rsidR="00565017" w:rsidRPr="00164ED1" w:rsidRDefault="0049017F" w:rsidP="00565017">
      <w:pPr>
        <w:pStyle w:val="ac"/>
        <w:spacing w:after="0"/>
        <w:jc w:val="left"/>
        <w:rPr>
          <w:lang w:val="ru-RU"/>
        </w:rPr>
      </w:pPr>
      <w:r w:rsidRPr="00164ED1">
        <w:rPr>
          <w:lang w:val="ru-RU"/>
        </w:rPr>
        <w:t xml:space="preserve">   </w:t>
      </w:r>
      <w:r w:rsidR="00565017" w:rsidRPr="00164ED1">
        <w:rPr>
          <w:lang w:val="ru-RU"/>
        </w:rPr>
        <w:t>Стартовая диагностика проводится педагогическими работниками с целью оценки готовности к изучению отдельных предметов. Результаты стартовой диагностики являются основанием для корректировки учебных программ и индивидуализации учебного процесса.</w:t>
      </w:r>
    </w:p>
    <w:p w:rsidR="00565017" w:rsidRPr="00164ED1" w:rsidRDefault="0049017F" w:rsidP="00565017">
      <w:pPr>
        <w:pStyle w:val="ac"/>
        <w:spacing w:after="0"/>
        <w:jc w:val="left"/>
        <w:rPr>
          <w:lang w:val="ru-RU"/>
        </w:rPr>
      </w:pPr>
      <w:r w:rsidRPr="00164ED1">
        <w:rPr>
          <w:lang w:val="ru-RU"/>
        </w:rPr>
        <w:t xml:space="preserve">   </w:t>
      </w:r>
      <w:r w:rsidR="00565017" w:rsidRPr="00164ED1">
        <w:rPr>
          <w:lang w:val="ru-RU"/>
        </w:rPr>
        <w:t>Текущая оценка представляет собой процедуру оценки индивидуального продвижения обучающегося в освоении программы учебного предмета.</w:t>
      </w:r>
    </w:p>
    <w:p w:rsidR="00565017" w:rsidRPr="00164ED1" w:rsidRDefault="0049017F" w:rsidP="00565017">
      <w:pPr>
        <w:pStyle w:val="ac"/>
        <w:spacing w:after="0"/>
        <w:jc w:val="left"/>
        <w:rPr>
          <w:lang w:val="ru-RU"/>
        </w:rPr>
      </w:pPr>
      <w:r w:rsidRPr="00164ED1">
        <w:rPr>
          <w:lang w:val="ru-RU"/>
        </w:rPr>
        <w:t xml:space="preserve">   </w:t>
      </w:r>
      <w:r w:rsidR="00565017" w:rsidRPr="00164ED1">
        <w:rPr>
          <w:lang w:val="ru-RU"/>
        </w:rPr>
        <w:t>Текущая оценка может быть формирующей (поддерживающей и направляющей усилия обучающегося, включающей его в самостоятельную оценочную деятельность), и диагностической, способствующей выявлению и осознанию педагогическим работником и обучающимся существующих проблем в обучении.</w:t>
      </w:r>
    </w:p>
    <w:p w:rsidR="00565017" w:rsidRPr="00164ED1" w:rsidRDefault="0049017F" w:rsidP="00565017">
      <w:pPr>
        <w:pStyle w:val="ac"/>
        <w:spacing w:after="0"/>
        <w:jc w:val="left"/>
        <w:rPr>
          <w:lang w:val="ru-RU"/>
        </w:rPr>
      </w:pPr>
      <w:r w:rsidRPr="00164ED1">
        <w:rPr>
          <w:lang w:val="ru-RU"/>
        </w:rPr>
        <w:t xml:space="preserve">   </w:t>
      </w:r>
      <w:r w:rsidR="00565017" w:rsidRPr="00164ED1">
        <w:rPr>
          <w:lang w:val="ru-RU"/>
        </w:rPr>
        <w:t>Объектом текущей оценки являются тематические планируемые результаты, этапы освоения которых зафиксированы в тематическом планировании по учебному предмету.</w:t>
      </w:r>
    </w:p>
    <w:p w:rsidR="00565017" w:rsidRPr="00164ED1" w:rsidRDefault="0049017F" w:rsidP="00565017">
      <w:pPr>
        <w:pStyle w:val="ac"/>
        <w:spacing w:after="0"/>
        <w:jc w:val="left"/>
        <w:rPr>
          <w:lang w:val="ru-RU"/>
        </w:rPr>
      </w:pPr>
      <w:r w:rsidRPr="00164ED1">
        <w:rPr>
          <w:lang w:val="ru-RU"/>
        </w:rPr>
        <w:t xml:space="preserve">   </w:t>
      </w:r>
      <w:r w:rsidR="00565017" w:rsidRPr="00164ED1">
        <w:rPr>
          <w:lang w:val="ru-RU"/>
        </w:rPr>
        <w:t>В текущей оценке используются различные формы и методы проверки (устные и письменные опросы, практические работы, творческие работы, индивидуальные и групповые формы, само- и взаимооценка, рефлексия, листы продвижения и другие) с учетом особенностей учебного предмета.</w:t>
      </w:r>
    </w:p>
    <w:p w:rsidR="00565017" w:rsidRPr="00164ED1" w:rsidRDefault="0049017F" w:rsidP="00565017">
      <w:pPr>
        <w:pStyle w:val="ac"/>
        <w:spacing w:after="0"/>
        <w:jc w:val="left"/>
        <w:rPr>
          <w:lang w:val="ru-RU"/>
        </w:rPr>
      </w:pPr>
      <w:r w:rsidRPr="00164ED1">
        <w:rPr>
          <w:lang w:val="ru-RU"/>
        </w:rPr>
        <w:t xml:space="preserve">   </w:t>
      </w:r>
      <w:r w:rsidR="00565017" w:rsidRPr="00164ED1">
        <w:rPr>
          <w:lang w:val="ru-RU"/>
        </w:rPr>
        <w:t>Результаты текущей оценки являются основой для индивидуализации учебного процесса.</w:t>
      </w:r>
    </w:p>
    <w:p w:rsidR="00565017" w:rsidRPr="00164ED1" w:rsidRDefault="0049017F" w:rsidP="00565017">
      <w:pPr>
        <w:pStyle w:val="ac"/>
        <w:spacing w:after="0"/>
        <w:jc w:val="left"/>
        <w:rPr>
          <w:lang w:val="ru-RU"/>
        </w:rPr>
      </w:pPr>
      <w:r w:rsidRPr="00164ED1">
        <w:rPr>
          <w:lang w:val="ru-RU"/>
        </w:rPr>
        <w:t xml:space="preserve">   </w:t>
      </w:r>
      <w:r w:rsidR="00565017" w:rsidRPr="00164ED1">
        <w:rPr>
          <w:lang w:val="ru-RU"/>
        </w:rPr>
        <w:t>Тематическая оценка представляет собой процедуру оценки уровня достижения тематических планируемых результатов по учебному предмету.</w:t>
      </w:r>
    </w:p>
    <w:p w:rsidR="0049017F" w:rsidRPr="00164ED1" w:rsidRDefault="0049017F" w:rsidP="0049017F">
      <w:pPr>
        <w:pStyle w:val="ac"/>
        <w:spacing w:after="0"/>
        <w:jc w:val="left"/>
        <w:rPr>
          <w:lang w:val="ru-RU"/>
        </w:rPr>
      </w:pPr>
      <w:r w:rsidRPr="00164ED1">
        <w:rPr>
          <w:lang w:val="ru-RU"/>
        </w:rPr>
        <w:t xml:space="preserve">    Внутренний мониторинг представляет собой следующие процедуры:</w:t>
      </w:r>
    </w:p>
    <w:p w:rsidR="0049017F" w:rsidRPr="00164ED1" w:rsidRDefault="0049017F" w:rsidP="0049017F">
      <w:pPr>
        <w:pStyle w:val="ac"/>
        <w:spacing w:after="0"/>
        <w:jc w:val="left"/>
        <w:rPr>
          <w:lang w:val="ru-RU"/>
        </w:rPr>
      </w:pPr>
      <w:r w:rsidRPr="00164ED1">
        <w:rPr>
          <w:lang w:val="ru-RU"/>
        </w:rPr>
        <w:t>- стартовая диагностика;</w:t>
      </w:r>
    </w:p>
    <w:p w:rsidR="0049017F" w:rsidRPr="00164ED1" w:rsidRDefault="0049017F" w:rsidP="0049017F">
      <w:pPr>
        <w:pStyle w:val="ac"/>
        <w:spacing w:after="0"/>
        <w:jc w:val="left"/>
        <w:rPr>
          <w:lang w:val="ru-RU"/>
        </w:rPr>
      </w:pPr>
      <w:r w:rsidRPr="00164ED1">
        <w:rPr>
          <w:lang w:val="ru-RU"/>
        </w:rPr>
        <w:t>- оценка уровня достижения предметных и метапредметных результатов;</w:t>
      </w:r>
    </w:p>
    <w:p w:rsidR="0049017F" w:rsidRPr="00164ED1" w:rsidRDefault="0049017F" w:rsidP="0049017F">
      <w:pPr>
        <w:pStyle w:val="ac"/>
        <w:spacing w:after="0"/>
        <w:jc w:val="left"/>
        <w:rPr>
          <w:lang w:val="ru-RU"/>
        </w:rPr>
      </w:pPr>
      <w:r w:rsidRPr="00164ED1">
        <w:rPr>
          <w:lang w:val="ru-RU"/>
        </w:rPr>
        <w:t>- оценка уровня функциональной грамотности;</w:t>
      </w:r>
    </w:p>
    <w:p w:rsidR="0049017F" w:rsidRPr="00164ED1" w:rsidRDefault="0049017F" w:rsidP="0049017F">
      <w:pPr>
        <w:pStyle w:val="ac"/>
        <w:spacing w:after="0"/>
        <w:jc w:val="left"/>
        <w:rPr>
          <w:lang w:val="ru-RU"/>
        </w:rPr>
      </w:pPr>
      <w:r w:rsidRPr="00164ED1">
        <w:rPr>
          <w:lang w:val="ru-RU"/>
        </w:rPr>
        <w:t>- оценка уровня профессионального мастерства педагогического работника, осуществляемого на основе выполнения обучающимися проверочных работ, анализа посещенных уроков, анализа качества учебных заданий, предлагаемых педагогическим работником обучающимся.</w:t>
      </w:r>
    </w:p>
    <w:p w:rsidR="0049017F" w:rsidRDefault="0049017F" w:rsidP="0049017F">
      <w:pPr>
        <w:pStyle w:val="ac"/>
        <w:spacing w:after="0"/>
        <w:jc w:val="left"/>
        <w:rPr>
          <w:lang w:val="ru-RU"/>
        </w:rPr>
      </w:pPr>
      <w:r w:rsidRPr="00164ED1">
        <w:rPr>
          <w:lang w:val="ru-RU"/>
        </w:rPr>
        <w:t xml:space="preserve">    Содержание и периодичность внутреннего мониторинга устанавливается решением педагогического совета образовательной организации. Результаты внутреннего мониторинга являются основанием подготовки рекомендаций для текущей коррекции учебного процесса и его индивидуализации и (или) для повышения квалификации педагогического работника.</w:t>
      </w:r>
    </w:p>
    <w:p w:rsidR="00164ED1" w:rsidRDefault="00164ED1" w:rsidP="0049017F">
      <w:pPr>
        <w:pStyle w:val="ac"/>
        <w:spacing w:after="0"/>
        <w:jc w:val="left"/>
        <w:rPr>
          <w:lang w:val="ru-RU"/>
        </w:rPr>
      </w:pPr>
    </w:p>
    <w:p w:rsidR="00164ED1" w:rsidRPr="00164ED1" w:rsidRDefault="00164ED1" w:rsidP="0049017F">
      <w:pPr>
        <w:pStyle w:val="ac"/>
        <w:spacing w:after="0"/>
        <w:jc w:val="left"/>
        <w:rPr>
          <w:lang w:val="ru-RU"/>
        </w:rPr>
      </w:pPr>
    </w:p>
    <w:p w:rsidR="002A3D14" w:rsidRPr="00164ED1" w:rsidRDefault="002A3D14" w:rsidP="00D3787C">
      <w:pPr>
        <w:pStyle w:val="210"/>
        <w:numPr>
          <w:ilvl w:val="0"/>
          <w:numId w:val="5"/>
        </w:numPr>
        <w:tabs>
          <w:tab w:val="left" w:pos="1137"/>
        </w:tabs>
        <w:spacing w:before="1"/>
        <w:ind w:left="0"/>
        <w:rPr>
          <w:rFonts w:ascii="Times New Roman" w:hAnsi="Times New Roman"/>
        </w:rPr>
      </w:pPr>
      <w:r w:rsidRPr="00164ED1">
        <w:rPr>
          <w:rFonts w:ascii="Times New Roman" w:hAnsi="Times New Roman"/>
        </w:rPr>
        <w:lastRenderedPageBreak/>
        <w:t>Содержательный</w:t>
      </w:r>
      <w:r w:rsidRPr="00164ED1">
        <w:rPr>
          <w:rFonts w:ascii="Times New Roman" w:hAnsi="Times New Roman"/>
          <w:spacing w:val="-10"/>
        </w:rPr>
        <w:t xml:space="preserve"> </w:t>
      </w:r>
      <w:r w:rsidRPr="00164ED1">
        <w:rPr>
          <w:rFonts w:ascii="Times New Roman" w:hAnsi="Times New Roman"/>
        </w:rPr>
        <w:t>раздел.</w:t>
      </w:r>
    </w:p>
    <w:p w:rsidR="002A3D14" w:rsidRPr="00164ED1" w:rsidRDefault="002A3D14" w:rsidP="00D3787C">
      <w:pPr>
        <w:pStyle w:val="210"/>
        <w:numPr>
          <w:ilvl w:val="1"/>
          <w:numId w:val="4"/>
        </w:numPr>
        <w:tabs>
          <w:tab w:val="left" w:pos="1317"/>
        </w:tabs>
        <w:spacing w:before="8"/>
        <w:ind w:left="0"/>
        <w:jc w:val="left"/>
        <w:rPr>
          <w:rFonts w:ascii="Times New Roman" w:hAnsi="Times New Roman"/>
        </w:rPr>
      </w:pPr>
      <w:r w:rsidRPr="00164ED1">
        <w:rPr>
          <w:rFonts w:ascii="Times New Roman" w:hAnsi="Times New Roman"/>
        </w:rPr>
        <w:t>Программы учебных предметов</w:t>
      </w:r>
    </w:p>
    <w:p w:rsidR="007D51FE" w:rsidRPr="00164ED1" w:rsidRDefault="00E46E58" w:rsidP="00565017">
      <w:pPr>
        <w:spacing w:after="0"/>
        <w:rPr>
          <w:rStyle w:val="ad"/>
          <w:rFonts w:ascii="Times New Roman" w:hAnsi="Times New Roman" w:cs="Times New Roman"/>
          <w:sz w:val="24"/>
          <w:szCs w:val="24"/>
        </w:rPr>
      </w:pPr>
      <w:r>
        <w:rPr>
          <w:rStyle w:val="ad"/>
          <w:rFonts w:ascii="Times New Roman" w:hAnsi="Times New Roman" w:cs="Times New Roman"/>
          <w:sz w:val="24"/>
          <w:szCs w:val="24"/>
        </w:rPr>
        <w:t xml:space="preserve">2.1.1 </w:t>
      </w:r>
      <w:r w:rsidR="002A3D14" w:rsidRPr="00164ED1">
        <w:rPr>
          <w:rStyle w:val="ad"/>
          <w:rFonts w:ascii="Times New Roman" w:hAnsi="Times New Roman" w:cs="Times New Roman"/>
          <w:sz w:val="24"/>
          <w:szCs w:val="24"/>
        </w:rPr>
        <w:t>Федеральная рабочая программа по учебному предмету "Русский язык" (базовый уровень).</w:t>
      </w:r>
    </w:p>
    <w:p w:rsidR="002A3D14" w:rsidRPr="00164ED1" w:rsidRDefault="002A3D14" w:rsidP="002A3D14">
      <w:pPr>
        <w:pStyle w:val="ac"/>
        <w:spacing w:after="0"/>
        <w:jc w:val="left"/>
        <w:rPr>
          <w:lang w:val="ru-RU"/>
        </w:rPr>
      </w:pPr>
      <w:r w:rsidRPr="00164ED1">
        <w:rPr>
          <w:lang w:val="ru-RU"/>
        </w:rPr>
        <w:t xml:space="preserve">   Федеральная рабочая программа по учебному предмету "Русский язык" (предметная область "Русский язык и литература") (далее соответственно - программа по русскому языку, русский язык) включает пояснительную записку, содержание обучения, планируемые результаты освоения программы по русскому языку.</w:t>
      </w:r>
    </w:p>
    <w:p w:rsidR="002A3D14" w:rsidRPr="00164ED1" w:rsidRDefault="002A3D14" w:rsidP="002A3D14">
      <w:pPr>
        <w:pStyle w:val="ac"/>
        <w:spacing w:after="0"/>
        <w:jc w:val="left"/>
        <w:rPr>
          <w:lang w:val="ru-RU"/>
        </w:rPr>
      </w:pPr>
      <w:r w:rsidRPr="00164ED1">
        <w:rPr>
          <w:lang w:val="ru-RU"/>
        </w:rPr>
        <w:t xml:space="preserve">   Пояснительная записка отражает общие цели и задачи изучения русского языка, характеристику психологических предпосылок к его изучению обучающимися; место в структуре учебного плана, а также подходы к отбору содержания, к определению планируемых результатов и к структуре тематического планирования.</w:t>
      </w:r>
    </w:p>
    <w:p w:rsidR="002A3D14" w:rsidRPr="00164ED1" w:rsidRDefault="002A3D14" w:rsidP="002A3D14">
      <w:pPr>
        <w:pStyle w:val="ac"/>
        <w:spacing w:after="0"/>
        <w:jc w:val="left"/>
        <w:rPr>
          <w:lang w:val="ru-RU"/>
        </w:rPr>
      </w:pPr>
      <w:r w:rsidRPr="00164ED1">
        <w:rPr>
          <w:lang w:val="ru-RU"/>
        </w:rPr>
        <w:t xml:space="preserve">   Содержание обучения раскрывает содержательные линии, которые предлагаются для обязательного изучения в каждом классе на уровне среднего общего образования. Содержание обучения в каждом классе завершается перечнем универсальных учебных действий - познавательных, коммуникативных и регулятивных, которые возможно формировать средствами русского языка с учетом возрастных особенностей обучающихся на уровне среднего общего образования.</w:t>
      </w:r>
    </w:p>
    <w:p w:rsidR="002A3D14" w:rsidRPr="00164ED1" w:rsidRDefault="002A3D14" w:rsidP="002A3D14">
      <w:pPr>
        <w:pStyle w:val="ac"/>
        <w:spacing w:after="0"/>
        <w:jc w:val="left"/>
        <w:rPr>
          <w:lang w:val="ru-RU"/>
        </w:rPr>
      </w:pPr>
      <w:r w:rsidRPr="00164ED1">
        <w:rPr>
          <w:lang w:val="ru-RU"/>
        </w:rPr>
        <w:t xml:space="preserve">   Планируемые результаты освоения программы по русскому языку включают личностные, метапредметные результаты за весь период обучения на уровне среднего общего образования, а также предметные достижения обучающегося за каждый год обучения.</w:t>
      </w:r>
    </w:p>
    <w:p w:rsidR="002A3D14" w:rsidRPr="00164ED1" w:rsidRDefault="002A3D14" w:rsidP="002A3D14">
      <w:pPr>
        <w:pStyle w:val="ac"/>
        <w:spacing w:after="0"/>
        <w:jc w:val="left"/>
        <w:rPr>
          <w:lang w:val="ru-RU"/>
        </w:rPr>
      </w:pPr>
      <w:r w:rsidRPr="00164ED1">
        <w:rPr>
          <w:rStyle w:val="ad"/>
          <w:lang w:val="ru-RU"/>
        </w:rPr>
        <w:t xml:space="preserve">   Пояснительная записка.</w:t>
      </w:r>
    </w:p>
    <w:p w:rsidR="002A3D14" w:rsidRPr="00164ED1" w:rsidRDefault="002A3D14" w:rsidP="002A3D14">
      <w:pPr>
        <w:pStyle w:val="ac"/>
        <w:spacing w:after="0"/>
        <w:jc w:val="left"/>
        <w:rPr>
          <w:lang w:val="ru-RU"/>
        </w:rPr>
      </w:pPr>
      <w:r w:rsidRPr="00164ED1">
        <w:rPr>
          <w:lang w:val="ru-RU"/>
        </w:rPr>
        <w:t xml:space="preserve">   Программа по русскому языку на уровне среднего общего образования разработана с целью оказания методической помощи учителю русского языка в создании рабочей программы по учебному предмету, ориентированной на современные тенденции в школьном образовании и активные методики обучения.</w:t>
      </w:r>
    </w:p>
    <w:p w:rsidR="002A3D14" w:rsidRPr="00164ED1" w:rsidRDefault="002A3D14" w:rsidP="002A3D14">
      <w:pPr>
        <w:pStyle w:val="ac"/>
        <w:spacing w:after="0"/>
        <w:jc w:val="left"/>
        <w:rPr>
          <w:lang w:val="ru-RU"/>
        </w:rPr>
      </w:pPr>
      <w:r w:rsidRPr="00164ED1">
        <w:rPr>
          <w:lang w:val="ru-RU"/>
        </w:rPr>
        <w:t xml:space="preserve">   Программа по русскому языку позволит учителю:</w:t>
      </w:r>
    </w:p>
    <w:p w:rsidR="002A3D14" w:rsidRPr="00164ED1" w:rsidRDefault="002A3D14" w:rsidP="002A3D14">
      <w:pPr>
        <w:pStyle w:val="ac"/>
        <w:spacing w:after="0"/>
        <w:jc w:val="left"/>
        <w:rPr>
          <w:lang w:val="ru-RU"/>
        </w:rPr>
      </w:pPr>
      <w:r w:rsidRPr="00164ED1">
        <w:rPr>
          <w:lang w:val="ru-RU"/>
        </w:rPr>
        <w:t>- реализовать в процессе преподавания русского языка современные подходы к достижению личностных, метапредметных и предметных результатов обучения, сформулированных в ФГОС СОО;</w:t>
      </w:r>
    </w:p>
    <w:p w:rsidR="002A3D14" w:rsidRPr="00164ED1" w:rsidRDefault="002A3D14" w:rsidP="002A3D14">
      <w:pPr>
        <w:pStyle w:val="ac"/>
        <w:spacing w:after="0"/>
        <w:jc w:val="left"/>
        <w:rPr>
          <w:lang w:val="ru-RU"/>
        </w:rPr>
      </w:pPr>
      <w:r w:rsidRPr="00164ED1">
        <w:rPr>
          <w:lang w:val="ru-RU"/>
        </w:rPr>
        <w:t>- определить и структурировать планируемые результаты обучения и содержание русского языка по годам обучения в соответствии с ФГОС СОО;</w:t>
      </w:r>
    </w:p>
    <w:p w:rsidR="002A3D14" w:rsidRPr="00164ED1" w:rsidRDefault="002A3D14" w:rsidP="002A3D14">
      <w:pPr>
        <w:pStyle w:val="ac"/>
        <w:spacing w:after="0"/>
        <w:jc w:val="left"/>
        <w:rPr>
          <w:lang w:val="ru-RU"/>
        </w:rPr>
      </w:pPr>
      <w:r w:rsidRPr="00164ED1">
        <w:rPr>
          <w:lang w:val="ru-RU"/>
        </w:rPr>
        <w:t>- разработать календарно-тематическое планирование с учетом особенностей конкретного класса.</w:t>
      </w:r>
    </w:p>
    <w:p w:rsidR="002A3D14" w:rsidRPr="00164ED1" w:rsidRDefault="002A3D14" w:rsidP="002A3D14">
      <w:pPr>
        <w:pStyle w:val="ac"/>
        <w:spacing w:after="0"/>
        <w:jc w:val="left"/>
        <w:rPr>
          <w:lang w:val="ru-RU"/>
        </w:rPr>
      </w:pPr>
      <w:r w:rsidRPr="00164ED1">
        <w:rPr>
          <w:lang w:val="ru-RU"/>
        </w:rPr>
        <w:t xml:space="preserve">   Русский язык - государственный язык Российской Федерации, язык межнационального общения народов России, национальный язык русского народа. Как государственный язык и язык межнационального общения русский язык является средством коммуникации всех народов Российской Федерации, основой их социально-экономической, культурной и духовной консолидации.</w:t>
      </w:r>
    </w:p>
    <w:p w:rsidR="002A3D14" w:rsidRPr="00164ED1" w:rsidRDefault="002A3D14" w:rsidP="002A3D14">
      <w:pPr>
        <w:pStyle w:val="ac"/>
        <w:spacing w:after="0"/>
        <w:jc w:val="left"/>
        <w:rPr>
          <w:lang w:val="ru-RU"/>
        </w:rPr>
      </w:pPr>
      <w:r w:rsidRPr="00164ED1">
        <w:rPr>
          <w:lang w:val="ru-RU"/>
        </w:rPr>
        <w:t>Изучение русского языка способствует усвоению обучающимися традиционных российских духовно-нравственных ценностей, воспитанию нравственности, любви к Родине, ценностного отношения к русскому языку, формированию интереса и уважения к языкам и культурам народов России и мира, развитию эмоционального интеллекта, способности понимать и уважать мнение других людей.</w:t>
      </w:r>
    </w:p>
    <w:p w:rsidR="002A3D14" w:rsidRPr="00164ED1" w:rsidRDefault="002A3D14" w:rsidP="002A3D14">
      <w:pPr>
        <w:pStyle w:val="ac"/>
        <w:spacing w:after="0"/>
        <w:jc w:val="left"/>
        <w:rPr>
          <w:lang w:val="ru-RU"/>
        </w:rPr>
      </w:pPr>
      <w:r w:rsidRPr="00164ED1">
        <w:rPr>
          <w:lang w:val="ru-RU"/>
        </w:rPr>
        <w:t>Русский язык, обеспечивая коммуникативное развитие обучающихся, является в образовательной организации не только предметом изучения, но и средством овладения другими учебными дисциплинами в сфере гуманитарных, естественных, математических и других наук. Владение русским языком оказывает непосредственное воздействие на качество усвоения других школьных предметов, на процессы формирования универсальных интеллектуальных умений, навыков самоорганизации и самоконтроля.</w:t>
      </w:r>
    </w:p>
    <w:p w:rsidR="002A3D14" w:rsidRPr="00164ED1" w:rsidRDefault="002A3D14" w:rsidP="002A3D14">
      <w:pPr>
        <w:pStyle w:val="ac"/>
        <w:spacing w:after="0"/>
        <w:jc w:val="left"/>
        <w:rPr>
          <w:lang w:val="ru-RU"/>
        </w:rPr>
      </w:pPr>
      <w:r w:rsidRPr="00164ED1">
        <w:rPr>
          <w:lang w:val="ru-RU"/>
        </w:rPr>
        <w:lastRenderedPageBreak/>
        <w:t>Свободное владение русским языком является основой социализации личности, способной к успешному речевому взаимодействию и социальному сотрудничеству в повседневной и профессиональной деятельности в условиях многонационального государства.</w:t>
      </w:r>
    </w:p>
    <w:p w:rsidR="002A3D14" w:rsidRPr="00164ED1" w:rsidRDefault="00D848B1" w:rsidP="002A3D14">
      <w:pPr>
        <w:pStyle w:val="ac"/>
        <w:spacing w:after="0"/>
        <w:jc w:val="left"/>
        <w:rPr>
          <w:lang w:val="ru-RU"/>
        </w:rPr>
      </w:pPr>
      <w:r w:rsidRPr="00164ED1">
        <w:rPr>
          <w:lang w:val="ru-RU"/>
        </w:rPr>
        <w:t xml:space="preserve">  </w:t>
      </w:r>
      <w:r w:rsidR="002A3D14" w:rsidRPr="00164ED1">
        <w:rPr>
          <w:lang w:val="ru-RU"/>
        </w:rPr>
        <w:t xml:space="preserve"> Программа по русскому языку реализуется на уровне среднего общего образования, когда на предыдущем уровне общего образования освоены основные теоретические знания о языке и речи, сформированы соответствующие умения и навыки, направлена в большей степени на совершенствование умений эффективно пользоваться русским языком в разных условиях общения, повышение речевой культуры старшеклассников, совершенствование их опыта речевого общения, развитие коммуникативных умений в разных сферах функционирования языка.</w:t>
      </w:r>
    </w:p>
    <w:p w:rsidR="002A3D14" w:rsidRPr="00164ED1" w:rsidRDefault="002A3D14" w:rsidP="002A3D14">
      <w:pPr>
        <w:pStyle w:val="ac"/>
        <w:spacing w:after="0"/>
        <w:jc w:val="left"/>
        <w:rPr>
          <w:lang w:val="ru-RU"/>
        </w:rPr>
      </w:pPr>
      <w:r w:rsidRPr="00164ED1">
        <w:rPr>
          <w:lang w:val="ru-RU"/>
        </w:rPr>
        <w:t>Системообразующей доминантой содержания программы по русскому языку является направленность на полноценное овладение культурой речи во всех ее аспектах (нормативном, коммуникативном и этическом), на развитие и совершенствование коммуникативных умений и навыков в учебно-научной, официально-деловой, социально-бытовой, социально-культурной сферах общения; на формирование готовности к речевому взаимодействию и взаимопониманию в учебной и практической деятельности.</w:t>
      </w:r>
    </w:p>
    <w:p w:rsidR="002A3D14" w:rsidRPr="00164ED1" w:rsidRDefault="002A3D14" w:rsidP="002A3D14">
      <w:pPr>
        <w:pStyle w:val="ac"/>
        <w:spacing w:after="0"/>
        <w:jc w:val="left"/>
        <w:rPr>
          <w:lang w:val="ru-RU"/>
        </w:rPr>
      </w:pPr>
      <w:r w:rsidRPr="00164ED1">
        <w:rPr>
          <w:lang w:val="ru-RU"/>
        </w:rPr>
        <w:t>Важнейшей составляющей изучения русского языка на базовом уровне являются элементы содержания, ориентированные на формирование и развитие функциональной (читательской) грамотности обучающихся - способности свободно использовать навыки чтения с целью извлечения информации из текстов разных форматов (гипертексты, графика, инфографика и другие) для их понимания, сжатия, трансформации, интерпретации и использования в практической деятельности.</w:t>
      </w:r>
    </w:p>
    <w:p w:rsidR="002A3D14" w:rsidRPr="00164ED1" w:rsidRDefault="002A3D14" w:rsidP="002A3D14">
      <w:pPr>
        <w:pStyle w:val="ac"/>
        <w:spacing w:after="0"/>
        <w:jc w:val="left"/>
        <w:rPr>
          <w:lang w:val="ru-RU"/>
        </w:rPr>
      </w:pPr>
      <w:r w:rsidRPr="00164ED1">
        <w:rPr>
          <w:lang w:val="ru-RU"/>
        </w:rPr>
        <w:t>В соответствии с принципом преемственности изучение русского языка на уровне среднего общего образования основывается на тех знаниях и компетенциях, которые сформированы на начальном и основном уровнях общего образования, и предусматривает систематизацию знаний о языке как системе, его основных единицах и уровнях; знаний о тексте, включая тексты новых форматов (гипертексты, графика, инфографика и другие).</w:t>
      </w:r>
    </w:p>
    <w:p w:rsidR="002A3D14" w:rsidRPr="00164ED1" w:rsidRDefault="00D848B1" w:rsidP="002A3D14">
      <w:pPr>
        <w:pStyle w:val="ac"/>
        <w:spacing w:after="0"/>
        <w:jc w:val="left"/>
        <w:rPr>
          <w:lang w:val="ru-RU"/>
        </w:rPr>
      </w:pPr>
      <w:r w:rsidRPr="00164ED1">
        <w:rPr>
          <w:lang w:val="ru-RU"/>
        </w:rPr>
        <w:t xml:space="preserve">   </w:t>
      </w:r>
      <w:r w:rsidR="002A3D14" w:rsidRPr="00164ED1">
        <w:rPr>
          <w:lang w:val="ru-RU"/>
        </w:rPr>
        <w:t>В содержании программы по русскому языку выделяются три сквозные линии: "Язык и речь. Культура речи", "Речь. Речевое общение. Текст", "Функциональная стилистика. Культура речи".</w:t>
      </w:r>
    </w:p>
    <w:p w:rsidR="002A3D14" w:rsidRPr="00164ED1" w:rsidRDefault="002A3D14" w:rsidP="002A3D14">
      <w:pPr>
        <w:pStyle w:val="ac"/>
        <w:spacing w:after="0"/>
        <w:jc w:val="left"/>
        <w:rPr>
          <w:lang w:val="ru-RU"/>
        </w:rPr>
      </w:pPr>
      <w:r w:rsidRPr="00164ED1">
        <w:rPr>
          <w:lang w:val="ru-RU"/>
        </w:rPr>
        <w:t>Изучение русского языка на базовом уровне обеспечивает общекультурный уровень молодого человека, способного к продолжению обучения в системе среднего профессионального и высшего образования.</w:t>
      </w:r>
    </w:p>
    <w:p w:rsidR="002A3D14" w:rsidRPr="00164ED1" w:rsidRDefault="00D848B1" w:rsidP="002A3D14">
      <w:pPr>
        <w:pStyle w:val="ac"/>
        <w:spacing w:after="0"/>
        <w:jc w:val="left"/>
        <w:rPr>
          <w:lang w:val="ru-RU"/>
        </w:rPr>
      </w:pPr>
      <w:r w:rsidRPr="00164ED1">
        <w:rPr>
          <w:lang w:val="ru-RU"/>
        </w:rPr>
        <w:t xml:space="preserve">   </w:t>
      </w:r>
      <w:r w:rsidR="002A3D14" w:rsidRPr="00164ED1">
        <w:rPr>
          <w:lang w:val="ru-RU"/>
        </w:rPr>
        <w:t>Изучение русского языка направлено на достижение следующих целей:</w:t>
      </w:r>
    </w:p>
    <w:p w:rsidR="002A3D14" w:rsidRPr="00164ED1" w:rsidRDefault="00D848B1" w:rsidP="002A3D14">
      <w:pPr>
        <w:pStyle w:val="ac"/>
        <w:spacing w:after="0"/>
        <w:jc w:val="left"/>
        <w:rPr>
          <w:lang w:val="ru-RU"/>
        </w:rPr>
      </w:pPr>
      <w:r w:rsidRPr="00164ED1">
        <w:rPr>
          <w:lang w:val="ru-RU"/>
        </w:rPr>
        <w:t xml:space="preserve">- </w:t>
      </w:r>
      <w:r w:rsidR="002A3D14" w:rsidRPr="00164ED1">
        <w:rPr>
          <w:lang w:val="ru-RU"/>
        </w:rPr>
        <w:t>осознание и проявление общероссийской гражданственности, патриотизма, уважения к русскому языку как государственному языку Российской Федерации и языку межнационального общения на основе расширения представлений о функциях русского языка в России и мире;</w:t>
      </w:r>
    </w:p>
    <w:p w:rsidR="002A3D14" w:rsidRPr="00164ED1" w:rsidRDefault="00D848B1" w:rsidP="00D848B1">
      <w:pPr>
        <w:pStyle w:val="ac"/>
        <w:spacing w:after="0"/>
        <w:jc w:val="left"/>
        <w:rPr>
          <w:lang w:val="ru-RU"/>
        </w:rPr>
      </w:pPr>
      <w:r w:rsidRPr="00164ED1">
        <w:rPr>
          <w:lang w:val="ru-RU"/>
        </w:rPr>
        <w:t xml:space="preserve">- </w:t>
      </w:r>
      <w:r w:rsidR="002A3D14" w:rsidRPr="00164ED1">
        <w:rPr>
          <w:lang w:val="ru-RU"/>
        </w:rPr>
        <w:t>о русском языке как духовной, нравственной и культурной ценности многонационального народа России; о взаимосвязи языка и культуры, языка и истории, языка и личности; об отражении в русском языке традиционных российских духовно-нравственных ценностей; формирование ценностного отношения к русскому языку;</w:t>
      </w:r>
    </w:p>
    <w:p w:rsidR="002A3D14" w:rsidRPr="00164ED1" w:rsidRDefault="00D848B1" w:rsidP="00D848B1">
      <w:pPr>
        <w:pStyle w:val="ac"/>
        <w:spacing w:after="0"/>
        <w:jc w:val="left"/>
        <w:rPr>
          <w:lang w:val="ru-RU"/>
        </w:rPr>
      </w:pPr>
      <w:r w:rsidRPr="00164ED1">
        <w:rPr>
          <w:lang w:val="ru-RU"/>
        </w:rPr>
        <w:t xml:space="preserve">- </w:t>
      </w:r>
      <w:r w:rsidR="002A3D14" w:rsidRPr="00164ED1">
        <w:rPr>
          <w:lang w:val="ru-RU"/>
        </w:rPr>
        <w:t>овладение русским языком как инструментом личностного развития и формирования социальных взаимоотношений; понимание роли русского языка в развитии ключевых компетенций, необходимых для успешной самореализации, для овладения будущей профессией, самообразования и социализации;</w:t>
      </w:r>
    </w:p>
    <w:p w:rsidR="002A3D14" w:rsidRPr="00164ED1" w:rsidRDefault="00D848B1" w:rsidP="00D848B1">
      <w:pPr>
        <w:pStyle w:val="ac"/>
        <w:spacing w:after="0"/>
        <w:jc w:val="left"/>
        <w:rPr>
          <w:lang w:val="ru-RU"/>
        </w:rPr>
      </w:pPr>
      <w:r w:rsidRPr="00164ED1">
        <w:rPr>
          <w:lang w:val="ru-RU"/>
        </w:rPr>
        <w:t xml:space="preserve">- </w:t>
      </w:r>
      <w:r w:rsidR="002A3D14" w:rsidRPr="00164ED1">
        <w:rPr>
          <w:lang w:val="ru-RU"/>
        </w:rPr>
        <w:t>совершенствование устной и письменной речевой культуры на основе овладения основными понятиями культуры речи и функциональной стилистики, формирование навыков нормативного употребления языковых единиц и расширение круга используемых языковых средств; совершенствование коммуникативных умений в разных сферах общения, способности к самоанализу и самооценке на основе наблюдений за речью;</w:t>
      </w:r>
    </w:p>
    <w:p w:rsidR="00D848B1" w:rsidRPr="00164ED1" w:rsidRDefault="00D848B1" w:rsidP="00D848B1">
      <w:pPr>
        <w:pStyle w:val="ac"/>
        <w:spacing w:after="0"/>
        <w:jc w:val="left"/>
        <w:rPr>
          <w:lang w:val="ru-RU"/>
        </w:rPr>
      </w:pPr>
      <w:r w:rsidRPr="00164ED1">
        <w:rPr>
          <w:lang w:val="ru-RU"/>
        </w:rPr>
        <w:lastRenderedPageBreak/>
        <w:t xml:space="preserve">- </w:t>
      </w:r>
      <w:r w:rsidR="002A3D14" w:rsidRPr="00164ED1">
        <w:rPr>
          <w:lang w:val="ru-RU"/>
        </w:rPr>
        <w:t xml:space="preserve">развитие функциональной грамотности: совершенствование умений текстовой деятельности, анализа текста с точки зрения явной и скрытой (подтекстовой), основной и дополнительной информации; развитие умений чтения текстов разных форматов (гипертексты, графика, инфографика и другие); </w:t>
      </w:r>
    </w:p>
    <w:p w:rsidR="002A3D14" w:rsidRPr="00164ED1" w:rsidRDefault="00D848B1" w:rsidP="00D848B1">
      <w:pPr>
        <w:pStyle w:val="ac"/>
        <w:spacing w:after="0"/>
        <w:jc w:val="left"/>
        <w:rPr>
          <w:lang w:val="ru-RU"/>
        </w:rPr>
      </w:pPr>
      <w:r w:rsidRPr="00164ED1">
        <w:rPr>
          <w:lang w:val="ru-RU"/>
        </w:rPr>
        <w:t xml:space="preserve">- </w:t>
      </w:r>
      <w:r w:rsidR="002A3D14" w:rsidRPr="00164ED1">
        <w:rPr>
          <w:lang w:val="ru-RU"/>
        </w:rPr>
        <w:t>совершенствование умений трансформировать, интерпретировать тексты и использовать полученную информацию в практической деятельности;</w:t>
      </w:r>
    </w:p>
    <w:p w:rsidR="00D848B1" w:rsidRPr="00164ED1" w:rsidRDefault="00D848B1" w:rsidP="00D848B1">
      <w:pPr>
        <w:pStyle w:val="ac"/>
        <w:spacing w:after="0"/>
        <w:jc w:val="left"/>
        <w:rPr>
          <w:lang w:val="ru-RU"/>
        </w:rPr>
      </w:pPr>
      <w:r w:rsidRPr="00164ED1">
        <w:rPr>
          <w:lang w:val="ru-RU"/>
        </w:rPr>
        <w:t xml:space="preserve">- </w:t>
      </w:r>
      <w:r w:rsidR="002A3D14" w:rsidRPr="00164ED1">
        <w:rPr>
          <w:lang w:val="ru-RU"/>
        </w:rPr>
        <w:t xml:space="preserve">обобщение знаний о языке как системе, об основных правилах орфографии и пунктуации, об изобразительно-выразительных средствах русского языка; </w:t>
      </w:r>
    </w:p>
    <w:p w:rsidR="002A3D14" w:rsidRPr="00164ED1" w:rsidRDefault="00D848B1" w:rsidP="00D848B1">
      <w:pPr>
        <w:pStyle w:val="ac"/>
        <w:spacing w:after="0"/>
        <w:jc w:val="left"/>
        <w:rPr>
          <w:lang w:val="ru-RU"/>
        </w:rPr>
      </w:pPr>
      <w:r w:rsidRPr="00164ED1">
        <w:rPr>
          <w:lang w:val="ru-RU"/>
        </w:rPr>
        <w:t xml:space="preserve">- </w:t>
      </w:r>
      <w:r w:rsidR="002A3D14" w:rsidRPr="00164ED1">
        <w:rPr>
          <w:lang w:val="ru-RU"/>
        </w:rPr>
        <w:t>совершенствование умений анализировать языковые единицы разных уровней, умений применять правила орфографии и пунктуации, умений определять изобразительно-выразительные средства языка в тексте;</w:t>
      </w:r>
    </w:p>
    <w:p w:rsidR="002A3D14" w:rsidRPr="00164ED1" w:rsidRDefault="00D848B1" w:rsidP="00D848B1">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 xml:space="preserve">- </w:t>
      </w:r>
      <w:r w:rsidR="002A3D14" w:rsidRPr="00164ED1">
        <w:rPr>
          <w:rFonts w:ascii="Times New Roman" w:hAnsi="Times New Roman" w:cs="Times New Roman"/>
          <w:sz w:val="24"/>
          <w:szCs w:val="24"/>
        </w:rPr>
        <w:t>обеспечение поддержки русского языка как языка государствообразующего народа, недопущения использования нецензурной лексики и противодействия излишнему использованию иностранной лексики</w:t>
      </w:r>
      <w:r w:rsidRPr="00164ED1">
        <w:rPr>
          <w:rFonts w:ascii="Times New Roman" w:hAnsi="Times New Roman" w:cs="Times New Roman"/>
          <w:sz w:val="24"/>
          <w:szCs w:val="24"/>
        </w:rPr>
        <w:t xml:space="preserve">. </w:t>
      </w:r>
    </w:p>
    <w:p w:rsidR="00D848B1" w:rsidRPr="00164ED1" w:rsidRDefault="00D848B1" w:rsidP="00D848B1">
      <w:pPr>
        <w:pStyle w:val="ac"/>
        <w:spacing w:after="0"/>
        <w:jc w:val="left"/>
        <w:rPr>
          <w:lang w:val="ru-RU"/>
        </w:rPr>
      </w:pPr>
      <w:r w:rsidRPr="00164ED1">
        <w:rPr>
          <w:lang w:val="ru-RU"/>
        </w:rPr>
        <w:t xml:space="preserve">   Общее число часов, рекомендованных для изучения русского языка, - 136 часов: в 10 классе - 68 часов (2 часа в неделю), в 11 классе - 68 часа (2 часа в неделю).</w:t>
      </w:r>
    </w:p>
    <w:p w:rsidR="00D848B1" w:rsidRPr="00164ED1" w:rsidRDefault="00D848B1" w:rsidP="00D848B1">
      <w:pPr>
        <w:pStyle w:val="ac"/>
        <w:spacing w:after="0"/>
        <w:jc w:val="left"/>
        <w:rPr>
          <w:lang w:val="ru-RU"/>
        </w:rPr>
      </w:pPr>
      <w:r w:rsidRPr="00164ED1">
        <w:rPr>
          <w:rStyle w:val="ad"/>
          <w:lang w:val="ru-RU"/>
        </w:rPr>
        <w:t xml:space="preserve">   Содержание обучения в 10 классе.</w:t>
      </w:r>
    </w:p>
    <w:p w:rsidR="00D848B1" w:rsidRPr="00164ED1" w:rsidRDefault="00D848B1" w:rsidP="00D848B1">
      <w:pPr>
        <w:pStyle w:val="ac"/>
        <w:spacing w:after="0"/>
        <w:jc w:val="left"/>
        <w:rPr>
          <w:lang w:val="ru-RU"/>
        </w:rPr>
      </w:pPr>
      <w:r w:rsidRPr="00164ED1">
        <w:rPr>
          <w:lang w:val="ru-RU"/>
        </w:rPr>
        <w:t>Общие сведения о языке.</w:t>
      </w:r>
    </w:p>
    <w:p w:rsidR="00D848B1" w:rsidRPr="00164ED1" w:rsidRDefault="00D848B1" w:rsidP="00D848B1">
      <w:pPr>
        <w:pStyle w:val="ac"/>
        <w:spacing w:after="0"/>
        <w:jc w:val="left"/>
        <w:rPr>
          <w:lang w:val="ru-RU"/>
        </w:rPr>
      </w:pPr>
      <w:r w:rsidRPr="00164ED1">
        <w:rPr>
          <w:lang w:val="ru-RU"/>
        </w:rPr>
        <w:t>Язык как знаковая система. Основные функции языка.</w:t>
      </w:r>
    </w:p>
    <w:p w:rsidR="00D848B1" w:rsidRPr="00164ED1" w:rsidRDefault="00D848B1" w:rsidP="00D848B1">
      <w:pPr>
        <w:pStyle w:val="ac"/>
        <w:spacing w:after="0"/>
        <w:jc w:val="left"/>
        <w:rPr>
          <w:lang w:val="ru-RU"/>
        </w:rPr>
      </w:pPr>
      <w:r w:rsidRPr="00164ED1">
        <w:rPr>
          <w:lang w:val="ru-RU"/>
        </w:rPr>
        <w:t>Лингвистика как наука.</w:t>
      </w:r>
    </w:p>
    <w:p w:rsidR="00D848B1" w:rsidRPr="00164ED1" w:rsidRDefault="00D848B1" w:rsidP="00D848B1">
      <w:pPr>
        <w:pStyle w:val="ac"/>
        <w:spacing w:after="0"/>
        <w:jc w:val="left"/>
        <w:rPr>
          <w:lang w:val="ru-RU"/>
        </w:rPr>
      </w:pPr>
      <w:r w:rsidRPr="00164ED1">
        <w:rPr>
          <w:lang w:val="ru-RU"/>
        </w:rPr>
        <w:t>Язык и культура.</w:t>
      </w:r>
    </w:p>
    <w:p w:rsidR="00D848B1" w:rsidRPr="00164ED1" w:rsidRDefault="00D848B1" w:rsidP="00D848B1">
      <w:pPr>
        <w:pStyle w:val="ac"/>
        <w:spacing w:after="0"/>
        <w:jc w:val="left"/>
        <w:rPr>
          <w:lang w:val="ru-RU"/>
        </w:rPr>
      </w:pPr>
      <w:r w:rsidRPr="00164ED1">
        <w:rPr>
          <w:lang w:val="ru-RU"/>
        </w:rPr>
        <w:t>Русский язык - государственный язык Российской Федерации, средство межнационального общения, национальный язык русского народа, один из мировых языков.</w:t>
      </w:r>
    </w:p>
    <w:p w:rsidR="00D848B1" w:rsidRPr="00164ED1" w:rsidRDefault="00D848B1" w:rsidP="00D848B1">
      <w:pPr>
        <w:pStyle w:val="ac"/>
        <w:spacing w:after="0"/>
        <w:jc w:val="left"/>
        <w:rPr>
          <w:lang w:val="ru-RU"/>
        </w:rPr>
      </w:pPr>
      <w:r w:rsidRPr="00164ED1">
        <w:rPr>
          <w:lang w:val="ru-RU"/>
        </w:rPr>
        <w:t>Формы существования русского национального языка. Литературный язык, просторечие, народные говоры, профессиональные разновидности, жаргон, арго. Роль литературного языка в обществе.</w:t>
      </w:r>
    </w:p>
    <w:p w:rsidR="00D848B1" w:rsidRPr="00164ED1" w:rsidRDefault="00D848B1" w:rsidP="00D848B1">
      <w:pPr>
        <w:pStyle w:val="ac"/>
        <w:spacing w:after="0"/>
        <w:jc w:val="left"/>
        <w:rPr>
          <w:lang w:val="ru-RU"/>
        </w:rPr>
      </w:pPr>
      <w:r w:rsidRPr="00164ED1">
        <w:rPr>
          <w:lang w:val="ru-RU"/>
        </w:rPr>
        <w:t>Язык и речь. Культура речи.</w:t>
      </w:r>
    </w:p>
    <w:p w:rsidR="00D848B1" w:rsidRPr="00164ED1" w:rsidRDefault="00D848B1" w:rsidP="00D848B1">
      <w:pPr>
        <w:pStyle w:val="ac"/>
        <w:spacing w:after="0"/>
        <w:jc w:val="left"/>
        <w:rPr>
          <w:lang w:val="ru-RU"/>
        </w:rPr>
      </w:pPr>
      <w:r w:rsidRPr="00164ED1">
        <w:rPr>
          <w:lang w:val="ru-RU"/>
        </w:rPr>
        <w:t>Система языка. Культура речи.</w:t>
      </w:r>
    </w:p>
    <w:p w:rsidR="00D848B1" w:rsidRPr="00164ED1" w:rsidRDefault="00D848B1" w:rsidP="00D848B1">
      <w:pPr>
        <w:pStyle w:val="ac"/>
        <w:spacing w:after="0"/>
        <w:jc w:val="left"/>
        <w:rPr>
          <w:lang w:val="ru-RU"/>
        </w:rPr>
      </w:pPr>
      <w:r w:rsidRPr="00164ED1">
        <w:rPr>
          <w:lang w:val="ru-RU"/>
        </w:rPr>
        <w:t>Система языка, ее устройство, функционирование.</w:t>
      </w:r>
    </w:p>
    <w:p w:rsidR="00D848B1" w:rsidRPr="00164ED1" w:rsidRDefault="00D848B1" w:rsidP="00D848B1">
      <w:pPr>
        <w:pStyle w:val="ac"/>
        <w:spacing w:after="0"/>
        <w:jc w:val="left"/>
        <w:rPr>
          <w:lang w:val="ru-RU"/>
        </w:rPr>
      </w:pPr>
      <w:r w:rsidRPr="00164ED1">
        <w:rPr>
          <w:lang w:val="ru-RU"/>
        </w:rPr>
        <w:t>Культура речи как раздел лингвистики.</w:t>
      </w:r>
    </w:p>
    <w:p w:rsidR="00D848B1" w:rsidRPr="00164ED1" w:rsidRDefault="00D848B1" w:rsidP="00D848B1">
      <w:pPr>
        <w:pStyle w:val="ac"/>
        <w:spacing w:after="0"/>
        <w:jc w:val="left"/>
        <w:rPr>
          <w:lang w:val="ru-RU"/>
        </w:rPr>
      </w:pPr>
      <w:r w:rsidRPr="00164ED1">
        <w:rPr>
          <w:lang w:val="ru-RU"/>
        </w:rPr>
        <w:t>Языковая норма, ее основные признаки и функции.</w:t>
      </w:r>
    </w:p>
    <w:p w:rsidR="00D848B1" w:rsidRPr="00164ED1" w:rsidRDefault="00D848B1" w:rsidP="00D848B1">
      <w:pPr>
        <w:pStyle w:val="ac"/>
        <w:spacing w:after="0"/>
        <w:jc w:val="left"/>
        <w:rPr>
          <w:lang w:val="ru-RU"/>
        </w:rPr>
      </w:pPr>
      <w:r w:rsidRPr="00164ED1">
        <w:rPr>
          <w:lang w:val="ru-RU"/>
        </w:rPr>
        <w:t>Виды языковых норм: орфоэпические (произносительные и акцентологические), лексические, словообразовательные, грамматические (морфологические и синтаксические). Орфографические и пунктуационные правила (обзор, общее представление). Стилистические нормы современного русского литературного языка (общее представление).</w:t>
      </w:r>
    </w:p>
    <w:p w:rsidR="00D848B1" w:rsidRPr="00164ED1" w:rsidRDefault="00D848B1" w:rsidP="00D848B1">
      <w:pPr>
        <w:pStyle w:val="ac"/>
        <w:spacing w:after="0"/>
        <w:jc w:val="left"/>
        <w:rPr>
          <w:lang w:val="ru-RU"/>
        </w:rPr>
      </w:pPr>
      <w:r w:rsidRPr="00164ED1">
        <w:rPr>
          <w:lang w:val="ru-RU"/>
        </w:rPr>
        <w:t>Качества хорошей речи.</w:t>
      </w:r>
    </w:p>
    <w:p w:rsidR="00D848B1" w:rsidRPr="00164ED1" w:rsidRDefault="00D848B1" w:rsidP="00D848B1">
      <w:pPr>
        <w:pStyle w:val="ac"/>
        <w:spacing w:after="0"/>
        <w:jc w:val="left"/>
        <w:rPr>
          <w:lang w:val="ru-RU"/>
        </w:rPr>
      </w:pPr>
      <w:r w:rsidRPr="00164ED1">
        <w:rPr>
          <w:lang w:val="ru-RU"/>
        </w:rPr>
        <w:t>Основные виды словарей (обзор). Толковый словарь. Словарь омонимов. Словарь иностранных слов. Словарь синонимов. Словарь антонимов. Словарь паронимов. Этимологический словарь. Диалектный словарь. Фразеологический словарь. Словообразовательный словарь. Орфографический словарь. Орфоэпический словарь. Словарь грамматических трудностей. Комплексный словарь.</w:t>
      </w:r>
    </w:p>
    <w:p w:rsidR="00D848B1" w:rsidRPr="00164ED1" w:rsidRDefault="00D848B1" w:rsidP="00D848B1">
      <w:pPr>
        <w:pStyle w:val="ac"/>
        <w:spacing w:after="0"/>
        <w:jc w:val="left"/>
        <w:rPr>
          <w:lang w:val="ru-RU"/>
        </w:rPr>
      </w:pPr>
      <w:r w:rsidRPr="00164ED1">
        <w:rPr>
          <w:lang w:val="ru-RU"/>
        </w:rPr>
        <w:t>Фонетика. Орфоэпия. Орфоэпические нормы.</w:t>
      </w:r>
    </w:p>
    <w:p w:rsidR="00D848B1" w:rsidRPr="00164ED1" w:rsidRDefault="00D848B1" w:rsidP="00D848B1">
      <w:pPr>
        <w:pStyle w:val="ac"/>
        <w:spacing w:after="0"/>
        <w:jc w:val="left"/>
        <w:rPr>
          <w:lang w:val="ru-RU"/>
        </w:rPr>
      </w:pPr>
      <w:r w:rsidRPr="00164ED1">
        <w:rPr>
          <w:lang w:val="ru-RU"/>
        </w:rPr>
        <w:t>Фонетика и орфоэпия как разделы лингвистики (повторение, обобщение). Фонетический анализ слова. Изобразительно-выразительные средства фонетики (повторение, обобщение).</w:t>
      </w:r>
    </w:p>
    <w:p w:rsidR="00D848B1" w:rsidRPr="00164ED1" w:rsidRDefault="00D848B1" w:rsidP="00D848B1">
      <w:pPr>
        <w:pStyle w:val="ac"/>
        <w:spacing w:after="0"/>
        <w:jc w:val="left"/>
        <w:rPr>
          <w:lang w:val="ru-RU"/>
        </w:rPr>
      </w:pPr>
      <w:r w:rsidRPr="00164ED1">
        <w:rPr>
          <w:lang w:val="ru-RU"/>
        </w:rPr>
        <w:t>Основные нормы современного литературного произношения: произношение безударных гласных звуков, некоторых согласных, сочетаний согласных. Произношение некоторых грамматических форм. Особенности произношения иноязычных слов. Нормы ударения в современном литературном русском языке.</w:t>
      </w:r>
    </w:p>
    <w:p w:rsidR="00D848B1" w:rsidRPr="00164ED1" w:rsidRDefault="00D848B1" w:rsidP="00D848B1">
      <w:pPr>
        <w:pStyle w:val="ac"/>
        <w:spacing w:after="0"/>
        <w:jc w:val="left"/>
        <w:rPr>
          <w:lang w:val="ru-RU"/>
        </w:rPr>
      </w:pPr>
      <w:r w:rsidRPr="00164ED1">
        <w:rPr>
          <w:lang w:val="ru-RU"/>
        </w:rPr>
        <w:t>Лексикология и фразеология. Лексические нормы.</w:t>
      </w:r>
    </w:p>
    <w:p w:rsidR="00D848B1" w:rsidRPr="00164ED1" w:rsidRDefault="00D848B1" w:rsidP="00D848B1">
      <w:pPr>
        <w:pStyle w:val="ac"/>
        <w:spacing w:after="0"/>
        <w:jc w:val="left"/>
        <w:rPr>
          <w:lang w:val="ru-RU"/>
        </w:rPr>
      </w:pPr>
      <w:r w:rsidRPr="00164ED1">
        <w:rPr>
          <w:lang w:val="ru-RU"/>
        </w:rPr>
        <w:lastRenderedPageBreak/>
        <w:t>Лексикология и фразеология как разделы лингвистики (повторение, обобщение). Лексический анализ слова. Изобразительно-выразительные средства лексики: эпитет, метафора, метонимия, олицетворение, гипербола, сравнение (повторение, обобщение).</w:t>
      </w:r>
    </w:p>
    <w:p w:rsidR="00D848B1" w:rsidRPr="00164ED1" w:rsidRDefault="00D848B1" w:rsidP="00D848B1">
      <w:pPr>
        <w:pStyle w:val="ac"/>
        <w:spacing w:after="0"/>
        <w:jc w:val="left"/>
        <w:rPr>
          <w:lang w:val="ru-RU"/>
        </w:rPr>
      </w:pPr>
      <w:r w:rsidRPr="00164ED1">
        <w:rPr>
          <w:lang w:val="ru-RU"/>
        </w:rPr>
        <w:t>Основные лексические нормы современного русского литературного языка. Многозначные слова и омонимы, их употребление. Синонимы, антонимы, паронимы и их употребление. Иноязычные слова и их употребление. Лексическая сочетаемость. Тавтология. Плеоназм.</w:t>
      </w:r>
    </w:p>
    <w:p w:rsidR="00D848B1" w:rsidRPr="00164ED1" w:rsidRDefault="00D848B1" w:rsidP="00D848B1">
      <w:pPr>
        <w:pStyle w:val="ac"/>
        <w:spacing w:after="0"/>
        <w:jc w:val="left"/>
        <w:rPr>
          <w:lang w:val="ru-RU"/>
        </w:rPr>
      </w:pPr>
      <w:r w:rsidRPr="00164ED1">
        <w:rPr>
          <w:lang w:val="ru-RU"/>
        </w:rPr>
        <w:t>Функционально-стилистическая окраска слова. Лексика общеупотребительная, разговорная и книжная. Особенности употребления.</w:t>
      </w:r>
    </w:p>
    <w:p w:rsidR="00D848B1" w:rsidRPr="00164ED1" w:rsidRDefault="00D848B1" w:rsidP="00D848B1">
      <w:pPr>
        <w:pStyle w:val="ac"/>
        <w:spacing w:after="0"/>
        <w:jc w:val="left"/>
        <w:rPr>
          <w:lang w:val="ru-RU"/>
        </w:rPr>
      </w:pPr>
      <w:r w:rsidRPr="00164ED1">
        <w:rPr>
          <w:lang w:val="ru-RU"/>
        </w:rPr>
        <w:t>Экспрессивно-стилистическая окраска слова. Лексика нейтральная, высокая, сниженная. Эмоционально-оценочная окраска слова (неодобрительное, ласкательное, шутливое и другое). Особенности употребления.</w:t>
      </w:r>
    </w:p>
    <w:p w:rsidR="00D848B1" w:rsidRPr="00164ED1" w:rsidRDefault="00D848B1" w:rsidP="00D848B1">
      <w:pPr>
        <w:pStyle w:val="ac"/>
        <w:spacing w:after="0"/>
        <w:jc w:val="left"/>
        <w:rPr>
          <w:lang w:val="ru-RU"/>
        </w:rPr>
      </w:pPr>
      <w:r w:rsidRPr="00164ED1">
        <w:rPr>
          <w:lang w:val="ru-RU"/>
        </w:rPr>
        <w:t>Фразеология русского языка (повторение, обобщение). Крылатые слова.</w:t>
      </w:r>
    </w:p>
    <w:p w:rsidR="00D848B1" w:rsidRPr="00164ED1" w:rsidRDefault="00D848B1" w:rsidP="00D848B1">
      <w:pPr>
        <w:pStyle w:val="ac"/>
        <w:spacing w:after="0"/>
        <w:jc w:val="left"/>
        <w:rPr>
          <w:lang w:val="ru-RU"/>
        </w:rPr>
      </w:pPr>
      <w:r w:rsidRPr="00164ED1">
        <w:rPr>
          <w:lang w:val="ru-RU"/>
        </w:rPr>
        <w:t>Морфемика и словообразование. Словообразовательные нормы.</w:t>
      </w:r>
    </w:p>
    <w:p w:rsidR="00D848B1" w:rsidRPr="00164ED1" w:rsidRDefault="00D848B1" w:rsidP="00D848B1">
      <w:pPr>
        <w:pStyle w:val="ac"/>
        <w:spacing w:after="0"/>
        <w:jc w:val="left"/>
        <w:rPr>
          <w:lang w:val="ru-RU"/>
        </w:rPr>
      </w:pPr>
      <w:r w:rsidRPr="00164ED1">
        <w:rPr>
          <w:lang w:val="ru-RU"/>
        </w:rPr>
        <w:t>Морфемика и словообразование как разделы лингвистики (повторение, обобщение). Морфемный и словообразовательный анализ слова. Словообразовательные трудности (обзор). Особенности употребления сложносокращенных слов (аббревиатур).</w:t>
      </w:r>
    </w:p>
    <w:p w:rsidR="00D848B1" w:rsidRPr="00164ED1" w:rsidRDefault="00D848B1" w:rsidP="00D848B1">
      <w:pPr>
        <w:pStyle w:val="ac"/>
        <w:spacing w:after="0"/>
        <w:jc w:val="left"/>
        <w:rPr>
          <w:lang w:val="ru-RU"/>
        </w:rPr>
      </w:pPr>
      <w:r w:rsidRPr="00164ED1">
        <w:rPr>
          <w:lang w:val="ru-RU"/>
        </w:rPr>
        <w:t>Морфология. Морфологические нормы.</w:t>
      </w:r>
    </w:p>
    <w:p w:rsidR="00D848B1" w:rsidRPr="00164ED1" w:rsidRDefault="00D848B1" w:rsidP="00D848B1">
      <w:pPr>
        <w:pStyle w:val="ac"/>
        <w:spacing w:after="0"/>
        <w:jc w:val="left"/>
        <w:rPr>
          <w:lang w:val="ru-RU"/>
        </w:rPr>
      </w:pPr>
      <w:r w:rsidRPr="00164ED1">
        <w:rPr>
          <w:lang w:val="ru-RU"/>
        </w:rPr>
        <w:t>Морфология как раздел лингвистики (повторение, обобщение). Морфологический анализ слова. Особенности употребления в тексте слов разных частей речи.</w:t>
      </w:r>
    </w:p>
    <w:p w:rsidR="00D848B1" w:rsidRPr="00164ED1" w:rsidRDefault="00D848B1" w:rsidP="00D848B1">
      <w:pPr>
        <w:pStyle w:val="ac"/>
        <w:spacing w:after="0"/>
        <w:jc w:val="left"/>
        <w:rPr>
          <w:lang w:val="ru-RU"/>
        </w:rPr>
      </w:pPr>
      <w:r w:rsidRPr="00164ED1">
        <w:rPr>
          <w:lang w:val="ru-RU"/>
        </w:rPr>
        <w:t>Морфологические нормы современного русского литературного языка (общее представление).</w:t>
      </w:r>
    </w:p>
    <w:p w:rsidR="00D848B1" w:rsidRPr="00164ED1" w:rsidRDefault="00D848B1" w:rsidP="00D848B1">
      <w:pPr>
        <w:pStyle w:val="ac"/>
        <w:spacing w:after="0"/>
        <w:jc w:val="left"/>
        <w:rPr>
          <w:lang w:val="ru-RU"/>
        </w:rPr>
      </w:pPr>
      <w:r w:rsidRPr="00164ED1">
        <w:rPr>
          <w:lang w:val="ru-RU"/>
        </w:rPr>
        <w:t>Основные нормы употребления имен существительных: форм рода, числа, падежа.</w:t>
      </w:r>
    </w:p>
    <w:p w:rsidR="00D848B1" w:rsidRPr="00164ED1" w:rsidRDefault="00D848B1" w:rsidP="00D848B1">
      <w:pPr>
        <w:pStyle w:val="ac"/>
        <w:spacing w:after="0"/>
        <w:jc w:val="left"/>
        <w:rPr>
          <w:lang w:val="ru-RU"/>
        </w:rPr>
      </w:pPr>
      <w:r w:rsidRPr="00164ED1">
        <w:rPr>
          <w:lang w:val="ru-RU"/>
        </w:rPr>
        <w:t>Основные нормы употребления имен прилагательных: форм степеней сравнения, краткой формы.</w:t>
      </w:r>
    </w:p>
    <w:p w:rsidR="00D848B1" w:rsidRPr="00164ED1" w:rsidRDefault="00D848B1" w:rsidP="00D848B1">
      <w:pPr>
        <w:pStyle w:val="ac"/>
        <w:spacing w:after="0"/>
        <w:jc w:val="left"/>
        <w:rPr>
          <w:lang w:val="ru-RU"/>
        </w:rPr>
      </w:pPr>
      <w:r w:rsidRPr="00164ED1">
        <w:rPr>
          <w:lang w:val="ru-RU"/>
        </w:rPr>
        <w:t>Основные нормы употребления количественных, порядковых и собирательных числительных.</w:t>
      </w:r>
    </w:p>
    <w:p w:rsidR="00D848B1" w:rsidRPr="00164ED1" w:rsidRDefault="00D848B1" w:rsidP="00D848B1">
      <w:pPr>
        <w:pStyle w:val="ac"/>
        <w:spacing w:after="0"/>
        <w:jc w:val="left"/>
        <w:rPr>
          <w:lang w:val="ru-RU"/>
        </w:rPr>
      </w:pPr>
      <w:r w:rsidRPr="00164ED1">
        <w:rPr>
          <w:lang w:val="ru-RU"/>
        </w:rPr>
        <w:t>Основные нормы употребления местоимений: формы 3-го лица личных местоимений, возвратного местоимения себя.</w:t>
      </w:r>
    </w:p>
    <w:p w:rsidR="00D848B1" w:rsidRPr="00164ED1" w:rsidRDefault="00D848B1" w:rsidP="00D848B1">
      <w:pPr>
        <w:pStyle w:val="ac"/>
        <w:spacing w:after="0"/>
        <w:jc w:val="left"/>
        <w:rPr>
          <w:lang w:val="ru-RU"/>
        </w:rPr>
      </w:pPr>
      <w:r w:rsidRPr="00164ED1">
        <w:rPr>
          <w:lang w:val="ru-RU"/>
        </w:rPr>
        <w:t>Основные нормы употребления глаголов: некоторых личных форм (типа победить, убедить, выздороветь), возвратных и невозвратных глаголов; образования некоторых глагольных форм: форм прошедшего времени с суффиксом - ну-, форм повелительного наклонения.</w:t>
      </w:r>
    </w:p>
    <w:p w:rsidR="00D848B1" w:rsidRPr="00164ED1" w:rsidRDefault="00D848B1" w:rsidP="00D848B1">
      <w:pPr>
        <w:pStyle w:val="ac"/>
        <w:spacing w:after="0"/>
        <w:jc w:val="left"/>
        <w:rPr>
          <w:lang w:val="ru-RU"/>
        </w:rPr>
      </w:pPr>
      <w:r w:rsidRPr="00164ED1">
        <w:rPr>
          <w:lang w:val="ru-RU"/>
        </w:rPr>
        <w:t>Орфография. Основные правила орфографии.</w:t>
      </w:r>
    </w:p>
    <w:p w:rsidR="00D848B1" w:rsidRPr="00164ED1" w:rsidRDefault="00D848B1" w:rsidP="00D848B1">
      <w:pPr>
        <w:pStyle w:val="ac"/>
        <w:spacing w:after="0"/>
        <w:jc w:val="left"/>
        <w:rPr>
          <w:lang w:val="ru-RU"/>
        </w:rPr>
      </w:pPr>
      <w:r w:rsidRPr="00164ED1">
        <w:rPr>
          <w:lang w:val="ru-RU"/>
        </w:rPr>
        <w:t>Орфография как раздел лингвистики (повторение, обобщение). Принципы и разделы русской орфографии. Правописание морфем; слитные, дефисные и раздельные написания; употребление прописных и строчных букв; правила переноса слов; правила графического сокращения слов.</w:t>
      </w:r>
    </w:p>
    <w:p w:rsidR="00D848B1" w:rsidRPr="00164ED1" w:rsidRDefault="00D848B1" w:rsidP="00D848B1">
      <w:pPr>
        <w:pStyle w:val="ac"/>
        <w:spacing w:after="0"/>
        <w:jc w:val="left"/>
        <w:rPr>
          <w:lang w:val="ru-RU"/>
        </w:rPr>
      </w:pPr>
      <w:r w:rsidRPr="00164ED1">
        <w:rPr>
          <w:lang w:val="ru-RU"/>
        </w:rPr>
        <w:t>Орфографические правила. Правописание гласных в корне.</w:t>
      </w:r>
    </w:p>
    <w:p w:rsidR="00D848B1" w:rsidRPr="00164ED1" w:rsidRDefault="00D848B1" w:rsidP="00D848B1">
      <w:pPr>
        <w:pStyle w:val="ac"/>
        <w:spacing w:after="0"/>
        <w:jc w:val="left"/>
        <w:rPr>
          <w:lang w:val="ru-RU"/>
        </w:rPr>
      </w:pPr>
      <w:r w:rsidRPr="00164ED1">
        <w:rPr>
          <w:lang w:val="ru-RU"/>
        </w:rPr>
        <w:t>Употребление разделительных ъ и ь.</w:t>
      </w:r>
    </w:p>
    <w:p w:rsidR="00D848B1" w:rsidRPr="00164ED1" w:rsidRDefault="00D848B1" w:rsidP="00D848B1">
      <w:pPr>
        <w:pStyle w:val="ac"/>
        <w:spacing w:after="0"/>
        <w:jc w:val="left"/>
        <w:rPr>
          <w:lang w:val="ru-RU"/>
        </w:rPr>
      </w:pPr>
      <w:r w:rsidRPr="00164ED1">
        <w:rPr>
          <w:lang w:val="ru-RU"/>
        </w:rPr>
        <w:t>Правописание приставок. Буквы ы - и после приставок.</w:t>
      </w:r>
    </w:p>
    <w:p w:rsidR="00D848B1" w:rsidRPr="00164ED1" w:rsidRDefault="00D848B1" w:rsidP="00D848B1">
      <w:pPr>
        <w:pStyle w:val="ac"/>
        <w:spacing w:after="0"/>
        <w:jc w:val="left"/>
        <w:rPr>
          <w:lang w:val="ru-RU"/>
        </w:rPr>
      </w:pPr>
      <w:r w:rsidRPr="00164ED1">
        <w:rPr>
          <w:lang w:val="ru-RU"/>
        </w:rPr>
        <w:t>Правописание суффиксов.</w:t>
      </w:r>
    </w:p>
    <w:p w:rsidR="00D848B1" w:rsidRPr="00164ED1" w:rsidRDefault="00D848B1" w:rsidP="00D848B1">
      <w:pPr>
        <w:pStyle w:val="ac"/>
        <w:spacing w:after="0"/>
        <w:jc w:val="left"/>
        <w:rPr>
          <w:lang w:val="ru-RU"/>
        </w:rPr>
      </w:pPr>
      <w:r w:rsidRPr="00164ED1">
        <w:rPr>
          <w:lang w:val="ru-RU"/>
        </w:rPr>
        <w:t>Правописание н и нн в словах различных частей речи.</w:t>
      </w:r>
    </w:p>
    <w:p w:rsidR="00D848B1" w:rsidRPr="00164ED1" w:rsidRDefault="00D848B1" w:rsidP="00D848B1">
      <w:pPr>
        <w:pStyle w:val="ac"/>
        <w:spacing w:after="0"/>
        <w:jc w:val="left"/>
        <w:rPr>
          <w:lang w:val="ru-RU"/>
        </w:rPr>
      </w:pPr>
      <w:r w:rsidRPr="00164ED1">
        <w:rPr>
          <w:lang w:val="ru-RU"/>
        </w:rPr>
        <w:t>Правописание не и ни.</w:t>
      </w:r>
    </w:p>
    <w:p w:rsidR="00D848B1" w:rsidRPr="00164ED1" w:rsidRDefault="00D848B1" w:rsidP="00D848B1">
      <w:pPr>
        <w:pStyle w:val="ac"/>
        <w:spacing w:after="0"/>
        <w:jc w:val="left"/>
        <w:rPr>
          <w:lang w:val="ru-RU"/>
        </w:rPr>
      </w:pPr>
      <w:r w:rsidRPr="00164ED1">
        <w:rPr>
          <w:lang w:val="ru-RU"/>
        </w:rPr>
        <w:t>Правописание окончаний имен существительных, имен прилагательных и глаголов.</w:t>
      </w:r>
    </w:p>
    <w:p w:rsidR="00D848B1" w:rsidRPr="00164ED1" w:rsidRDefault="00D848B1" w:rsidP="00D848B1">
      <w:pPr>
        <w:pStyle w:val="ac"/>
        <w:spacing w:after="0"/>
        <w:jc w:val="left"/>
        <w:rPr>
          <w:lang w:val="ru-RU"/>
        </w:rPr>
      </w:pPr>
      <w:r w:rsidRPr="00164ED1">
        <w:rPr>
          <w:lang w:val="ru-RU"/>
        </w:rPr>
        <w:t>Слитное, дефисное и раздельное написание слов.</w:t>
      </w:r>
    </w:p>
    <w:p w:rsidR="00D848B1" w:rsidRPr="00164ED1" w:rsidRDefault="00D848B1" w:rsidP="00D848B1">
      <w:pPr>
        <w:pStyle w:val="ac"/>
        <w:spacing w:after="0"/>
        <w:jc w:val="left"/>
        <w:rPr>
          <w:lang w:val="ru-RU"/>
        </w:rPr>
      </w:pPr>
      <w:r w:rsidRPr="00164ED1">
        <w:rPr>
          <w:lang w:val="ru-RU"/>
        </w:rPr>
        <w:t>Речь. Речевое общение.</w:t>
      </w:r>
    </w:p>
    <w:p w:rsidR="00D848B1" w:rsidRPr="00164ED1" w:rsidRDefault="00D848B1" w:rsidP="00D848B1">
      <w:pPr>
        <w:pStyle w:val="ac"/>
        <w:spacing w:after="0"/>
        <w:jc w:val="left"/>
        <w:rPr>
          <w:lang w:val="ru-RU"/>
        </w:rPr>
      </w:pPr>
      <w:r w:rsidRPr="00164ED1">
        <w:rPr>
          <w:lang w:val="ru-RU"/>
        </w:rPr>
        <w:t>Речь как деятельность. Виды речевой деятельности (повторение, обобщение).</w:t>
      </w:r>
    </w:p>
    <w:p w:rsidR="00D848B1" w:rsidRPr="00164ED1" w:rsidRDefault="00D848B1" w:rsidP="00D848B1">
      <w:pPr>
        <w:pStyle w:val="ac"/>
        <w:spacing w:after="0"/>
        <w:jc w:val="left"/>
        <w:rPr>
          <w:lang w:val="ru-RU"/>
        </w:rPr>
      </w:pPr>
      <w:r w:rsidRPr="00164ED1">
        <w:rPr>
          <w:lang w:val="ru-RU"/>
        </w:rPr>
        <w:t>Речевое общение и его виды. Основные сферы речевого общения. Речевая ситуация и ее компоненты (адресант и адресат; мотивы и цели, предмет и тема речи; условия общения).</w:t>
      </w:r>
    </w:p>
    <w:p w:rsidR="00D848B1" w:rsidRPr="00164ED1" w:rsidRDefault="00D848B1" w:rsidP="00D848B1">
      <w:pPr>
        <w:pStyle w:val="ac"/>
        <w:spacing w:after="0"/>
        <w:jc w:val="left"/>
        <w:rPr>
          <w:lang w:val="ru-RU"/>
        </w:rPr>
      </w:pPr>
      <w:r w:rsidRPr="00164ED1">
        <w:rPr>
          <w:lang w:val="ru-RU"/>
        </w:rPr>
        <w:t xml:space="preserve">Речевой этикет. Основные функции речевого этикета (установление и поддержание контакта, демонстрация доброжелательности и вежливости, уважительного отношения </w:t>
      </w:r>
      <w:r w:rsidRPr="00164ED1">
        <w:rPr>
          <w:lang w:val="ru-RU"/>
        </w:rPr>
        <w:lastRenderedPageBreak/>
        <w:t>говорящего к партнеру и другие). Устойчивые формулы русского речевого этикета применительно к различным ситуациям официального/неофициального общения, статусу адресанта/адресата и другим.</w:t>
      </w:r>
    </w:p>
    <w:p w:rsidR="00D848B1" w:rsidRPr="00164ED1" w:rsidRDefault="00D848B1" w:rsidP="00D848B1">
      <w:pPr>
        <w:pStyle w:val="ac"/>
        <w:spacing w:after="0"/>
        <w:jc w:val="left"/>
        <w:rPr>
          <w:lang w:val="ru-RU"/>
        </w:rPr>
      </w:pPr>
      <w:r w:rsidRPr="00164ED1">
        <w:rPr>
          <w:lang w:val="ru-RU"/>
        </w:rPr>
        <w:t>Публичное выступление и его особенности. Тема, цель, основной тезис (основная мысль), план и композиция публичного выступления. Виды аргументации. Выбор языковых средств оформления публичного выступления с учетом его цели, особенностей адресата, ситуации общения.</w:t>
      </w:r>
    </w:p>
    <w:p w:rsidR="00D848B1" w:rsidRPr="00164ED1" w:rsidRDefault="00D848B1" w:rsidP="00D848B1">
      <w:pPr>
        <w:pStyle w:val="ac"/>
        <w:spacing w:after="0"/>
        <w:jc w:val="left"/>
        <w:rPr>
          <w:lang w:val="ru-RU"/>
        </w:rPr>
      </w:pPr>
      <w:r w:rsidRPr="00164ED1">
        <w:rPr>
          <w:lang w:val="ru-RU"/>
        </w:rPr>
        <w:t>Текст. Информационно-смысловая переработка текста.</w:t>
      </w:r>
    </w:p>
    <w:p w:rsidR="00D848B1" w:rsidRPr="00164ED1" w:rsidRDefault="00D848B1" w:rsidP="00D848B1">
      <w:pPr>
        <w:pStyle w:val="ac"/>
        <w:spacing w:after="0"/>
        <w:jc w:val="left"/>
        <w:rPr>
          <w:lang w:val="ru-RU"/>
        </w:rPr>
      </w:pPr>
      <w:r w:rsidRPr="00164ED1">
        <w:rPr>
          <w:lang w:val="ru-RU"/>
        </w:rPr>
        <w:t>Текст, его основные признаки (повторение, обобщение).</w:t>
      </w:r>
    </w:p>
    <w:p w:rsidR="00D848B1" w:rsidRPr="00164ED1" w:rsidRDefault="00D848B1" w:rsidP="00D848B1">
      <w:pPr>
        <w:pStyle w:val="ac"/>
        <w:spacing w:after="0"/>
        <w:jc w:val="left"/>
        <w:rPr>
          <w:lang w:val="ru-RU"/>
        </w:rPr>
      </w:pPr>
      <w:r w:rsidRPr="00164ED1">
        <w:rPr>
          <w:lang w:val="ru-RU"/>
        </w:rPr>
        <w:t>Логико-смысловые отношения между предложениями в тексте (общее представление).</w:t>
      </w:r>
    </w:p>
    <w:p w:rsidR="00D848B1" w:rsidRPr="00164ED1" w:rsidRDefault="00D848B1" w:rsidP="00D848B1">
      <w:pPr>
        <w:pStyle w:val="ac"/>
        <w:spacing w:after="0"/>
        <w:jc w:val="left"/>
        <w:rPr>
          <w:lang w:val="ru-RU"/>
        </w:rPr>
      </w:pPr>
      <w:r w:rsidRPr="00164ED1">
        <w:rPr>
          <w:lang w:val="ru-RU"/>
        </w:rPr>
        <w:t>Информативность текста. Виды информации в тексте. Информационно-смысловая переработка прочитанного и прослушанного текста, включая гипертекст, графику, инфографику и другие.</w:t>
      </w:r>
    </w:p>
    <w:p w:rsidR="00D848B1" w:rsidRPr="00164ED1" w:rsidRDefault="00D848B1" w:rsidP="00D848B1">
      <w:pPr>
        <w:pStyle w:val="ac"/>
        <w:spacing w:after="0"/>
        <w:jc w:val="left"/>
        <w:rPr>
          <w:lang w:val="ru-RU"/>
        </w:rPr>
      </w:pPr>
      <w:r w:rsidRPr="00164ED1">
        <w:rPr>
          <w:lang w:val="ru-RU"/>
        </w:rPr>
        <w:t>План. Тезисы. Конспект. Реферат. Аннотация. Отзыв. Рецензия.</w:t>
      </w:r>
    </w:p>
    <w:p w:rsidR="00D848B1" w:rsidRPr="00164ED1" w:rsidRDefault="00D848B1" w:rsidP="00D848B1">
      <w:pPr>
        <w:pStyle w:val="ac"/>
        <w:spacing w:after="0"/>
        <w:jc w:val="left"/>
        <w:rPr>
          <w:lang w:val="ru-RU"/>
        </w:rPr>
      </w:pPr>
      <w:r w:rsidRPr="00164ED1">
        <w:rPr>
          <w:rStyle w:val="ad"/>
          <w:lang w:val="ru-RU"/>
        </w:rPr>
        <w:t>Содержание обучения в 11 классе.</w:t>
      </w:r>
    </w:p>
    <w:p w:rsidR="00D848B1" w:rsidRPr="00164ED1" w:rsidRDefault="00D848B1" w:rsidP="00D848B1">
      <w:pPr>
        <w:pStyle w:val="ac"/>
        <w:spacing w:after="0"/>
        <w:jc w:val="left"/>
        <w:rPr>
          <w:lang w:val="ru-RU"/>
        </w:rPr>
      </w:pPr>
      <w:r w:rsidRPr="00164ED1">
        <w:rPr>
          <w:lang w:val="ru-RU"/>
        </w:rPr>
        <w:t>Общие сведения о языке.</w:t>
      </w:r>
    </w:p>
    <w:p w:rsidR="00D848B1" w:rsidRPr="00164ED1" w:rsidRDefault="00D848B1" w:rsidP="00D848B1">
      <w:pPr>
        <w:pStyle w:val="ac"/>
        <w:spacing w:after="0"/>
        <w:jc w:val="left"/>
        <w:rPr>
          <w:lang w:val="ru-RU"/>
        </w:rPr>
      </w:pPr>
      <w:r w:rsidRPr="00164ED1">
        <w:rPr>
          <w:lang w:val="ru-RU"/>
        </w:rPr>
        <w:t>Культура речи в экологическом аспекте. Экология как наука, экология языка (общее представление). Проблемы речевой культуры в современном обществе (стилистические изменения в лексике, огрубление обиходно-разговорной речи, неоправданное употребление иноязычных заимствований и другое) (обзор).</w:t>
      </w:r>
    </w:p>
    <w:p w:rsidR="00D848B1" w:rsidRPr="00164ED1" w:rsidRDefault="00D848B1" w:rsidP="00D848B1">
      <w:pPr>
        <w:pStyle w:val="ac"/>
        <w:spacing w:after="0"/>
        <w:jc w:val="left"/>
        <w:rPr>
          <w:lang w:val="ru-RU"/>
        </w:rPr>
      </w:pPr>
      <w:r w:rsidRPr="00164ED1">
        <w:rPr>
          <w:lang w:val="ru-RU"/>
        </w:rPr>
        <w:t>Язык и речь. Культура речи.</w:t>
      </w:r>
    </w:p>
    <w:p w:rsidR="00D848B1" w:rsidRPr="00164ED1" w:rsidRDefault="00D848B1" w:rsidP="00D848B1">
      <w:pPr>
        <w:pStyle w:val="ac"/>
        <w:spacing w:after="0"/>
        <w:jc w:val="left"/>
        <w:rPr>
          <w:lang w:val="ru-RU"/>
        </w:rPr>
      </w:pPr>
      <w:r w:rsidRPr="00164ED1">
        <w:rPr>
          <w:lang w:val="ru-RU"/>
        </w:rPr>
        <w:t>Синтаксис. Синтаксические нормы.</w:t>
      </w:r>
    </w:p>
    <w:p w:rsidR="00D848B1" w:rsidRPr="00164ED1" w:rsidRDefault="00D848B1" w:rsidP="00D848B1">
      <w:pPr>
        <w:pStyle w:val="ac"/>
        <w:spacing w:after="0"/>
        <w:jc w:val="left"/>
        <w:rPr>
          <w:lang w:val="ru-RU"/>
        </w:rPr>
      </w:pPr>
      <w:r w:rsidRPr="00164ED1">
        <w:rPr>
          <w:lang w:val="ru-RU"/>
        </w:rPr>
        <w:t>Синтаксис как раздел лингвистики (повторение, обобщение). Синтаксический анализ словосочетания и предложения.</w:t>
      </w:r>
    </w:p>
    <w:p w:rsidR="00D848B1" w:rsidRPr="00164ED1" w:rsidRDefault="00D848B1" w:rsidP="00D848B1">
      <w:pPr>
        <w:pStyle w:val="ac"/>
        <w:spacing w:after="0"/>
        <w:jc w:val="left"/>
        <w:rPr>
          <w:lang w:val="ru-RU"/>
        </w:rPr>
      </w:pPr>
      <w:r w:rsidRPr="00164ED1">
        <w:rPr>
          <w:lang w:val="ru-RU"/>
        </w:rPr>
        <w:t>Изобразительно-выразительные средства синтаксиса. Синтаксический параллелизм, парцелляция, вопросно-ответная форма изложения, градация, инверсия, лексический повтор, анафора, эпифора, антитеза; риторический вопрос, риторическое восклицание, риторическое обращение; многосоюзие, бессоюзие.</w:t>
      </w:r>
    </w:p>
    <w:p w:rsidR="00D848B1" w:rsidRPr="00164ED1" w:rsidRDefault="00D848B1" w:rsidP="00D848B1">
      <w:pPr>
        <w:pStyle w:val="ac"/>
        <w:spacing w:after="0"/>
        <w:jc w:val="left"/>
        <w:rPr>
          <w:lang w:val="ru-RU"/>
        </w:rPr>
      </w:pPr>
      <w:r w:rsidRPr="00164ED1">
        <w:rPr>
          <w:lang w:val="ru-RU"/>
        </w:rPr>
        <w:t>Синтаксические нормы. Порядок слов в предложении. Основные нормы согласования сказуемого с подлежащим, в состав которого входят слова множество, ряд, большинство, меньшинство; с подлежащим, выраженным количественно-именным сочетанием (двадцать лет, пять человек); имеющим в своем составе числительные, оканчивающиеся на один; имеющим в своем составе числительные два, три, четыре или числительное, оканчивающееся на два, три, четыре. Согласование сказуемого с подлежащим, имеющим при себе приложение (типа диван-кровать, озеро Байкал). Согласование сказуемого с подлежащим, выраженным аббревиатурой, заимствованным несклоняемым существительным.</w:t>
      </w:r>
    </w:p>
    <w:p w:rsidR="00D848B1" w:rsidRPr="00164ED1" w:rsidRDefault="00D848B1" w:rsidP="00D848B1">
      <w:pPr>
        <w:pStyle w:val="ac"/>
        <w:spacing w:after="0"/>
        <w:jc w:val="left"/>
        <w:rPr>
          <w:lang w:val="ru-RU"/>
        </w:rPr>
      </w:pPr>
      <w:r w:rsidRPr="00164ED1">
        <w:rPr>
          <w:lang w:val="ru-RU"/>
        </w:rPr>
        <w:t>Основные нормы управления: правильный выбор падежной или предложно-падежной формы управляемого слова.</w:t>
      </w:r>
    </w:p>
    <w:p w:rsidR="00D848B1" w:rsidRPr="00164ED1" w:rsidRDefault="00D848B1" w:rsidP="00D848B1">
      <w:pPr>
        <w:pStyle w:val="ac"/>
        <w:spacing w:after="0"/>
        <w:jc w:val="left"/>
        <w:rPr>
          <w:lang w:val="ru-RU"/>
        </w:rPr>
      </w:pPr>
      <w:r w:rsidRPr="00164ED1">
        <w:rPr>
          <w:lang w:val="ru-RU"/>
        </w:rPr>
        <w:t>Основные нормы употребления однородных членов предложения.</w:t>
      </w:r>
    </w:p>
    <w:p w:rsidR="00D848B1" w:rsidRPr="00164ED1" w:rsidRDefault="00D848B1" w:rsidP="00D848B1">
      <w:pPr>
        <w:pStyle w:val="ac"/>
        <w:spacing w:after="0"/>
        <w:jc w:val="left"/>
        <w:rPr>
          <w:lang w:val="ru-RU"/>
        </w:rPr>
      </w:pPr>
      <w:r w:rsidRPr="00164ED1">
        <w:rPr>
          <w:lang w:val="ru-RU"/>
        </w:rPr>
        <w:t>Основные нормы употребления причастных и деепричастных оборотов.</w:t>
      </w:r>
    </w:p>
    <w:p w:rsidR="00D848B1" w:rsidRPr="00164ED1" w:rsidRDefault="00D848B1" w:rsidP="00D848B1">
      <w:pPr>
        <w:pStyle w:val="ac"/>
        <w:spacing w:after="0"/>
        <w:jc w:val="left"/>
        <w:rPr>
          <w:lang w:val="ru-RU"/>
        </w:rPr>
      </w:pPr>
      <w:r w:rsidRPr="00164ED1">
        <w:rPr>
          <w:lang w:val="ru-RU"/>
        </w:rPr>
        <w:t>Основные нормы построения сложных предложений.</w:t>
      </w:r>
    </w:p>
    <w:p w:rsidR="00D848B1" w:rsidRPr="00164ED1" w:rsidRDefault="00D848B1" w:rsidP="00D848B1">
      <w:pPr>
        <w:pStyle w:val="ac"/>
        <w:spacing w:after="0"/>
        <w:jc w:val="left"/>
        <w:rPr>
          <w:lang w:val="ru-RU"/>
        </w:rPr>
      </w:pPr>
      <w:r w:rsidRPr="00164ED1">
        <w:rPr>
          <w:lang w:val="ru-RU"/>
        </w:rPr>
        <w:t>Пунктуация. Основные правила пунктуации.</w:t>
      </w:r>
    </w:p>
    <w:p w:rsidR="00D848B1" w:rsidRPr="00164ED1" w:rsidRDefault="00D848B1" w:rsidP="00D848B1">
      <w:pPr>
        <w:pStyle w:val="ac"/>
        <w:spacing w:after="0"/>
        <w:jc w:val="left"/>
        <w:rPr>
          <w:lang w:val="ru-RU"/>
        </w:rPr>
      </w:pPr>
      <w:r w:rsidRPr="00164ED1">
        <w:rPr>
          <w:lang w:val="ru-RU"/>
        </w:rPr>
        <w:t xml:space="preserve"> Пунктуация как раздел лингвистики (повторение, обобщение). Пунктуационный анализ предложения.</w:t>
      </w:r>
    </w:p>
    <w:p w:rsidR="00D848B1" w:rsidRPr="00164ED1" w:rsidRDefault="00D848B1" w:rsidP="00D848B1">
      <w:pPr>
        <w:pStyle w:val="ac"/>
        <w:spacing w:after="0"/>
        <w:jc w:val="left"/>
        <w:rPr>
          <w:lang w:val="ru-RU"/>
        </w:rPr>
      </w:pPr>
      <w:r w:rsidRPr="00164ED1">
        <w:rPr>
          <w:lang w:val="ru-RU"/>
        </w:rPr>
        <w:t>Разделы русской пунктуации и система правил, включенных в каждый из них: знаки препинания в конце предложений; знаки препинания внутри простого предложения; знаки препинания между частями сложного предложения; знаки препинания при передаче чужой речи. Сочетание знаков препинания.</w:t>
      </w:r>
    </w:p>
    <w:p w:rsidR="00D848B1" w:rsidRPr="00164ED1" w:rsidRDefault="00D848B1" w:rsidP="00D848B1">
      <w:pPr>
        <w:pStyle w:val="ac"/>
        <w:spacing w:after="0"/>
        <w:jc w:val="left"/>
        <w:rPr>
          <w:lang w:val="ru-RU"/>
        </w:rPr>
      </w:pPr>
      <w:r w:rsidRPr="00164ED1">
        <w:rPr>
          <w:lang w:val="ru-RU"/>
        </w:rPr>
        <w:t>Знаки препинания и их функции. Знаки препинания между подлежащим и сказуемым.</w:t>
      </w:r>
    </w:p>
    <w:p w:rsidR="00D848B1" w:rsidRPr="00164ED1" w:rsidRDefault="00D848B1" w:rsidP="00D848B1">
      <w:pPr>
        <w:pStyle w:val="ac"/>
        <w:spacing w:after="0"/>
        <w:jc w:val="left"/>
        <w:rPr>
          <w:lang w:val="ru-RU"/>
        </w:rPr>
      </w:pPr>
      <w:r w:rsidRPr="00164ED1">
        <w:rPr>
          <w:lang w:val="ru-RU"/>
        </w:rPr>
        <w:t>Знаки препинания в предложениях с однородными членами.</w:t>
      </w:r>
    </w:p>
    <w:p w:rsidR="00D848B1" w:rsidRPr="00164ED1" w:rsidRDefault="00D848B1" w:rsidP="00D848B1">
      <w:pPr>
        <w:pStyle w:val="ac"/>
        <w:spacing w:after="0"/>
        <w:jc w:val="left"/>
        <w:rPr>
          <w:lang w:val="ru-RU"/>
        </w:rPr>
      </w:pPr>
      <w:r w:rsidRPr="00164ED1">
        <w:rPr>
          <w:lang w:val="ru-RU"/>
        </w:rPr>
        <w:t>Знаки препинания при обособлении.</w:t>
      </w:r>
    </w:p>
    <w:p w:rsidR="00D848B1" w:rsidRPr="00164ED1" w:rsidRDefault="00D848B1" w:rsidP="00D848B1">
      <w:pPr>
        <w:pStyle w:val="ac"/>
        <w:spacing w:after="0"/>
        <w:jc w:val="left"/>
        <w:rPr>
          <w:lang w:val="ru-RU"/>
        </w:rPr>
      </w:pPr>
      <w:r w:rsidRPr="00164ED1">
        <w:rPr>
          <w:lang w:val="ru-RU"/>
        </w:rPr>
        <w:lastRenderedPageBreak/>
        <w:t>Знаки препинания в предложениях с вводными конструкциями, обращениями, междометиями.</w:t>
      </w:r>
    </w:p>
    <w:p w:rsidR="00D848B1" w:rsidRPr="00164ED1" w:rsidRDefault="00D848B1" w:rsidP="00D848B1">
      <w:pPr>
        <w:pStyle w:val="ac"/>
        <w:spacing w:after="0"/>
        <w:jc w:val="left"/>
        <w:rPr>
          <w:lang w:val="ru-RU"/>
        </w:rPr>
      </w:pPr>
      <w:r w:rsidRPr="00164ED1">
        <w:rPr>
          <w:lang w:val="ru-RU"/>
        </w:rPr>
        <w:t>Знаки препинания в сложном предложении.</w:t>
      </w:r>
    </w:p>
    <w:p w:rsidR="00D848B1" w:rsidRPr="00164ED1" w:rsidRDefault="00D848B1" w:rsidP="00D848B1">
      <w:pPr>
        <w:pStyle w:val="ac"/>
        <w:spacing w:after="0"/>
        <w:jc w:val="left"/>
        <w:rPr>
          <w:lang w:val="ru-RU"/>
        </w:rPr>
      </w:pPr>
      <w:r w:rsidRPr="00164ED1">
        <w:rPr>
          <w:lang w:val="ru-RU"/>
        </w:rPr>
        <w:t>Знаки препинания в сложном предложении с разными видами связи.</w:t>
      </w:r>
    </w:p>
    <w:p w:rsidR="00D848B1" w:rsidRPr="00164ED1" w:rsidRDefault="00D848B1" w:rsidP="00D848B1">
      <w:pPr>
        <w:pStyle w:val="ac"/>
        <w:spacing w:after="0"/>
        <w:jc w:val="left"/>
        <w:rPr>
          <w:lang w:val="ru-RU"/>
        </w:rPr>
      </w:pPr>
      <w:r w:rsidRPr="00164ED1">
        <w:rPr>
          <w:lang w:val="ru-RU"/>
        </w:rPr>
        <w:t>Знаки препинания при передаче чужой речи.</w:t>
      </w:r>
    </w:p>
    <w:p w:rsidR="00D848B1" w:rsidRPr="00164ED1" w:rsidRDefault="00D848B1" w:rsidP="00D848B1">
      <w:pPr>
        <w:pStyle w:val="ac"/>
        <w:spacing w:after="0"/>
        <w:jc w:val="left"/>
        <w:rPr>
          <w:lang w:val="ru-RU"/>
        </w:rPr>
      </w:pPr>
      <w:r w:rsidRPr="00164ED1">
        <w:rPr>
          <w:lang w:val="ru-RU"/>
        </w:rPr>
        <w:t>Функциональная стилистика. Культура речи.</w:t>
      </w:r>
    </w:p>
    <w:p w:rsidR="00D848B1" w:rsidRPr="00164ED1" w:rsidRDefault="00D848B1" w:rsidP="00D848B1">
      <w:pPr>
        <w:pStyle w:val="ac"/>
        <w:spacing w:after="0"/>
        <w:jc w:val="left"/>
        <w:rPr>
          <w:lang w:val="ru-RU"/>
        </w:rPr>
      </w:pPr>
      <w:r w:rsidRPr="00164ED1">
        <w:rPr>
          <w:lang w:val="ru-RU"/>
        </w:rPr>
        <w:t>Функциональная стилистика как раздел лингвистики. Стилистическая норма (повторение, обобщение).</w:t>
      </w:r>
    </w:p>
    <w:p w:rsidR="00D848B1" w:rsidRPr="00164ED1" w:rsidRDefault="00D848B1" w:rsidP="00D848B1">
      <w:pPr>
        <w:pStyle w:val="ac"/>
        <w:spacing w:after="0"/>
        <w:jc w:val="left"/>
        <w:rPr>
          <w:lang w:val="ru-RU"/>
        </w:rPr>
      </w:pPr>
      <w:r w:rsidRPr="00164ED1">
        <w:rPr>
          <w:lang w:val="ru-RU"/>
        </w:rPr>
        <w:t>Разговорная речь, сферы ее использования, назначение. Основные признаки разговорной речи: неофициальность, экспрессивность, неподготовленность, преимущественно диалогическая форма. Фонетические, интонационные, лексические, морфологические, синтаксические особенности разговорной речи. Основные жанры разговорной речи: устный рассказ, беседа, спор и другие (обзор).</w:t>
      </w:r>
    </w:p>
    <w:p w:rsidR="00D848B1" w:rsidRPr="00164ED1" w:rsidRDefault="00D848B1" w:rsidP="00D848B1">
      <w:pPr>
        <w:pStyle w:val="ac"/>
        <w:spacing w:after="0"/>
        <w:jc w:val="left"/>
        <w:rPr>
          <w:lang w:val="ru-RU"/>
        </w:rPr>
      </w:pPr>
      <w:r w:rsidRPr="00164ED1">
        <w:rPr>
          <w:lang w:val="ru-RU"/>
        </w:rPr>
        <w:t>Научный стиль, сферы его использования, назначение. Основные признаки научного стиля: отвлеченность, логичность, точность, объективность. Лексические, морфологические, синтаксические особенности научного стиля. Основные подстили научного стиля. Основные жанры научного стиля: монография, диссертация, научная статья, реферат, словарь, справочник, учебник и учебное пособие, лекция, доклад и другие (обзор).</w:t>
      </w:r>
    </w:p>
    <w:p w:rsidR="00D848B1" w:rsidRPr="00164ED1" w:rsidRDefault="00D848B1" w:rsidP="00D848B1">
      <w:pPr>
        <w:pStyle w:val="ac"/>
        <w:spacing w:after="0"/>
        <w:jc w:val="left"/>
        <w:rPr>
          <w:lang w:val="ru-RU"/>
        </w:rPr>
      </w:pPr>
      <w:r w:rsidRPr="00164ED1">
        <w:rPr>
          <w:lang w:val="ru-RU"/>
        </w:rPr>
        <w:t>Официально-деловой стиль, сферы его использования, назначение. Основные признаки официально-делового стиля: точность, стандартизированность, стереотипность. Лексические, морфологические, синтаксические особенности официально-делового стиля. Основные жанры официально-делового стиля: закон, устав, приказ; расписка, заявление, доверенность; автобиография, характеристика, резюме и другие (обзор).</w:t>
      </w:r>
    </w:p>
    <w:p w:rsidR="00D848B1" w:rsidRPr="00164ED1" w:rsidRDefault="00D848B1" w:rsidP="00D848B1">
      <w:pPr>
        <w:pStyle w:val="ac"/>
        <w:spacing w:after="0"/>
        <w:jc w:val="left"/>
        <w:rPr>
          <w:lang w:val="ru-RU"/>
        </w:rPr>
      </w:pPr>
      <w:r w:rsidRPr="00164ED1">
        <w:rPr>
          <w:lang w:val="ru-RU"/>
        </w:rPr>
        <w:t>Публицистический стиль, сферы его использования, назначение. Основные признаки публицистического стиля: экспрессивность, призывность, оценочность. Лексические, морфологические, синтаксические особенности публицистического стиля. Основные жанры публицистического стиля: заметка, статья, репортаж, очерк, эссе, интервью (обзор).</w:t>
      </w:r>
    </w:p>
    <w:p w:rsidR="00D848B1" w:rsidRPr="00164ED1" w:rsidRDefault="00D848B1" w:rsidP="00D848B1">
      <w:pPr>
        <w:pStyle w:val="ac"/>
        <w:spacing w:after="0"/>
        <w:jc w:val="left"/>
        <w:rPr>
          <w:lang w:val="ru-RU"/>
        </w:rPr>
      </w:pPr>
      <w:r w:rsidRPr="00164ED1">
        <w:rPr>
          <w:lang w:val="ru-RU"/>
        </w:rPr>
        <w:t>Язык художественной литературы и его отличие от других функциональных разновидностей языка (повторение, обобщение). Основные признаки художественной речи: образность, широкое использование изобразительно-выразительных средств, языковых средств других функциональных разновидностей языка.</w:t>
      </w:r>
    </w:p>
    <w:p w:rsidR="00D848B1" w:rsidRPr="00164ED1" w:rsidRDefault="00D848B1" w:rsidP="00D848B1">
      <w:pPr>
        <w:pStyle w:val="ac"/>
        <w:spacing w:after="0"/>
        <w:jc w:val="left"/>
        <w:rPr>
          <w:lang w:val="ru-RU"/>
        </w:rPr>
      </w:pPr>
      <w:r w:rsidRPr="00164ED1">
        <w:rPr>
          <w:rStyle w:val="ad"/>
          <w:lang w:val="ru-RU"/>
        </w:rPr>
        <w:t xml:space="preserve">   Планируемые результаты освоения программы по русскому языку на уровне среднего общего образования.</w:t>
      </w:r>
    </w:p>
    <w:p w:rsidR="00D848B1" w:rsidRPr="00164ED1" w:rsidRDefault="00D848B1" w:rsidP="00D848B1">
      <w:pPr>
        <w:pStyle w:val="ac"/>
        <w:spacing w:after="0"/>
        <w:jc w:val="left"/>
        <w:rPr>
          <w:lang w:val="ru-RU"/>
        </w:rPr>
      </w:pPr>
      <w:r w:rsidRPr="00164ED1">
        <w:rPr>
          <w:lang w:val="ru-RU"/>
        </w:rPr>
        <w:t xml:space="preserve">   Личностные результаты освоения программы по русскому языку на уровне среднего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 патриотизма, гражданственности; уважения к памяти защитников Отечества и подвигам Героев Отечества, закону и правопорядку, человеку труда и людям старшего поколения;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rsidR="00D848B1" w:rsidRPr="00164ED1" w:rsidRDefault="00D848B1" w:rsidP="00D848B1">
      <w:pPr>
        <w:pStyle w:val="ac"/>
        <w:spacing w:after="0"/>
        <w:jc w:val="left"/>
        <w:rPr>
          <w:lang w:val="ru-RU"/>
        </w:rPr>
      </w:pPr>
      <w:r w:rsidRPr="00164ED1">
        <w:rPr>
          <w:lang w:val="ru-RU"/>
        </w:rPr>
        <w:t xml:space="preserve">   В результате изучения русского языка на уровне среднего общего образования у обучающегося будут сформированы следующие личностные результаты:</w:t>
      </w:r>
    </w:p>
    <w:p w:rsidR="00D848B1" w:rsidRPr="00164ED1" w:rsidRDefault="00D848B1" w:rsidP="00D848B1">
      <w:pPr>
        <w:pStyle w:val="ac"/>
        <w:spacing w:after="0"/>
        <w:jc w:val="left"/>
        <w:rPr>
          <w:lang w:val="ru-RU"/>
        </w:rPr>
      </w:pPr>
      <w:r w:rsidRPr="00164ED1">
        <w:rPr>
          <w:lang w:val="ru-RU"/>
        </w:rPr>
        <w:t>1) гражданского воспитания:</w:t>
      </w:r>
    </w:p>
    <w:p w:rsidR="00D848B1" w:rsidRPr="00164ED1" w:rsidRDefault="00D848B1" w:rsidP="00D848B1">
      <w:pPr>
        <w:pStyle w:val="ac"/>
        <w:spacing w:after="0"/>
        <w:jc w:val="left"/>
        <w:rPr>
          <w:lang w:val="ru-RU"/>
        </w:rPr>
      </w:pPr>
      <w:r w:rsidRPr="00164ED1">
        <w:rPr>
          <w:lang w:val="ru-RU"/>
        </w:rPr>
        <w:t>- сформированность гражданской позиции обучающегося как активного и ответственного члена российского общества;</w:t>
      </w:r>
    </w:p>
    <w:p w:rsidR="00D848B1" w:rsidRPr="00164ED1" w:rsidRDefault="00D848B1" w:rsidP="00D848B1">
      <w:pPr>
        <w:pStyle w:val="ac"/>
        <w:spacing w:after="0"/>
        <w:jc w:val="left"/>
        <w:rPr>
          <w:lang w:val="ru-RU"/>
        </w:rPr>
      </w:pPr>
      <w:r w:rsidRPr="00164ED1">
        <w:rPr>
          <w:lang w:val="ru-RU"/>
        </w:rPr>
        <w:t>- осознание своих конституционных прав и обязанностей, уважение закона и правопорядка;</w:t>
      </w:r>
    </w:p>
    <w:p w:rsidR="00D848B1" w:rsidRPr="00164ED1" w:rsidRDefault="00D848B1" w:rsidP="00D848B1">
      <w:pPr>
        <w:pStyle w:val="ac"/>
        <w:spacing w:after="0"/>
        <w:jc w:val="left"/>
        <w:rPr>
          <w:lang w:val="ru-RU"/>
        </w:rPr>
      </w:pPr>
      <w:r w:rsidRPr="00164ED1">
        <w:rPr>
          <w:lang w:val="ru-RU"/>
        </w:rPr>
        <w:lastRenderedPageBreak/>
        <w:t>- принятие традиционных национальных, общечеловеческих гуманистических и демократических ценностей, в том числе в сопоставлении с ситуациями, отраженными в текстах литературных произведений, написанных на русском языке;</w:t>
      </w:r>
    </w:p>
    <w:p w:rsidR="00D848B1" w:rsidRPr="00164ED1" w:rsidRDefault="00D848B1" w:rsidP="00D848B1">
      <w:pPr>
        <w:pStyle w:val="ac"/>
        <w:spacing w:after="0"/>
        <w:jc w:val="left"/>
        <w:rPr>
          <w:lang w:val="ru-RU"/>
        </w:rPr>
      </w:pPr>
      <w:r w:rsidRPr="00164ED1">
        <w:rPr>
          <w:lang w:val="ru-RU"/>
        </w:rPr>
        <w:t>- 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rsidR="00D848B1" w:rsidRPr="00164ED1" w:rsidRDefault="00D848B1" w:rsidP="00D848B1">
      <w:pPr>
        <w:pStyle w:val="ac"/>
        <w:spacing w:after="0"/>
        <w:jc w:val="left"/>
        <w:rPr>
          <w:lang w:val="ru-RU"/>
        </w:rPr>
      </w:pPr>
      <w:r w:rsidRPr="00164ED1">
        <w:rPr>
          <w:lang w:val="ru-RU"/>
        </w:rPr>
        <w:t>- готовность вести совместную деятельность в интересах гражданского общества, участвовать в самоуправлении в школе и детско-юношеских организациях;</w:t>
      </w:r>
    </w:p>
    <w:p w:rsidR="00D848B1" w:rsidRPr="00164ED1" w:rsidRDefault="00D848B1" w:rsidP="00D848B1">
      <w:pPr>
        <w:pStyle w:val="ac"/>
        <w:spacing w:after="0"/>
        <w:jc w:val="left"/>
        <w:rPr>
          <w:lang w:val="ru-RU"/>
        </w:rPr>
      </w:pPr>
      <w:r w:rsidRPr="00164ED1">
        <w:rPr>
          <w:lang w:val="ru-RU"/>
        </w:rPr>
        <w:t>- умение взаимодействовать с социальными институтами в соответствии с их функциями и назначением;</w:t>
      </w:r>
    </w:p>
    <w:p w:rsidR="00D848B1" w:rsidRPr="00164ED1" w:rsidRDefault="00D848B1" w:rsidP="00D848B1">
      <w:pPr>
        <w:pStyle w:val="ac"/>
        <w:spacing w:after="0"/>
        <w:jc w:val="left"/>
        <w:rPr>
          <w:lang w:val="ru-RU"/>
        </w:rPr>
      </w:pPr>
      <w:r w:rsidRPr="00164ED1">
        <w:rPr>
          <w:lang w:val="ru-RU"/>
        </w:rPr>
        <w:t>- готовность к гуманитарной и волонтерской деятельности;</w:t>
      </w:r>
    </w:p>
    <w:p w:rsidR="00D848B1" w:rsidRPr="00164ED1" w:rsidRDefault="00D848B1" w:rsidP="00D848B1">
      <w:pPr>
        <w:pStyle w:val="ac"/>
        <w:spacing w:after="0"/>
        <w:jc w:val="left"/>
        <w:rPr>
          <w:lang w:val="ru-RU"/>
        </w:rPr>
      </w:pPr>
      <w:r w:rsidRPr="00164ED1">
        <w:rPr>
          <w:lang w:val="ru-RU"/>
        </w:rPr>
        <w:t>2) патриотического воспитания:</w:t>
      </w:r>
    </w:p>
    <w:p w:rsidR="00D848B1" w:rsidRPr="00164ED1" w:rsidRDefault="00D848B1" w:rsidP="00D848B1">
      <w:pPr>
        <w:pStyle w:val="ac"/>
        <w:spacing w:after="0"/>
        <w:jc w:val="left"/>
        <w:rPr>
          <w:lang w:val="ru-RU"/>
        </w:rPr>
      </w:pPr>
      <w:r w:rsidRPr="00164ED1">
        <w:rPr>
          <w:lang w:val="ru-RU"/>
        </w:rPr>
        <w:t>- 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rsidR="00D848B1" w:rsidRPr="00164ED1" w:rsidRDefault="00D848B1" w:rsidP="00D848B1">
      <w:pPr>
        <w:pStyle w:val="ac"/>
        <w:spacing w:after="0"/>
        <w:jc w:val="left"/>
        <w:rPr>
          <w:lang w:val="ru-RU"/>
        </w:rPr>
      </w:pPr>
      <w:r w:rsidRPr="00164ED1">
        <w:rPr>
          <w:lang w:val="ru-RU"/>
        </w:rPr>
        <w:t>- ценностное отношение к государственным символам, историческому и природному наследию, памятникам, боевым подвигам и трудовым достижениям народа, традициям народов России; достижениям России в науке, искусстве, спорте, технологиях, труде;</w:t>
      </w:r>
    </w:p>
    <w:p w:rsidR="00D848B1" w:rsidRPr="00164ED1" w:rsidRDefault="00D848B1" w:rsidP="00D848B1">
      <w:pPr>
        <w:pStyle w:val="ac"/>
        <w:spacing w:after="0"/>
        <w:jc w:val="left"/>
        <w:rPr>
          <w:lang w:val="ru-RU"/>
        </w:rPr>
      </w:pPr>
      <w:r w:rsidRPr="00164ED1">
        <w:rPr>
          <w:lang w:val="ru-RU"/>
        </w:rPr>
        <w:t>- идейная убежденность, готовность к служению Отечеству и его защите, ответственность за его судьбу;</w:t>
      </w:r>
    </w:p>
    <w:p w:rsidR="00D848B1" w:rsidRPr="00164ED1" w:rsidRDefault="00D848B1" w:rsidP="00D848B1">
      <w:pPr>
        <w:pStyle w:val="ac"/>
        <w:spacing w:after="0"/>
        <w:jc w:val="left"/>
        <w:rPr>
          <w:lang w:val="ru-RU"/>
        </w:rPr>
      </w:pPr>
      <w:r w:rsidRPr="00164ED1">
        <w:rPr>
          <w:lang w:val="ru-RU"/>
        </w:rPr>
        <w:t>3) духовно-нравственного воспитания:</w:t>
      </w:r>
    </w:p>
    <w:p w:rsidR="00D848B1" w:rsidRPr="00164ED1" w:rsidRDefault="00D848B1" w:rsidP="00D848B1">
      <w:pPr>
        <w:pStyle w:val="ac"/>
        <w:spacing w:after="0"/>
        <w:jc w:val="left"/>
        <w:rPr>
          <w:lang w:val="ru-RU"/>
        </w:rPr>
      </w:pPr>
      <w:r w:rsidRPr="00164ED1">
        <w:rPr>
          <w:lang w:val="ru-RU"/>
        </w:rPr>
        <w:t>- осознание духовных ценностей российского народа;</w:t>
      </w:r>
    </w:p>
    <w:p w:rsidR="00D848B1" w:rsidRPr="00164ED1" w:rsidRDefault="00D848B1" w:rsidP="00D848B1">
      <w:pPr>
        <w:pStyle w:val="ac"/>
        <w:spacing w:after="0"/>
        <w:jc w:val="left"/>
        <w:rPr>
          <w:lang w:val="ru-RU"/>
        </w:rPr>
      </w:pPr>
      <w:r w:rsidRPr="00164ED1">
        <w:rPr>
          <w:lang w:val="ru-RU"/>
        </w:rPr>
        <w:t>- сформированность нравственного сознания, норм этичного поведения;</w:t>
      </w:r>
    </w:p>
    <w:p w:rsidR="00D848B1" w:rsidRPr="00164ED1" w:rsidRDefault="00D848B1" w:rsidP="00D848B1">
      <w:pPr>
        <w:pStyle w:val="ac"/>
        <w:spacing w:after="0"/>
        <w:jc w:val="left"/>
        <w:rPr>
          <w:lang w:val="ru-RU"/>
        </w:rPr>
      </w:pPr>
      <w:r w:rsidRPr="00164ED1">
        <w:rPr>
          <w:lang w:val="ru-RU"/>
        </w:rPr>
        <w:t>- способность оценивать ситуацию и принимать осознанные решения, ориентируясь на морально-нравственные нормы и ценности;</w:t>
      </w:r>
    </w:p>
    <w:p w:rsidR="00D848B1" w:rsidRPr="00164ED1" w:rsidRDefault="00D848B1" w:rsidP="00D848B1">
      <w:pPr>
        <w:pStyle w:val="ac"/>
        <w:spacing w:after="0"/>
        <w:jc w:val="left"/>
        <w:rPr>
          <w:lang w:val="ru-RU"/>
        </w:rPr>
      </w:pPr>
      <w:r w:rsidRPr="00164ED1">
        <w:rPr>
          <w:lang w:val="ru-RU"/>
        </w:rPr>
        <w:t>- осознание личного вклада в построение устойчивого будущего;</w:t>
      </w:r>
    </w:p>
    <w:p w:rsidR="00D848B1" w:rsidRPr="00164ED1" w:rsidRDefault="00D848B1" w:rsidP="00D848B1">
      <w:pPr>
        <w:pStyle w:val="ac"/>
        <w:spacing w:after="0"/>
        <w:jc w:val="left"/>
        <w:rPr>
          <w:lang w:val="ru-RU"/>
        </w:rPr>
      </w:pPr>
      <w:r w:rsidRPr="00164ED1">
        <w:rPr>
          <w:lang w:val="ru-RU"/>
        </w:rPr>
        <w:t>- ответственное отношение к своим родителям, созданию семьи на основе осознанного принятия ценностей семейной жизни в соответствии с традициями народов России;</w:t>
      </w:r>
    </w:p>
    <w:p w:rsidR="00D848B1" w:rsidRPr="00164ED1" w:rsidRDefault="00D848B1" w:rsidP="00D848B1">
      <w:pPr>
        <w:pStyle w:val="ac"/>
        <w:spacing w:after="0"/>
        <w:jc w:val="left"/>
        <w:rPr>
          <w:lang w:val="ru-RU"/>
        </w:rPr>
      </w:pPr>
      <w:r w:rsidRPr="00164ED1">
        <w:rPr>
          <w:lang w:val="ru-RU"/>
        </w:rPr>
        <w:t>4) эстетического воспитания:</w:t>
      </w:r>
    </w:p>
    <w:p w:rsidR="00D848B1" w:rsidRPr="00164ED1" w:rsidRDefault="00D848B1" w:rsidP="00D848B1">
      <w:pPr>
        <w:pStyle w:val="ac"/>
        <w:spacing w:after="0"/>
        <w:jc w:val="left"/>
        <w:rPr>
          <w:lang w:val="ru-RU"/>
        </w:rPr>
      </w:pPr>
      <w:r w:rsidRPr="00164ED1">
        <w:rPr>
          <w:lang w:val="ru-RU"/>
        </w:rPr>
        <w:t>- эстетическое отношение к миру, включая эстетику быта, научного и технического творчества, спорта, труда, общественных отношений;</w:t>
      </w:r>
    </w:p>
    <w:p w:rsidR="00D848B1" w:rsidRPr="00164ED1" w:rsidRDefault="00D848B1" w:rsidP="00D848B1">
      <w:pPr>
        <w:pStyle w:val="ac"/>
        <w:spacing w:after="0"/>
        <w:jc w:val="left"/>
        <w:rPr>
          <w:lang w:val="ru-RU"/>
        </w:rPr>
      </w:pPr>
      <w:r w:rsidRPr="00164ED1">
        <w:rPr>
          <w:lang w:val="ru-RU"/>
        </w:rPr>
        <w:t>- способность воспринимать различные виды искусства, традиции и творчество своего и других народов, ощущать эмоциональное воздействие искусства;</w:t>
      </w:r>
    </w:p>
    <w:p w:rsidR="00D848B1" w:rsidRPr="00164ED1" w:rsidRDefault="00D848B1" w:rsidP="00D848B1">
      <w:pPr>
        <w:pStyle w:val="ac"/>
        <w:spacing w:after="0"/>
        <w:jc w:val="left"/>
        <w:rPr>
          <w:lang w:val="ru-RU"/>
        </w:rPr>
      </w:pPr>
      <w:r w:rsidRPr="00164ED1">
        <w:rPr>
          <w:lang w:val="ru-RU"/>
        </w:rPr>
        <w:t>- убежденность в значимости для личности и общества отечественного и мирового искусства, этнических культурных традиций и народного, в том числе словесного, творчества;</w:t>
      </w:r>
    </w:p>
    <w:p w:rsidR="00D848B1" w:rsidRPr="00164ED1" w:rsidRDefault="00D848B1" w:rsidP="00D848B1">
      <w:pPr>
        <w:pStyle w:val="ac"/>
        <w:spacing w:after="0"/>
        <w:jc w:val="left"/>
        <w:rPr>
          <w:lang w:val="ru-RU"/>
        </w:rPr>
      </w:pPr>
      <w:r w:rsidRPr="00164ED1">
        <w:rPr>
          <w:lang w:val="ru-RU"/>
        </w:rPr>
        <w:t>- готовность к самовыражению в разных видах искусства, стремление проявлять качества творческой личности, в том числе при выполнении творческих работ по русскому языку;</w:t>
      </w:r>
    </w:p>
    <w:p w:rsidR="00D848B1" w:rsidRPr="00164ED1" w:rsidRDefault="00D848B1" w:rsidP="00D848B1">
      <w:pPr>
        <w:pStyle w:val="ac"/>
        <w:spacing w:after="0"/>
        <w:jc w:val="left"/>
        <w:rPr>
          <w:lang w:val="ru-RU"/>
        </w:rPr>
      </w:pPr>
      <w:r w:rsidRPr="00164ED1">
        <w:rPr>
          <w:lang w:val="ru-RU"/>
        </w:rPr>
        <w:t>5) физического воспитания, формирования культуры здоровья и эмоционального благополучия:</w:t>
      </w:r>
    </w:p>
    <w:p w:rsidR="00D848B1" w:rsidRPr="00164ED1" w:rsidRDefault="00D848B1" w:rsidP="00D848B1">
      <w:pPr>
        <w:pStyle w:val="ac"/>
        <w:spacing w:after="0"/>
        <w:jc w:val="left"/>
        <w:rPr>
          <w:lang w:val="ru-RU"/>
        </w:rPr>
      </w:pPr>
      <w:r w:rsidRPr="00164ED1">
        <w:rPr>
          <w:lang w:val="ru-RU"/>
        </w:rPr>
        <w:t>- сформированность здорового и безопасного образа жизни, ответственного отношения к своему здоровью;</w:t>
      </w:r>
    </w:p>
    <w:p w:rsidR="00D848B1" w:rsidRPr="00164ED1" w:rsidRDefault="00D848B1" w:rsidP="00D848B1">
      <w:pPr>
        <w:pStyle w:val="ac"/>
        <w:spacing w:after="0"/>
        <w:jc w:val="left"/>
        <w:rPr>
          <w:lang w:val="ru-RU"/>
        </w:rPr>
      </w:pPr>
      <w:r w:rsidRPr="00164ED1">
        <w:rPr>
          <w:lang w:val="ru-RU"/>
        </w:rPr>
        <w:t>- потребность в физическом совершенствовании, занятиях спортивно-оздоровительной деятельностью;</w:t>
      </w:r>
    </w:p>
    <w:p w:rsidR="00D848B1" w:rsidRPr="00164ED1" w:rsidRDefault="00D848B1" w:rsidP="00D848B1">
      <w:pPr>
        <w:pStyle w:val="ac"/>
        <w:spacing w:after="0"/>
        <w:jc w:val="left"/>
        <w:rPr>
          <w:lang w:val="ru-RU"/>
        </w:rPr>
      </w:pPr>
      <w:r w:rsidRPr="00164ED1">
        <w:rPr>
          <w:lang w:val="ru-RU"/>
        </w:rPr>
        <w:t>- активное неприятие вредных привычек и иных форм причинения вреда физическому и психическому здоровью;</w:t>
      </w:r>
    </w:p>
    <w:p w:rsidR="00D848B1" w:rsidRPr="00164ED1" w:rsidRDefault="00D848B1" w:rsidP="00D848B1">
      <w:pPr>
        <w:pStyle w:val="ac"/>
        <w:spacing w:after="0"/>
        <w:jc w:val="left"/>
        <w:rPr>
          <w:lang w:val="ru-RU"/>
        </w:rPr>
      </w:pPr>
      <w:r w:rsidRPr="00164ED1">
        <w:rPr>
          <w:lang w:val="ru-RU"/>
        </w:rPr>
        <w:t>6) трудового воспитания:</w:t>
      </w:r>
    </w:p>
    <w:p w:rsidR="00D848B1" w:rsidRPr="00164ED1" w:rsidRDefault="00D848B1" w:rsidP="00D848B1">
      <w:pPr>
        <w:pStyle w:val="ac"/>
        <w:spacing w:after="0"/>
        <w:jc w:val="left"/>
        <w:rPr>
          <w:lang w:val="ru-RU"/>
        </w:rPr>
      </w:pPr>
      <w:r w:rsidRPr="00164ED1">
        <w:rPr>
          <w:lang w:val="ru-RU"/>
        </w:rPr>
        <w:t>- готовность к труду, осознание ценности мастерства, трудолюбие;</w:t>
      </w:r>
    </w:p>
    <w:p w:rsidR="00D848B1" w:rsidRPr="00164ED1" w:rsidRDefault="00D848B1" w:rsidP="00D848B1">
      <w:pPr>
        <w:pStyle w:val="ac"/>
        <w:spacing w:after="0"/>
        <w:jc w:val="left"/>
        <w:rPr>
          <w:lang w:val="ru-RU"/>
        </w:rPr>
      </w:pPr>
      <w:r w:rsidRPr="00164ED1">
        <w:rPr>
          <w:lang w:val="ru-RU"/>
        </w:rPr>
        <w:t>- готовность к активной деятельности технологической и социальной направленности, способность инициировать, планировать и самостоятельно осуществлять такую деятельность, в том числе в процессе изучения русского языка;</w:t>
      </w:r>
    </w:p>
    <w:p w:rsidR="00D848B1" w:rsidRPr="00164ED1" w:rsidRDefault="00D848B1" w:rsidP="00D848B1">
      <w:pPr>
        <w:pStyle w:val="ac"/>
        <w:spacing w:after="0"/>
        <w:jc w:val="left"/>
        <w:rPr>
          <w:lang w:val="ru-RU"/>
        </w:rPr>
      </w:pPr>
      <w:r w:rsidRPr="00164ED1">
        <w:rPr>
          <w:lang w:val="ru-RU"/>
        </w:rPr>
        <w:lastRenderedPageBreak/>
        <w:t>- интерес к различным сферам профессиональной деятельности, в том числе к деятельности филологов, журналистов, писателей; умение совершать осознанный выбор будущей профессии и реализовывать собственные жизненные планы;</w:t>
      </w:r>
    </w:p>
    <w:p w:rsidR="00D848B1" w:rsidRPr="00164ED1" w:rsidRDefault="00D848B1" w:rsidP="00D848B1">
      <w:pPr>
        <w:pStyle w:val="ac"/>
        <w:spacing w:after="0"/>
        <w:jc w:val="left"/>
        <w:rPr>
          <w:lang w:val="ru-RU"/>
        </w:rPr>
      </w:pPr>
      <w:r w:rsidRPr="00164ED1">
        <w:rPr>
          <w:lang w:val="ru-RU"/>
        </w:rPr>
        <w:t>- готовность и способность к образованию и самообразованию на протяжении всей жизни;</w:t>
      </w:r>
    </w:p>
    <w:p w:rsidR="00D848B1" w:rsidRPr="00164ED1" w:rsidRDefault="00D848B1" w:rsidP="00D848B1">
      <w:pPr>
        <w:pStyle w:val="ac"/>
        <w:spacing w:after="0"/>
        <w:jc w:val="left"/>
        <w:rPr>
          <w:lang w:val="ru-RU"/>
        </w:rPr>
      </w:pPr>
      <w:r w:rsidRPr="00164ED1">
        <w:rPr>
          <w:lang w:val="ru-RU"/>
        </w:rPr>
        <w:t>7) экологического воспитания:</w:t>
      </w:r>
    </w:p>
    <w:p w:rsidR="00D848B1" w:rsidRPr="00164ED1" w:rsidRDefault="00D848B1" w:rsidP="00D848B1">
      <w:pPr>
        <w:pStyle w:val="ac"/>
        <w:spacing w:after="0"/>
        <w:jc w:val="left"/>
        <w:rPr>
          <w:lang w:val="ru-RU"/>
        </w:rPr>
      </w:pPr>
      <w:r w:rsidRPr="00164ED1">
        <w:rPr>
          <w:lang w:val="ru-RU"/>
        </w:rPr>
        <w:t>- 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rsidR="00D848B1" w:rsidRPr="00164ED1" w:rsidRDefault="00D848B1" w:rsidP="00D848B1">
      <w:pPr>
        <w:pStyle w:val="ac"/>
        <w:spacing w:after="0"/>
        <w:jc w:val="left"/>
        <w:rPr>
          <w:lang w:val="ru-RU"/>
        </w:rPr>
      </w:pPr>
      <w:r w:rsidRPr="00164ED1">
        <w:rPr>
          <w:lang w:val="ru-RU"/>
        </w:rPr>
        <w:t>- планирование и осуществление действий в окружающей среде на основе знания целей устойчивого развития человечества;</w:t>
      </w:r>
    </w:p>
    <w:p w:rsidR="00D848B1" w:rsidRPr="00164ED1" w:rsidRDefault="00D848B1" w:rsidP="00D848B1">
      <w:pPr>
        <w:pStyle w:val="ac"/>
        <w:spacing w:after="0"/>
        <w:jc w:val="left"/>
        <w:rPr>
          <w:lang w:val="ru-RU"/>
        </w:rPr>
      </w:pPr>
      <w:r w:rsidRPr="00164ED1">
        <w:rPr>
          <w:lang w:val="ru-RU"/>
        </w:rPr>
        <w:t>- активное неприятие действий, приносящих вред окружающей среде; умение прогнозировать неблагоприятные экологические последствия предпринимаемых действий и предотвращать их;</w:t>
      </w:r>
    </w:p>
    <w:p w:rsidR="00D848B1" w:rsidRPr="00164ED1" w:rsidRDefault="00D848B1" w:rsidP="00D848B1">
      <w:pPr>
        <w:pStyle w:val="ac"/>
        <w:spacing w:after="0"/>
        <w:jc w:val="left"/>
        <w:rPr>
          <w:lang w:val="ru-RU"/>
        </w:rPr>
      </w:pPr>
      <w:r w:rsidRPr="00164ED1">
        <w:rPr>
          <w:lang w:val="ru-RU"/>
        </w:rPr>
        <w:t>- расширение опыта деятельности экологической направленности;</w:t>
      </w:r>
    </w:p>
    <w:p w:rsidR="00D848B1" w:rsidRPr="00164ED1" w:rsidRDefault="00D848B1" w:rsidP="00D848B1">
      <w:pPr>
        <w:pStyle w:val="ac"/>
        <w:spacing w:after="0"/>
        <w:jc w:val="left"/>
        <w:rPr>
          <w:lang w:val="ru-RU"/>
        </w:rPr>
      </w:pPr>
      <w:r w:rsidRPr="00164ED1">
        <w:rPr>
          <w:lang w:val="ru-RU"/>
        </w:rPr>
        <w:t>8) ценности научного познания:</w:t>
      </w:r>
    </w:p>
    <w:p w:rsidR="00D848B1" w:rsidRPr="00164ED1" w:rsidRDefault="00D848B1" w:rsidP="00D848B1">
      <w:pPr>
        <w:pStyle w:val="ac"/>
        <w:spacing w:after="0"/>
        <w:jc w:val="left"/>
        <w:rPr>
          <w:lang w:val="ru-RU"/>
        </w:rPr>
      </w:pPr>
      <w:r w:rsidRPr="00164ED1">
        <w:rPr>
          <w:lang w:val="ru-RU"/>
        </w:rPr>
        <w:t>- 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p>
    <w:p w:rsidR="00D848B1" w:rsidRPr="00164ED1" w:rsidRDefault="00D848B1" w:rsidP="00D848B1">
      <w:pPr>
        <w:pStyle w:val="ac"/>
        <w:spacing w:after="0"/>
        <w:jc w:val="left"/>
        <w:rPr>
          <w:lang w:val="ru-RU"/>
        </w:rPr>
      </w:pPr>
      <w:r w:rsidRPr="00164ED1">
        <w:rPr>
          <w:lang w:val="ru-RU"/>
        </w:rPr>
        <w:t>- совершенствование языковой и читательской культуры как средства взаимодействия между людьми и познания мира;</w:t>
      </w:r>
    </w:p>
    <w:p w:rsidR="00D848B1" w:rsidRPr="00164ED1" w:rsidRDefault="00D848B1" w:rsidP="00D848B1">
      <w:pPr>
        <w:pStyle w:val="ac"/>
        <w:spacing w:after="0"/>
        <w:jc w:val="left"/>
        <w:rPr>
          <w:lang w:val="ru-RU"/>
        </w:rPr>
      </w:pPr>
      <w:r w:rsidRPr="00164ED1">
        <w:rPr>
          <w:lang w:val="ru-RU"/>
        </w:rPr>
        <w:t>- осознание ценности научной деятельности, готовность осуществлять учебно-исследовательскую и проектную деятельность, в том числе по русскому языку, индивидуально и в группе.</w:t>
      </w:r>
    </w:p>
    <w:p w:rsidR="00D848B1" w:rsidRPr="00164ED1" w:rsidRDefault="00D848B1" w:rsidP="00D848B1">
      <w:pPr>
        <w:pStyle w:val="ac"/>
        <w:spacing w:after="0"/>
        <w:jc w:val="left"/>
        <w:rPr>
          <w:lang w:val="ru-RU"/>
        </w:rPr>
      </w:pPr>
      <w:r w:rsidRPr="00164ED1">
        <w:rPr>
          <w:lang w:val="ru-RU"/>
        </w:rPr>
        <w:t xml:space="preserve">   В процессе достижения </w:t>
      </w:r>
      <w:r w:rsidRPr="00164ED1">
        <w:rPr>
          <w:b/>
          <w:lang w:val="ru-RU"/>
        </w:rPr>
        <w:t>личностных</w:t>
      </w:r>
      <w:r w:rsidRPr="00164ED1">
        <w:rPr>
          <w:lang w:val="ru-RU"/>
        </w:rPr>
        <w:t xml:space="preserve"> результатов освоения обучающимися программы по русскому языку у обучающихся совершенствуется эмоциональный интеллект, предполагающий сформированность:</w:t>
      </w:r>
    </w:p>
    <w:p w:rsidR="00D848B1" w:rsidRPr="00164ED1" w:rsidRDefault="00D848B1" w:rsidP="00D848B1">
      <w:pPr>
        <w:pStyle w:val="ac"/>
        <w:spacing w:after="0"/>
        <w:jc w:val="left"/>
        <w:rPr>
          <w:lang w:val="ru-RU"/>
        </w:rPr>
      </w:pPr>
      <w:r w:rsidRPr="00164ED1">
        <w:rPr>
          <w:lang w:val="ru-RU"/>
        </w:rPr>
        <w:t>- самосознания, включающего способность понимать свое эмоциональное состояние, использовать адекватные языковые средства для выражения своего состояния, видеть направление развития собственной эмоциональной сферы, быть уверенным в себе;</w:t>
      </w:r>
    </w:p>
    <w:p w:rsidR="00D848B1" w:rsidRPr="00164ED1" w:rsidRDefault="00D848B1" w:rsidP="00D848B1">
      <w:pPr>
        <w:pStyle w:val="ac"/>
        <w:spacing w:after="0"/>
        <w:jc w:val="left"/>
        <w:rPr>
          <w:lang w:val="ru-RU"/>
        </w:rPr>
      </w:pPr>
      <w:r w:rsidRPr="00164ED1">
        <w:rPr>
          <w:lang w:val="ru-RU"/>
        </w:rPr>
        <w:t>- саморегулирования, включающего самоконтроль, умение принимать ответственность за свое поведение, способность проявлять гибкость и адаптироваться к эмоциональным изменениям, быть открытым новому;</w:t>
      </w:r>
    </w:p>
    <w:p w:rsidR="00D848B1" w:rsidRPr="00164ED1" w:rsidRDefault="00D848B1" w:rsidP="00D848B1">
      <w:pPr>
        <w:pStyle w:val="ac"/>
        <w:spacing w:after="0"/>
        <w:jc w:val="left"/>
        <w:rPr>
          <w:lang w:val="ru-RU"/>
        </w:rPr>
      </w:pPr>
      <w:r w:rsidRPr="00164ED1">
        <w:rPr>
          <w:lang w:val="ru-RU"/>
        </w:rPr>
        <w:t>- внутренней мотивации, включающей стремление к достижению цели и успеху, оптимизм, инициативность, умение действовать, исходя из своих возможностей;</w:t>
      </w:r>
    </w:p>
    <w:p w:rsidR="00D848B1" w:rsidRPr="00164ED1" w:rsidRDefault="00D848B1" w:rsidP="00D848B1">
      <w:pPr>
        <w:pStyle w:val="ac"/>
        <w:spacing w:after="0"/>
        <w:jc w:val="left"/>
        <w:rPr>
          <w:lang w:val="ru-RU"/>
        </w:rPr>
      </w:pPr>
      <w:r w:rsidRPr="00164ED1">
        <w:rPr>
          <w:lang w:val="ru-RU"/>
        </w:rPr>
        <w:t>эмпатии, включающей способность сочувствовать и сопереживать, понимать эмоциональное состояние других людей и учитывать его при осуществлении коммуникации;</w:t>
      </w:r>
    </w:p>
    <w:p w:rsidR="00D848B1" w:rsidRPr="00164ED1" w:rsidRDefault="00D848B1" w:rsidP="00D848B1">
      <w:pPr>
        <w:pStyle w:val="ac"/>
        <w:spacing w:after="0"/>
        <w:jc w:val="left"/>
        <w:rPr>
          <w:lang w:val="ru-RU"/>
        </w:rPr>
      </w:pPr>
      <w:r w:rsidRPr="00164ED1">
        <w:rPr>
          <w:lang w:val="ru-RU"/>
        </w:rPr>
        <w:t>- социальных навыков, включающих способность выстраивать отношения с другими людьми, заботиться о них, проявлять к ним интерес и разрешать конфликты с учетом собственного речевого и читательского опыта.</w:t>
      </w:r>
    </w:p>
    <w:p w:rsidR="00D848B1" w:rsidRPr="00164ED1" w:rsidRDefault="00D848B1" w:rsidP="00D848B1">
      <w:pPr>
        <w:pStyle w:val="ac"/>
        <w:spacing w:after="0"/>
        <w:jc w:val="left"/>
        <w:rPr>
          <w:lang w:val="ru-RU"/>
        </w:rPr>
      </w:pPr>
      <w:r w:rsidRPr="00164ED1">
        <w:rPr>
          <w:lang w:val="ru-RU"/>
        </w:rPr>
        <w:t xml:space="preserve">   В результате изучения русского языка на уровне основного общего образования у обучающегося будут сформированы </w:t>
      </w:r>
      <w:r w:rsidRPr="00164ED1">
        <w:rPr>
          <w:b/>
          <w:lang w:val="ru-RU"/>
        </w:rPr>
        <w:t>познавательные</w:t>
      </w:r>
      <w:r w:rsidRPr="00164ED1">
        <w:rPr>
          <w:lang w:val="ru-RU"/>
        </w:rPr>
        <w:t xml:space="preserve">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D848B1" w:rsidRPr="00164ED1" w:rsidRDefault="00D848B1" w:rsidP="00D848B1">
      <w:pPr>
        <w:pStyle w:val="ac"/>
        <w:spacing w:after="0"/>
        <w:jc w:val="left"/>
        <w:rPr>
          <w:lang w:val="ru-RU"/>
        </w:rPr>
      </w:pPr>
      <w:r w:rsidRPr="00164ED1">
        <w:rPr>
          <w:lang w:val="ru-RU"/>
        </w:rPr>
        <w:t xml:space="preserve">   У обучающегося будут сформированы следующие базовые логические действия как часть познавательных универсальных учебных действий:</w:t>
      </w:r>
    </w:p>
    <w:p w:rsidR="00D848B1" w:rsidRPr="00164ED1" w:rsidRDefault="00D848B1" w:rsidP="00D848B1">
      <w:pPr>
        <w:pStyle w:val="ac"/>
        <w:spacing w:after="0"/>
        <w:jc w:val="left"/>
        <w:rPr>
          <w:lang w:val="ru-RU"/>
        </w:rPr>
      </w:pPr>
      <w:r w:rsidRPr="00164ED1">
        <w:rPr>
          <w:lang w:val="ru-RU"/>
        </w:rPr>
        <w:t>- самостоятельно формулировать и актуализировать проблему, рассматривать ее всесторонне;</w:t>
      </w:r>
    </w:p>
    <w:p w:rsidR="00D848B1" w:rsidRPr="00164ED1" w:rsidRDefault="00D848B1" w:rsidP="00D848B1">
      <w:pPr>
        <w:pStyle w:val="ac"/>
        <w:spacing w:after="0"/>
        <w:jc w:val="left"/>
        <w:rPr>
          <w:lang w:val="ru-RU"/>
        </w:rPr>
      </w:pPr>
      <w:r w:rsidRPr="00164ED1">
        <w:rPr>
          <w:lang w:val="ru-RU"/>
        </w:rPr>
        <w:t>- устанавливать существенный признак или основание для сравнения, классификации и обобщения языковых единиц, языковых явлений и процессов, текстов различных функциональных разновидностей языка, функционально-смысловых типов, жанров;</w:t>
      </w:r>
    </w:p>
    <w:p w:rsidR="00D848B1" w:rsidRPr="00164ED1" w:rsidRDefault="00D848B1" w:rsidP="00D848B1">
      <w:pPr>
        <w:pStyle w:val="ac"/>
        <w:spacing w:after="0"/>
        <w:jc w:val="left"/>
        <w:rPr>
          <w:lang w:val="ru-RU"/>
        </w:rPr>
      </w:pPr>
      <w:r w:rsidRPr="00164ED1">
        <w:rPr>
          <w:lang w:val="ru-RU"/>
        </w:rPr>
        <w:t>- определять цели деятельности, задавать параметры и критерии их достижения;</w:t>
      </w:r>
    </w:p>
    <w:p w:rsidR="00D848B1" w:rsidRPr="00164ED1" w:rsidRDefault="00D848B1" w:rsidP="00D848B1">
      <w:pPr>
        <w:pStyle w:val="ac"/>
        <w:spacing w:after="0"/>
        <w:jc w:val="left"/>
        <w:rPr>
          <w:lang w:val="ru-RU"/>
        </w:rPr>
      </w:pPr>
      <w:r w:rsidRPr="00164ED1">
        <w:rPr>
          <w:lang w:val="ru-RU"/>
        </w:rPr>
        <w:lastRenderedPageBreak/>
        <w:t>- выявлять закономерности и противоречия языковых явлений, данных в наблюдении;</w:t>
      </w:r>
    </w:p>
    <w:p w:rsidR="00D848B1" w:rsidRPr="00164ED1" w:rsidRDefault="00D848B1" w:rsidP="00D848B1">
      <w:pPr>
        <w:pStyle w:val="ac"/>
        <w:spacing w:after="0"/>
        <w:jc w:val="left"/>
        <w:rPr>
          <w:lang w:val="ru-RU"/>
        </w:rPr>
      </w:pPr>
      <w:r w:rsidRPr="00164ED1">
        <w:rPr>
          <w:lang w:val="ru-RU"/>
        </w:rPr>
        <w:t>- разрабатывать план решения проблемы с учетом анализа имеющихся материальных и нематериальных ресурсов;</w:t>
      </w:r>
    </w:p>
    <w:p w:rsidR="00D848B1" w:rsidRPr="00164ED1" w:rsidRDefault="00D848B1" w:rsidP="00D848B1">
      <w:pPr>
        <w:pStyle w:val="ac"/>
        <w:spacing w:after="0"/>
        <w:jc w:val="left"/>
        <w:rPr>
          <w:lang w:val="ru-RU"/>
        </w:rPr>
      </w:pPr>
      <w:r w:rsidRPr="00164ED1">
        <w:rPr>
          <w:lang w:val="ru-RU"/>
        </w:rPr>
        <w:t>- вносить коррективы в деятельность, оценивать риски и соответствие результатов целям;</w:t>
      </w:r>
    </w:p>
    <w:p w:rsidR="00D848B1" w:rsidRPr="00164ED1" w:rsidRDefault="00D848B1" w:rsidP="00D848B1">
      <w:pPr>
        <w:pStyle w:val="ac"/>
        <w:spacing w:after="0"/>
        <w:jc w:val="left"/>
        <w:rPr>
          <w:lang w:val="ru-RU"/>
        </w:rPr>
      </w:pPr>
      <w:r w:rsidRPr="00164ED1">
        <w:rPr>
          <w:lang w:val="ru-RU"/>
        </w:rPr>
        <w:t>координировать и выполнять работу в условиях реального, виртуального и комбинированного взаимодействия, в том числе при выполнении проектов по русскому языку;</w:t>
      </w:r>
    </w:p>
    <w:p w:rsidR="00D848B1" w:rsidRPr="00164ED1" w:rsidRDefault="00D848B1" w:rsidP="00D848B1">
      <w:pPr>
        <w:pStyle w:val="ac"/>
        <w:spacing w:after="0"/>
        <w:jc w:val="left"/>
        <w:rPr>
          <w:lang w:val="ru-RU"/>
        </w:rPr>
      </w:pPr>
      <w:r w:rsidRPr="00164ED1">
        <w:rPr>
          <w:lang w:val="ru-RU"/>
        </w:rPr>
        <w:t>- развивать креативное мышление при решении жизненных проблем с учетом собственного речевого и читательского опыта.</w:t>
      </w:r>
    </w:p>
    <w:p w:rsidR="00D848B1" w:rsidRPr="00164ED1" w:rsidRDefault="00D848B1" w:rsidP="00D848B1">
      <w:pPr>
        <w:pStyle w:val="ac"/>
        <w:spacing w:after="0"/>
        <w:jc w:val="left"/>
        <w:rPr>
          <w:lang w:val="ru-RU"/>
        </w:rPr>
      </w:pPr>
      <w:r w:rsidRPr="00164ED1">
        <w:rPr>
          <w:lang w:val="ru-RU"/>
        </w:rPr>
        <w:t xml:space="preserve">   У обучающегося будут сформированы следующие базовые исследовательские действия как часть познавательных универсальных учебных действий:</w:t>
      </w:r>
    </w:p>
    <w:p w:rsidR="00D848B1" w:rsidRPr="00164ED1" w:rsidRDefault="00D848B1" w:rsidP="00D848B1">
      <w:pPr>
        <w:pStyle w:val="ac"/>
        <w:spacing w:after="0"/>
        <w:jc w:val="left"/>
        <w:rPr>
          <w:lang w:val="ru-RU"/>
        </w:rPr>
      </w:pPr>
      <w:r w:rsidRPr="00164ED1">
        <w:rPr>
          <w:lang w:val="ru-RU"/>
        </w:rPr>
        <w:t>- владеть навыками учебно-исследовательской и проектной деятельности, в том числе в контексте изучения учебного предмета "Русский язык", способностью и готовностью к самостоятельному поиску методов решения практических задач, применению различных методов познания;</w:t>
      </w:r>
    </w:p>
    <w:p w:rsidR="00D848B1" w:rsidRPr="00164ED1" w:rsidRDefault="00D848B1" w:rsidP="00D848B1">
      <w:pPr>
        <w:pStyle w:val="ac"/>
        <w:spacing w:after="0"/>
        <w:jc w:val="left"/>
        <w:rPr>
          <w:lang w:val="ru-RU"/>
        </w:rPr>
      </w:pPr>
      <w:r w:rsidRPr="00164ED1">
        <w:rPr>
          <w:lang w:val="ru-RU"/>
        </w:rPr>
        <w:t>- владеть разными видами деятельности по получению нового знания, в том числе по русскому языку; его интерпретации, преобразованию и применению в различных учебных ситуациях, в том числе при создании учебных и социальных проектов;</w:t>
      </w:r>
    </w:p>
    <w:p w:rsidR="00D848B1" w:rsidRPr="00164ED1" w:rsidRDefault="00D848B1" w:rsidP="00D848B1">
      <w:pPr>
        <w:pStyle w:val="ac"/>
        <w:spacing w:after="0"/>
        <w:jc w:val="left"/>
        <w:rPr>
          <w:lang w:val="ru-RU"/>
        </w:rPr>
      </w:pPr>
      <w:r w:rsidRPr="00164ED1">
        <w:rPr>
          <w:lang w:val="ru-RU"/>
        </w:rPr>
        <w:t>- формировать научный тип мышления, владеть научной, в том числе лингвистической, терминологией, общенаучными ключевыми понятиями и методами;</w:t>
      </w:r>
    </w:p>
    <w:p w:rsidR="00D848B1" w:rsidRPr="00164ED1" w:rsidRDefault="00D848B1" w:rsidP="00D848B1">
      <w:pPr>
        <w:pStyle w:val="ac"/>
        <w:spacing w:after="0"/>
        <w:jc w:val="left"/>
        <w:rPr>
          <w:lang w:val="ru-RU"/>
        </w:rPr>
      </w:pPr>
      <w:r w:rsidRPr="00164ED1">
        <w:rPr>
          <w:lang w:val="ru-RU"/>
        </w:rPr>
        <w:t>- ставить и формулировать собственные задачи в образовательной деятельности и разнообразных жизненных ситуациях;</w:t>
      </w:r>
    </w:p>
    <w:p w:rsidR="00D848B1" w:rsidRPr="00164ED1" w:rsidRDefault="00D848B1" w:rsidP="00D848B1">
      <w:pPr>
        <w:pStyle w:val="ac"/>
        <w:spacing w:after="0"/>
        <w:jc w:val="left"/>
        <w:rPr>
          <w:lang w:val="ru-RU"/>
        </w:rPr>
      </w:pPr>
      <w:r w:rsidRPr="00164ED1">
        <w:rPr>
          <w:lang w:val="ru-RU"/>
        </w:rPr>
        <w:t>- выявлять и актуализировать задачу, выдвигать гипотезу, задавать параметры и критерии ее решения, находить аргументы для доказательства своих утверждений;</w:t>
      </w:r>
    </w:p>
    <w:p w:rsidR="00D848B1" w:rsidRPr="00164ED1" w:rsidRDefault="00D848B1" w:rsidP="00D848B1">
      <w:pPr>
        <w:pStyle w:val="ac"/>
        <w:spacing w:after="0"/>
        <w:jc w:val="left"/>
        <w:rPr>
          <w:lang w:val="ru-RU"/>
        </w:rPr>
      </w:pPr>
      <w:r w:rsidRPr="00164ED1">
        <w:rPr>
          <w:lang w:val="ru-RU"/>
        </w:rPr>
        <w:t>- анализировать полученные в ходе решения задачи результаты, критически оценивать их достоверность, прогнозировать изменение в новых условиях;</w:t>
      </w:r>
    </w:p>
    <w:p w:rsidR="00D848B1" w:rsidRPr="00164ED1" w:rsidRDefault="00D848B1" w:rsidP="00D848B1">
      <w:pPr>
        <w:pStyle w:val="ac"/>
        <w:spacing w:after="0"/>
        <w:jc w:val="left"/>
        <w:rPr>
          <w:lang w:val="ru-RU"/>
        </w:rPr>
      </w:pPr>
      <w:r w:rsidRPr="00164ED1">
        <w:rPr>
          <w:lang w:val="ru-RU"/>
        </w:rPr>
        <w:t>- давать оценку новым ситуациям, приобретенному опыту;</w:t>
      </w:r>
    </w:p>
    <w:p w:rsidR="00D848B1" w:rsidRPr="00164ED1" w:rsidRDefault="00D848B1" w:rsidP="00D848B1">
      <w:pPr>
        <w:pStyle w:val="ac"/>
        <w:spacing w:after="0"/>
        <w:jc w:val="left"/>
        <w:rPr>
          <w:lang w:val="ru-RU"/>
        </w:rPr>
      </w:pPr>
      <w:r w:rsidRPr="00164ED1">
        <w:rPr>
          <w:lang w:val="ru-RU"/>
        </w:rPr>
        <w:t>- уметь интегрировать знания из разных предметных областей;</w:t>
      </w:r>
    </w:p>
    <w:p w:rsidR="00D848B1" w:rsidRPr="00164ED1" w:rsidRDefault="00D848B1" w:rsidP="00D848B1">
      <w:pPr>
        <w:pStyle w:val="ac"/>
        <w:spacing w:after="0"/>
        <w:jc w:val="left"/>
        <w:rPr>
          <w:lang w:val="ru-RU"/>
        </w:rPr>
      </w:pPr>
      <w:r w:rsidRPr="00164ED1">
        <w:rPr>
          <w:lang w:val="ru-RU"/>
        </w:rPr>
        <w:t>- уметь переносить знания в практическую область жизнедеятельности, освоенные средства и способы действия - в профессиональную среду;</w:t>
      </w:r>
    </w:p>
    <w:p w:rsidR="00D848B1" w:rsidRPr="00164ED1" w:rsidRDefault="00D848B1" w:rsidP="00D848B1">
      <w:pPr>
        <w:pStyle w:val="ac"/>
        <w:spacing w:after="0"/>
        <w:jc w:val="left"/>
        <w:rPr>
          <w:lang w:val="ru-RU"/>
        </w:rPr>
      </w:pPr>
      <w:r w:rsidRPr="00164ED1">
        <w:rPr>
          <w:lang w:val="ru-RU"/>
        </w:rPr>
        <w:t>- выдвигать новые идеи, оригинальные подходы, предлагать альтернативные способы решения проблем.</w:t>
      </w:r>
    </w:p>
    <w:p w:rsidR="00D848B1" w:rsidRPr="00164ED1" w:rsidRDefault="00D848B1" w:rsidP="00D848B1">
      <w:pPr>
        <w:pStyle w:val="ac"/>
        <w:spacing w:after="0"/>
        <w:jc w:val="left"/>
        <w:rPr>
          <w:lang w:val="ru-RU"/>
        </w:rPr>
      </w:pPr>
      <w:r w:rsidRPr="00164ED1">
        <w:rPr>
          <w:lang w:val="ru-RU"/>
        </w:rPr>
        <w:t xml:space="preserve">   У обучающегося будут сформированы следующие умения работать с информацией как часть познавательных универсальных учебных действий:</w:t>
      </w:r>
    </w:p>
    <w:p w:rsidR="00D848B1" w:rsidRPr="00164ED1" w:rsidRDefault="00D848B1" w:rsidP="00D848B1">
      <w:pPr>
        <w:pStyle w:val="ac"/>
        <w:spacing w:after="0"/>
        <w:jc w:val="left"/>
        <w:rPr>
          <w:lang w:val="ru-RU"/>
        </w:rPr>
      </w:pPr>
      <w:r w:rsidRPr="00164ED1">
        <w:rPr>
          <w:lang w:val="ru-RU"/>
        </w:rPr>
        <w:t>- владеть навыками получения информации, в том числе лингвистической,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rsidR="00D848B1" w:rsidRPr="00164ED1" w:rsidRDefault="00D848B1" w:rsidP="00D848B1">
      <w:pPr>
        <w:pStyle w:val="ac"/>
        <w:spacing w:after="0"/>
        <w:jc w:val="left"/>
        <w:rPr>
          <w:lang w:val="ru-RU"/>
        </w:rPr>
      </w:pPr>
      <w:r w:rsidRPr="00164ED1">
        <w:rPr>
          <w:lang w:val="ru-RU"/>
        </w:rPr>
        <w:t>- создавать тексты в различных форматах с учетом назначения информации и ее целевой аудитории, выбирая оптимальную форму представления и визуализации (презентация, таблица, схема и другие);</w:t>
      </w:r>
    </w:p>
    <w:p w:rsidR="00D848B1" w:rsidRPr="00164ED1" w:rsidRDefault="00D848B1" w:rsidP="00D848B1">
      <w:pPr>
        <w:pStyle w:val="ac"/>
        <w:spacing w:after="0"/>
        <w:jc w:val="left"/>
        <w:rPr>
          <w:lang w:val="ru-RU"/>
        </w:rPr>
      </w:pPr>
      <w:r w:rsidRPr="00164ED1">
        <w:rPr>
          <w:lang w:val="ru-RU"/>
        </w:rPr>
        <w:t>- оценивать достоверность, легитимность информации, ее соответствие правовым и морально-этическим нормам;</w:t>
      </w:r>
    </w:p>
    <w:p w:rsidR="00D848B1" w:rsidRPr="00164ED1" w:rsidRDefault="00D848B1" w:rsidP="00D848B1">
      <w:pPr>
        <w:pStyle w:val="ac"/>
        <w:spacing w:after="0"/>
        <w:jc w:val="left"/>
        <w:rPr>
          <w:lang w:val="ru-RU"/>
        </w:rPr>
      </w:pPr>
      <w:r w:rsidRPr="00164ED1">
        <w:rPr>
          <w:lang w:val="ru-RU"/>
        </w:rPr>
        <w:t>- использовать средства информационных и коммуникационных технологий при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p w:rsidR="00D848B1" w:rsidRPr="00164ED1" w:rsidRDefault="00D848B1" w:rsidP="00D848B1">
      <w:pPr>
        <w:pStyle w:val="ac"/>
        <w:spacing w:after="0"/>
        <w:jc w:val="left"/>
        <w:rPr>
          <w:lang w:val="ru-RU"/>
        </w:rPr>
      </w:pPr>
      <w:r w:rsidRPr="00164ED1">
        <w:rPr>
          <w:lang w:val="ru-RU"/>
        </w:rPr>
        <w:t>- владеть навыками защиты личной информации, соблюдать требования информационной безопасности.</w:t>
      </w:r>
    </w:p>
    <w:p w:rsidR="00D848B1" w:rsidRPr="00164ED1" w:rsidRDefault="00D848B1" w:rsidP="00D848B1">
      <w:pPr>
        <w:pStyle w:val="ac"/>
        <w:spacing w:after="0"/>
        <w:jc w:val="left"/>
        <w:rPr>
          <w:lang w:val="ru-RU"/>
        </w:rPr>
      </w:pPr>
      <w:r w:rsidRPr="00164ED1">
        <w:rPr>
          <w:lang w:val="ru-RU"/>
        </w:rPr>
        <w:t xml:space="preserve">   У обучающегося будут сформированы следующие умения общения как часть коммуникативных универсальных учебных действий:</w:t>
      </w:r>
    </w:p>
    <w:p w:rsidR="00D848B1" w:rsidRPr="00164ED1" w:rsidRDefault="00D848B1" w:rsidP="00D848B1">
      <w:pPr>
        <w:pStyle w:val="ac"/>
        <w:spacing w:after="0"/>
        <w:jc w:val="left"/>
        <w:rPr>
          <w:lang w:val="ru-RU"/>
        </w:rPr>
      </w:pPr>
      <w:r w:rsidRPr="00164ED1">
        <w:rPr>
          <w:lang w:val="ru-RU"/>
        </w:rPr>
        <w:t>- осуществлять коммуникацию во всех сферах жизни;</w:t>
      </w:r>
    </w:p>
    <w:p w:rsidR="00D848B1" w:rsidRPr="00164ED1" w:rsidRDefault="00D848B1" w:rsidP="00D848B1">
      <w:pPr>
        <w:pStyle w:val="ac"/>
        <w:spacing w:after="0"/>
        <w:jc w:val="left"/>
        <w:rPr>
          <w:lang w:val="ru-RU"/>
        </w:rPr>
      </w:pPr>
      <w:r w:rsidRPr="00164ED1">
        <w:rPr>
          <w:lang w:val="ru-RU"/>
        </w:rPr>
        <w:lastRenderedPageBreak/>
        <w:t>- пользоваться невербальными средствами общения, понимать значение социальных знаков, распознавать предпосылки конфликтных ситуаций и смягчать конфликты;</w:t>
      </w:r>
    </w:p>
    <w:p w:rsidR="00D848B1" w:rsidRPr="00164ED1" w:rsidRDefault="00D848B1" w:rsidP="00D848B1">
      <w:pPr>
        <w:pStyle w:val="ac"/>
        <w:spacing w:after="0"/>
        <w:jc w:val="left"/>
        <w:rPr>
          <w:lang w:val="ru-RU"/>
        </w:rPr>
      </w:pPr>
      <w:r w:rsidRPr="00164ED1">
        <w:rPr>
          <w:lang w:val="ru-RU"/>
        </w:rPr>
        <w:t>- владеть различными способами общения и взаимодействия; аргументированно вести диалог;</w:t>
      </w:r>
    </w:p>
    <w:p w:rsidR="00D848B1" w:rsidRPr="00164ED1" w:rsidRDefault="00D848B1" w:rsidP="00D848B1">
      <w:pPr>
        <w:pStyle w:val="ac"/>
        <w:spacing w:after="0"/>
        <w:jc w:val="left"/>
        <w:rPr>
          <w:lang w:val="ru-RU"/>
        </w:rPr>
      </w:pPr>
      <w:r w:rsidRPr="00164ED1">
        <w:rPr>
          <w:lang w:val="ru-RU"/>
        </w:rPr>
        <w:t>- развернуто, логично и корректно с точки зрения культуры речи излагать свое мнение, строить высказывание.</w:t>
      </w:r>
    </w:p>
    <w:p w:rsidR="00D848B1" w:rsidRPr="00164ED1" w:rsidRDefault="00D848B1" w:rsidP="00D848B1">
      <w:pPr>
        <w:pStyle w:val="ac"/>
        <w:spacing w:after="0"/>
        <w:jc w:val="left"/>
        <w:rPr>
          <w:lang w:val="ru-RU"/>
        </w:rPr>
      </w:pPr>
      <w:r w:rsidRPr="00164ED1">
        <w:rPr>
          <w:lang w:val="ru-RU"/>
        </w:rPr>
        <w:t xml:space="preserve">   У обучающегося будут сформированы следующие умения самоорганизации как части регулятивных универсальных учебных действий:</w:t>
      </w:r>
    </w:p>
    <w:p w:rsidR="00D848B1" w:rsidRPr="00164ED1" w:rsidRDefault="00D848B1" w:rsidP="00D848B1">
      <w:pPr>
        <w:pStyle w:val="ac"/>
        <w:spacing w:after="0"/>
        <w:jc w:val="left"/>
        <w:rPr>
          <w:lang w:val="ru-RU"/>
        </w:rPr>
      </w:pPr>
      <w:r w:rsidRPr="00164ED1">
        <w:rPr>
          <w:lang w:val="ru-RU"/>
        </w:rPr>
        <w:t>- 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w:t>
      </w:r>
    </w:p>
    <w:p w:rsidR="00D848B1" w:rsidRPr="00164ED1" w:rsidRDefault="00D848B1" w:rsidP="00D848B1">
      <w:pPr>
        <w:pStyle w:val="ac"/>
        <w:spacing w:after="0"/>
        <w:jc w:val="left"/>
        <w:rPr>
          <w:lang w:val="ru-RU"/>
        </w:rPr>
      </w:pPr>
      <w:r w:rsidRPr="00164ED1">
        <w:rPr>
          <w:lang w:val="ru-RU"/>
        </w:rPr>
        <w:t>- самостоятельно составлять план решения проблемы с учетом имеющихся ресурсов, собственных возможностей и предпочтений;</w:t>
      </w:r>
    </w:p>
    <w:p w:rsidR="00D848B1" w:rsidRPr="00164ED1" w:rsidRDefault="00D848B1" w:rsidP="00D848B1">
      <w:pPr>
        <w:pStyle w:val="ac"/>
        <w:spacing w:after="0"/>
        <w:jc w:val="left"/>
        <w:rPr>
          <w:lang w:val="ru-RU"/>
        </w:rPr>
      </w:pPr>
      <w:r w:rsidRPr="00164ED1">
        <w:rPr>
          <w:lang w:val="ru-RU"/>
        </w:rPr>
        <w:t>- расширять рамки учебного предмета на основе личных предпочтений;</w:t>
      </w:r>
    </w:p>
    <w:p w:rsidR="00D848B1" w:rsidRPr="00164ED1" w:rsidRDefault="00D848B1" w:rsidP="00D848B1">
      <w:pPr>
        <w:pStyle w:val="ac"/>
        <w:spacing w:after="0"/>
        <w:jc w:val="left"/>
        <w:rPr>
          <w:lang w:val="ru-RU"/>
        </w:rPr>
      </w:pPr>
      <w:r w:rsidRPr="00164ED1">
        <w:rPr>
          <w:lang w:val="ru-RU"/>
        </w:rPr>
        <w:t>делать осознанный выбор, уметь аргументировать его, брать ответственность за результаты выбора;</w:t>
      </w:r>
    </w:p>
    <w:p w:rsidR="00D848B1" w:rsidRPr="00164ED1" w:rsidRDefault="00D848B1" w:rsidP="00D848B1">
      <w:pPr>
        <w:pStyle w:val="ac"/>
        <w:spacing w:after="0"/>
        <w:jc w:val="left"/>
        <w:rPr>
          <w:lang w:val="ru-RU"/>
        </w:rPr>
      </w:pPr>
      <w:r w:rsidRPr="00164ED1">
        <w:rPr>
          <w:lang w:val="ru-RU"/>
        </w:rPr>
        <w:t>- оценивать приобретенный опыт;</w:t>
      </w:r>
    </w:p>
    <w:p w:rsidR="00D848B1" w:rsidRPr="00164ED1" w:rsidRDefault="00D848B1" w:rsidP="00D848B1">
      <w:pPr>
        <w:pStyle w:val="ac"/>
        <w:spacing w:after="0"/>
        <w:jc w:val="left"/>
        <w:rPr>
          <w:lang w:val="ru-RU"/>
        </w:rPr>
      </w:pPr>
      <w:r w:rsidRPr="00164ED1">
        <w:rPr>
          <w:lang w:val="ru-RU"/>
        </w:rPr>
        <w:t>- стремиться к формированию и проявлению широкой эрудиции в разных областях знания; постоянно повышать свой образовательный и культурный уровень.</w:t>
      </w:r>
    </w:p>
    <w:p w:rsidR="00D848B1" w:rsidRPr="00164ED1" w:rsidRDefault="00D848B1" w:rsidP="00D848B1">
      <w:pPr>
        <w:pStyle w:val="ac"/>
        <w:spacing w:after="0"/>
        <w:jc w:val="left"/>
        <w:rPr>
          <w:lang w:val="ru-RU"/>
        </w:rPr>
      </w:pPr>
      <w:r w:rsidRPr="00164ED1">
        <w:rPr>
          <w:lang w:val="ru-RU"/>
        </w:rPr>
        <w:t xml:space="preserve">   У обучающегося будут сформированы следующие умения самоконтроля, принятия себя и других как части регулятивных универсальных учебных действий:</w:t>
      </w:r>
    </w:p>
    <w:p w:rsidR="00D848B1" w:rsidRPr="00164ED1" w:rsidRDefault="00D848B1" w:rsidP="00D848B1">
      <w:pPr>
        <w:pStyle w:val="ac"/>
        <w:spacing w:after="0"/>
        <w:jc w:val="left"/>
        <w:rPr>
          <w:lang w:val="ru-RU"/>
        </w:rPr>
      </w:pPr>
      <w:r w:rsidRPr="00164ED1">
        <w:rPr>
          <w:lang w:val="ru-RU"/>
        </w:rPr>
        <w:t>- давать оценку новым ситуациям, вносить коррективы в деятельность, оценивать соответствие результатов целям;</w:t>
      </w:r>
    </w:p>
    <w:p w:rsidR="00D848B1" w:rsidRPr="00164ED1" w:rsidRDefault="00D848B1" w:rsidP="00D848B1">
      <w:pPr>
        <w:pStyle w:val="ac"/>
        <w:spacing w:after="0"/>
        <w:jc w:val="left"/>
        <w:rPr>
          <w:lang w:val="ru-RU"/>
        </w:rPr>
      </w:pPr>
      <w:r w:rsidRPr="00164ED1">
        <w:rPr>
          <w:lang w:val="ru-RU"/>
        </w:rPr>
        <w:t>- владеть навыками познавательной рефлексии как осознания совершаемых действий и мыслительных процессов, их оснований и результатов; использовать приемы рефлексии для оценки ситуации, выбора верного решения;</w:t>
      </w:r>
    </w:p>
    <w:p w:rsidR="00D848B1" w:rsidRPr="00164ED1" w:rsidRDefault="00D848B1" w:rsidP="00D848B1">
      <w:pPr>
        <w:pStyle w:val="ac"/>
        <w:spacing w:after="0"/>
        <w:jc w:val="left"/>
        <w:rPr>
          <w:lang w:val="ru-RU"/>
        </w:rPr>
      </w:pPr>
      <w:r w:rsidRPr="00164ED1">
        <w:rPr>
          <w:lang w:val="ru-RU"/>
        </w:rPr>
        <w:t>- уметь оценивать риски и своевременно принимать решение по их снижению;</w:t>
      </w:r>
    </w:p>
    <w:p w:rsidR="00D848B1" w:rsidRPr="00164ED1" w:rsidRDefault="00D848B1" w:rsidP="00D848B1">
      <w:pPr>
        <w:pStyle w:val="ac"/>
        <w:spacing w:after="0"/>
        <w:jc w:val="left"/>
        <w:rPr>
          <w:lang w:val="ru-RU"/>
        </w:rPr>
      </w:pPr>
      <w:r w:rsidRPr="00164ED1">
        <w:rPr>
          <w:lang w:val="ru-RU"/>
        </w:rPr>
        <w:t>- принимать себя, понимая свои недостатки и достоинства;</w:t>
      </w:r>
    </w:p>
    <w:p w:rsidR="00D848B1" w:rsidRPr="00164ED1" w:rsidRDefault="00D848B1" w:rsidP="00D848B1">
      <w:pPr>
        <w:pStyle w:val="ac"/>
        <w:spacing w:after="0"/>
        <w:jc w:val="left"/>
        <w:rPr>
          <w:lang w:val="ru-RU"/>
        </w:rPr>
      </w:pPr>
      <w:r w:rsidRPr="00164ED1">
        <w:rPr>
          <w:lang w:val="ru-RU"/>
        </w:rPr>
        <w:t>- принимать мотивы и аргументы других людей при анализе результатов деятельности;</w:t>
      </w:r>
    </w:p>
    <w:p w:rsidR="00D848B1" w:rsidRPr="00164ED1" w:rsidRDefault="00D848B1" w:rsidP="00D848B1">
      <w:pPr>
        <w:pStyle w:val="ac"/>
        <w:spacing w:after="0"/>
        <w:jc w:val="left"/>
        <w:rPr>
          <w:lang w:val="ru-RU"/>
        </w:rPr>
      </w:pPr>
      <w:r w:rsidRPr="00164ED1">
        <w:rPr>
          <w:lang w:val="ru-RU"/>
        </w:rPr>
        <w:t>- признавать свое право и право других на ошибку;</w:t>
      </w:r>
    </w:p>
    <w:p w:rsidR="00D848B1" w:rsidRPr="00164ED1" w:rsidRDefault="00D848B1" w:rsidP="00D848B1">
      <w:pPr>
        <w:pStyle w:val="ac"/>
        <w:spacing w:after="0"/>
        <w:jc w:val="left"/>
        <w:rPr>
          <w:lang w:val="ru-RU"/>
        </w:rPr>
      </w:pPr>
      <w:r w:rsidRPr="00164ED1">
        <w:rPr>
          <w:lang w:val="ru-RU"/>
        </w:rPr>
        <w:t>- развивать способность видеть мир с позиции другого человека.</w:t>
      </w:r>
    </w:p>
    <w:p w:rsidR="00D848B1" w:rsidRPr="00164ED1" w:rsidRDefault="00D848B1" w:rsidP="00D848B1">
      <w:pPr>
        <w:pStyle w:val="ac"/>
        <w:spacing w:after="0"/>
        <w:jc w:val="left"/>
        <w:rPr>
          <w:lang w:val="ru-RU"/>
        </w:rPr>
      </w:pPr>
      <w:r w:rsidRPr="00164ED1">
        <w:rPr>
          <w:lang w:val="ru-RU"/>
        </w:rPr>
        <w:t xml:space="preserve">    У обучающегося будут сформированы следующие умения совместной деятельности:</w:t>
      </w:r>
    </w:p>
    <w:p w:rsidR="00D848B1" w:rsidRPr="00164ED1" w:rsidRDefault="00D848B1" w:rsidP="00D848B1">
      <w:pPr>
        <w:pStyle w:val="ac"/>
        <w:spacing w:after="0"/>
        <w:jc w:val="left"/>
        <w:rPr>
          <w:lang w:val="ru-RU"/>
        </w:rPr>
      </w:pPr>
      <w:r w:rsidRPr="00164ED1">
        <w:rPr>
          <w:lang w:val="ru-RU"/>
        </w:rPr>
        <w:t>- понимать и использовать преимущества командной и индивидуальной работы;</w:t>
      </w:r>
    </w:p>
    <w:p w:rsidR="00D848B1" w:rsidRPr="00164ED1" w:rsidRDefault="00D848B1" w:rsidP="00D848B1">
      <w:pPr>
        <w:pStyle w:val="ac"/>
        <w:spacing w:after="0"/>
        <w:jc w:val="left"/>
        <w:rPr>
          <w:lang w:val="ru-RU"/>
        </w:rPr>
      </w:pPr>
      <w:r w:rsidRPr="00164ED1">
        <w:rPr>
          <w:lang w:val="ru-RU"/>
        </w:rPr>
        <w:t>- выбирать тематику и методы совместных действий с учетом общих интересов и возможностей каждого члена коллектива;</w:t>
      </w:r>
    </w:p>
    <w:p w:rsidR="00D848B1" w:rsidRPr="00164ED1" w:rsidRDefault="00D848B1" w:rsidP="00D848B1">
      <w:pPr>
        <w:pStyle w:val="ac"/>
        <w:spacing w:after="0"/>
        <w:jc w:val="left"/>
        <w:rPr>
          <w:lang w:val="ru-RU"/>
        </w:rPr>
      </w:pPr>
      <w:r w:rsidRPr="00164ED1">
        <w:rPr>
          <w:lang w:val="ru-RU"/>
        </w:rPr>
        <w:t>- принимать цели совместной деятельности, организовывать и координировать действия по их достижению: составлять план действий, распределять роли с учетом мнений участников, обсуждать результаты совместной работы;</w:t>
      </w:r>
    </w:p>
    <w:p w:rsidR="00D848B1" w:rsidRPr="00164ED1" w:rsidRDefault="00D848B1" w:rsidP="00D848B1">
      <w:pPr>
        <w:pStyle w:val="ac"/>
        <w:spacing w:after="0"/>
        <w:jc w:val="left"/>
        <w:rPr>
          <w:lang w:val="ru-RU"/>
        </w:rPr>
      </w:pPr>
      <w:r w:rsidRPr="00164ED1">
        <w:rPr>
          <w:lang w:val="ru-RU"/>
        </w:rPr>
        <w:t>- оценивать качество своего вклада и вклада каждого участника команды в общий результат по разработанным критериям;</w:t>
      </w:r>
    </w:p>
    <w:p w:rsidR="00D848B1" w:rsidRPr="00164ED1" w:rsidRDefault="00D848B1" w:rsidP="00D848B1">
      <w:pPr>
        <w:pStyle w:val="ac"/>
        <w:spacing w:after="0"/>
        <w:jc w:val="left"/>
        <w:rPr>
          <w:lang w:val="ru-RU"/>
        </w:rPr>
      </w:pPr>
      <w:r w:rsidRPr="00164ED1">
        <w:rPr>
          <w:lang w:val="ru-RU"/>
        </w:rPr>
        <w:t>- предлагать новые проекты, оценивать идеи с позиции новизны, оригинальности, практической значимости; проявлять творческие способности и воображение, быть инициативным.</w:t>
      </w:r>
    </w:p>
    <w:p w:rsidR="00D848B1" w:rsidRPr="00164ED1" w:rsidRDefault="00D848B1" w:rsidP="00D848B1">
      <w:pPr>
        <w:pStyle w:val="ac"/>
        <w:spacing w:after="0"/>
        <w:jc w:val="left"/>
        <w:rPr>
          <w:lang w:val="ru-RU"/>
        </w:rPr>
      </w:pPr>
      <w:r w:rsidRPr="00164ED1">
        <w:rPr>
          <w:lang w:val="ru-RU"/>
        </w:rPr>
        <w:t xml:space="preserve">   К концу обучения в </w:t>
      </w:r>
      <w:r w:rsidRPr="00164ED1">
        <w:rPr>
          <w:b/>
          <w:lang w:val="ru-RU"/>
        </w:rPr>
        <w:t>10</w:t>
      </w:r>
      <w:r w:rsidRPr="00164ED1">
        <w:rPr>
          <w:lang w:val="ru-RU"/>
        </w:rPr>
        <w:t xml:space="preserve"> классе обучающийся получит следующие </w:t>
      </w:r>
      <w:r w:rsidRPr="00164ED1">
        <w:rPr>
          <w:b/>
          <w:lang w:val="ru-RU"/>
        </w:rPr>
        <w:t xml:space="preserve">предметные </w:t>
      </w:r>
      <w:r w:rsidRPr="00164ED1">
        <w:rPr>
          <w:lang w:val="ru-RU"/>
        </w:rPr>
        <w:t>результаты по отдельным темам программы по русскому языку:</w:t>
      </w:r>
    </w:p>
    <w:p w:rsidR="00D848B1" w:rsidRPr="00164ED1" w:rsidRDefault="00D848B1" w:rsidP="00D848B1">
      <w:pPr>
        <w:pStyle w:val="ac"/>
        <w:spacing w:after="0"/>
        <w:jc w:val="left"/>
        <w:rPr>
          <w:lang w:val="ru-RU"/>
        </w:rPr>
      </w:pPr>
      <w:r w:rsidRPr="00164ED1">
        <w:rPr>
          <w:lang w:val="ru-RU"/>
        </w:rPr>
        <w:t xml:space="preserve">   Общие сведения о языке.</w:t>
      </w:r>
    </w:p>
    <w:p w:rsidR="00D848B1" w:rsidRPr="00164ED1" w:rsidRDefault="00D848B1" w:rsidP="00D848B1">
      <w:pPr>
        <w:pStyle w:val="ac"/>
        <w:spacing w:after="0"/>
        <w:jc w:val="left"/>
        <w:rPr>
          <w:lang w:val="ru-RU"/>
        </w:rPr>
      </w:pPr>
      <w:r w:rsidRPr="00164ED1">
        <w:rPr>
          <w:lang w:val="ru-RU"/>
        </w:rPr>
        <w:t>Иметь представление о языке как знаковой системе, об основных функциях языка; о лингвистике как науке.</w:t>
      </w:r>
    </w:p>
    <w:p w:rsidR="00D848B1" w:rsidRPr="00164ED1" w:rsidRDefault="00D848B1" w:rsidP="00D848B1">
      <w:pPr>
        <w:pStyle w:val="ac"/>
        <w:spacing w:after="0"/>
        <w:jc w:val="left"/>
        <w:rPr>
          <w:lang w:val="ru-RU"/>
        </w:rPr>
      </w:pPr>
      <w:r w:rsidRPr="00164ED1">
        <w:rPr>
          <w:lang w:val="ru-RU"/>
        </w:rPr>
        <w:t xml:space="preserve">Опознавать лексику с национально-культурным компонентом значения; лексику, отражающую традиционные российские духовно-нравственные ценности в художественных текстах и публицистике; объяснять значения данных лексических единиц с помощью лингвистических словарей (толковых, этимологических и других); </w:t>
      </w:r>
      <w:r w:rsidRPr="00164ED1">
        <w:rPr>
          <w:lang w:val="ru-RU"/>
        </w:rPr>
        <w:lastRenderedPageBreak/>
        <w:t>комментировать фразеологизмы с точки зрения отражения в них истории и культуры народа (в рамках изученного).</w:t>
      </w:r>
    </w:p>
    <w:p w:rsidR="00D848B1" w:rsidRPr="00164ED1" w:rsidRDefault="00D848B1" w:rsidP="00D848B1">
      <w:pPr>
        <w:pStyle w:val="ac"/>
        <w:spacing w:after="0"/>
        <w:jc w:val="left"/>
        <w:rPr>
          <w:lang w:val="ru-RU"/>
        </w:rPr>
      </w:pPr>
      <w:r w:rsidRPr="00164ED1">
        <w:rPr>
          <w:lang w:val="ru-RU"/>
        </w:rPr>
        <w:t>Понимать и уметь комментировать функции русского языка как государственного языка Российской Федерации и языка межнационального общения народов России, одного из мировых языков (с опорой на</w:t>
      </w:r>
      <w:hyperlink r:id="rId10" w:anchor="/document/99/9004937/ZAP23VA3CT/" w:tooltip="1. Государственным языком Российской Федерации на всей ее территории является русский язык как язык государствообразующего народа, входящего в многонациональный союз равноправных..." w:history="1">
        <w:r w:rsidRPr="00164ED1">
          <w:rPr>
            <w:rStyle w:val="ae"/>
            <w:lang w:val="ru-RU"/>
          </w:rPr>
          <w:t>статью 68</w:t>
        </w:r>
      </w:hyperlink>
      <w:r w:rsidRPr="00164ED1">
        <w:rPr>
          <w:lang w:val="ru-RU"/>
        </w:rPr>
        <w:t xml:space="preserve"> Конституции Российской Федерации,</w:t>
      </w:r>
      <w:hyperlink r:id="rId11" w:anchor="/document/99/901935235/" w:history="1">
        <w:r w:rsidRPr="00164ED1">
          <w:rPr>
            <w:rStyle w:val="ae"/>
            <w:lang w:val="ru-RU"/>
          </w:rPr>
          <w:t>Федеральный закон от 1 июня 2005 г. № 53-ФЗ</w:t>
        </w:r>
      </w:hyperlink>
      <w:r w:rsidRPr="00164ED1">
        <w:rPr>
          <w:lang w:val="ru-RU"/>
        </w:rPr>
        <w:t xml:space="preserve"> "О государственном языке Российской Федерации" </w:t>
      </w:r>
      <w:r w:rsidRPr="00164ED1">
        <w:rPr>
          <w:vertAlign w:val="superscript"/>
          <w:lang w:val="ru-RU"/>
        </w:rPr>
        <w:t>18</w:t>
      </w:r>
      <w:r w:rsidRPr="00164ED1">
        <w:rPr>
          <w:lang w:val="ru-RU"/>
        </w:rPr>
        <w:t>,</w:t>
      </w:r>
      <w:hyperlink r:id="rId12" w:anchor="/document/99/9003298/" w:history="1">
        <w:r w:rsidRPr="00164ED1">
          <w:rPr>
            <w:rStyle w:val="ae"/>
            <w:lang w:val="ru-RU"/>
          </w:rPr>
          <w:t>Закон Российской Федерации от 25 октября 1991 г. № 1807-1</w:t>
        </w:r>
      </w:hyperlink>
      <w:r w:rsidRPr="00164ED1">
        <w:rPr>
          <w:lang w:val="ru-RU"/>
        </w:rPr>
        <w:t xml:space="preserve"> "О языках народов Российской Федерации").</w:t>
      </w:r>
    </w:p>
    <w:p w:rsidR="00D848B1" w:rsidRPr="00164ED1" w:rsidRDefault="00D848B1" w:rsidP="00D848B1">
      <w:pPr>
        <w:pStyle w:val="ac"/>
        <w:spacing w:after="0"/>
        <w:jc w:val="left"/>
        <w:rPr>
          <w:lang w:val="ru-RU"/>
        </w:rPr>
      </w:pPr>
      <w:r w:rsidRPr="00164ED1">
        <w:rPr>
          <w:lang w:val="ru-RU"/>
        </w:rPr>
        <w:t xml:space="preserve">   Различать формы существования русского языка (литературный язык, просторечие, народные говоры, профессиональные разновидности, жаргон, арго), знать и характеризовать признаки литературного языка и его роль в обществе; использовать эти знания в речевой практике.</w:t>
      </w:r>
    </w:p>
    <w:p w:rsidR="00D848B1" w:rsidRPr="00164ED1" w:rsidRDefault="00D848B1" w:rsidP="00D848B1">
      <w:pPr>
        <w:pStyle w:val="ac"/>
        <w:spacing w:after="0"/>
        <w:jc w:val="left"/>
        <w:rPr>
          <w:b/>
          <w:lang w:val="ru-RU"/>
        </w:rPr>
      </w:pPr>
      <w:r w:rsidRPr="00164ED1">
        <w:rPr>
          <w:lang w:val="ru-RU"/>
        </w:rPr>
        <w:t xml:space="preserve">   </w:t>
      </w:r>
      <w:r w:rsidRPr="00164ED1">
        <w:rPr>
          <w:b/>
          <w:lang w:val="ru-RU"/>
        </w:rPr>
        <w:t>Язык и речь. Культура речи.</w:t>
      </w:r>
    </w:p>
    <w:p w:rsidR="00D848B1" w:rsidRPr="00164ED1" w:rsidRDefault="00D848B1" w:rsidP="00D848B1">
      <w:pPr>
        <w:pStyle w:val="ac"/>
        <w:spacing w:after="0"/>
        <w:jc w:val="left"/>
        <w:rPr>
          <w:lang w:val="ru-RU"/>
        </w:rPr>
      </w:pPr>
      <w:r w:rsidRPr="00164ED1">
        <w:rPr>
          <w:lang w:val="ru-RU"/>
        </w:rPr>
        <w:t>Иметь представление о русском языке как системе, знать основные единицы и уровни языковой системы, анализировать языковые единицы разных уровней языковой системы.</w:t>
      </w:r>
    </w:p>
    <w:p w:rsidR="00D848B1" w:rsidRPr="00164ED1" w:rsidRDefault="00D848B1" w:rsidP="00D848B1">
      <w:pPr>
        <w:pStyle w:val="ac"/>
        <w:spacing w:after="0"/>
        <w:jc w:val="left"/>
        <w:rPr>
          <w:lang w:val="ru-RU"/>
        </w:rPr>
      </w:pPr>
      <w:r w:rsidRPr="00164ED1">
        <w:rPr>
          <w:lang w:val="ru-RU"/>
        </w:rPr>
        <w:t>Иметь представление о культуре речи как разделе лингвистики.</w:t>
      </w:r>
    </w:p>
    <w:p w:rsidR="00D848B1" w:rsidRPr="00164ED1" w:rsidRDefault="00D848B1" w:rsidP="00D848B1">
      <w:pPr>
        <w:pStyle w:val="ac"/>
        <w:spacing w:after="0"/>
        <w:jc w:val="left"/>
        <w:rPr>
          <w:lang w:val="ru-RU"/>
        </w:rPr>
      </w:pPr>
      <w:r w:rsidRPr="00164ED1">
        <w:rPr>
          <w:lang w:val="ru-RU"/>
        </w:rPr>
        <w:t>Комментировать нормативный, коммуникативный и этический аспекты культуры речи, приводить соответствующие примеры.</w:t>
      </w:r>
    </w:p>
    <w:p w:rsidR="00D848B1" w:rsidRPr="00164ED1" w:rsidRDefault="00D848B1" w:rsidP="00D848B1">
      <w:pPr>
        <w:pStyle w:val="ac"/>
        <w:spacing w:after="0"/>
        <w:jc w:val="left"/>
        <w:rPr>
          <w:lang w:val="ru-RU"/>
        </w:rPr>
      </w:pPr>
      <w:r w:rsidRPr="00164ED1">
        <w:rPr>
          <w:lang w:val="ru-RU"/>
        </w:rPr>
        <w:t>Анализировать речевые высказывания с точки зрения коммуникативной целесообразности, уместности, точности, ясности, выразительности, соответствия нормам современного русского литературного языка.</w:t>
      </w:r>
    </w:p>
    <w:p w:rsidR="00D848B1" w:rsidRPr="00164ED1" w:rsidRDefault="00D848B1" w:rsidP="00D848B1">
      <w:pPr>
        <w:pStyle w:val="ac"/>
        <w:spacing w:after="0"/>
        <w:jc w:val="left"/>
        <w:rPr>
          <w:lang w:val="ru-RU"/>
        </w:rPr>
      </w:pPr>
      <w:r w:rsidRPr="00164ED1">
        <w:rPr>
          <w:lang w:val="ru-RU"/>
        </w:rPr>
        <w:t>Иметь представление о языковой норме, ее видах.</w:t>
      </w:r>
    </w:p>
    <w:p w:rsidR="00D848B1" w:rsidRPr="00164ED1" w:rsidRDefault="00D848B1" w:rsidP="00D848B1">
      <w:pPr>
        <w:pStyle w:val="ac"/>
        <w:spacing w:after="0"/>
        <w:jc w:val="left"/>
        <w:rPr>
          <w:lang w:val="ru-RU"/>
        </w:rPr>
      </w:pPr>
      <w:r w:rsidRPr="00164ED1">
        <w:rPr>
          <w:lang w:val="ru-RU"/>
        </w:rPr>
        <w:t>Использовать словари русского языка в учебной деятельности.</w:t>
      </w:r>
    </w:p>
    <w:p w:rsidR="00D848B1" w:rsidRPr="00164ED1" w:rsidRDefault="00D848B1" w:rsidP="00D848B1">
      <w:pPr>
        <w:pStyle w:val="ac"/>
        <w:spacing w:after="0"/>
        <w:jc w:val="left"/>
        <w:rPr>
          <w:b/>
          <w:lang w:val="ru-RU"/>
        </w:rPr>
      </w:pPr>
      <w:r w:rsidRPr="00164ED1">
        <w:rPr>
          <w:lang w:val="ru-RU"/>
        </w:rPr>
        <w:t xml:space="preserve">    </w:t>
      </w:r>
      <w:r w:rsidRPr="00164ED1">
        <w:rPr>
          <w:b/>
          <w:lang w:val="ru-RU"/>
        </w:rPr>
        <w:t>Фонетика. Орфоэпия. Орфоэпические нормы.</w:t>
      </w:r>
    </w:p>
    <w:p w:rsidR="00D848B1" w:rsidRPr="00164ED1" w:rsidRDefault="00D848B1" w:rsidP="00D848B1">
      <w:pPr>
        <w:pStyle w:val="ac"/>
        <w:spacing w:after="0"/>
        <w:jc w:val="left"/>
        <w:rPr>
          <w:lang w:val="ru-RU"/>
        </w:rPr>
      </w:pPr>
      <w:r w:rsidRPr="00164ED1">
        <w:rPr>
          <w:lang w:val="ru-RU"/>
        </w:rPr>
        <w:t>Выполнять фонетический анализ слова.</w:t>
      </w:r>
    </w:p>
    <w:p w:rsidR="00D848B1" w:rsidRPr="00164ED1" w:rsidRDefault="00D848B1" w:rsidP="00D848B1">
      <w:pPr>
        <w:pStyle w:val="ac"/>
        <w:spacing w:after="0"/>
        <w:jc w:val="left"/>
        <w:rPr>
          <w:lang w:val="ru-RU"/>
        </w:rPr>
      </w:pPr>
      <w:r w:rsidRPr="00164ED1">
        <w:rPr>
          <w:lang w:val="ru-RU"/>
        </w:rPr>
        <w:t>Определять изобразительно-выразительные средства фонетики в тексте.</w:t>
      </w:r>
    </w:p>
    <w:p w:rsidR="00D848B1" w:rsidRPr="00164ED1" w:rsidRDefault="00D848B1" w:rsidP="00D848B1">
      <w:pPr>
        <w:pStyle w:val="ac"/>
        <w:spacing w:after="0"/>
        <w:jc w:val="left"/>
        <w:rPr>
          <w:lang w:val="ru-RU"/>
        </w:rPr>
      </w:pPr>
      <w:r w:rsidRPr="00164ED1">
        <w:rPr>
          <w:lang w:val="ru-RU"/>
        </w:rPr>
        <w:t>Анализировать и характеризовать особенности произношения безударных гласных звуков, некоторых согласных, сочетаний согласных, некоторых грамматических форм, иноязычных слов.</w:t>
      </w:r>
    </w:p>
    <w:p w:rsidR="00D848B1" w:rsidRPr="00164ED1" w:rsidRDefault="00D848B1" w:rsidP="00D848B1">
      <w:pPr>
        <w:pStyle w:val="ac"/>
        <w:spacing w:after="0"/>
        <w:jc w:val="left"/>
        <w:rPr>
          <w:lang w:val="ru-RU"/>
        </w:rPr>
      </w:pPr>
      <w:r w:rsidRPr="00164ED1">
        <w:rPr>
          <w:lang w:val="ru-RU"/>
        </w:rPr>
        <w:t>Анализировать и характеризовать речевые высказывания (в том числе собственные) с точки зрения соблюдения орфоэпических и акцентологических норм современного русского литературного языка.</w:t>
      </w:r>
    </w:p>
    <w:p w:rsidR="00D848B1" w:rsidRPr="00164ED1" w:rsidRDefault="00D848B1" w:rsidP="00D848B1">
      <w:pPr>
        <w:pStyle w:val="ac"/>
        <w:spacing w:after="0"/>
        <w:jc w:val="left"/>
        <w:rPr>
          <w:lang w:val="ru-RU"/>
        </w:rPr>
      </w:pPr>
      <w:r w:rsidRPr="00164ED1">
        <w:rPr>
          <w:lang w:val="ru-RU"/>
        </w:rPr>
        <w:t>Соблюдать основные произносительные и акцентологические нормы современного русского литературного языка.</w:t>
      </w:r>
    </w:p>
    <w:p w:rsidR="00D848B1" w:rsidRPr="00164ED1" w:rsidRDefault="00D848B1" w:rsidP="00D848B1">
      <w:pPr>
        <w:pStyle w:val="ac"/>
        <w:spacing w:after="0"/>
        <w:jc w:val="left"/>
        <w:rPr>
          <w:lang w:val="ru-RU"/>
        </w:rPr>
      </w:pPr>
      <w:r w:rsidRPr="00164ED1">
        <w:rPr>
          <w:lang w:val="ru-RU"/>
        </w:rPr>
        <w:t>Использовать орфоэпический словарь.</w:t>
      </w:r>
    </w:p>
    <w:p w:rsidR="00D848B1" w:rsidRPr="00164ED1" w:rsidRDefault="00D848B1" w:rsidP="00D848B1">
      <w:pPr>
        <w:pStyle w:val="ac"/>
        <w:spacing w:after="0"/>
        <w:jc w:val="left"/>
        <w:rPr>
          <w:b/>
          <w:lang w:val="ru-RU"/>
        </w:rPr>
      </w:pPr>
      <w:r w:rsidRPr="00164ED1">
        <w:rPr>
          <w:b/>
          <w:lang w:val="ru-RU"/>
        </w:rPr>
        <w:t xml:space="preserve">   Лексикология и фразеология. Лексические нормы.</w:t>
      </w:r>
    </w:p>
    <w:p w:rsidR="00D848B1" w:rsidRPr="00164ED1" w:rsidRDefault="00D848B1" w:rsidP="00D848B1">
      <w:pPr>
        <w:pStyle w:val="ac"/>
        <w:spacing w:after="0"/>
        <w:jc w:val="left"/>
        <w:rPr>
          <w:lang w:val="ru-RU"/>
        </w:rPr>
      </w:pPr>
      <w:r w:rsidRPr="00164ED1">
        <w:rPr>
          <w:lang w:val="ru-RU"/>
        </w:rPr>
        <w:t>Выполнять лексический анализ слова.</w:t>
      </w:r>
    </w:p>
    <w:p w:rsidR="00D848B1" w:rsidRPr="00164ED1" w:rsidRDefault="00D848B1" w:rsidP="00D848B1">
      <w:pPr>
        <w:pStyle w:val="ac"/>
        <w:spacing w:after="0"/>
        <w:jc w:val="left"/>
        <w:rPr>
          <w:lang w:val="ru-RU"/>
        </w:rPr>
      </w:pPr>
      <w:r w:rsidRPr="00164ED1">
        <w:rPr>
          <w:lang w:val="ru-RU"/>
        </w:rPr>
        <w:t>Определять изобразительно-выразительные средства лексики.</w:t>
      </w:r>
    </w:p>
    <w:p w:rsidR="00D848B1" w:rsidRPr="00164ED1" w:rsidRDefault="00D848B1" w:rsidP="00D848B1">
      <w:pPr>
        <w:pStyle w:val="ac"/>
        <w:spacing w:after="0"/>
        <w:jc w:val="left"/>
        <w:rPr>
          <w:lang w:val="ru-RU"/>
        </w:rPr>
      </w:pPr>
      <w:r w:rsidRPr="00164ED1">
        <w:rPr>
          <w:lang w:val="ru-RU"/>
        </w:rPr>
        <w:t>Анализировать и характеризовать высказывания (в том числе собственные) с точки зрения соблюдения лексических норм современного русского литературного языка.</w:t>
      </w:r>
    </w:p>
    <w:p w:rsidR="00D848B1" w:rsidRPr="00164ED1" w:rsidRDefault="00D848B1" w:rsidP="00D848B1">
      <w:pPr>
        <w:pStyle w:val="ac"/>
        <w:spacing w:after="0"/>
        <w:jc w:val="left"/>
        <w:rPr>
          <w:lang w:val="ru-RU"/>
        </w:rPr>
      </w:pPr>
      <w:r w:rsidRPr="00164ED1">
        <w:rPr>
          <w:lang w:val="ru-RU"/>
        </w:rPr>
        <w:t>Соблюдать лексические нормы.</w:t>
      </w:r>
    </w:p>
    <w:p w:rsidR="00D848B1" w:rsidRPr="00164ED1" w:rsidRDefault="00D848B1" w:rsidP="00D848B1">
      <w:pPr>
        <w:pStyle w:val="ac"/>
        <w:spacing w:after="0"/>
        <w:jc w:val="left"/>
        <w:rPr>
          <w:lang w:val="ru-RU"/>
        </w:rPr>
      </w:pPr>
      <w:r w:rsidRPr="00164ED1">
        <w:rPr>
          <w:lang w:val="ru-RU"/>
        </w:rPr>
        <w:t>Характеризовать и оценивать высказывания с точки зрения уместности использования стилистически окрашенной и эмоционально-экспрессивной лексики.</w:t>
      </w:r>
    </w:p>
    <w:p w:rsidR="00D848B1" w:rsidRPr="00164ED1" w:rsidRDefault="00D848B1" w:rsidP="00D848B1">
      <w:pPr>
        <w:pStyle w:val="ac"/>
        <w:spacing w:after="0"/>
        <w:jc w:val="left"/>
        <w:rPr>
          <w:lang w:val="ru-RU"/>
        </w:rPr>
      </w:pPr>
      <w:r w:rsidRPr="00164ED1">
        <w:rPr>
          <w:lang w:val="ru-RU"/>
        </w:rPr>
        <w:t>Использовать толковый словарь, словари синонимов, антонимов, паронимов; словарь иностранных слов, фразеологический словарь, этимологический словарь.</w:t>
      </w:r>
    </w:p>
    <w:p w:rsidR="00D848B1" w:rsidRPr="00164ED1" w:rsidRDefault="00D848B1" w:rsidP="00D848B1">
      <w:pPr>
        <w:pStyle w:val="ac"/>
        <w:spacing w:after="0"/>
        <w:jc w:val="left"/>
        <w:rPr>
          <w:b/>
          <w:lang w:val="ru-RU"/>
        </w:rPr>
      </w:pPr>
      <w:r w:rsidRPr="00164ED1">
        <w:rPr>
          <w:b/>
          <w:lang w:val="ru-RU"/>
        </w:rPr>
        <w:t xml:space="preserve">   Морфемика и словообразование. Словообразовательные нормы.</w:t>
      </w:r>
    </w:p>
    <w:p w:rsidR="00D848B1" w:rsidRPr="00164ED1" w:rsidRDefault="00D848B1" w:rsidP="00D848B1">
      <w:pPr>
        <w:pStyle w:val="ac"/>
        <w:spacing w:after="0"/>
        <w:jc w:val="left"/>
        <w:rPr>
          <w:lang w:val="ru-RU"/>
        </w:rPr>
      </w:pPr>
      <w:r w:rsidRPr="00164ED1">
        <w:rPr>
          <w:lang w:val="ru-RU"/>
        </w:rPr>
        <w:t>Выполнять морфемный и словообразовательный анализ слова.</w:t>
      </w:r>
    </w:p>
    <w:p w:rsidR="00D848B1" w:rsidRPr="00164ED1" w:rsidRDefault="00D848B1" w:rsidP="00D848B1">
      <w:pPr>
        <w:pStyle w:val="ac"/>
        <w:spacing w:after="0"/>
        <w:jc w:val="left"/>
        <w:rPr>
          <w:lang w:val="ru-RU"/>
        </w:rPr>
      </w:pPr>
      <w:r w:rsidRPr="00164ED1">
        <w:rPr>
          <w:lang w:val="ru-RU"/>
        </w:rPr>
        <w:t>Анализировать и характеризовать речевые высказывания (в том числе собственные) с точки зрения особенностей употребления сложносокращенных слов (аббревиатур).</w:t>
      </w:r>
    </w:p>
    <w:p w:rsidR="00D848B1" w:rsidRPr="00164ED1" w:rsidRDefault="00D848B1" w:rsidP="00D848B1">
      <w:pPr>
        <w:pStyle w:val="ac"/>
        <w:spacing w:after="0"/>
        <w:jc w:val="left"/>
        <w:rPr>
          <w:lang w:val="ru-RU"/>
        </w:rPr>
      </w:pPr>
      <w:r w:rsidRPr="00164ED1">
        <w:rPr>
          <w:lang w:val="ru-RU"/>
        </w:rPr>
        <w:t>Использовать словообразовательный словарь.</w:t>
      </w:r>
    </w:p>
    <w:p w:rsidR="00D848B1" w:rsidRPr="00164ED1" w:rsidRDefault="00D848B1" w:rsidP="00D848B1">
      <w:pPr>
        <w:pStyle w:val="ac"/>
        <w:spacing w:after="0"/>
        <w:jc w:val="left"/>
        <w:rPr>
          <w:b/>
          <w:lang w:val="ru-RU"/>
        </w:rPr>
      </w:pPr>
      <w:r w:rsidRPr="00164ED1">
        <w:rPr>
          <w:lang w:val="ru-RU"/>
        </w:rPr>
        <w:t xml:space="preserve">   </w:t>
      </w:r>
      <w:r w:rsidRPr="00164ED1">
        <w:rPr>
          <w:b/>
          <w:lang w:val="ru-RU"/>
        </w:rPr>
        <w:t>Морфология. Морфологические нормы.</w:t>
      </w:r>
    </w:p>
    <w:p w:rsidR="00D848B1" w:rsidRPr="00164ED1" w:rsidRDefault="00D848B1" w:rsidP="00D848B1">
      <w:pPr>
        <w:pStyle w:val="ac"/>
        <w:spacing w:after="0"/>
        <w:jc w:val="left"/>
        <w:rPr>
          <w:lang w:val="ru-RU"/>
        </w:rPr>
      </w:pPr>
      <w:r w:rsidRPr="00164ED1">
        <w:rPr>
          <w:lang w:val="ru-RU"/>
        </w:rPr>
        <w:t>Выполнять морфологический анализ слова.</w:t>
      </w:r>
    </w:p>
    <w:p w:rsidR="00D848B1" w:rsidRPr="00164ED1" w:rsidRDefault="00D848B1" w:rsidP="00D848B1">
      <w:pPr>
        <w:pStyle w:val="ac"/>
        <w:spacing w:after="0"/>
        <w:jc w:val="left"/>
        <w:rPr>
          <w:lang w:val="ru-RU"/>
        </w:rPr>
      </w:pPr>
      <w:r w:rsidRPr="00164ED1">
        <w:rPr>
          <w:lang w:val="ru-RU"/>
        </w:rPr>
        <w:lastRenderedPageBreak/>
        <w:t>Определять особенности употребления в тексте слов разных частей речи.</w:t>
      </w:r>
    </w:p>
    <w:p w:rsidR="00D848B1" w:rsidRPr="00164ED1" w:rsidRDefault="00D848B1" w:rsidP="00D848B1">
      <w:pPr>
        <w:pStyle w:val="ac"/>
        <w:spacing w:after="0"/>
        <w:jc w:val="left"/>
        <w:rPr>
          <w:lang w:val="ru-RU"/>
        </w:rPr>
      </w:pPr>
      <w:r w:rsidRPr="00164ED1">
        <w:rPr>
          <w:lang w:val="ru-RU"/>
        </w:rPr>
        <w:t>Анализировать и характеризовать высказывания (в том числе собственные) с точки зрения соблюдения морфологических норм современного русского литературного языка.</w:t>
      </w:r>
    </w:p>
    <w:p w:rsidR="00D848B1" w:rsidRPr="00164ED1" w:rsidRDefault="00D848B1" w:rsidP="00D848B1">
      <w:pPr>
        <w:pStyle w:val="ac"/>
        <w:spacing w:after="0"/>
        <w:jc w:val="left"/>
        <w:rPr>
          <w:lang w:val="ru-RU"/>
        </w:rPr>
      </w:pPr>
      <w:r w:rsidRPr="00164ED1">
        <w:rPr>
          <w:lang w:val="ru-RU"/>
        </w:rPr>
        <w:t>Соблюдать морфологические нормы.</w:t>
      </w:r>
    </w:p>
    <w:p w:rsidR="00D848B1" w:rsidRPr="00164ED1" w:rsidRDefault="00D848B1" w:rsidP="00D848B1">
      <w:pPr>
        <w:pStyle w:val="ac"/>
        <w:spacing w:after="0"/>
        <w:jc w:val="left"/>
        <w:rPr>
          <w:lang w:val="ru-RU"/>
        </w:rPr>
      </w:pPr>
      <w:r w:rsidRPr="00164ED1">
        <w:rPr>
          <w:lang w:val="ru-RU"/>
        </w:rPr>
        <w:t>Характеризовать и оценивать высказывания с точки зрения трудных случаев употребления имен существительных, имен прилагательных, имен числительных, местоимений, глаголов, причастий, деепричастий, наречий (в рамках изученного).</w:t>
      </w:r>
    </w:p>
    <w:p w:rsidR="00D848B1" w:rsidRPr="00164ED1" w:rsidRDefault="00D848B1" w:rsidP="00D848B1">
      <w:pPr>
        <w:pStyle w:val="ac"/>
        <w:spacing w:after="0"/>
        <w:jc w:val="left"/>
        <w:rPr>
          <w:lang w:val="ru-RU"/>
        </w:rPr>
      </w:pPr>
      <w:r w:rsidRPr="00164ED1">
        <w:rPr>
          <w:lang w:val="ru-RU"/>
        </w:rPr>
        <w:t>Использовать словарь грамматических трудностей, справочники.</w:t>
      </w:r>
    </w:p>
    <w:p w:rsidR="00D848B1" w:rsidRPr="00C51C21" w:rsidRDefault="00D848B1" w:rsidP="00D848B1">
      <w:pPr>
        <w:pStyle w:val="ac"/>
        <w:spacing w:after="0"/>
        <w:jc w:val="left"/>
        <w:rPr>
          <w:b/>
          <w:lang w:val="ru-RU"/>
        </w:rPr>
      </w:pPr>
      <w:r w:rsidRPr="00164ED1">
        <w:rPr>
          <w:lang w:val="ru-RU"/>
        </w:rPr>
        <w:t xml:space="preserve">   </w:t>
      </w:r>
      <w:r w:rsidRPr="00C51C21">
        <w:rPr>
          <w:b/>
          <w:lang w:val="ru-RU"/>
        </w:rPr>
        <w:t>Орфография. Основные правила орфографии.</w:t>
      </w:r>
    </w:p>
    <w:p w:rsidR="00D848B1" w:rsidRPr="00164ED1" w:rsidRDefault="00D848B1" w:rsidP="00D848B1">
      <w:pPr>
        <w:pStyle w:val="ac"/>
        <w:spacing w:after="0"/>
        <w:jc w:val="left"/>
        <w:rPr>
          <w:lang w:val="ru-RU"/>
        </w:rPr>
      </w:pPr>
      <w:r w:rsidRPr="00164ED1">
        <w:rPr>
          <w:lang w:val="ru-RU"/>
        </w:rPr>
        <w:t>Иметь представление о принципах и разделах русской орфографии.</w:t>
      </w:r>
    </w:p>
    <w:p w:rsidR="00D848B1" w:rsidRPr="00164ED1" w:rsidRDefault="00D848B1" w:rsidP="00D848B1">
      <w:pPr>
        <w:pStyle w:val="ac"/>
        <w:spacing w:after="0"/>
        <w:jc w:val="left"/>
        <w:rPr>
          <w:lang w:val="ru-RU"/>
        </w:rPr>
      </w:pPr>
      <w:r w:rsidRPr="00164ED1">
        <w:rPr>
          <w:lang w:val="ru-RU"/>
        </w:rPr>
        <w:t>Выполнять орфографический анализ слова.</w:t>
      </w:r>
    </w:p>
    <w:p w:rsidR="00D848B1" w:rsidRPr="00164ED1" w:rsidRDefault="00D848B1" w:rsidP="00D848B1">
      <w:pPr>
        <w:pStyle w:val="ac"/>
        <w:spacing w:after="0"/>
        <w:jc w:val="left"/>
        <w:rPr>
          <w:lang w:val="ru-RU"/>
        </w:rPr>
      </w:pPr>
      <w:r w:rsidRPr="00164ED1">
        <w:rPr>
          <w:lang w:val="ru-RU"/>
        </w:rPr>
        <w:t>Анализировать и характеризовать текст (в том числе собственный) с точки зрения соблюдения орфографических правил современного русского литературного языка (в рамках изученного).</w:t>
      </w:r>
    </w:p>
    <w:p w:rsidR="00D848B1" w:rsidRPr="00164ED1" w:rsidRDefault="00D848B1" w:rsidP="00D848B1">
      <w:pPr>
        <w:pStyle w:val="ac"/>
        <w:spacing w:after="0"/>
        <w:jc w:val="left"/>
        <w:rPr>
          <w:lang w:val="ru-RU"/>
        </w:rPr>
      </w:pPr>
      <w:r w:rsidRPr="00164ED1">
        <w:rPr>
          <w:lang w:val="ru-RU"/>
        </w:rPr>
        <w:t>Соблюдать правила орфографии.</w:t>
      </w:r>
    </w:p>
    <w:p w:rsidR="00D848B1" w:rsidRPr="00164ED1" w:rsidRDefault="00D848B1" w:rsidP="00D848B1">
      <w:pPr>
        <w:pStyle w:val="ac"/>
        <w:spacing w:after="0"/>
        <w:jc w:val="left"/>
        <w:rPr>
          <w:lang w:val="ru-RU"/>
        </w:rPr>
      </w:pPr>
      <w:r w:rsidRPr="00164ED1">
        <w:rPr>
          <w:lang w:val="ru-RU"/>
        </w:rPr>
        <w:t>Использовать орфографический словарь.</w:t>
      </w:r>
    </w:p>
    <w:p w:rsidR="00D848B1" w:rsidRPr="00C51C21" w:rsidRDefault="00D848B1" w:rsidP="00D848B1">
      <w:pPr>
        <w:pStyle w:val="ac"/>
        <w:spacing w:after="0"/>
        <w:jc w:val="left"/>
        <w:rPr>
          <w:b/>
          <w:lang w:val="ru-RU"/>
        </w:rPr>
      </w:pPr>
      <w:r w:rsidRPr="00164ED1">
        <w:rPr>
          <w:b/>
          <w:lang w:val="ru-RU"/>
        </w:rPr>
        <w:t xml:space="preserve">   </w:t>
      </w:r>
      <w:r w:rsidRPr="00C51C21">
        <w:rPr>
          <w:b/>
          <w:lang w:val="ru-RU"/>
        </w:rPr>
        <w:t>Речь. Речевое общение.</w:t>
      </w:r>
    </w:p>
    <w:p w:rsidR="00D848B1" w:rsidRPr="00164ED1" w:rsidRDefault="00D848B1" w:rsidP="00D848B1">
      <w:pPr>
        <w:pStyle w:val="ac"/>
        <w:spacing w:after="0"/>
        <w:jc w:val="left"/>
        <w:rPr>
          <w:lang w:val="ru-RU"/>
        </w:rPr>
      </w:pPr>
      <w:r w:rsidRPr="00164ED1">
        <w:rPr>
          <w:lang w:val="ru-RU"/>
        </w:rPr>
        <w:t>Создавать устные монологические и диалогические высказывания различных типов и жанров; употреблять языковые средства в соответствии с речевой ситуацией (объем устных монологических высказываний - не менее 100 слов; объем диалогического высказывания - не менее 7 - 8 реплик).</w:t>
      </w:r>
    </w:p>
    <w:p w:rsidR="00D848B1" w:rsidRPr="00164ED1" w:rsidRDefault="00D848B1" w:rsidP="00D848B1">
      <w:pPr>
        <w:pStyle w:val="ac"/>
        <w:spacing w:after="0"/>
        <w:jc w:val="left"/>
        <w:rPr>
          <w:lang w:val="ru-RU"/>
        </w:rPr>
      </w:pPr>
      <w:r w:rsidRPr="00164ED1">
        <w:rPr>
          <w:lang w:val="ru-RU"/>
        </w:rPr>
        <w:t>Выступать перед аудиторией с докладом; представлять реферат, исследовательский проект на лингвистическую и другие темы; использовать образовательные информационно-коммуникационные инструменты и ресурсы для решения учебных задач.</w:t>
      </w:r>
    </w:p>
    <w:p w:rsidR="00D848B1" w:rsidRPr="00164ED1" w:rsidRDefault="00D848B1" w:rsidP="00D848B1">
      <w:pPr>
        <w:pStyle w:val="ac"/>
        <w:spacing w:after="0"/>
        <w:jc w:val="left"/>
        <w:rPr>
          <w:lang w:val="ru-RU"/>
        </w:rPr>
      </w:pPr>
      <w:r w:rsidRPr="00164ED1">
        <w:rPr>
          <w:lang w:val="ru-RU"/>
        </w:rPr>
        <w:t>Создавать тексты разных функционально-смысловых типов; тексты разных жанров научного, публицистического, официально-делового стилей (объем сочинения - не менее 150 слов).</w:t>
      </w:r>
    </w:p>
    <w:p w:rsidR="00D848B1" w:rsidRPr="00164ED1" w:rsidRDefault="00D848B1" w:rsidP="00D848B1">
      <w:pPr>
        <w:pStyle w:val="ac"/>
        <w:spacing w:after="0"/>
        <w:jc w:val="left"/>
        <w:rPr>
          <w:lang w:val="ru-RU"/>
        </w:rPr>
      </w:pPr>
      <w:r w:rsidRPr="00164ED1">
        <w:rPr>
          <w:lang w:val="ru-RU"/>
        </w:rPr>
        <w:t>Использовать различные виды аудирования и чтения в соответствии с коммуникативной задачей, приемы информационно-смысловой переработки прочитанных и прослушанных текстов, включая гипертекст, графику, инфографику и другие (объем текста для чтения - 450 - 500 слов; объем прослушанного или прочитанного текста для пересказа от 250 до 300 слов).</w:t>
      </w:r>
    </w:p>
    <w:p w:rsidR="00D848B1" w:rsidRPr="00164ED1" w:rsidRDefault="00D848B1" w:rsidP="00D848B1">
      <w:pPr>
        <w:pStyle w:val="ac"/>
        <w:spacing w:after="0"/>
        <w:jc w:val="left"/>
        <w:rPr>
          <w:lang w:val="ru-RU"/>
        </w:rPr>
      </w:pPr>
      <w:r w:rsidRPr="00164ED1">
        <w:rPr>
          <w:lang w:val="ru-RU"/>
        </w:rPr>
        <w:t>Знать основные нормы речевого этикета применительно к различным ситуациям официального/неофициального общения, статусу адресанта/адресата и других; использовать правила русского речевого этикета в социально-культурной, учебно-научной, официально-деловой сферах общения, повседневном общении, интернет-коммуникации.</w:t>
      </w:r>
    </w:p>
    <w:p w:rsidR="00D848B1" w:rsidRPr="00164ED1" w:rsidRDefault="00D848B1" w:rsidP="00D848B1">
      <w:pPr>
        <w:pStyle w:val="ac"/>
        <w:spacing w:after="0"/>
        <w:jc w:val="left"/>
        <w:rPr>
          <w:lang w:val="ru-RU"/>
        </w:rPr>
      </w:pPr>
      <w:r w:rsidRPr="00164ED1">
        <w:rPr>
          <w:lang w:val="ru-RU"/>
        </w:rPr>
        <w:t>Употреблять языковые средства с учетом речевой ситуации.</w:t>
      </w:r>
    </w:p>
    <w:p w:rsidR="00D848B1" w:rsidRPr="00164ED1" w:rsidRDefault="00D848B1" w:rsidP="00D848B1">
      <w:pPr>
        <w:pStyle w:val="ac"/>
        <w:spacing w:after="0"/>
        <w:jc w:val="left"/>
        <w:rPr>
          <w:lang w:val="ru-RU"/>
        </w:rPr>
      </w:pPr>
      <w:r w:rsidRPr="00164ED1">
        <w:rPr>
          <w:lang w:val="ru-RU"/>
        </w:rPr>
        <w:t>Соблюдать в устной речи и на письме нормы современного русского литературного языка.</w:t>
      </w:r>
    </w:p>
    <w:p w:rsidR="00D848B1" w:rsidRPr="00164ED1" w:rsidRDefault="00D848B1" w:rsidP="00D848B1">
      <w:pPr>
        <w:pStyle w:val="ac"/>
        <w:spacing w:after="0"/>
        <w:jc w:val="left"/>
        <w:rPr>
          <w:lang w:val="ru-RU"/>
        </w:rPr>
      </w:pPr>
      <w:r w:rsidRPr="00164ED1">
        <w:rPr>
          <w:lang w:val="ru-RU"/>
        </w:rPr>
        <w:t>Оценивать собственную и чужую речь с точки зрения точного, уместного и выразительного словоупотребления.</w:t>
      </w:r>
    </w:p>
    <w:p w:rsidR="00D848B1" w:rsidRPr="00164ED1" w:rsidRDefault="00D848B1" w:rsidP="00D848B1">
      <w:pPr>
        <w:pStyle w:val="ac"/>
        <w:spacing w:after="0"/>
        <w:jc w:val="left"/>
        <w:rPr>
          <w:b/>
          <w:lang w:val="ru-RU"/>
        </w:rPr>
      </w:pPr>
      <w:r w:rsidRPr="00164ED1">
        <w:rPr>
          <w:lang w:val="ru-RU"/>
        </w:rPr>
        <w:t xml:space="preserve">   </w:t>
      </w:r>
      <w:r w:rsidRPr="00164ED1">
        <w:rPr>
          <w:b/>
          <w:lang w:val="ru-RU"/>
        </w:rPr>
        <w:t>Текст. Информационно-смысловая переработка текста.</w:t>
      </w:r>
    </w:p>
    <w:p w:rsidR="00D848B1" w:rsidRPr="00164ED1" w:rsidRDefault="00D848B1" w:rsidP="00D848B1">
      <w:pPr>
        <w:pStyle w:val="ac"/>
        <w:spacing w:after="0"/>
        <w:jc w:val="left"/>
        <w:rPr>
          <w:lang w:val="ru-RU"/>
        </w:rPr>
      </w:pPr>
      <w:r w:rsidRPr="00164ED1">
        <w:rPr>
          <w:lang w:val="ru-RU"/>
        </w:rPr>
        <w:t>Применять знания о тексте, его основных признаках, структуре и видах представленной в нем информации в речевой практике.</w:t>
      </w:r>
    </w:p>
    <w:p w:rsidR="00D848B1" w:rsidRPr="00164ED1" w:rsidRDefault="00D848B1" w:rsidP="00D848B1">
      <w:pPr>
        <w:pStyle w:val="ac"/>
        <w:spacing w:after="0"/>
        <w:jc w:val="left"/>
        <w:rPr>
          <w:lang w:val="ru-RU"/>
        </w:rPr>
      </w:pPr>
      <w:r w:rsidRPr="00164ED1">
        <w:rPr>
          <w:lang w:val="ru-RU"/>
        </w:rPr>
        <w:t>Понимать, анализировать и комментировать основную и дополнительную, явную и скрытую (подтекстовую) информацию текстов, воспринимаемых зрительно и (или) на слух.</w:t>
      </w:r>
    </w:p>
    <w:p w:rsidR="00D848B1" w:rsidRPr="00164ED1" w:rsidRDefault="00D848B1" w:rsidP="00D848B1">
      <w:pPr>
        <w:pStyle w:val="ac"/>
        <w:spacing w:after="0"/>
        <w:jc w:val="left"/>
        <w:rPr>
          <w:lang w:val="ru-RU"/>
        </w:rPr>
      </w:pPr>
      <w:r w:rsidRPr="00164ED1">
        <w:rPr>
          <w:lang w:val="ru-RU"/>
        </w:rPr>
        <w:t>Выявлять логико-смысловые отношения между предложениями в тексте.</w:t>
      </w:r>
    </w:p>
    <w:p w:rsidR="00D848B1" w:rsidRPr="00164ED1" w:rsidRDefault="00D848B1" w:rsidP="00D848B1">
      <w:pPr>
        <w:pStyle w:val="ac"/>
        <w:spacing w:after="0"/>
        <w:jc w:val="left"/>
        <w:rPr>
          <w:lang w:val="ru-RU"/>
        </w:rPr>
      </w:pPr>
      <w:r w:rsidRPr="00164ED1">
        <w:rPr>
          <w:lang w:val="ru-RU"/>
        </w:rPr>
        <w:t>Создавать тексты разных функционально-смысловых типов; тексты разных жанров научного, публицистического, официально-делового стилей (объем сочинения - не менее 150 слов).</w:t>
      </w:r>
    </w:p>
    <w:p w:rsidR="00D848B1" w:rsidRPr="00164ED1" w:rsidRDefault="00D848B1" w:rsidP="00D848B1">
      <w:pPr>
        <w:pStyle w:val="ac"/>
        <w:spacing w:after="0"/>
        <w:jc w:val="left"/>
        <w:rPr>
          <w:lang w:val="ru-RU"/>
        </w:rPr>
      </w:pPr>
      <w:r w:rsidRPr="00164ED1">
        <w:rPr>
          <w:lang w:val="ru-RU"/>
        </w:rPr>
        <w:lastRenderedPageBreak/>
        <w:t>Использовать различные виды аудирования и чтения в соответствии с коммуникативной задачей, приемы информационно-смысловой переработки прочитанных и прослушанных текстов, включая гипертекст, графику, инфографику и другие (объем текста для чтения - 450 - 500 слов; объем прослушанного или прочитанного текста для пересказа от 250 до 300 слов).</w:t>
      </w:r>
    </w:p>
    <w:p w:rsidR="00D848B1" w:rsidRPr="00164ED1" w:rsidRDefault="00D848B1" w:rsidP="00D848B1">
      <w:pPr>
        <w:pStyle w:val="ac"/>
        <w:spacing w:after="0"/>
        <w:jc w:val="left"/>
        <w:rPr>
          <w:lang w:val="ru-RU"/>
        </w:rPr>
      </w:pPr>
      <w:r w:rsidRPr="00164ED1">
        <w:rPr>
          <w:lang w:val="ru-RU"/>
        </w:rPr>
        <w:t>Создавать вторичные тексты (план, тезисы, конспект, реферат, аннотация, отзыв, рецензия и другие).</w:t>
      </w:r>
    </w:p>
    <w:p w:rsidR="00D848B1" w:rsidRPr="00164ED1" w:rsidRDefault="00D848B1" w:rsidP="00D848B1">
      <w:pPr>
        <w:pStyle w:val="ac"/>
        <w:spacing w:after="0"/>
        <w:jc w:val="left"/>
        <w:rPr>
          <w:lang w:val="ru-RU"/>
        </w:rPr>
      </w:pPr>
      <w:r w:rsidRPr="00164ED1">
        <w:rPr>
          <w:lang w:val="ru-RU"/>
        </w:rPr>
        <w:t>Корректировать текст: устранять логические, фактические, этические, грамматические и речевые ошибки.</w:t>
      </w:r>
    </w:p>
    <w:p w:rsidR="00D848B1" w:rsidRPr="00164ED1" w:rsidRDefault="00E30BF9" w:rsidP="00D848B1">
      <w:pPr>
        <w:pStyle w:val="ac"/>
        <w:spacing w:after="0"/>
        <w:jc w:val="left"/>
        <w:rPr>
          <w:lang w:val="ru-RU"/>
        </w:rPr>
      </w:pPr>
      <w:r w:rsidRPr="00164ED1">
        <w:rPr>
          <w:lang w:val="ru-RU"/>
        </w:rPr>
        <w:t xml:space="preserve">   </w:t>
      </w:r>
      <w:r w:rsidR="00D848B1" w:rsidRPr="00164ED1">
        <w:rPr>
          <w:lang w:val="ru-RU"/>
        </w:rPr>
        <w:t>К концу обучения в 11 классе обучающийся получит следующие предметные результаты по отдельным темам программы по русскому языку:</w:t>
      </w:r>
    </w:p>
    <w:p w:rsidR="00D848B1" w:rsidRPr="00164ED1" w:rsidRDefault="00E30BF9" w:rsidP="00D848B1">
      <w:pPr>
        <w:pStyle w:val="ac"/>
        <w:spacing w:after="0"/>
        <w:jc w:val="left"/>
        <w:rPr>
          <w:b/>
          <w:lang w:val="ru-RU"/>
        </w:rPr>
      </w:pPr>
      <w:r w:rsidRPr="00164ED1">
        <w:rPr>
          <w:b/>
          <w:lang w:val="ru-RU"/>
        </w:rPr>
        <w:t xml:space="preserve">   </w:t>
      </w:r>
      <w:r w:rsidR="00D848B1" w:rsidRPr="00164ED1">
        <w:rPr>
          <w:b/>
          <w:lang w:val="ru-RU"/>
        </w:rPr>
        <w:t>Общие сведения о языке.</w:t>
      </w:r>
    </w:p>
    <w:p w:rsidR="00D848B1" w:rsidRPr="00164ED1" w:rsidRDefault="00D848B1" w:rsidP="00D848B1">
      <w:pPr>
        <w:pStyle w:val="ac"/>
        <w:spacing w:after="0"/>
        <w:jc w:val="left"/>
        <w:rPr>
          <w:lang w:val="ru-RU"/>
        </w:rPr>
      </w:pPr>
      <w:r w:rsidRPr="00164ED1">
        <w:rPr>
          <w:lang w:val="ru-RU"/>
        </w:rPr>
        <w:t>Иметь представление об экологии языка, о проблемах речевой культуры в современном обществе.</w:t>
      </w:r>
    </w:p>
    <w:p w:rsidR="00D848B1" w:rsidRPr="00164ED1" w:rsidRDefault="00D848B1" w:rsidP="00D848B1">
      <w:pPr>
        <w:pStyle w:val="ac"/>
        <w:spacing w:after="0"/>
        <w:jc w:val="left"/>
        <w:rPr>
          <w:lang w:val="ru-RU"/>
        </w:rPr>
      </w:pPr>
      <w:r w:rsidRPr="00164ED1">
        <w:rPr>
          <w:lang w:val="ru-RU"/>
        </w:rPr>
        <w:t>Понимать, оценивать и комментировать уместность (неуместность) употребления разговорной и просторечной лексики, жаргонизмов; оправданность (неоправданность) употребления иноязычных заимствований; нарушения речевого этикета, этических норм в речевом общении и других.</w:t>
      </w:r>
    </w:p>
    <w:p w:rsidR="00D848B1" w:rsidRPr="00164ED1" w:rsidRDefault="00E30BF9" w:rsidP="00D848B1">
      <w:pPr>
        <w:pStyle w:val="ac"/>
        <w:spacing w:after="0"/>
        <w:jc w:val="left"/>
        <w:rPr>
          <w:b/>
          <w:lang w:val="ru-RU"/>
        </w:rPr>
      </w:pPr>
      <w:r w:rsidRPr="00164ED1">
        <w:rPr>
          <w:lang w:val="ru-RU"/>
        </w:rPr>
        <w:t xml:space="preserve">   </w:t>
      </w:r>
      <w:r w:rsidR="00D848B1" w:rsidRPr="00164ED1">
        <w:rPr>
          <w:b/>
          <w:lang w:val="ru-RU"/>
        </w:rPr>
        <w:t>Язык и речь. Культура речи. Синтаксис. Синтаксические нормы.</w:t>
      </w:r>
    </w:p>
    <w:p w:rsidR="00D848B1" w:rsidRPr="00164ED1" w:rsidRDefault="00D848B1" w:rsidP="00D848B1">
      <w:pPr>
        <w:pStyle w:val="ac"/>
        <w:spacing w:after="0"/>
        <w:jc w:val="left"/>
        <w:rPr>
          <w:lang w:val="ru-RU"/>
        </w:rPr>
      </w:pPr>
      <w:r w:rsidRPr="00164ED1">
        <w:rPr>
          <w:lang w:val="ru-RU"/>
        </w:rPr>
        <w:t>Выполнять синтаксический анализ словосочетания, простого и сложного предложения.</w:t>
      </w:r>
    </w:p>
    <w:p w:rsidR="00D848B1" w:rsidRPr="00164ED1" w:rsidRDefault="00D848B1" w:rsidP="00D848B1">
      <w:pPr>
        <w:pStyle w:val="ac"/>
        <w:spacing w:after="0"/>
        <w:jc w:val="left"/>
        <w:rPr>
          <w:lang w:val="ru-RU"/>
        </w:rPr>
      </w:pPr>
      <w:r w:rsidRPr="00164ED1">
        <w:rPr>
          <w:lang w:val="ru-RU"/>
        </w:rPr>
        <w:t>Определять изобразительно-выразительные средства синтаксиса русского языка (в рамках изученного).</w:t>
      </w:r>
    </w:p>
    <w:p w:rsidR="00D848B1" w:rsidRPr="00164ED1" w:rsidRDefault="00D848B1" w:rsidP="00D848B1">
      <w:pPr>
        <w:pStyle w:val="ac"/>
        <w:spacing w:after="0"/>
        <w:jc w:val="left"/>
        <w:rPr>
          <w:lang w:val="ru-RU"/>
        </w:rPr>
      </w:pPr>
      <w:r w:rsidRPr="00164ED1">
        <w:rPr>
          <w:lang w:val="ru-RU"/>
        </w:rPr>
        <w:t>Анализировать, характеризовать и оценивать высказывания с точки зрения основных норм согласования сказуемого с подлежащим, употребления падежной и предложно-падежной формы управляемого слова в словосочетании, употребления однородных членов предложения, причастного и деепричастного оборотов (в рамках изученного).</w:t>
      </w:r>
    </w:p>
    <w:p w:rsidR="00D848B1" w:rsidRPr="00164ED1" w:rsidRDefault="00D848B1" w:rsidP="00D848B1">
      <w:pPr>
        <w:pStyle w:val="ac"/>
        <w:spacing w:after="0"/>
        <w:jc w:val="left"/>
        <w:rPr>
          <w:lang w:val="ru-RU"/>
        </w:rPr>
      </w:pPr>
      <w:r w:rsidRPr="00164ED1">
        <w:rPr>
          <w:lang w:val="ru-RU"/>
        </w:rPr>
        <w:t>Соблюдать синтаксические нормы.</w:t>
      </w:r>
    </w:p>
    <w:p w:rsidR="00D848B1" w:rsidRPr="00164ED1" w:rsidRDefault="00D848B1" w:rsidP="00D848B1">
      <w:pPr>
        <w:pStyle w:val="ac"/>
        <w:spacing w:after="0"/>
        <w:jc w:val="left"/>
        <w:rPr>
          <w:lang w:val="ru-RU"/>
        </w:rPr>
      </w:pPr>
      <w:r w:rsidRPr="00164ED1">
        <w:rPr>
          <w:lang w:val="ru-RU"/>
        </w:rPr>
        <w:t>Использовать словари грамматических трудностей, справочники.</w:t>
      </w:r>
    </w:p>
    <w:p w:rsidR="00D848B1" w:rsidRPr="00164ED1" w:rsidRDefault="00E30BF9" w:rsidP="00D848B1">
      <w:pPr>
        <w:pStyle w:val="ac"/>
        <w:spacing w:after="0"/>
        <w:jc w:val="left"/>
        <w:rPr>
          <w:b/>
          <w:lang w:val="ru-RU"/>
        </w:rPr>
      </w:pPr>
      <w:r w:rsidRPr="00164ED1">
        <w:rPr>
          <w:lang w:val="ru-RU"/>
        </w:rPr>
        <w:t xml:space="preserve">   </w:t>
      </w:r>
      <w:r w:rsidR="00D848B1" w:rsidRPr="00164ED1">
        <w:rPr>
          <w:b/>
          <w:lang w:val="ru-RU"/>
        </w:rPr>
        <w:t>Пунктуация. Основные правила пунктуации.</w:t>
      </w:r>
    </w:p>
    <w:p w:rsidR="00D848B1" w:rsidRPr="00164ED1" w:rsidRDefault="00D848B1" w:rsidP="00D848B1">
      <w:pPr>
        <w:pStyle w:val="ac"/>
        <w:spacing w:after="0"/>
        <w:jc w:val="left"/>
        <w:rPr>
          <w:lang w:val="ru-RU"/>
        </w:rPr>
      </w:pPr>
      <w:r w:rsidRPr="00164ED1">
        <w:rPr>
          <w:lang w:val="ru-RU"/>
        </w:rPr>
        <w:t>Иметь представление о принципах и разделах русской пунктуации.</w:t>
      </w:r>
    </w:p>
    <w:p w:rsidR="00D848B1" w:rsidRPr="00164ED1" w:rsidRDefault="00D848B1" w:rsidP="00D848B1">
      <w:pPr>
        <w:pStyle w:val="ac"/>
        <w:spacing w:after="0"/>
        <w:jc w:val="left"/>
        <w:rPr>
          <w:lang w:val="ru-RU"/>
        </w:rPr>
      </w:pPr>
      <w:r w:rsidRPr="00164ED1">
        <w:rPr>
          <w:lang w:val="ru-RU"/>
        </w:rPr>
        <w:t>Выполнять пунктуационный анализ предложения.</w:t>
      </w:r>
    </w:p>
    <w:p w:rsidR="00D848B1" w:rsidRPr="00164ED1" w:rsidRDefault="00D848B1" w:rsidP="00D848B1">
      <w:pPr>
        <w:pStyle w:val="ac"/>
        <w:spacing w:after="0"/>
        <w:jc w:val="left"/>
        <w:rPr>
          <w:lang w:val="ru-RU"/>
        </w:rPr>
      </w:pPr>
      <w:r w:rsidRPr="00164ED1">
        <w:rPr>
          <w:lang w:val="ru-RU"/>
        </w:rPr>
        <w:t>Анализировать и характеризовать текст с точки зрения соблюдения пунктуационных правил современного русского литературного языка (в рамках изученного).</w:t>
      </w:r>
    </w:p>
    <w:p w:rsidR="00D848B1" w:rsidRPr="00164ED1" w:rsidRDefault="00D848B1" w:rsidP="00D848B1">
      <w:pPr>
        <w:pStyle w:val="ac"/>
        <w:spacing w:after="0"/>
        <w:jc w:val="left"/>
        <w:rPr>
          <w:lang w:val="ru-RU"/>
        </w:rPr>
      </w:pPr>
      <w:r w:rsidRPr="00164ED1">
        <w:rPr>
          <w:lang w:val="ru-RU"/>
        </w:rPr>
        <w:t>Соблюдать правила пунктуации.</w:t>
      </w:r>
    </w:p>
    <w:p w:rsidR="00D848B1" w:rsidRPr="00164ED1" w:rsidRDefault="00D848B1" w:rsidP="00D848B1">
      <w:pPr>
        <w:pStyle w:val="ac"/>
        <w:spacing w:after="0"/>
        <w:jc w:val="left"/>
        <w:rPr>
          <w:lang w:val="ru-RU"/>
        </w:rPr>
      </w:pPr>
      <w:r w:rsidRPr="00164ED1">
        <w:rPr>
          <w:lang w:val="ru-RU"/>
        </w:rPr>
        <w:t>Использовать справочники по пунктуации.</w:t>
      </w:r>
    </w:p>
    <w:p w:rsidR="00D848B1" w:rsidRPr="00164ED1" w:rsidRDefault="00E30BF9" w:rsidP="00D848B1">
      <w:pPr>
        <w:pStyle w:val="ac"/>
        <w:spacing w:after="0"/>
        <w:jc w:val="left"/>
        <w:rPr>
          <w:b/>
          <w:lang w:val="ru-RU"/>
        </w:rPr>
      </w:pPr>
      <w:r w:rsidRPr="00164ED1">
        <w:rPr>
          <w:lang w:val="ru-RU"/>
        </w:rPr>
        <w:t xml:space="preserve">   </w:t>
      </w:r>
      <w:r w:rsidR="00D848B1" w:rsidRPr="00164ED1">
        <w:rPr>
          <w:b/>
          <w:lang w:val="ru-RU"/>
        </w:rPr>
        <w:t>Функциональная стилистика. Культура речи.</w:t>
      </w:r>
    </w:p>
    <w:p w:rsidR="00D848B1" w:rsidRPr="00164ED1" w:rsidRDefault="00D848B1" w:rsidP="00D848B1">
      <w:pPr>
        <w:pStyle w:val="ac"/>
        <w:spacing w:after="0"/>
        <w:jc w:val="left"/>
        <w:rPr>
          <w:lang w:val="ru-RU"/>
        </w:rPr>
      </w:pPr>
      <w:r w:rsidRPr="00164ED1">
        <w:rPr>
          <w:lang w:val="ru-RU"/>
        </w:rPr>
        <w:t>Иметь представление о функциональной стилистике как разделе лингвистики.</w:t>
      </w:r>
    </w:p>
    <w:p w:rsidR="00D848B1" w:rsidRPr="00164ED1" w:rsidRDefault="00D848B1" w:rsidP="00D848B1">
      <w:pPr>
        <w:pStyle w:val="ac"/>
        <w:spacing w:after="0"/>
        <w:jc w:val="left"/>
        <w:rPr>
          <w:lang w:val="ru-RU"/>
        </w:rPr>
      </w:pPr>
      <w:r w:rsidRPr="00164ED1">
        <w:rPr>
          <w:lang w:val="ru-RU"/>
        </w:rPr>
        <w:t>Иметь представление об основных признаках разговорной речи, функциональных стилей (научного, публицистического, официально-делового), языка художественной литературы.</w:t>
      </w:r>
    </w:p>
    <w:p w:rsidR="00D848B1" w:rsidRPr="00164ED1" w:rsidRDefault="00D848B1" w:rsidP="00D848B1">
      <w:pPr>
        <w:pStyle w:val="ac"/>
        <w:spacing w:after="0"/>
        <w:jc w:val="left"/>
        <w:rPr>
          <w:lang w:val="ru-RU"/>
        </w:rPr>
      </w:pPr>
      <w:r w:rsidRPr="00164ED1">
        <w:rPr>
          <w:lang w:val="ru-RU"/>
        </w:rPr>
        <w:t>Распознавать, анализировать и комментировать тексты различных функциональных разновидностей языка (разговорная речь, научный, публицистический и официально-деловой стили, язык художественной литературы).</w:t>
      </w:r>
    </w:p>
    <w:p w:rsidR="00D848B1" w:rsidRPr="00164ED1" w:rsidRDefault="00D848B1" w:rsidP="00D848B1">
      <w:pPr>
        <w:pStyle w:val="ac"/>
        <w:spacing w:after="0"/>
        <w:jc w:val="left"/>
        <w:rPr>
          <w:lang w:val="ru-RU"/>
        </w:rPr>
      </w:pPr>
      <w:r w:rsidRPr="00164ED1">
        <w:rPr>
          <w:lang w:val="ru-RU"/>
        </w:rPr>
        <w:t>Создавать тексты разных функционально-смысловых типов; тексты разных жанров научного, публицистического, официально-делового стилей (объем сочинения - не менее 150 слов).</w:t>
      </w:r>
    </w:p>
    <w:p w:rsidR="00D848B1" w:rsidRPr="00164ED1" w:rsidRDefault="00D848B1" w:rsidP="00D848B1">
      <w:pPr>
        <w:pStyle w:val="ac"/>
        <w:spacing w:after="0"/>
        <w:jc w:val="left"/>
        <w:rPr>
          <w:lang w:val="ru-RU"/>
        </w:rPr>
      </w:pPr>
      <w:r w:rsidRPr="00164ED1">
        <w:rPr>
          <w:lang w:val="ru-RU"/>
        </w:rPr>
        <w:t>Применять знания о функциональных разновидностях языка в речевой практике.</w:t>
      </w:r>
    </w:p>
    <w:p w:rsidR="00DD13D7" w:rsidRPr="00164ED1" w:rsidRDefault="00DD13D7" w:rsidP="00DD13D7">
      <w:pPr>
        <w:pStyle w:val="ac"/>
        <w:spacing w:after="0"/>
        <w:jc w:val="left"/>
        <w:rPr>
          <w:lang w:val="ru-RU"/>
        </w:rPr>
      </w:pPr>
      <w:r w:rsidRPr="00164ED1">
        <w:rPr>
          <w:rStyle w:val="ad"/>
          <w:lang w:val="ru-RU"/>
        </w:rPr>
        <w:t xml:space="preserve">   </w:t>
      </w:r>
      <w:r w:rsidR="00E46E58">
        <w:rPr>
          <w:rStyle w:val="ad"/>
          <w:lang w:val="ru-RU"/>
        </w:rPr>
        <w:t xml:space="preserve">2.1.2 </w:t>
      </w:r>
      <w:r w:rsidRPr="00164ED1">
        <w:rPr>
          <w:rStyle w:val="ad"/>
          <w:lang w:val="ru-RU"/>
        </w:rPr>
        <w:t>Федеральная рабочая программа по учебному предмету "Литература" (базовый уровень).</w:t>
      </w:r>
    </w:p>
    <w:p w:rsidR="00DD13D7" w:rsidRPr="00164ED1" w:rsidRDefault="00DD13D7" w:rsidP="00DD13D7">
      <w:pPr>
        <w:pStyle w:val="ac"/>
        <w:spacing w:after="0"/>
        <w:jc w:val="left"/>
        <w:rPr>
          <w:lang w:val="ru-RU"/>
        </w:rPr>
      </w:pPr>
      <w:r w:rsidRPr="00164ED1">
        <w:rPr>
          <w:lang w:val="ru-RU"/>
        </w:rPr>
        <w:t xml:space="preserve">    Федеральная рабочая программа по учебному предмету "Литература" (предметная область "Русский язык и литература") (далее соответственно - программа по литературе, </w:t>
      </w:r>
      <w:r w:rsidRPr="00164ED1">
        <w:rPr>
          <w:lang w:val="ru-RU"/>
        </w:rPr>
        <w:lastRenderedPageBreak/>
        <w:t>литература) включает пояснительную записку, содержание обучения, планируемые результаты освоения программы по литературе.</w:t>
      </w:r>
    </w:p>
    <w:p w:rsidR="00DD13D7" w:rsidRPr="00164ED1" w:rsidRDefault="00DD13D7" w:rsidP="00DD13D7">
      <w:pPr>
        <w:pStyle w:val="ac"/>
        <w:spacing w:after="0"/>
        <w:jc w:val="left"/>
        <w:rPr>
          <w:lang w:val="ru-RU"/>
        </w:rPr>
      </w:pPr>
      <w:r w:rsidRPr="00164ED1">
        <w:rPr>
          <w:rStyle w:val="ad"/>
          <w:lang w:val="ru-RU"/>
        </w:rPr>
        <w:t xml:space="preserve">   Пояснительная записка.</w:t>
      </w:r>
    </w:p>
    <w:p w:rsidR="00DD13D7" w:rsidRPr="00164ED1" w:rsidRDefault="00DD13D7" w:rsidP="00DD13D7">
      <w:pPr>
        <w:pStyle w:val="ac"/>
        <w:spacing w:after="0"/>
        <w:jc w:val="left"/>
        <w:rPr>
          <w:lang w:val="ru-RU"/>
        </w:rPr>
      </w:pPr>
      <w:r w:rsidRPr="00164ED1">
        <w:rPr>
          <w:lang w:val="ru-RU"/>
        </w:rPr>
        <w:t xml:space="preserve">   Программа по литературе разработана с целью оказания методической помощи учителю литературы в создании рабочей программы по учебному предмету, ориентированной на современные тенденции в образовании и активные методики обучения, и подлежит непосредственному применению при реализации обязательной части ООП СОО.</w:t>
      </w:r>
    </w:p>
    <w:p w:rsidR="00DD13D7" w:rsidRPr="00164ED1" w:rsidRDefault="00DD13D7" w:rsidP="00DD13D7">
      <w:pPr>
        <w:pStyle w:val="ac"/>
        <w:spacing w:after="0"/>
        <w:jc w:val="left"/>
        <w:rPr>
          <w:lang w:val="ru-RU"/>
        </w:rPr>
      </w:pPr>
      <w:r w:rsidRPr="00164ED1">
        <w:rPr>
          <w:lang w:val="ru-RU"/>
        </w:rPr>
        <w:t xml:space="preserve">   Программа по литературе позволит учителю:</w:t>
      </w:r>
    </w:p>
    <w:p w:rsidR="00DD13D7" w:rsidRPr="00164ED1" w:rsidRDefault="00DD13D7" w:rsidP="00DD13D7">
      <w:pPr>
        <w:pStyle w:val="ac"/>
        <w:spacing w:after="0"/>
        <w:jc w:val="left"/>
        <w:rPr>
          <w:lang w:val="ru-RU"/>
        </w:rPr>
      </w:pPr>
      <w:r w:rsidRPr="00164ED1">
        <w:rPr>
          <w:lang w:val="ru-RU"/>
        </w:rPr>
        <w:t>- реализовать в процессе преподавания литературы современные подходы к формированию личностных, метапредметных и предметных результатов обучения, сформулированных в ФГОС СОО;</w:t>
      </w:r>
    </w:p>
    <w:p w:rsidR="00DD13D7" w:rsidRPr="00164ED1" w:rsidRDefault="00DD13D7" w:rsidP="00DD13D7">
      <w:pPr>
        <w:pStyle w:val="ac"/>
        <w:spacing w:after="0"/>
        <w:jc w:val="left"/>
        <w:rPr>
          <w:lang w:val="ru-RU"/>
        </w:rPr>
      </w:pPr>
      <w:r w:rsidRPr="00164ED1">
        <w:rPr>
          <w:lang w:val="ru-RU"/>
        </w:rPr>
        <w:t>- определить обязательную (инвариантную) часть содержания по литературе; определить и структурировать планируемые результаты обучения и содержание учебного предмета по годам обучения в соответствии с ФГОС СОО, федеральной программой воспитания.</w:t>
      </w:r>
    </w:p>
    <w:p w:rsidR="00DD13D7" w:rsidRPr="00164ED1" w:rsidRDefault="00DD13D7" w:rsidP="00DD13D7">
      <w:pPr>
        <w:pStyle w:val="ac"/>
        <w:spacing w:after="0"/>
        <w:jc w:val="left"/>
        <w:rPr>
          <w:lang w:val="ru-RU"/>
        </w:rPr>
      </w:pPr>
      <w:r w:rsidRPr="00164ED1">
        <w:rPr>
          <w:lang w:val="ru-RU"/>
        </w:rPr>
        <w:t xml:space="preserve">   </w:t>
      </w:r>
      <w:r w:rsidRPr="00164ED1">
        <w:rPr>
          <w:b/>
          <w:lang w:val="ru-RU"/>
        </w:rPr>
        <w:t>Личностные и метапредметные</w:t>
      </w:r>
      <w:r w:rsidRPr="00164ED1">
        <w:rPr>
          <w:lang w:val="ru-RU"/>
        </w:rPr>
        <w:t xml:space="preserve"> результаты в программе по литературе представлены с учетом особенностей преподавания учебного предмета на уровне среднего общего образования, планируемые предметные результаты распределены по годам обучения.</w:t>
      </w:r>
    </w:p>
    <w:p w:rsidR="00DD13D7" w:rsidRPr="00164ED1" w:rsidRDefault="00DD13D7" w:rsidP="00DD13D7">
      <w:pPr>
        <w:pStyle w:val="ac"/>
        <w:spacing w:after="0"/>
        <w:jc w:val="left"/>
        <w:rPr>
          <w:lang w:val="ru-RU"/>
        </w:rPr>
      </w:pPr>
      <w:r w:rsidRPr="00164ED1">
        <w:rPr>
          <w:lang w:val="ru-RU"/>
        </w:rPr>
        <w:t xml:space="preserve">   Литература способствует формированию духовного облика и нравственных ориентиров молодого поколения, так как занимает ведущее место в эмоциональном, интеллектуальном и эстетическом развитии обучающихся, в становлении основ их миропонимания и национального самосознания. Особенности литературы как учебного предмета связаны с тем, что литературные произведения являются феноменом культуры: в них заключено эстетическое освоение мира, а богатство и многообразие человеческого бытия выражено в художественных образах, которые содержат в себе потенциал воздействия на читателей и приобщают их к нравственно-эстетическим ценностям, как национальным, так и общечеловеческим.</w:t>
      </w:r>
    </w:p>
    <w:p w:rsidR="00DD13D7" w:rsidRPr="00164ED1" w:rsidRDefault="00DD13D7" w:rsidP="00DD13D7">
      <w:pPr>
        <w:pStyle w:val="ac"/>
        <w:spacing w:after="0"/>
        <w:jc w:val="left"/>
        <w:rPr>
          <w:lang w:val="ru-RU"/>
        </w:rPr>
      </w:pPr>
      <w:r w:rsidRPr="00164ED1">
        <w:rPr>
          <w:lang w:val="ru-RU"/>
        </w:rPr>
        <w:t xml:space="preserve">   Основу содержания литературного образования в 10 - 11 классах составляют чтение и изучение выдающихся произведений отечественной и зарубежной литературы второй половины </w:t>
      </w:r>
      <w:r w:rsidRPr="00164ED1">
        <w:t>XIX</w:t>
      </w:r>
      <w:r w:rsidRPr="00164ED1">
        <w:rPr>
          <w:lang w:val="ru-RU"/>
        </w:rPr>
        <w:t xml:space="preserve"> - начала </w:t>
      </w:r>
      <w:r w:rsidRPr="00164ED1">
        <w:t>XXI</w:t>
      </w:r>
      <w:r w:rsidRPr="00164ED1">
        <w:rPr>
          <w:lang w:val="ru-RU"/>
        </w:rPr>
        <w:t xml:space="preserve"> века с целью формирования целостного восприятия и понимания художественного произведения, умения его анализировать и интерпретировать в соответствии с возрастными особенностями обучающихся, их литературным развитием, жизненным и читательским опытом.</w:t>
      </w:r>
    </w:p>
    <w:p w:rsidR="00DD13D7" w:rsidRPr="00164ED1" w:rsidRDefault="00DD13D7" w:rsidP="00DD13D7">
      <w:pPr>
        <w:pStyle w:val="ac"/>
        <w:spacing w:after="0"/>
        <w:jc w:val="left"/>
        <w:rPr>
          <w:lang w:val="ru-RU"/>
        </w:rPr>
      </w:pPr>
      <w:r w:rsidRPr="00164ED1">
        <w:rPr>
          <w:lang w:val="ru-RU"/>
        </w:rPr>
        <w:t xml:space="preserve">   Литературное образование на уровне среднего общего образования преемственно с учебным предметом "Литература" на уровне основного общего образования, происходит углубление межпредметных связей с русским языком и учебными предметами предметной области "Общественно-научные предметы", что способствует развитию речи, историзма мышления, формированию художественного вкуса и эстетического отношения к окружающему миру.</w:t>
      </w:r>
    </w:p>
    <w:p w:rsidR="00DD13D7" w:rsidRPr="00164ED1" w:rsidRDefault="00DD13D7" w:rsidP="00DD13D7">
      <w:pPr>
        <w:pStyle w:val="ac"/>
        <w:spacing w:after="0"/>
        <w:jc w:val="left"/>
        <w:rPr>
          <w:lang w:val="ru-RU"/>
        </w:rPr>
      </w:pPr>
      <w:r w:rsidRPr="00164ED1">
        <w:rPr>
          <w:lang w:val="ru-RU"/>
        </w:rPr>
        <w:t xml:space="preserve">   В рабочей программе учтены все этапы российского историко-литературного процесса второй половины </w:t>
      </w:r>
      <w:r w:rsidRPr="00164ED1">
        <w:t>XIX</w:t>
      </w:r>
      <w:r w:rsidRPr="00164ED1">
        <w:rPr>
          <w:lang w:val="ru-RU"/>
        </w:rPr>
        <w:t xml:space="preserve"> - начала </w:t>
      </w:r>
      <w:r w:rsidRPr="00164ED1">
        <w:t>XXI</w:t>
      </w:r>
      <w:r w:rsidRPr="00164ED1">
        <w:rPr>
          <w:lang w:val="ru-RU"/>
        </w:rPr>
        <w:t xml:space="preserve"> века и представлены разделы, касающиеся отечественной и зарубежной литературы.</w:t>
      </w:r>
    </w:p>
    <w:p w:rsidR="00DD13D7" w:rsidRPr="00164ED1" w:rsidRDefault="00DD13D7" w:rsidP="00DD13D7">
      <w:pPr>
        <w:pStyle w:val="ac"/>
        <w:spacing w:after="0"/>
        <w:jc w:val="left"/>
        <w:rPr>
          <w:lang w:val="ru-RU"/>
        </w:rPr>
      </w:pPr>
      <w:r w:rsidRPr="00164ED1">
        <w:rPr>
          <w:lang w:val="ru-RU"/>
        </w:rPr>
        <w:t xml:space="preserve">   Основные виды деятельности обучающихся перечислены при изучении каждой монографической или обзорной темы и направлены на достижение планируемых результатов обучения литературе.</w:t>
      </w:r>
    </w:p>
    <w:p w:rsidR="00DD13D7" w:rsidRPr="00164ED1" w:rsidRDefault="00DD13D7" w:rsidP="00DD13D7">
      <w:pPr>
        <w:pStyle w:val="ac"/>
        <w:spacing w:after="0"/>
        <w:jc w:val="left"/>
        <w:rPr>
          <w:lang w:val="ru-RU"/>
        </w:rPr>
      </w:pPr>
      <w:r w:rsidRPr="00164ED1">
        <w:rPr>
          <w:lang w:val="ru-RU"/>
        </w:rPr>
        <w:t xml:space="preserve">   Цели изучения литературы на уровне основного общего образования состоят в сформированности чувства причастности к отечественным культурным традициям, лежащим в основе исторической преемственности поколений, и уважительного отношения к другим культурам; в развитии ценностно-смысловой сферы личности на основе высоких этических идеалов; осознании ценностного отношения к литературе как неотъемлемой части культуры и взаимосвязей между языковым, литературным, интеллектуальным, духовно-нравственным развитием личности. Реализация этих целей связана с развитием читательских качеств и устойчивого интереса к чтению как средству </w:t>
      </w:r>
      <w:r w:rsidRPr="00164ED1">
        <w:rPr>
          <w:lang w:val="ru-RU"/>
        </w:rPr>
        <w:lastRenderedPageBreak/>
        <w:t>приобщения к российскому литературному наследию и сокровищам отечественной и зарубежной культуры, базируется на знании содержания произведений, осмыслении поставленных в литературе проблем, понимании коммуникативно-эстетических возможностей языка художественных текстов и способствует совершенствованию устной и письменной речи обучающихся на примере лучших литературных образцов.</w:t>
      </w:r>
    </w:p>
    <w:p w:rsidR="00DD13D7" w:rsidRPr="00164ED1" w:rsidRDefault="00DD13D7" w:rsidP="00DD13D7">
      <w:pPr>
        <w:pStyle w:val="ac"/>
        <w:spacing w:after="0"/>
        <w:jc w:val="left"/>
        <w:rPr>
          <w:lang w:val="ru-RU"/>
        </w:rPr>
      </w:pPr>
      <w:r w:rsidRPr="00164ED1">
        <w:rPr>
          <w:lang w:val="ru-RU"/>
        </w:rPr>
        <w:t xml:space="preserve">   Достижение целей изучения литературы возможно при комплексном решении учебных и воспитательных задач, стоящих на уровне среднего общего образования и сформулированных в ФГОС СОО.</w:t>
      </w:r>
    </w:p>
    <w:p w:rsidR="00DD13D7" w:rsidRPr="00164ED1" w:rsidRDefault="00DD13D7" w:rsidP="00DD13D7">
      <w:pPr>
        <w:pStyle w:val="ac"/>
        <w:spacing w:after="0"/>
        <w:jc w:val="left"/>
        <w:rPr>
          <w:lang w:val="ru-RU"/>
        </w:rPr>
      </w:pPr>
      <w:r w:rsidRPr="00164ED1">
        <w:rPr>
          <w:lang w:val="ru-RU"/>
        </w:rPr>
        <w:t xml:space="preserve">   Задачи, связанные с формированием чувства причастности к отечественным традициям и осознанием исторической преемственности поколений, включением в языковое пространство русской культуры, воспитанием ценностного отношения к литературе как неотъемлемой части культуры, состоят в приобщении старшеклассников к лучшим образцам русской и зарубежной литературы второй половины </w:t>
      </w:r>
      <w:r w:rsidRPr="00164ED1">
        <w:t>XIX</w:t>
      </w:r>
      <w:r w:rsidRPr="00164ED1">
        <w:rPr>
          <w:lang w:val="ru-RU"/>
        </w:rPr>
        <w:t xml:space="preserve"> - начала </w:t>
      </w:r>
      <w:r w:rsidRPr="00164ED1">
        <w:t>XXI</w:t>
      </w:r>
      <w:r w:rsidRPr="00164ED1">
        <w:rPr>
          <w:lang w:val="ru-RU"/>
        </w:rPr>
        <w:t xml:space="preserve"> века, воспитании уважения к отечественной классической литературе как социокультурному и эстетическому феномену, освоении в ходе изучения литературы духовного опыта человечества, этико-нравственных, философско-мировоззренческих, социально-бытовых, культурных традиций и ценностей.</w:t>
      </w:r>
    </w:p>
    <w:p w:rsidR="00DD13D7" w:rsidRPr="00164ED1" w:rsidRDefault="00DD13D7" w:rsidP="00DD13D7">
      <w:pPr>
        <w:pStyle w:val="ac"/>
        <w:spacing w:after="0"/>
        <w:jc w:val="left"/>
        <w:rPr>
          <w:lang w:val="ru-RU"/>
        </w:rPr>
      </w:pPr>
      <w:r w:rsidRPr="00164ED1">
        <w:rPr>
          <w:lang w:val="ru-RU"/>
        </w:rPr>
        <w:t xml:space="preserve">   Задачи, связанные с формированием устойчивого интереса к чтению как средству познания отечественной и других культур, уважительного отношения к ним, приобщением к российскому литературному наследию и через него - к традиционным ценностям и сокровищам отечественной и мировой культуры, ориентированы на воспитание и развитие потребности в чтении художественных произведений, знание содержания и осмысление ключевых проблем произведений русской, мировой, классической и современной литературы, в том числе литератур народов России, а также на формирование потребности в досуговом чтении и умение составлять программы собственной читательской деятельности, участвовать во внеурочных мероприятиях, содействующих повышению интереса к литературе, чтению, образованию, книжной культуре.</w:t>
      </w:r>
    </w:p>
    <w:p w:rsidR="00DD13D7" w:rsidRPr="00164ED1" w:rsidRDefault="00DD13D7" w:rsidP="00DD13D7">
      <w:pPr>
        <w:pStyle w:val="ac"/>
        <w:spacing w:after="0"/>
        <w:jc w:val="left"/>
        <w:rPr>
          <w:lang w:val="ru-RU"/>
        </w:rPr>
      </w:pPr>
      <w:r w:rsidRPr="00164ED1">
        <w:rPr>
          <w:lang w:val="ru-RU"/>
        </w:rPr>
        <w:t xml:space="preserve">   Задачи, связанные с воспитанием читательских качеств и овладением современными читательскими практиками, культурой восприятия и понимания литературных текстов, самостоятельного истолкования прочитанного, направлены на развитие умений анализа и интерпретации литературного произведения как художественного целого с учетом историко-литературной обусловленности, культурного контекста и связей с современностью с использованием теоретико-литературных знаний и представления об историко-литературном процессе. Кроме того, эти задачи связаны с развитием представления о специфике литературы как вида искусства и умением сопоставлять произведения русской и мировой литературы и сравнивать их с художественными интерпретациями в других видах искусств, с выявлением взаимообусловленности элементов формы и содержания литературного произведения, а также образов, тем, идей, проблем, способствующих осмыслению художественной картины жизни, созданной автором в литературном произведении, и авторской позиции.</w:t>
      </w:r>
    </w:p>
    <w:p w:rsidR="00DD13D7" w:rsidRPr="00164ED1" w:rsidRDefault="00DD13D7" w:rsidP="00DD13D7">
      <w:pPr>
        <w:pStyle w:val="ac"/>
        <w:spacing w:after="0"/>
        <w:jc w:val="left"/>
        <w:rPr>
          <w:lang w:val="ru-RU"/>
        </w:rPr>
      </w:pPr>
      <w:r w:rsidRPr="00164ED1">
        <w:rPr>
          <w:lang w:val="ru-RU"/>
        </w:rPr>
        <w:t xml:space="preserve">   Задачи, связанные с осознанием обучающимися коммуникативно-эстетических возможностей языка и реализацией их в учебной деятельности и в дальнейшей жизни, направлены на расширение представлений об изобразительно-выразительных возможностях русского языка в литературных текстах, овладение разными способами информационной переработки текстов с использованием важнейших литературных ресурсов, в том числе в информационно-телекоммуникационной сети "Интернет".</w:t>
      </w:r>
    </w:p>
    <w:p w:rsidR="00DD13D7" w:rsidRPr="00164ED1" w:rsidRDefault="00DD13D7" w:rsidP="00DD13D7">
      <w:pPr>
        <w:pStyle w:val="ac"/>
        <w:spacing w:after="0"/>
        <w:jc w:val="left"/>
        <w:rPr>
          <w:lang w:val="ru-RU"/>
        </w:rPr>
      </w:pPr>
      <w:r w:rsidRPr="00164ED1">
        <w:rPr>
          <w:lang w:val="ru-RU"/>
        </w:rPr>
        <w:t xml:space="preserve">   Общее число часов, рекомендованных для изучения литературы, - 204 часа: в 10 классе - 102 часа (3 часа в неделю), в 11 классе - 102 часа (3 часа в неделю).</w:t>
      </w:r>
    </w:p>
    <w:p w:rsidR="00DD13D7" w:rsidRPr="00164ED1" w:rsidRDefault="00DD13D7" w:rsidP="00DD13D7">
      <w:pPr>
        <w:pStyle w:val="ac"/>
        <w:spacing w:after="0"/>
        <w:jc w:val="left"/>
        <w:rPr>
          <w:lang w:val="ru-RU"/>
        </w:rPr>
      </w:pPr>
      <w:r w:rsidRPr="00164ED1">
        <w:rPr>
          <w:rStyle w:val="ad"/>
          <w:lang w:val="ru-RU"/>
        </w:rPr>
        <w:t xml:space="preserve">   Содержание обучения в 10 классе.</w:t>
      </w:r>
    </w:p>
    <w:p w:rsidR="00DD13D7" w:rsidRPr="00164ED1" w:rsidRDefault="00DD13D7" w:rsidP="00DD13D7">
      <w:pPr>
        <w:pStyle w:val="ac"/>
        <w:spacing w:after="0"/>
        <w:jc w:val="left"/>
        <w:rPr>
          <w:lang w:val="ru-RU"/>
        </w:rPr>
      </w:pPr>
      <w:r w:rsidRPr="00164ED1">
        <w:rPr>
          <w:b/>
          <w:i/>
          <w:lang w:val="ru-RU"/>
        </w:rPr>
        <w:t xml:space="preserve">Литература второй половины </w:t>
      </w:r>
      <w:r w:rsidRPr="00164ED1">
        <w:rPr>
          <w:b/>
          <w:i/>
        </w:rPr>
        <w:t>XIX</w:t>
      </w:r>
      <w:r w:rsidRPr="00164ED1">
        <w:rPr>
          <w:b/>
          <w:i/>
          <w:lang w:val="ru-RU"/>
        </w:rPr>
        <w:t xml:space="preserve"> века</w:t>
      </w:r>
      <w:r w:rsidRPr="00164ED1">
        <w:rPr>
          <w:lang w:val="ru-RU"/>
        </w:rPr>
        <w:t>.</w:t>
      </w:r>
    </w:p>
    <w:p w:rsidR="00DD13D7" w:rsidRPr="00164ED1" w:rsidRDefault="00DD13D7" w:rsidP="00DD13D7">
      <w:pPr>
        <w:pStyle w:val="ac"/>
        <w:spacing w:after="0"/>
        <w:jc w:val="left"/>
        <w:rPr>
          <w:lang w:val="ru-RU"/>
        </w:rPr>
      </w:pPr>
      <w:r w:rsidRPr="00164ED1">
        <w:rPr>
          <w:lang w:val="ru-RU"/>
        </w:rPr>
        <w:t>А.Н. Островский. Драма "Гроза".</w:t>
      </w:r>
    </w:p>
    <w:p w:rsidR="00DD13D7" w:rsidRPr="00164ED1" w:rsidRDefault="00DD13D7" w:rsidP="00DD13D7">
      <w:pPr>
        <w:pStyle w:val="ac"/>
        <w:spacing w:after="0"/>
        <w:jc w:val="left"/>
        <w:rPr>
          <w:lang w:val="ru-RU"/>
        </w:rPr>
      </w:pPr>
      <w:r w:rsidRPr="00164ED1">
        <w:rPr>
          <w:lang w:val="ru-RU"/>
        </w:rPr>
        <w:lastRenderedPageBreak/>
        <w:t>И.А. Гончаров. Роман "Обломов".</w:t>
      </w:r>
    </w:p>
    <w:p w:rsidR="00DD13D7" w:rsidRPr="00164ED1" w:rsidRDefault="00DD13D7" w:rsidP="00DD13D7">
      <w:pPr>
        <w:pStyle w:val="ac"/>
        <w:spacing w:after="0"/>
        <w:jc w:val="left"/>
        <w:rPr>
          <w:lang w:val="ru-RU"/>
        </w:rPr>
      </w:pPr>
      <w:r w:rsidRPr="00164ED1">
        <w:rPr>
          <w:lang w:val="ru-RU"/>
        </w:rPr>
        <w:t>И.С. Тургенев. Роман "Отцы и дети".</w:t>
      </w:r>
    </w:p>
    <w:p w:rsidR="00DD13D7" w:rsidRPr="00164ED1" w:rsidRDefault="00DD13D7" w:rsidP="00DD13D7">
      <w:pPr>
        <w:pStyle w:val="ac"/>
        <w:spacing w:after="0"/>
        <w:jc w:val="left"/>
        <w:rPr>
          <w:lang w:val="ru-RU"/>
        </w:rPr>
      </w:pPr>
      <w:r w:rsidRPr="00164ED1">
        <w:rPr>
          <w:lang w:val="ru-RU"/>
        </w:rPr>
        <w:t>Ф.И. Тютчев. Стихотворения (не менее трех по выбору). Например, "</w:t>
      </w:r>
      <w:r w:rsidRPr="00164ED1">
        <w:t>Silentium</w:t>
      </w:r>
      <w:r w:rsidRPr="00164ED1">
        <w:rPr>
          <w:lang w:val="ru-RU"/>
        </w:rPr>
        <w:t>!", "Не то, что мните вы, природа...", "Умом Россию не понять...", "О, как убийственно мы любим...", "Нам не дано предугадать...", "К.Б." ("Я встретил вас - и все былое...") и другие.</w:t>
      </w:r>
    </w:p>
    <w:p w:rsidR="00DD13D7" w:rsidRPr="00164ED1" w:rsidRDefault="00DD13D7" w:rsidP="00DD13D7">
      <w:pPr>
        <w:pStyle w:val="ac"/>
        <w:spacing w:after="0"/>
        <w:jc w:val="left"/>
        <w:rPr>
          <w:lang w:val="ru-RU"/>
        </w:rPr>
      </w:pPr>
      <w:r w:rsidRPr="00164ED1">
        <w:rPr>
          <w:lang w:val="ru-RU"/>
        </w:rPr>
        <w:t>Н.А. Некрасов. Стихотворения (не менее трех по выбору). Например, "Тройка", "Я не люблю иронии твоей...", "Вчерашний день, часу в шестом...", "Мы с тобой бестолковые люди...", "Поэт и Гражданин", "Элегия" ("Пускай нам говорит изменчивая мода...") и другие.</w:t>
      </w:r>
    </w:p>
    <w:p w:rsidR="00DD13D7" w:rsidRPr="00164ED1" w:rsidRDefault="00DD13D7" w:rsidP="00DD13D7">
      <w:pPr>
        <w:pStyle w:val="ac"/>
        <w:spacing w:after="0"/>
        <w:jc w:val="left"/>
        <w:rPr>
          <w:lang w:val="ru-RU"/>
        </w:rPr>
      </w:pPr>
      <w:r w:rsidRPr="00164ED1">
        <w:rPr>
          <w:lang w:val="ru-RU"/>
        </w:rPr>
        <w:t>Поэма "Кому на Руси жить хорошо".</w:t>
      </w:r>
    </w:p>
    <w:p w:rsidR="00DD13D7" w:rsidRPr="00164ED1" w:rsidRDefault="00DD13D7" w:rsidP="00DD13D7">
      <w:pPr>
        <w:pStyle w:val="ac"/>
        <w:spacing w:after="0"/>
        <w:jc w:val="left"/>
        <w:rPr>
          <w:lang w:val="ru-RU"/>
        </w:rPr>
      </w:pPr>
      <w:r w:rsidRPr="00164ED1">
        <w:rPr>
          <w:lang w:val="ru-RU"/>
        </w:rPr>
        <w:t>А.А. Фет. Стихотворения (не менее трех по выбору). Например, "Одним толчком согнать ладью живую...", "Еще майская ночь", "Вечер", "Это утро, радость эта...", "Шепот, робкое дыханье...", "Сияла ночь. Луной был полон сад. Лежали..." и другие.</w:t>
      </w:r>
    </w:p>
    <w:p w:rsidR="00DD13D7" w:rsidRPr="00164ED1" w:rsidRDefault="00DD13D7" w:rsidP="00DD13D7">
      <w:pPr>
        <w:pStyle w:val="ac"/>
        <w:spacing w:after="0"/>
        <w:jc w:val="left"/>
        <w:rPr>
          <w:lang w:val="ru-RU"/>
        </w:rPr>
      </w:pPr>
      <w:r w:rsidRPr="00164ED1">
        <w:rPr>
          <w:lang w:val="ru-RU"/>
        </w:rPr>
        <w:t>М.Е. Салтыков-Щедрин. Роман-хроника "История одного города" (не менее двух глав по выбору). Например, главы "О корени происхождения глуповцев", "Опись градоначальникам", "Органчик", "Подтверждение покаяния" и другие.</w:t>
      </w:r>
    </w:p>
    <w:p w:rsidR="00DD13D7" w:rsidRPr="00164ED1" w:rsidRDefault="00DD13D7" w:rsidP="00DD13D7">
      <w:pPr>
        <w:pStyle w:val="ac"/>
        <w:spacing w:after="0"/>
        <w:jc w:val="left"/>
        <w:rPr>
          <w:lang w:val="ru-RU"/>
        </w:rPr>
      </w:pPr>
      <w:r w:rsidRPr="00164ED1">
        <w:rPr>
          <w:lang w:val="ru-RU"/>
        </w:rPr>
        <w:t>Ф.М. Достоевский. Роман "Преступление и наказание".</w:t>
      </w:r>
    </w:p>
    <w:p w:rsidR="00DD13D7" w:rsidRPr="00164ED1" w:rsidRDefault="00DD13D7" w:rsidP="00DD13D7">
      <w:pPr>
        <w:pStyle w:val="ac"/>
        <w:spacing w:after="0"/>
        <w:jc w:val="left"/>
        <w:rPr>
          <w:lang w:val="ru-RU"/>
        </w:rPr>
      </w:pPr>
      <w:r w:rsidRPr="00164ED1">
        <w:rPr>
          <w:lang w:val="ru-RU"/>
        </w:rPr>
        <w:t>Л.Н. Толстой. Роман-эпопея "Война и мир".</w:t>
      </w:r>
    </w:p>
    <w:p w:rsidR="00DD13D7" w:rsidRPr="00164ED1" w:rsidRDefault="00DD13D7" w:rsidP="00DD13D7">
      <w:pPr>
        <w:pStyle w:val="ac"/>
        <w:spacing w:after="0"/>
        <w:jc w:val="left"/>
        <w:rPr>
          <w:lang w:val="ru-RU"/>
        </w:rPr>
      </w:pPr>
      <w:r w:rsidRPr="00164ED1">
        <w:rPr>
          <w:lang w:val="ru-RU"/>
        </w:rPr>
        <w:t>Н.С. Лесков. Рассказы и повести (не менее одного произведения по выбору). Например, "Очарованный странник", "Однодум" и другие.</w:t>
      </w:r>
    </w:p>
    <w:p w:rsidR="00DD13D7" w:rsidRPr="00164ED1" w:rsidRDefault="00DD13D7" w:rsidP="00DD13D7">
      <w:pPr>
        <w:pStyle w:val="ac"/>
        <w:spacing w:after="0"/>
        <w:jc w:val="left"/>
        <w:rPr>
          <w:lang w:val="ru-RU"/>
        </w:rPr>
      </w:pPr>
      <w:r w:rsidRPr="00164ED1">
        <w:rPr>
          <w:lang w:val="ru-RU"/>
        </w:rPr>
        <w:t>А.П. Чехов. Рассказы (не менее трех по выбору). Например, "Студент", "Ионыч", "Дама с собачкой", "Человек в футляре" и другие.</w:t>
      </w:r>
    </w:p>
    <w:p w:rsidR="00DD13D7" w:rsidRPr="00164ED1" w:rsidRDefault="00DD13D7" w:rsidP="00DD13D7">
      <w:pPr>
        <w:pStyle w:val="ac"/>
        <w:spacing w:after="0"/>
        <w:jc w:val="left"/>
        <w:rPr>
          <w:lang w:val="ru-RU"/>
        </w:rPr>
      </w:pPr>
      <w:r w:rsidRPr="00164ED1">
        <w:rPr>
          <w:lang w:val="ru-RU"/>
        </w:rPr>
        <w:t>Пьеса "Вишневый сад".</w:t>
      </w:r>
    </w:p>
    <w:p w:rsidR="00DD13D7" w:rsidRPr="00164ED1" w:rsidRDefault="00DD13D7" w:rsidP="00DD13D7">
      <w:pPr>
        <w:pStyle w:val="ac"/>
        <w:spacing w:after="0"/>
        <w:jc w:val="left"/>
        <w:rPr>
          <w:b/>
          <w:i/>
          <w:lang w:val="ru-RU"/>
        </w:rPr>
      </w:pPr>
      <w:r w:rsidRPr="00164ED1">
        <w:rPr>
          <w:b/>
          <w:i/>
          <w:lang w:val="ru-RU"/>
        </w:rPr>
        <w:t xml:space="preserve">Литературная критика второй половины </w:t>
      </w:r>
      <w:r w:rsidRPr="00164ED1">
        <w:rPr>
          <w:b/>
          <w:i/>
        </w:rPr>
        <w:t>XIX</w:t>
      </w:r>
      <w:r w:rsidRPr="00164ED1">
        <w:rPr>
          <w:b/>
          <w:i/>
          <w:lang w:val="ru-RU"/>
        </w:rPr>
        <w:t xml:space="preserve"> века.</w:t>
      </w:r>
    </w:p>
    <w:p w:rsidR="00DD13D7" w:rsidRPr="00164ED1" w:rsidRDefault="00DD13D7" w:rsidP="00DD13D7">
      <w:pPr>
        <w:pStyle w:val="ac"/>
        <w:spacing w:after="0"/>
        <w:jc w:val="left"/>
        <w:rPr>
          <w:lang w:val="ru-RU"/>
        </w:rPr>
      </w:pPr>
      <w:r w:rsidRPr="00164ED1">
        <w:rPr>
          <w:lang w:val="ru-RU"/>
        </w:rPr>
        <w:t>Статьи Н.А. Добролюбова "Луч света в темном царстве", "Что такое обломовщина?", Д.И. Писарева "Базаров" и других (не менее двух статей по выбору в соответствии с изучаемым художественным произведением).</w:t>
      </w:r>
    </w:p>
    <w:p w:rsidR="00DD13D7" w:rsidRPr="00164ED1" w:rsidRDefault="00DD13D7" w:rsidP="00DD13D7">
      <w:pPr>
        <w:pStyle w:val="ac"/>
        <w:spacing w:after="0"/>
        <w:jc w:val="left"/>
        <w:rPr>
          <w:b/>
          <w:lang w:val="ru-RU"/>
        </w:rPr>
      </w:pPr>
      <w:r w:rsidRPr="00164ED1">
        <w:rPr>
          <w:b/>
          <w:lang w:val="ru-RU"/>
        </w:rPr>
        <w:t>Литература народов России.</w:t>
      </w:r>
    </w:p>
    <w:p w:rsidR="00DD13D7" w:rsidRPr="00164ED1" w:rsidRDefault="00DD13D7" w:rsidP="00DD13D7">
      <w:pPr>
        <w:pStyle w:val="ac"/>
        <w:spacing w:after="0"/>
        <w:jc w:val="left"/>
        <w:rPr>
          <w:lang w:val="ru-RU"/>
        </w:rPr>
      </w:pPr>
      <w:r w:rsidRPr="00164ED1">
        <w:rPr>
          <w:lang w:val="ru-RU"/>
        </w:rPr>
        <w:t>Стихотворения (не менее одного по выбору). Например, Г. Тукая, К. Хетагурова и других.</w:t>
      </w:r>
    </w:p>
    <w:p w:rsidR="00DD13D7" w:rsidRPr="00164ED1" w:rsidRDefault="00DD13D7" w:rsidP="00DD13D7">
      <w:pPr>
        <w:pStyle w:val="ac"/>
        <w:spacing w:after="0"/>
        <w:jc w:val="left"/>
        <w:rPr>
          <w:b/>
          <w:i/>
          <w:lang w:val="ru-RU"/>
        </w:rPr>
      </w:pPr>
      <w:r w:rsidRPr="00164ED1">
        <w:rPr>
          <w:b/>
          <w:i/>
          <w:lang w:val="ru-RU"/>
        </w:rPr>
        <w:t>Зарубежная литература.</w:t>
      </w:r>
    </w:p>
    <w:p w:rsidR="00DD13D7" w:rsidRPr="00164ED1" w:rsidRDefault="00DD13D7" w:rsidP="00DD13D7">
      <w:pPr>
        <w:pStyle w:val="ac"/>
        <w:spacing w:after="0"/>
        <w:jc w:val="left"/>
        <w:rPr>
          <w:lang w:val="ru-RU"/>
        </w:rPr>
      </w:pPr>
      <w:r w:rsidRPr="00164ED1">
        <w:rPr>
          <w:lang w:val="ru-RU"/>
        </w:rPr>
        <w:t xml:space="preserve">Зарубежная проза второй половины </w:t>
      </w:r>
      <w:r w:rsidRPr="00164ED1">
        <w:t>XIX</w:t>
      </w:r>
      <w:r w:rsidRPr="00164ED1">
        <w:rPr>
          <w:lang w:val="ru-RU"/>
        </w:rPr>
        <w:t xml:space="preserve"> века (не менее одного произведения по выбору). Например, произведения Ч. Диккенса "Дэвид Копперфилд", "Большие надежды"; Г. Флобера "Мадам Бовари" и другие.</w:t>
      </w:r>
    </w:p>
    <w:p w:rsidR="00DD13D7" w:rsidRPr="00164ED1" w:rsidRDefault="00DD13D7" w:rsidP="00DD13D7">
      <w:pPr>
        <w:pStyle w:val="ac"/>
        <w:spacing w:after="0"/>
        <w:jc w:val="left"/>
        <w:rPr>
          <w:lang w:val="ru-RU"/>
        </w:rPr>
      </w:pPr>
      <w:r w:rsidRPr="00164ED1">
        <w:rPr>
          <w:lang w:val="ru-RU"/>
        </w:rPr>
        <w:t xml:space="preserve">Зарубежная поэзия второй половины </w:t>
      </w:r>
      <w:r w:rsidRPr="00164ED1">
        <w:t>XIX</w:t>
      </w:r>
      <w:r w:rsidRPr="00164ED1">
        <w:rPr>
          <w:lang w:val="ru-RU"/>
        </w:rPr>
        <w:t xml:space="preserve"> века (не менее двух стихотворений одного из поэтов по выбору). Например, стихотворения А. Рембо, Ш. Бодлера и другие.</w:t>
      </w:r>
    </w:p>
    <w:p w:rsidR="00DD13D7" w:rsidRPr="00164ED1" w:rsidRDefault="00DD13D7" w:rsidP="00DD13D7">
      <w:pPr>
        <w:pStyle w:val="ac"/>
        <w:spacing w:after="0"/>
        <w:jc w:val="left"/>
        <w:rPr>
          <w:lang w:val="ru-RU"/>
        </w:rPr>
      </w:pPr>
      <w:r w:rsidRPr="00164ED1">
        <w:rPr>
          <w:lang w:val="ru-RU"/>
        </w:rPr>
        <w:t xml:space="preserve">Зарубежная драматургия второй половины </w:t>
      </w:r>
      <w:r w:rsidRPr="00164ED1">
        <w:t>XIX</w:t>
      </w:r>
      <w:r w:rsidRPr="00164ED1">
        <w:rPr>
          <w:lang w:val="ru-RU"/>
        </w:rPr>
        <w:t xml:space="preserve"> века (не менее одного произведения по выбору). Например, пьесы Г. Гауптмана "Перед восходом солнца", Г. Ибсена "Кукольный дом" и другие.</w:t>
      </w:r>
    </w:p>
    <w:p w:rsidR="00DD13D7" w:rsidRPr="00164ED1" w:rsidRDefault="000A7E35" w:rsidP="00DD13D7">
      <w:pPr>
        <w:pStyle w:val="ac"/>
        <w:spacing w:after="0"/>
        <w:jc w:val="left"/>
        <w:rPr>
          <w:lang w:val="ru-RU"/>
        </w:rPr>
      </w:pPr>
      <w:r w:rsidRPr="00164ED1">
        <w:rPr>
          <w:rStyle w:val="ad"/>
          <w:lang w:val="ru-RU"/>
        </w:rPr>
        <w:t xml:space="preserve">   </w:t>
      </w:r>
      <w:r w:rsidR="00DD13D7" w:rsidRPr="00164ED1">
        <w:rPr>
          <w:rStyle w:val="ad"/>
          <w:lang w:val="ru-RU"/>
        </w:rPr>
        <w:t>Содержание обучения в 11 классе.</w:t>
      </w:r>
    </w:p>
    <w:p w:rsidR="00DD13D7" w:rsidRPr="00164ED1" w:rsidRDefault="00DD13D7" w:rsidP="00DD13D7">
      <w:pPr>
        <w:pStyle w:val="ac"/>
        <w:spacing w:after="0"/>
        <w:jc w:val="left"/>
        <w:rPr>
          <w:b/>
          <w:i/>
          <w:lang w:val="ru-RU"/>
        </w:rPr>
      </w:pPr>
      <w:r w:rsidRPr="00164ED1">
        <w:rPr>
          <w:b/>
          <w:i/>
          <w:lang w:val="ru-RU"/>
        </w:rPr>
        <w:t xml:space="preserve">Литература конца </w:t>
      </w:r>
      <w:r w:rsidRPr="00164ED1">
        <w:rPr>
          <w:b/>
          <w:i/>
        </w:rPr>
        <w:t>XIX</w:t>
      </w:r>
      <w:r w:rsidRPr="00164ED1">
        <w:rPr>
          <w:b/>
          <w:i/>
          <w:lang w:val="ru-RU"/>
        </w:rPr>
        <w:t xml:space="preserve"> - начала </w:t>
      </w:r>
      <w:r w:rsidRPr="00164ED1">
        <w:rPr>
          <w:b/>
          <w:i/>
        </w:rPr>
        <w:t>XX</w:t>
      </w:r>
      <w:r w:rsidRPr="00164ED1">
        <w:rPr>
          <w:b/>
          <w:i/>
          <w:lang w:val="ru-RU"/>
        </w:rPr>
        <w:t xml:space="preserve"> века.</w:t>
      </w:r>
    </w:p>
    <w:p w:rsidR="00DD13D7" w:rsidRPr="00164ED1" w:rsidRDefault="00DD13D7" w:rsidP="00DD13D7">
      <w:pPr>
        <w:pStyle w:val="ac"/>
        <w:spacing w:after="0"/>
        <w:jc w:val="left"/>
        <w:rPr>
          <w:lang w:val="ru-RU"/>
        </w:rPr>
      </w:pPr>
      <w:r w:rsidRPr="00164ED1">
        <w:rPr>
          <w:lang w:val="ru-RU"/>
        </w:rPr>
        <w:t>А.И. Куприн. Рассказы и повести (одно произведение по выбору). Например, "Гранатовый браслет", "Олеся" и другие.</w:t>
      </w:r>
    </w:p>
    <w:p w:rsidR="00DD13D7" w:rsidRPr="00164ED1" w:rsidRDefault="00DD13D7" w:rsidP="00DD13D7">
      <w:pPr>
        <w:pStyle w:val="ac"/>
        <w:spacing w:after="0"/>
        <w:jc w:val="left"/>
        <w:rPr>
          <w:lang w:val="ru-RU"/>
        </w:rPr>
      </w:pPr>
      <w:r w:rsidRPr="00164ED1">
        <w:rPr>
          <w:lang w:val="ru-RU"/>
        </w:rPr>
        <w:t>Л.Н. Андреев. Рассказы и повести (одно произведение по выбору). Например, "Иуда Искариот", "Большой шлем" и другие.</w:t>
      </w:r>
    </w:p>
    <w:p w:rsidR="00DD13D7" w:rsidRPr="00164ED1" w:rsidRDefault="00DD13D7" w:rsidP="00DD13D7">
      <w:pPr>
        <w:pStyle w:val="ac"/>
        <w:spacing w:after="0"/>
        <w:jc w:val="left"/>
        <w:rPr>
          <w:lang w:val="ru-RU"/>
        </w:rPr>
      </w:pPr>
      <w:r w:rsidRPr="00164ED1">
        <w:rPr>
          <w:lang w:val="ru-RU"/>
        </w:rPr>
        <w:t>М. Горький. Рассказы (один по выбору). Например, "Старуха Изергиль", "Макар Чудра", "Коновалов" и другие.</w:t>
      </w:r>
    </w:p>
    <w:p w:rsidR="00DD13D7" w:rsidRPr="00164ED1" w:rsidRDefault="00DD13D7" w:rsidP="00DD13D7">
      <w:pPr>
        <w:pStyle w:val="ac"/>
        <w:spacing w:after="0"/>
        <w:jc w:val="left"/>
        <w:rPr>
          <w:lang w:val="ru-RU"/>
        </w:rPr>
      </w:pPr>
      <w:r w:rsidRPr="00164ED1">
        <w:rPr>
          <w:lang w:val="ru-RU"/>
        </w:rPr>
        <w:t>Пьеса "На дне".</w:t>
      </w:r>
    </w:p>
    <w:p w:rsidR="00DD13D7" w:rsidRPr="00164ED1" w:rsidRDefault="00DD13D7" w:rsidP="00DD13D7">
      <w:pPr>
        <w:pStyle w:val="ac"/>
        <w:spacing w:after="0"/>
        <w:jc w:val="left"/>
        <w:rPr>
          <w:lang w:val="ru-RU"/>
        </w:rPr>
      </w:pPr>
      <w:r w:rsidRPr="00164ED1">
        <w:rPr>
          <w:lang w:val="ru-RU"/>
        </w:rPr>
        <w:t>Стихотворения поэтов Серебряного века (не менее двух стихотворений одного поэта по выбору). Например, стихотворения К.Д. Бальмонта, М.А. Волошина, Н.С. Гумилева и другие.</w:t>
      </w:r>
    </w:p>
    <w:p w:rsidR="00DD13D7" w:rsidRPr="00164ED1" w:rsidRDefault="00DD13D7" w:rsidP="00DD13D7">
      <w:pPr>
        <w:pStyle w:val="ac"/>
        <w:spacing w:after="0"/>
        <w:jc w:val="left"/>
        <w:rPr>
          <w:b/>
          <w:i/>
          <w:lang w:val="ru-RU"/>
        </w:rPr>
      </w:pPr>
      <w:r w:rsidRPr="00164ED1">
        <w:rPr>
          <w:b/>
          <w:i/>
          <w:lang w:val="ru-RU"/>
        </w:rPr>
        <w:t xml:space="preserve">Литература </w:t>
      </w:r>
      <w:r w:rsidRPr="00164ED1">
        <w:rPr>
          <w:b/>
          <w:i/>
        </w:rPr>
        <w:t>XX</w:t>
      </w:r>
      <w:r w:rsidRPr="00164ED1">
        <w:rPr>
          <w:b/>
          <w:i/>
          <w:lang w:val="ru-RU"/>
        </w:rPr>
        <w:t xml:space="preserve"> века.</w:t>
      </w:r>
    </w:p>
    <w:p w:rsidR="00DD13D7" w:rsidRPr="00164ED1" w:rsidRDefault="00DD13D7" w:rsidP="00DD13D7">
      <w:pPr>
        <w:pStyle w:val="ac"/>
        <w:spacing w:after="0"/>
        <w:jc w:val="left"/>
        <w:rPr>
          <w:lang w:val="ru-RU"/>
        </w:rPr>
      </w:pPr>
      <w:r w:rsidRPr="00164ED1">
        <w:rPr>
          <w:lang w:val="ru-RU"/>
        </w:rPr>
        <w:lastRenderedPageBreak/>
        <w:t>И.А. Бунин. Рассказы (два по выбору). Например, "Антоновские яблоки", "Чистый понедельник", "Господин из Сан-Франциско" и другие.</w:t>
      </w:r>
    </w:p>
    <w:p w:rsidR="00DD13D7" w:rsidRPr="00164ED1" w:rsidRDefault="00DD13D7" w:rsidP="00DD13D7">
      <w:pPr>
        <w:pStyle w:val="ac"/>
        <w:spacing w:after="0"/>
        <w:jc w:val="left"/>
        <w:rPr>
          <w:lang w:val="ru-RU"/>
        </w:rPr>
      </w:pPr>
      <w:r w:rsidRPr="00164ED1">
        <w:rPr>
          <w:lang w:val="ru-RU"/>
        </w:rPr>
        <w:t>А.А. Блок. Стихотворения (не менее трех по выбору). Например, "Незнакомка", "Россия", "Ночь, улица, фонарь, аптека...", "Река раскинулась. Течет, грустит лениво..." (из цикла "На поле Куликовом"), "На железной дороге", "О доблестях, о подвигах, о славе...", "О, весна, без конца и без краю...", "О, я хочу безумно жить..." и другие.</w:t>
      </w:r>
    </w:p>
    <w:p w:rsidR="00DD13D7" w:rsidRPr="00164ED1" w:rsidRDefault="00DD13D7" w:rsidP="00DD13D7">
      <w:pPr>
        <w:pStyle w:val="ac"/>
        <w:spacing w:after="0"/>
        <w:jc w:val="left"/>
        <w:rPr>
          <w:lang w:val="ru-RU"/>
        </w:rPr>
      </w:pPr>
      <w:r w:rsidRPr="00164ED1">
        <w:rPr>
          <w:lang w:val="ru-RU"/>
        </w:rPr>
        <w:t>Поэма "Двенадцать".</w:t>
      </w:r>
    </w:p>
    <w:p w:rsidR="00DD13D7" w:rsidRPr="00164ED1" w:rsidRDefault="00DD13D7" w:rsidP="00DD13D7">
      <w:pPr>
        <w:pStyle w:val="ac"/>
        <w:spacing w:after="0"/>
        <w:jc w:val="left"/>
        <w:rPr>
          <w:lang w:val="ru-RU"/>
        </w:rPr>
      </w:pPr>
      <w:r w:rsidRPr="00164ED1">
        <w:rPr>
          <w:lang w:val="ru-RU"/>
        </w:rPr>
        <w:t>В.В. Маяковский. Стихотворения (не менее трех по выбору). Например, "А вы могли бы?", "Нате!", "Послушайте!", "Лиличка!", "Юбилейное", "Прозаседавшиеся", "Письмо Татьяне Яковлевой" и другие.</w:t>
      </w:r>
    </w:p>
    <w:p w:rsidR="00DD13D7" w:rsidRPr="00164ED1" w:rsidRDefault="00DD13D7" w:rsidP="00DD13D7">
      <w:pPr>
        <w:pStyle w:val="ac"/>
        <w:spacing w:after="0"/>
        <w:jc w:val="left"/>
        <w:rPr>
          <w:lang w:val="ru-RU"/>
        </w:rPr>
      </w:pPr>
      <w:r w:rsidRPr="00164ED1">
        <w:rPr>
          <w:lang w:val="ru-RU"/>
        </w:rPr>
        <w:t>Поэма "Облако в штанах".</w:t>
      </w:r>
    </w:p>
    <w:p w:rsidR="00DD13D7" w:rsidRPr="00164ED1" w:rsidRDefault="00DD13D7" w:rsidP="00DD13D7">
      <w:pPr>
        <w:pStyle w:val="ac"/>
        <w:spacing w:after="0"/>
        <w:jc w:val="left"/>
        <w:rPr>
          <w:lang w:val="ru-RU"/>
        </w:rPr>
      </w:pPr>
      <w:r w:rsidRPr="00164ED1">
        <w:rPr>
          <w:lang w:val="ru-RU"/>
        </w:rPr>
        <w:t>С.А. Есенин. Стихотворения (не менее трех по выбору). Например, "Гой ты, Русь, моя родная...", "Письмо матери", "Собаке Качалова", "Спит ковыль. Равнина дорогая...", "Шаганэ ты моя, Шаганэ...", "Не жалею, не зову, не плачу...", "Я последний поэт деревни...", "Русь Советская", "Низкий дом с голубыми ставнями..." и другие.</w:t>
      </w:r>
    </w:p>
    <w:p w:rsidR="00DD13D7" w:rsidRPr="00164ED1" w:rsidRDefault="00DD13D7" w:rsidP="00DD13D7">
      <w:pPr>
        <w:pStyle w:val="ac"/>
        <w:spacing w:after="0"/>
        <w:jc w:val="left"/>
        <w:rPr>
          <w:lang w:val="ru-RU"/>
        </w:rPr>
      </w:pPr>
      <w:r w:rsidRPr="00164ED1">
        <w:rPr>
          <w:lang w:val="ru-RU"/>
        </w:rPr>
        <w:t xml:space="preserve">О.Э. Мандельштам. Стихотворения (не менее трех по выбору). Например, "Бессонница. Гомер. Тугие паруса...", "За гремучую доблесть грядущих веков...", "Ленинград", "Мы живем, под </w:t>
      </w:r>
      <w:proofErr w:type="gramStart"/>
      <w:r w:rsidRPr="00164ED1">
        <w:rPr>
          <w:lang w:val="ru-RU"/>
        </w:rPr>
        <w:t>собою</w:t>
      </w:r>
      <w:proofErr w:type="gramEnd"/>
      <w:r w:rsidRPr="00164ED1">
        <w:rPr>
          <w:lang w:val="ru-RU"/>
        </w:rPr>
        <w:t xml:space="preserve"> не чуя страны..." и другие.</w:t>
      </w:r>
    </w:p>
    <w:p w:rsidR="00DD13D7" w:rsidRPr="00164ED1" w:rsidRDefault="00DD13D7" w:rsidP="00DD13D7">
      <w:pPr>
        <w:pStyle w:val="ac"/>
        <w:spacing w:after="0"/>
        <w:jc w:val="left"/>
        <w:rPr>
          <w:lang w:val="ru-RU"/>
        </w:rPr>
      </w:pPr>
      <w:r w:rsidRPr="00164ED1">
        <w:rPr>
          <w:lang w:val="ru-RU"/>
        </w:rPr>
        <w:t>М.И. Цветаева. Стихотворения (не менее трех по выбору). Например, "Моим стихам, написанным так рано...", "Кто создан из камня, кто создан из глины...", "Идешь, на меня похожий...", "Мне нравится, что вы больны не мной...", "Тоска по родине! Давно...", "Книги в красном переплете", "Бабушке", "Красною кистью..." (из цикла "Стихи о Москве") и другие.</w:t>
      </w:r>
    </w:p>
    <w:p w:rsidR="00DD13D7" w:rsidRPr="00164ED1" w:rsidRDefault="00DD13D7" w:rsidP="00DD13D7">
      <w:pPr>
        <w:pStyle w:val="ac"/>
        <w:spacing w:after="0"/>
        <w:jc w:val="left"/>
        <w:rPr>
          <w:lang w:val="ru-RU"/>
        </w:rPr>
      </w:pPr>
      <w:r w:rsidRPr="00164ED1">
        <w:rPr>
          <w:lang w:val="ru-RU"/>
        </w:rPr>
        <w:t>А.А. Ахматова. Стихотворения (не менее трех по выбору). Например, "Песня последней встречи", "Сжала руки под темной вуалью...", "Смуглый отрок бродил по аллеям...", "Мне голос был. Он звал утешно...", "Не с теми я, кто бросил землю...", "Мужество", "Приморский сонет", "Родная земля" и другие.</w:t>
      </w:r>
    </w:p>
    <w:p w:rsidR="00DD13D7" w:rsidRPr="00164ED1" w:rsidRDefault="00DD13D7" w:rsidP="00DD13D7">
      <w:pPr>
        <w:pStyle w:val="ac"/>
        <w:spacing w:after="0"/>
        <w:jc w:val="left"/>
        <w:rPr>
          <w:lang w:val="ru-RU"/>
        </w:rPr>
      </w:pPr>
      <w:r w:rsidRPr="00164ED1">
        <w:rPr>
          <w:lang w:val="ru-RU"/>
        </w:rPr>
        <w:t>Поэма "Реквием".</w:t>
      </w:r>
    </w:p>
    <w:p w:rsidR="00DD13D7" w:rsidRPr="00164ED1" w:rsidRDefault="00DD13D7" w:rsidP="00DD13D7">
      <w:pPr>
        <w:pStyle w:val="ac"/>
        <w:spacing w:after="0"/>
        <w:jc w:val="left"/>
        <w:rPr>
          <w:lang w:val="ru-RU"/>
        </w:rPr>
      </w:pPr>
      <w:r w:rsidRPr="00164ED1">
        <w:rPr>
          <w:lang w:val="ru-RU"/>
        </w:rPr>
        <w:t>М.А. Шолохов. Роман-эпопея "Тихий Дон" (избранные главы).</w:t>
      </w:r>
    </w:p>
    <w:p w:rsidR="00DD13D7" w:rsidRPr="00164ED1" w:rsidRDefault="00DD13D7" w:rsidP="00DD13D7">
      <w:pPr>
        <w:pStyle w:val="ac"/>
        <w:spacing w:after="0"/>
        <w:jc w:val="left"/>
        <w:rPr>
          <w:lang w:val="ru-RU"/>
        </w:rPr>
      </w:pPr>
      <w:r w:rsidRPr="00164ED1">
        <w:rPr>
          <w:lang w:val="ru-RU"/>
        </w:rPr>
        <w:t>М.А. Булгаков. Романы "Белая гвардия", "Мастер и Маргарита" (один роман по выбору).</w:t>
      </w:r>
    </w:p>
    <w:p w:rsidR="00DD13D7" w:rsidRPr="00164ED1" w:rsidRDefault="00DD13D7" w:rsidP="00DD13D7">
      <w:pPr>
        <w:pStyle w:val="ac"/>
        <w:spacing w:after="0"/>
        <w:jc w:val="left"/>
        <w:rPr>
          <w:lang w:val="ru-RU"/>
        </w:rPr>
      </w:pPr>
      <w:r w:rsidRPr="00164ED1">
        <w:rPr>
          <w:lang w:val="ru-RU"/>
        </w:rPr>
        <w:t>А.П. Платонов. Рассказы и повести (одно произведение по выбору). Например, "В прекрасном и яростном мире", "Котлован", "Возвращение" и другие.</w:t>
      </w:r>
    </w:p>
    <w:p w:rsidR="00DD13D7" w:rsidRPr="00164ED1" w:rsidRDefault="00DD13D7" w:rsidP="00DD13D7">
      <w:pPr>
        <w:pStyle w:val="ac"/>
        <w:spacing w:after="0"/>
        <w:jc w:val="left"/>
        <w:rPr>
          <w:lang w:val="ru-RU"/>
        </w:rPr>
      </w:pPr>
      <w:r w:rsidRPr="00164ED1">
        <w:rPr>
          <w:lang w:val="ru-RU"/>
        </w:rPr>
        <w:t>А.Т. Твардовский. Стихотворения (не менее трех по выбору). Например, "Вся суть в одном-единственном завете...", "Памяти матери" ("В краю, куда их вывезли гуртом..."), "Я знаю, никакой моей вины...", "Дробится рваный цоколь монумента..." и другие.</w:t>
      </w:r>
    </w:p>
    <w:p w:rsidR="00DD13D7" w:rsidRPr="00164ED1" w:rsidRDefault="00DD13D7" w:rsidP="00DD13D7">
      <w:pPr>
        <w:pStyle w:val="ac"/>
        <w:spacing w:after="0"/>
        <w:jc w:val="left"/>
        <w:rPr>
          <w:lang w:val="ru-RU"/>
        </w:rPr>
      </w:pPr>
      <w:r w:rsidRPr="00164ED1">
        <w:rPr>
          <w:lang w:val="ru-RU"/>
        </w:rPr>
        <w:t>Проза о Великой Отечественной войне (по одному произведению не менее чем двух писателей по выбору). Например, В.П. Астафьев "Пастух и пастушка"; Ю.В. Бондарев "Горячий снег"; В.В. Быков "Обелиск", "Сотников", "Альпийская баллада"; Б.Л. Васильев "А зори здесь тихие", "В списках не значился", "Завтра была война"; К.Д. Воробьев "Убиты под Москвой", "Это мы, Господи!"; В.Л. Кондратьев "Сашка"; В.П. Некрасов "В окопах Сталинграда"; Е.И. Носов "Красное вино победы", "Шопен, соната номер два" и другие.</w:t>
      </w:r>
    </w:p>
    <w:p w:rsidR="00DD13D7" w:rsidRPr="00164ED1" w:rsidRDefault="00DD13D7" w:rsidP="00DD13D7">
      <w:pPr>
        <w:pStyle w:val="ac"/>
        <w:spacing w:after="0"/>
        <w:jc w:val="left"/>
        <w:rPr>
          <w:lang w:val="ru-RU"/>
        </w:rPr>
      </w:pPr>
      <w:r w:rsidRPr="00164ED1">
        <w:rPr>
          <w:lang w:val="ru-RU"/>
        </w:rPr>
        <w:t>А.А. Фадеев "Молодая гвардия".</w:t>
      </w:r>
    </w:p>
    <w:p w:rsidR="00DD13D7" w:rsidRPr="00164ED1" w:rsidRDefault="00DD13D7" w:rsidP="00DD13D7">
      <w:pPr>
        <w:pStyle w:val="ac"/>
        <w:spacing w:after="0"/>
        <w:jc w:val="left"/>
        <w:rPr>
          <w:lang w:val="ru-RU"/>
        </w:rPr>
      </w:pPr>
      <w:r w:rsidRPr="00164ED1">
        <w:rPr>
          <w:lang w:val="ru-RU"/>
        </w:rPr>
        <w:t>Поэзия о Великой Отечественной войне. Стихотворения (по одному стихотворению не менее чем двух поэтов по выбору). Например, Ю.В. Друниной, М.В. Исаковского, Ю.Д. Левитанского, С.С. Орлова, Д.С. Самойлова, К.М. Симонова, Б.А. Слуцкого и других.</w:t>
      </w:r>
    </w:p>
    <w:p w:rsidR="00DD13D7" w:rsidRPr="00164ED1" w:rsidRDefault="00DD13D7" w:rsidP="00DD13D7">
      <w:pPr>
        <w:pStyle w:val="ac"/>
        <w:spacing w:after="0"/>
        <w:jc w:val="left"/>
        <w:rPr>
          <w:lang w:val="ru-RU"/>
        </w:rPr>
      </w:pPr>
      <w:r w:rsidRPr="00164ED1">
        <w:rPr>
          <w:lang w:val="ru-RU"/>
        </w:rPr>
        <w:t>Драматургия о Великой Отечественной войне. Пьесы (одно произведение по выбору). Например, В.С. Розов "Вечно живые" и другие.</w:t>
      </w:r>
    </w:p>
    <w:p w:rsidR="00DD13D7" w:rsidRPr="00164ED1" w:rsidRDefault="00DD13D7" w:rsidP="00DD13D7">
      <w:pPr>
        <w:pStyle w:val="ac"/>
        <w:spacing w:after="0"/>
        <w:jc w:val="left"/>
        <w:rPr>
          <w:lang w:val="ru-RU"/>
        </w:rPr>
      </w:pPr>
      <w:r w:rsidRPr="00164ED1">
        <w:rPr>
          <w:lang w:val="ru-RU"/>
        </w:rPr>
        <w:t>Б.Л. Пастернак. Стихотворения (не менее трех по выбору). Например, "Февраль. Достать чернил и плакать!..", "Определение поэзии", "Во всем мне хочется дойти...", "Снег идет", "Любить иных - тяжелый крест...", "Быть знаменитым некрасиво...", "Ночь", "Гамлет", "Зимняя ночь" и другие.</w:t>
      </w:r>
    </w:p>
    <w:p w:rsidR="00DD13D7" w:rsidRPr="00164ED1" w:rsidRDefault="00DD13D7" w:rsidP="00DD13D7">
      <w:pPr>
        <w:pStyle w:val="ac"/>
        <w:spacing w:after="0"/>
        <w:jc w:val="left"/>
        <w:rPr>
          <w:lang w:val="ru-RU"/>
        </w:rPr>
      </w:pPr>
      <w:r w:rsidRPr="00164ED1">
        <w:rPr>
          <w:lang w:val="ru-RU"/>
        </w:rPr>
        <w:lastRenderedPageBreak/>
        <w:t>А.И. Солженицын. Произведения "Один день Ивана Денисовича", "Архипелаг ГУЛАГ" (фрагменты книги).</w:t>
      </w:r>
    </w:p>
    <w:p w:rsidR="00DD13D7" w:rsidRPr="00164ED1" w:rsidRDefault="00DD13D7" w:rsidP="00DD13D7">
      <w:pPr>
        <w:pStyle w:val="ac"/>
        <w:spacing w:after="0"/>
        <w:jc w:val="left"/>
        <w:rPr>
          <w:lang w:val="ru-RU"/>
        </w:rPr>
      </w:pPr>
      <w:r w:rsidRPr="00164ED1">
        <w:rPr>
          <w:lang w:val="ru-RU"/>
        </w:rPr>
        <w:t xml:space="preserve"> В.М. Шукшин. Рассказы (не менее двух по выбору). Например, "Срезал", "Обида", "Микроскоп", "Мастер", "Крепкий мужик", "Сапожки" и другие.</w:t>
      </w:r>
    </w:p>
    <w:p w:rsidR="00DD13D7" w:rsidRPr="00164ED1" w:rsidRDefault="00DD13D7" w:rsidP="00DD13D7">
      <w:pPr>
        <w:pStyle w:val="ac"/>
        <w:spacing w:after="0"/>
        <w:jc w:val="left"/>
        <w:rPr>
          <w:lang w:val="ru-RU"/>
        </w:rPr>
      </w:pPr>
      <w:r w:rsidRPr="00164ED1">
        <w:rPr>
          <w:lang w:val="ru-RU"/>
        </w:rPr>
        <w:t>В.Г. Распутин. Рассказы и повести (не менее одного произведения по выбору). Например, "Живи и помни", "Прощание с Матерой" и другие.</w:t>
      </w:r>
    </w:p>
    <w:p w:rsidR="00DD13D7" w:rsidRPr="00164ED1" w:rsidRDefault="00DD13D7" w:rsidP="00DD13D7">
      <w:pPr>
        <w:pStyle w:val="ac"/>
        <w:spacing w:after="0"/>
        <w:jc w:val="left"/>
        <w:rPr>
          <w:lang w:val="ru-RU"/>
        </w:rPr>
      </w:pPr>
      <w:r w:rsidRPr="00164ED1">
        <w:rPr>
          <w:lang w:val="ru-RU"/>
        </w:rPr>
        <w:t>Н.М. Рубцов. Стихотворения (не менее трех по выбору). Например, "Звезда полей", "Тихая моя родина!..", "В горнице моей светло...", "Привет, Россия...", "Русский огонек", "Я буду скакать по холмам задремавшей отчизны..." и другие.</w:t>
      </w:r>
    </w:p>
    <w:p w:rsidR="00DD13D7" w:rsidRPr="00164ED1" w:rsidRDefault="00DD13D7" w:rsidP="00DD13D7">
      <w:pPr>
        <w:pStyle w:val="ac"/>
        <w:spacing w:after="0"/>
        <w:jc w:val="left"/>
        <w:rPr>
          <w:lang w:val="ru-RU"/>
        </w:rPr>
      </w:pPr>
      <w:r w:rsidRPr="00164ED1">
        <w:rPr>
          <w:lang w:val="ru-RU"/>
        </w:rPr>
        <w:t>И.А. Бродский. Стихотворения (не менее трех по выбору). Например, "На смерть Жукова", "Осенний крик ястреба", "Пилигримы", "Стансы" ("Ни страны, ни погоста..."), "На столетие Анны Ахматовой", "Рождественский романс", "Я входил вместо дикого зверя в клетку..." и другие.</w:t>
      </w:r>
    </w:p>
    <w:p w:rsidR="00DD13D7" w:rsidRPr="00164ED1" w:rsidRDefault="00DD13D7" w:rsidP="00DD13D7">
      <w:pPr>
        <w:pStyle w:val="ac"/>
        <w:spacing w:after="0"/>
        <w:jc w:val="left"/>
        <w:rPr>
          <w:lang w:val="ru-RU"/>
        </w:rPr>
      </w:pPr>
      <w:r w:rsidRPr="00164ED1">
        <w:rPr>
          <w:b/>
          <w:i/>
          <w:lang w:val="ru-RU"/>
        </w:rPr>
        <w:t xml:space="preserve">Проза второй половины </w:t>
      </w:r>
      <w:r w:rsidRPr="00164ED1">
        <w:rPr>
          <w:b/>
          <w:i/>
        </w:rPr>
        <w:t>XX</w:t>
      </w:r>
      <w:r w:rsidRPr="00164ED1">
        <w:rPr>
          <w:b/>
          <w:i/>
          <w:lang w:val="ru-RU"/>
        </w:rPr>
        <w:t xml:space="preserve"> - начала </w:t>
      </w:r>
      <w:r w:rsidRPr="00164ED1">
        <w:rPr>
          <w:b/>
          <w:i/>
        </w:rPr>
        <w:t>XXI</w:t>
      </w:r>
      <w:r w:rsidRPr="00164ED1">
        <w:rPr>
          <w:b/>
          <w:i/>
          <w:lang w:val="ru-RU"/>
        </w:rPr>
        <w:t xml:space="preserve"> века.</w:t>
      </w:r>
      <w:r w:rsidRPr="00164ED1">
        <w:rPr>
          <w:lang w:val="ru-RU"/>
        </w:rPr>
        <w:t xml:space="preserve"> Рассказы, повести, романы (по одному произведению не менее чем трех прозаиков по выбору). Например, Ф.А. Абрамов ("Братья и сестры" (фрагменты из романа), повесть "Пелагея" и другие); Ч.Т. Айтматов (повести "Пегий пес, бегущий краем моря", "Белый пароход" и другие); В.И. Белов (рассказы "На родине", "За тремя волоками", "Бобришный угор" и другие); Г.Н. Владимов ("Верный Руслан"); Ф.А. Искандер (роман в рассказах "Сандро из Чегема" (фрагменты), философская сказка "Кролики и удавы" и другие); Ю.П. Казаков (рассказы "Северный дневник", "Поморка", "Во сне ты горько плакал" и другие); В.О. Пелевин (роман "Жизнь насекомых" и другие); Захар Прилепин (роман "Санькя" и другие); А.Н. и Б.Н. Стругацкие (повесть "Пикник на обочине" и другие); Ю.В. Трифонов (повести "Обмен", "Другая жизнь", "Дом на набережной" и другие); В.Т. Шаламов ("Колымские рассказы", например, "Одиночный замер", "Инжектор", "За письмом" и другие) и другие.</w:t>
      </w:r>
    </w:p>
    <w:p w:rsidR="00DD13D7" w:rsidRPr="00164ED1" w:rsidRDefault="00DD13D7" w:rsidP="00DD13D7">
      <w:pPr>
        <w:pStyle w:val="ac"/>
        <w:spacing w:after="0"/>
        <w:jc w:val="left"/>
        <w:rPr>
          <w:lang w:val="ru-RU"/>
        </w:rPr>
      </w:pPr>
      <w:r w:rsidRPr="00164ED1">
        <w:rPr>
          <w:b/>
          <w:i/>
          <w:lang w:val="ru-RU"/>
        </w:rPr>
        <w:t xml:space="preserve">Поэзия второй половины </w:t>
      </w:r>
      <w:r w:rsidRPr="00164ED1">
        <w:rPr>
          <w:b/>
          <w:i/>
        </w:rPr>
        <w:t>XX</w:t>
      </w:r>
      <w:r w:rsidRPr="00164ED1">
        <w:rPr>
          <w:b/>
          <w:i/>
          <w:lang w:val="ru-RU"/>
        </w:rPr>
        <w:t xml:space="preserve"> - начала </w:t>
      </w:r>
      <w:r w:rsidRPr="00164ED1">
        <w:rPr>
          <w:b/>
          <w:i/>
        </w:rPr>
        <w:t>XXI</w:t>
      </w:r>
      <w:r w:rsidRPr="00164ED1">
        <w:rPr>
          <w:b/>
          <w:i/>
          <w:lang w:val="ru-RU"/>
        </w:rPr>
        <w:t xml:space="preserve"> века.</w:t>
      </w:r>
      <w:r w:rsidRPr="00164ED1">
        <w:rPr>
          <w:lang w:val="ru-RU"/>
        </w:rPr>
        <w:t xml:space="preserve"> Стихотворения по одному произведению не менее чем двух поэтов по выбору). Например, Б.А. Ахмадулиной, А.А. Вознесенского, В.С. Высоцкого, Е.А. Евтушенко, Н.А. Заболоцкого, Т.Ю. Кибирова, Ю.П. Кузнецова, А.С. Кушнера, Л.Н. Мартынова, Б.Ш. Окуджавы, Р.И. Рождественского, А.А. Тарковского, О.Г. Чухонцева и других.</w:t>
      </w:r>
    </w:p>
    <w:p w:rsidR="00DD13D7" w:rsidRPr="00164ED1" w:rsidRDefault="00DD13D7" w:rsidP="00DD13D7">
      <w:pPr>
        <w:pStyle w:val="ac"/>
        <w:spacing w:after="0"/>
        <w:jc w:val="left"/>
        <w:rPr>
          <w:lang w:val="ru-RU"/>
        </w:rPr>
      </w:pPr>
      <w:r w:rsidRPr="00164ED1">
        <w:rPr>
          <w:b/>
          <w:i/>
          <w:lang w:val="ru-RU"/>
        </w:rPr>
        <w:t xml:space="preserve">Драматургия второй половины </w:t>
      </w:r>
      <w:r w:rsidRPr="00164ED1">
        <w:rPr>
          <w:b/>
          <w:i/>
        </w:rPr>
        <w:t>XX</w:t>
      </w:r>
      <w:r w:rsidRPr="00164ED1">
        <w:rPr>
          <w:b/>
          <w:i/>
          <w:lang w:val="ru-RU"/>
        </w:rPr>
        <w:t xml:space="preserve"> - начала </w:t>
      </w:r>
      <w:r w:rsidRPr="00164ED1">
        <w:rPr>
          <w:b/>
          <w:i/>
        </w:rPr>
        <w:t>XXI</w:t>
      </w:r>
      <w:r w:rsidRPr="00164ED1">
        <w:rPr>
          <w:b/>
          <w:i/>
          <w:lang w:val="ru-RU"/>
        </w:rPr>
        <w:t xml:space="preserve"> века.</w:t>
      </w:r>
      <w:r w:rsidRPr="00164ED1">
        <w:rPr>
          <w:lang w:val="ru-RU"/>
        </w:rPr>
        <w:t xml:space="preserve"> Пьесы (произведение одного из драматургов по выбору). Например, А.Н. Арбузов "Иркутская история"; А.В. Вампилов "Старший сын"; Е.В. Гришковец "Как я съел собаку"; К.В. Драгунская "Рыжая пьеса" и другие.</w:t>
      </w:r>
    </w:p>
    <w:p w:rsidR="00DD13D7" w:rsidRPr="00164ED1" w:rsidRDefault="00DD13D7" w:rsidP="00DD13D7">
      <w:pPr>
        <w:pStyle w:val="ac"/>
        <w:spacing w:after="0"/>
        <w:jc w:val="left"/>
        <w:rPr>
          <w:b/>
          <w:i/>
          <w:lang w:val="ru-RU"/>
        </w:rPr>
      </w:pPr>
      <w:r w:rsidRPr="00164ED1">
        <w:rPr>
          <w:b/>
          <w:i/>
          <w:lang w:val="ru-RU"/>
        </w:rPr>
        <w:t>Литература народов России.</w:t>
      </w:r>
    </w:p>
    <w:p w:rsidR="00DD13D7" w:rsidRPr="00164ED1" w:rsidRDefault="00DD13D7" w:rsidP="00DD13D7">
      <w:pPr>
        <w:pStyle w:val="ac"/>
        <w:spacing w:after="0"/>
        <w:jc w:val="left"/>
        <w:rPr>
          <w:lang w:val="ru-RU"/>
        </w:rPr>
      </w:pPr>
      <w:r w:rsidRPr="00164ED1">
        <w:rPr>
          <w:lang w:val="ru-RU"/>
        </w:rPr>
        <w:t>Рассказы, повести, стихотворения (не менее одного произведения по выбору). Например, рассказ Ю. Рытхэу "Хранитель огня"; повесть Ю. Шесталова "Синий ветер каслания" и другие; стихотворения Г. Айги, Р. Гамзатова, М. Джалиля, М. Карима, Д. Кугультинова, К. Кулиева и других.</w:t>
      </w:r>
    </w:p>
    <w:p w:rsidR="00DD13D7" w:rsidRPr="00164ED1" w:rsidRDefault="00DD13D7" w:rsidP="00DD13D7">
      <w:pPr>
        <w:pStyle w:val="ac"/>
        <w:spacing w:after="0"/>
        <w:jc w:val="left"/>
        <w:rPr>
          <w:b/>
          <w:i/>
          <w:lang w:val="ru-RU"/>
        </w:rPr>
      </w:pPr>
      <w:r w:rsidRPr="00164ED1">
        <w:rPr>
          <w:b/>
          <w:i/>
          <w:lang w:val="ru-RU"/>
        </w:rPr>
        <w:t>Зарубежная литература.</w:t>
      </w:r>
    </w:p>
    <w:p w:rsidR="00DD13D7" w:rsidRPr="00164ED1" w:rsidRDefault="00DD13D7" w:rsidP="00DD13D7">
      <w:pPr>
        <w:pStyle w:val="ac"/>
        <w:spacing w:after="0"/>
        <w:jc w:val="left"/>
        <w:rPr>
          <w:lang w:val="ru-RU"/>
        </w:rPr>
      </w:pPr>
      <w:r w:rsidRPr="00164ED1">
        <w:rPr>
          <w:lang w:val="ru-RU"/>
        </w:rPr>
        <w:t xml:space="preserve">Зарубежная проза </w:t>
      </w:r>
      <w:r w:rsidRPr="00164ED1">
        <w:t>XX</w:t>
      </w:r>
      <w:r w:rsidRPr="00164ED1">
        <w:rPr>
          <w:lang w:val="ru-RU"/>
        </w:rPr>
        <w:t xml:space="preserve"> века (не менее одного произведения по выбору). Например, произведения Р. Брэдбери "451 градус по Фаренгейту"; А. Камю "Посторонний"; Ф. Кафки "Превращение"; Дж. Оруэлла "1984"; Э.М. Ремарка "На западном фронте без перемен", "Три товарища"; Дж. Сэлинджера "Над пропастью во ржи"; Г. Уэллса "Машина времени"; О. Хаксли "О дивный новый мир"; Э. Хемингуэя "Старик и море" и других.</w:t>
      </w:r>
    </w:p>
    <w:p w:rsidR="00DD13D7" w:rsidRPr="00164ED1" w:rsidRDefault="00DD13D7" w:rsidP="00DD13D7">
      <w:pPr>
        <w:pStyle w:val="ac"/>
        <w:spacing w:after="0"/>
        <w:jc w:val="left"/>
        <w:rPr>
          <w:lang w:val="ru-RU"/>
        </w:rPr>
      </w:pPr>
      <w:r w:rsidRPr="00164ED1">
        <w:rPr>
          <w:lang w:val="ru-RU"/>
        </w:rPr>
        <w:t xml:space="preserve">Зарубежная поэзия </w:t>
      </w:r>
      <w:r w:rsidRPr="00164ED1">
        <w:t>XX</w:t>
      </w:r>
      <w:r w:rsidRPr="00164ED1">
        <w:rPr>
          <w:lang w:val="ru-RU"/>
        </w:rPr>
        <w:t xml:space="preserve"> века (не менее двух стихотворений одного из поэтов по выбору). Например, стихотворения Г. Аполлинера, Т.С. Элиота и другие.</w:t>
      </w:r>
    </w:p>
    <w:p w:rsidR="00DD13D7" w:rsidRPr="00164ED1" w:rsidRDefault="00DD13D7" w:rsidP="00DD13D7">
      <w:pPr>
        <w:pStyle w:val="ac"/>
        <w:spacing w:after="0"/>
        <w:jc w:val="left"/>
        <w:rPr>
          <w:lang w:val="ru-RU"/>
        </w:rPr>
      </w:pPr>
      <w:r w:rsidRPr="00164ED1">
        <w:rPr>
          <w:lang w:val="ru-RU"/>
        </w:rPr>
        <w:t xml:space="preserve">Зарубежная драматургия </w:t>
      </w:r>
      <w:r w:rsidRPr="00164ED1">
        <w:t>XX</w:t>
      </w:r>
      <w:r w:rsidRPr="00164ED1">
        <w:rPr>
          <w:lang w:val="ru-RU"/>
        </w:rPr>
        <w:t xml:space="preserve"> века (не менее одного произведения по выбору). Например, пьесы Б. Брехта "Мамаша Кураж и ее дети"; М. Метерлинка "Синяя птица"; О. Уайльда "Идеальный муж"; Т. Уильямса "Трамвай "Желание"; Б. Шоу "Пигмалион" и других.</w:t>
      </w:r>
    </w:p>
    <w:p w:rsidR="00DD13D7" w:rsidRPr="00164ED1" w:rsidRDefault="000A7E35" w:rsidP="00DD13D7">
      <w:pPr>
        <w:pStyle w:val="ac"/>
        <w:spacing w:after="0"/>
        <w:jc w:val="left"/>
        <w:rPr>
          <w:lang w:val="ru-RU"/>
        </w:rPr>
      </w:pPr>
      <w:r w:rsidRPr="00164ED1">
        <w:rPr>
          <w:rStyle w:val="ad"/>
          <w:lang w:val="ru-RU"/>
        </w:rPr>
        <w:t xml:space="preserve">   </w:t>
      </w:r>
      <w:r w:rsidR="00DD13D7" w:rsidRPr="00164ED1">
        <w:rPr>
          <w:rStyle w:val="ad"/>
          <w:lang w:val="ru-RU"/>
        </w:rPr>
        <w:t>Планируемые результаты освоения программы по литературе на уровне среднего общего образования.</w:t>
      </w:r>
    </w:p>
    <w:p w:rsidR="00DD13D7" w:rsidRPr="00164ED1" w:rsidRDefault="000A7E35" w:rsidP="00DD13D7">
      <w:pPr>
        <w:pStyle w:val="ac"/>
        <w:spacing w:after="0"/>
        <w:jc w:val="left"/>
        <w:rPr>
          <w:lang w:val="ru-RU"/>
        </w:rPr>
      </w:pPr>
      <w:r w:rsidRPr="00164ED1">
        <w:rPr>
          <w:lang w:val="ru-RU"/>
        </w:rPr>
        <w:lastRenderedPageBreak/>
        <w:t xml:space="preserve">   </w:t>
      </w:r>
      <w:r w:rsidR="00DD13D7" w:rsidRPr="00164ED1">
        <w:rPr>
          <w:b/>
          <w:lang w:val="ru-RU"/>
        </w:rPr>
        <w:t>Личностные результаты</w:t>
      </w:r>
      <w:r w:rsidR="00DD13D7" w:rsidRPr="00164ED1">
        <w:rPr>
          <w:lang w:val="ru-RU"/>
        </w:rPr>
        <w:t xml:space="preserve"> освоения программы по литературе на уровне среднего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rsidR="00DD13D7" w:rsidRPr="00164ED1" w:rsidRDefault="000A7E35" w:rsidP="00DD13D7">
      <w:pPr>
        <w:pStyle w:val="ac"/>
        <w:spacing w:after="0"/>
        <w:jc w:val="left"/>
        <w:rPr>
          <w:lang w:val="ru-RU"/>
        </w:rPr>
      </w:pPr>
      <w:r w:rsidRPr="00164ED1">
        <w:rPr>
          <w:lang w:val="ru-RU"/>
        </w:rPr>
        <w:t xml:space="preserve">   </w:t>
      </w:r>
      <w:r w:rsidR="00DD13D7" w:rsidRPr="00164ED1">
        <w:rPr>
          <w:lang w:val="ru-RU"/>
        </w:rPr>
        <w:t>В результате изучения литературы на уровне среднего общего образования у обучающегося будут сформированы следующие личностные результаты:</w:t>
      </w:r>
    </w:p>
    <w:p w:rsidR="00DD13D7" w:rsidRPr="00164ED1" w:rsidRDefault="00DD13D7" w:rsidP="00DD13D7">
      <w:pPr>
        <w:pStyle w:val="ac"/>
        <w:spacing w:after="0"/>
        <w:jc w:val="left"/>
        <w:rPr>
          <w:lang w:val="ru-RU"/>
        </w:rPr>
      </w:pPr>
      <w:r w:rsidRPr="00164ED1">
        <w:rPr>
          <w:lang w:val="ru-RU"/>
        </w:rPr>
        <w:t>1) гражданского воспитания:</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сформированность гражданской позиции обучающегося как активного и ответственного члена российского общества;</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осознание своих конституционных прав и обязанностей, уважение закона и правопорядка;</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принятие традиционных национальных, общечеловеческих гуманистических, демократических, семейных ценностей, в том числе в сопоставлении с жизненными ситуациями, изображенными в литературных произведениях;</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готовность вести совместную деятельность, в том числе в рамках школьного литературного образования, в интересах гражданского общества, участвовать в самоуправлении в образовательной организации и детско-юношеских организациях;</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умение взаимодействовать с социальными институтами в соответствии с их функциями и назначением;</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готовность к гуманитарной деятельности;</w:t>
      </w:r>
    </w:p>
    <w:p w:rsidR="00DD13D7" w:rsidRPr="00164ED1" w:rsidRDefault="00DD13D7" w:rsidP="00DD13D7">
      <w:pPr>
        <w:pStyle w:val="ac"/>
        <w:spacing w:after="0"/>
        <w:jc w:val="left"/>
        <w:rPr>
          <w:lang w:val="ru-RU"/>
        </w:rPr>
      </w:pPr>
      <w:r w:rsidRPr="00164ED1">
        <w:rPr>
          <w:lang w:val="ru-RU"/>
        </w:rPr>
        <w:t>2) патриотического воспитания:</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 в контексте изучения произведений русской и зарубежной литературы, а также литератур народов России;</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ценностное отношение к государственным символам, историческому и природному наследию, памятникам, традициям народов России, внимание к их воплощению в литературе, а также достижениям России в науке, искусстве, спорте, технологиях, труде, отраженным в художественных произведениях;</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идейная убежденность, готовность к служению и защите Отечества, ответственность за его судьбу, в том числе воспитанные на примерах из литературы.</w:t>
      </w:r>
    </w:p>
    <w:p w:rsidR="00DD13D7" w:rsidRPr="00164ED1" w:rsidRDefault="00DD13D7" w:rsidP="00DD13D7">
      <w:pPr>
        <w:pStyle w:val="ac"/>
        <w:spacing w:after="0"/>
        <w:jc w:val="left"/>
        <w:rPr>
          <w:lang w:val="ru-RU"/>
        </w:rPr>
      </w:pPr>
      <w:r w:rsidRPr="00164ED1">
        <w:rPr>
          <w:lang w:val="ru-RU"/>
        </w:rPr>
        <w:t>3) духовно-нравственного воспитания:</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осознание духовных ценностей российского народа;</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сформированность нравственного сознания, этического поведения;</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способность оценивать ситуацию, в том числе представленную в литературном произведении, и принимать осознанные решения, ориентируясь на морально-нравственные нормы и ценности, характеризуя поведение и поступки персонажей художественной литературы;</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осознание личного вклада в построение устойчивого будущего;</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ответственное отношение к своим родителям, созданию семьи на основе осознанного принятия ценностей семейной жизни, в соответствии с традициями народов России, в том числе с опорой на литературные произведения;</w:t>
      </w:r>
    </w:p>
    <w:p w:rsidR="00DD13D7" w:rsidRPr="00164ED1" w:rsidRDefault="00DD13D7" w:rsidP="00DD13D7">
      <w:pPr>
        <w:pStyle w:val="ac"/>
        <w:spacing w:after="0"/>
        <w:jc w:val="left"/>
        <w:rPr>
          <w:lang w:val="ru-RU"/>
        </w:rPr>
      </w:pPr>
      <w:r w:rsidRPr="00164ED1">
        <w:rPr>
          <w:lang w:val="ru-RU"/>
        </w:rPr>
        <w:t>4) эстетического воспитания:</w:t>
      </w:r>
    </w:p>
    <w:p w:rsidR="00DD13D7" w:rsidRPr="00164ED1" w:rsidRDefault="00AE1F93" w:rsidP="00DD13D7">
      <w:pPr>
        <w:pStyle w:val="ac"/>
        <w:spacing w:after="0"/>
        <w:jc w:val="left"/>
        <w:rPr>
          <w:lang w:val="ru-RU"/>
        </w:rPr>
      </w:pPr>
      <w:r w:rsidRPr="00164ED1">
        <w:rPr>
          <w:lang w:val="ru-RU"/>
        </w:rPr>
        <w:lastRenderedPageBreak/>
        <w:t xml:space="preserve"> - </w:t>
      </w:r>
      <w:r w:rsidR="00DD13D7" w:rsidRPr="00164ED1">
        <w:rPr>
          <w:lang w:val="ru-RU"/>
        </w:rPr>
        <w:t>эстетическое отношение к миру, включая эстетику быта, научного и технического творчества, спорта, труда, общественных отношений;</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способность воспринимать различные виды искусства, традиции и творчество своего и других народов, ощущать эмоциональное воздействие искусства, в том числе литературы;</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убежденность в значимости для личности и общества отечественного и мирового искусства, этнических культурных традиций и устного народного творчества;</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готовность к самовыражению в разных видах искусства, стремление проявлять качества творческой личности, в том числе при выполнении творческих работ по литературе;</w:t>
      </w:r>
    </w:p>
    <w:p w:rsidR="00DD13D7" w:rsidRPr="00164ED1" w:rsidRDefault="00DD13D7" w:rsidP="00DD13D7">
      <w:pPr>
        <w:pStyle w:val="ac"/>
        <w:spacing w:after="0"/>
        <w:jc w:val="left"/>
        <w:rPr>
          <w:lang w:val="ru-RU"/>
        </w:rPr>
      </w:pPr>
      <w:r w:rsidRPr="00164ED1">
        <w:rPr>
          <w:lang w:val="ru-RU"/>
        </w:rPr>
        <w:t>5) физического воспитания, формирования культуры здоровья и эмоционального благополучия:</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сформированность здорового и безопасного образа жизни, ответственного отношения к своему здоровью;</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потребность в физическом совершенствовании, занятиях спортивно-оздоровительной деятельностью;</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активное неприятие вредных привычек и иных форм причинения вреда физическому и психическому здоровью, в том числе с адекватной оценкой поведения и поступков литературных героев;</w:t>
      </w:r>
    </w:p>
    <w:p w:rsidR="00DD13D7" w:rsidRPr="00164ED1" w:rsidRDefault="00DD13D7" w:rsidP="00DD13D7">
      <w:pPr>
        <w:pStyle w:val="ac"/>
        <w:spacing w:after="0"/>
        <w:jc w:val="left"/>
        <w:rPr>
          <w:lang w:val="ru-RU"/>
        </w:rPr>
      </w:pPr>
      <w:r w:rsidRPr="00164ED1">
        <w:rPr>
          <w:lang w:val="ru-RU"/>
        </w:rPr>
        <w:t>6) трудового воспитания:</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готовность к труду, осознание ценности мастерства, трудолюбие, в том числе при чтении произведений о труде и тружениках, а также на основе знакомства с профессиональной деятельностью героев отдельных литературных произведений;</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 в процессе литературного образования;</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интерес к различным сферам профессиональной деятельности, умение совершать осознанный выбор будущей профессии и реализовывать собственные жизненные планы, в том числе ориентируясь на поступки литературных героев;</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готовность и способность к образованию и самообразованию, к продуктивной читательской деятельности на протяжении всей жизни;</w:t>
      </w:r>
    </w:p>
    <w:p w:rsidR="00DD13D7" w:rsidRPr="00164ED1" w:rsidRDefault="00DD13D7" w:rsidP="00DD13D7">
      <w:pPr>
        <w:pStyle w:val="ac"/>
        <w:spacing w:after="0"/>
        <w:jc w:val="left"/>
        <w:rPr>
          <w:lang w:val="ru-RU"/>
        </w:rPr>
      </w:pPr>
      <w:r w:rsidRPr="00164ED1">
        <w:rPr>
          <w:lang w:val="ru-RU"/>
        </w:rPr>
        <w:t>7) экологического воспитания:</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 представленных в художественной литературе;</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планирование и осуществление действий в окружающей среде на основе знания целей устойчивого развития человечества, с учетом осмысления опыта литературных героев;</w:t>
      </w:r>
    </w:p>
    <w:p w:rsidR="00DD13D7" w:rsidRPr="00164ED1" w:rsidRDefault="00DD13D7" w:rsidP="00DD13D7">
      <w:pPr>
        <w:pStyle w:val="ac"/>
        <w:spacing w:after="0"/>
        <w:jc w:val="left"/>
        <w:rPr>
          <w:lang w:val="ru-RU"/>
        </w:rPr>
      </w:pPr>
      <w:r w:rsidRPr="00164ED1">
        <w:rPr>
          <w:lang w:val="ru-RU"/>
        </w:rPr>
        <w:t>активное неприятие действий, приносящих вред окружающей среде, в том числе показанных в литературных произведениях; умение прогнозировать неблагоприятные экологические последствия предпринимаемых действий, предотвращать их;</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расширение опыта деятельности экологической направленности, в том числе представленной в произведениях русской, зарубежной литературы и литературы народов России;</w:t>
      </w:r>
    </w:p>
    <w:p w:rsidR="00DD13D7" w:rsidRPr="00164ED1" w:rsidRDefault="00DD13D7" w:rsidP="00DD13D7">
      <w:pPr>
        <w:pStyle w:val="ac"/>
        <w:spacing w:after="0"/>
        <w:jc w:val="left"/>
        <w:rPr>
          <w:lang w:val="ru-RU"/>
        </w:rPr>
      </w:pPr>
      <w:r w:rsidRPr="00164ED1">
        <w:rPr>
          <w:lang w:val="ru-RU"/>
        </w:rPr>
        <w:t>8) ценности научного познания:</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совершенствование языковой и читательской культуры как средства взаимодействия между людьми и познания мира с опорой на изученные и самостоятельно прочитанные литературные произведения;</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осознание ценности научной деятельности, готовность осуществлять проектную исследовательскую деятельность индивидуально и в группе, в том числе на литературные темы.</w:t>
      </w:r>
    </w:p>
    <w:p w:rsidR="00DD13D7" w:rsidRPr="00164ED1" w:rsidRDefault="00AE1F93" w:rsidP="00DD13D7">
      <w:pPr>
        <w:pStyle w:val="ac"/>
        <w:spacing w:after="0"/>
        <w:jc w:val="left"/>
        <w:rPr>
          <w:lang w:val="ru-RU"/>
        </w:rPr>
      </w:pPr>
      <w:r w:rsidRPr="00164ED1">
        <w:rPr>
          <w:lang w:val="ru-RU"/>
        </w:rPr>
        <w:lastRenderedPageBreak/>
        <w:t xml:space="preserve">   </w:t>
      </w:r>
      <w:r w:rsidR="00DD13D7" w:rsidRPr="00164ED1">
        <w:rPr>
          <w:lang w:val="ru-RU"/>
        </w:rPr>
        <w:t>В процессе достижения личностных результатов освоения обучающимися программы среднего общего образования, в том числе литературного образования, у обучающихся совершенствуется эмоциональный интеллект, предполагающий сформированность:</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самосознания, включающего способность понимать свое эмоциональное состояние, видеть направления развития собственной эмоциональной сферы, быть уверенным в себе;</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саморегулирования, включающего самоконтроль, умение принимать ответственность за свое поведение, способность адаптироваться к эмоциональным изменениям и проявлять гибкость, быть открытым новому;</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внутренней мотивации, включающей стремление к достижению цели и успеху, оптимизм, инициативность, умение действовать, исходя из своих возможностей;</w:t>
      </w:r>
    </w:p>
    <w:p w:rsidR="00DD13D7" w:rsidRPr="00164ED1" w:rsidRDefault="00DD13D7" w:rsidP="00DD13D7">
      <w:pPr>
        <w:pStyle w:val="ac"/>
        <w:spacing w:after="0"/>
        <w:jc w:val="left"/>
        <w:rPr>
          <w:lang w:val="ru-RU"/>
        </w:rPr>
      </w:pPr>
      <w:r w:rsidRPr="00164ED1">
        <w:rPr>
          <w:lang w:val="ru-RU"/>
        </w:rPr>
        <w:t>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социальных навыков, включающих способность выстраивать отношения с другими людьми, заботиться, проявлять интерес и разрешать конфликты, учитывая собственный читательский опыт.</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В результате изучения литературы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У обучающегося будут сформированы следующие базовые логические действия как часть познавательных универсальных учебных действий:</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самостоятельно формулировать и актуализировать проблему, заложенную в художественном произведении, рассматривать ее всесторонне;</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устанавливать существенный признак или основания для сравнения литературных героев, художественных произведений и их фрагментов, классификации и обобщения литературных фактов;</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определять цели деятельности, задавать параметры и критерии их достижения;</w:t>
      </w:r>
    </w:p>
    <w:p w:rsidR="00DD13D7" w:rsidRPr="00164ED1" w:rsidRDefault="00DD13D7" w:rsidP="00DD13D7">
      <w:pPr>
        <w:pStyle w:val="ac"/>
        <w:spacing w:after="0"/>
        <w:jc w:val="left"/>
        <w:rPr>
          <w:lang w:val="ru-RU"/>
        </w:rPr>
      </w:pPr>
      <w:r w:rsidRPr="00164ED1">
        <w:rPr>
          <w:lang w:val="ru-RU"/>
        </w:rPr>
        <w:t>выявлять закономерности и противоречия в рассматриваемых явлениях, в том числе при изучении литературных произведений, направлений, фактов историко-литературного процесса;</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разрабатывать план решения проблемы с учетом анализа имеющихся материальных и нематериальных ресурсов;</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вносить коррективы в деятельность, оценивать соответствие результатов целям, оценивать риски последствий деятельности;</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координировать и выполнять работу в условиях реального, виртуального и комбинированного взаимодействия, в том числе при выполнении проектов по литературе;</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развивать креативное мышление при решении жизненных проблем с опорой на собственный читательский опыт.</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У обучающегося будут сформированы следующие базовые исследовательские действия как часть познавательных универсальных учебных действий:</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владеть навыками учебно-исследовательской и проектной деятельности на основе литературного материала, навыками разрешения проблем с опорой на художественные произведения; способностью и готовностью к самостоятельному поиску методов решения практических задач, применению различных методов познания;</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овладение видами деятельности для получения нового знания по литературе, его интерпретации, преобразованию и применению в различных учебных ситуациях, в том числе при создании учебных и социальных проектов;</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формирование научного типа мышления, владение научной терминологией, ключевыми понятиями и методами современного литературоведения;</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ставить и формулировать собственные задачи в образовательной деятельности и жизненных ситуациях с учетом собственного читательского опыта;</w:t>
      </w:r>
    </w:p>
    <w:p w:rsidR="00DD13D7" w:rsidRPr="00164ED1" w:rsidRDefault="00AE1F93" w:rsidP="00DD13D7">
      <w:pPr>
        <w:pStyle w:val="ac"/>
        <w:spacing w:after="0"/>
        <w:jc w:val="left"/>
        <w:rPr>
          <w:lang w:val="ru-RU"/>
        </w:rPr>
      </w:pPr>
      <w:r w:rsidRPr="00164ED1">
        <w:rPr>
          <w:lang w:val="ru-RU"/>
        </w:rPr>
        <w:lastRenderedPageBreak/>
        <w:t xml:space="preserve">- </w:t>
      </w:r>
      <w:r w:rsidR="00DD13D7" w:rsidRPr="00164ED1">
        <w:rPr>
          <w:lang w:val="ru-RU"/>
        </w:rPr>
        <w:t>выявлять причинно-следственные связи и актуализировать задачу при изучении литературных явлений и процессов, выдвигать гипотезу ее решения, находить аргументы для доказательства своих утверждений, задавать параметры и критерии решения;</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анализировать полученные в ходе решения задачи результаты, критически оценивать их достоверность, прогнозировать изменение в новых условиях;</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давать оценку новым ситуациям, оценивать приобретенный опыт, в том числе читательский;</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осуществлять целенаправленный поиск переноса средств и способов действия в профессиональную среду;</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уметь переносить знания, в том числе полученные в результате чтения и изучения литературных произведений, в познавательную и практическую области жизнедеятельности;</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уметь интегрировать знания из разных предметных областей; выдвигать новые идеи, предлагать оригинальные подходы и решения; ставить проблемы и задачи, допускающие альтернативные решения.</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 xml:space="preserve">У обучающегося будут сформированы следующие умения работать с информацией как часть </w:t>
      </w:r>
      <w:r w:rsidR="00DD13D7" w:rsidRPr="00164ED1">
        <w:rPr>
          <w:i/>
          <w:lang w:val="ru-RU"/>
        </w:rPr>
        <w:t>познавательных универсальных учебных действий</w:t>
      </w:r>
      <w:r w:rsidR="00DD13D7" w:rsidRPr="00164ED1">
        <w:rPr>
          <w:lang w:val="ru-RU"/>
        </w:rPr>
        <w:t>:</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владеть навыками получения литературной и другой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 при изучении той или иной темы по литературе;</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создавать тексты в различных форматах и жанрах (сочинение, эссе, доклад, реферат, аннотация и другие) с учетом назначения информации и целевой аудитории, выбирая оптимальную форму представления и визуализации;</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оценивать достоверность, легитимность литературной и другой информации, ее соответствие правовым и морально-этическим нормам;</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владеть навыками распознавания и защиты литературной и другой информации, информационной безопасности личности.</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 xml:space="preserve">У обучающегося будут сформированы следующие умения общения как часть </w:t>
      </w:r>
      <w:r w:rsidR="00DD13D7" w:rsidRPr="00164ED1">
        <w:rPr>
          <w:i/>
          <w:lang w:val="ru-RU"/>
        </w:rPr>
        <w:t>коммуникативных универсальных учебных действий</w:t>
      </w:r>
      <w:r w:rsidR="00DD13D7" w:rsidRPr="00164ED1">
        <w:rPr>
          <w:lang w:val="ru-RU"/>
        </w:rPr>
        <w:t>:</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осуществлять коммуникации во всех сферах жизни, в том числе на уроке литературы и во внеурочной деятельности по предмету;</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распознавать невербальные средства общения, понимать значение социальных знаков, распознавать предпосылки конфликтных ситуаций и смягчать конфликты, опираясь на примеры из литературных произведений;</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владеть различными способами общения и взаимодействия в парной и групповой работе на уроках литературы; аргументированно вести диалог, уметь смягчать конфликтные ситуации;</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развернуто и логично излагать в процессе анализа литературного произведения свою точку зрения с использованием языковых средств.</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 xml:space="preserve">У обучающегося будут сформированы следующие умения самоорганизации как части </w:t>
      </w:r>
      <w:r w:rsidR="00DD13D7" w:rsidRPr="00164ED1">
        <w:rPr>
          <w:i/>
          <w:lang w:val="ru-RU"/>
        </w:rPr>
        <w:t>регулятивных универсальных учебных действий</w:t>
      </w:r>
      <w:r w:rsidR="00DD13D7" w:rsidRPr="00164ED1">
        <w:rPr>
          <w:lang w:val="ru-RU"/>
        </w:rPr>
        <w:t>:</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включая изучение литературных произведений, и жизненных ситуациях;</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самостоятельно составлять план решения проблемы при изучении литературы с учетом имеющихся ресурсов, читательского опыта, собственных возможностей и предпочтений;</w:t>
      </w:r>
    </w:p>
    <w:p w:rsidR="00DD13D7" w:rsidRPr="00164ED1" w:rsidRDefault="00DD13D7" w:rsidP="00DD13D7">
      <w:pPr>
        <w:pStyle w:val="ac"/>
        <w:spacing w:after="0"/>
        <w:jc w:val="left"/>
        <w:rPr>
          <w:lang w:val="ru-RU"/>
        </w:rPr>
      </w:pPr>
      <w:r w:rsidRPr="00164ED1">
        <w:rPr>
          <w:lang w:val="ru-RU"/>
        </w:rPr>
        <w:lastRenderedPageBreak/>
        <w:t>давать оценку новым ситуациям, в том числе изображенным в художественной литературе;</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расширять рамки учебного предмета на основе личных предпочтений с опорой на читательский опыт;</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делать осознанный выбор, аргументировать его, брать ответственность за решение;</w:t>
      </w:r>
    </w:p>
    <w:p w:rsidR="00DD13D7" w:rsidRPr="00164ED1" w:rsidRDefault="00DD13D7" w:rsidP="00DD13D7">
      <w:pPr>
        <w:pStyle w:val="ac"/>
        <w:spacing w:after="0"/>
        <w:jc w:val="left"/>
        <w:rPr>
          <w:lang w:val="ru-RU"/>
        </w:rPr>
      </w:pPr>
      <w:r w:rsidRPr="00164ED1">
        <w:rPr>
          <w:lang w:val="ru-RU"/>
        </w:rPr>
        <w:t>оценивать приобретенный опыт с учетом литературных знаний;</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способствовать формированию и проявлению широкой эрудиции в разных областях знаний, в том числе в вопросах литературы, постоянно повышать свой образовательный и культурный уровень.</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У обучающегося будут сформированы следующие умения самоконтроля, принятия себя и других как части регулятивных универсальных учебных действий:</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давать оценку новым ситуациям, вносить коррективы в деятельность, оценивать соответствие результатов целям;</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владеть навыками познавательной рефлексии как осознания совершаемых действий и мыслительных процессов, их результатов и оснований; использовать приемы рефлексии;</w:t>
      </w:r>
    </w:p>
    <w:p w:rsidR="00DD13D7" w:rsidRPr="00164ED1" w:rsidRDefault="00DD13D7" w:rsidP="00DD13D7">
      <w:pPr>
        <w:pStyle w:val="ac"/>
        <w:spacing w:after="0"/>
        <w:jc w:val="left"/>
        <w:rPr>
          <w:lang w:val="ru-RU"/>
        </w:rPr>
      </w:pPr>
      <w:r w:rsidRPr="00164ED1">
        <w:rPr>
          <w:lang w:val="ru-RU"/>
        </w:rPr>
        <w:t>для оценки ситуации, выбора верного решения, опираясь на примеры из художественных произведений;</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уметь оценивать риски и своевременно принимать решения по их снижению;</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принимать себя, понимая свои недостатки и достоинства;</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принимать мотивы и аргументы других при анализе результатов деятельности, в том числе в процессе чтения художественной литературы и обсуждения литературных героев и проблем, поставленных в художественных произведениях;</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признавать свое право и право других на ошибки в дискуссиях на литературные темы;</w:t>
      </w:r>
    </w:p>
    <w:p w:rsidR="00DD13D7" w:rsidRPr="00164ED1" w:rsidRDefault="00DD13D7" w:rsidP="00DD13D7">
      <w:pPr>
        <w:pStyle w:val="ac"/>
        <w:spacing w:after="0"/>
        <w:jc w:val="left"/>
        <w:rPr>
          <w:lang w:val="ru-RU"/>
        </w:rPr>
      </w:pPr>
      <w:r w:rsidRPr="00164ED1">
        <w:rPr>
          <w:lang w:val="ru-RU"/>
        </w:rPr>
        <w:t>развивать способность понимать мир с позиции другого человека, используя знания по литературе.</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У обучающегося будут сформированы следующие умения совместной деятельности:</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понимать и использовать преимущества командной и индивидуальной работы на уроке и во внеурочной деятельности по литературе;</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выбирать тематику и методы совместных действий с учетом общих интересов и возможностей каждого члена коллектива;</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 на уроках литературы и во внеурочной деятельности по предмету;</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оценивать качество своего вклада и каждого участника команды в общий результат по разработанным критериям;</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предлагать новые проекты, в том числе литературные, оценивать идеи с позиции новизны, оригинальности, практической значимости;</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осуществлять позитивное стратегическое поведение в различных ситуациях, проявлять творчество и воображение, быть инициативным.</w:t>
      </w:r>
    </w:p>
    <w:p w:rsidR="00DD13D7" w:rsidRPr="00164ED1" w:rsidRDefault="00AE1F93" w:rsidP="00DD13D7">
      <w:pPr>
        <w:pStyle w:val="ac"/>
        <w:spacing w:after="0"/>
        <w:jc w:val="left"/>
        <w:rPr>
          <w:lang w:val="ru-RU"/>
        </w:rPr>
      </w:pPr>
      <w:r w:rsidRPr="00164ED1">
        <w:rPr>
          <w:b/>
          <w:lang w:val="ru-RU"/>
        </w:rPr>
        <w:t xml:space="preserve">   </w:t>
      </w:r>
      <w:r w:rsidR="00DD13D7" w:rsidRPr="00164ED1">
        <w:rPr>
          <w:b/>
          <w:lang w:val="ru-RU"/>
        </w:rPr>
        <w:t>Предметные результаты</w:t>
      </w:r>
      <w:r w:rsidR="00DD13D7" w:rsidRPr="00164ED1">
        <w:rPr>
          <w:lang w:val="ru-RU"/>
        </w:rPr>
        <w:t xml:space="preserve"> освоения программы по литературе на уровне среднего общего образования должны обеспечивать:</w:t>
      </w:r>
    </w:p>
    <w:p w:rsidR="00DD13D7" w:rsidRPr="00164ED1" w:rsidRDefault="00DD13D7" w:rsidP="00DD13D7">
      <w:pPr>
        <w:pStyle w:val="ac"/>
        <w:spacing w:after="0"/>
        <w:jc w:val="left"/>
        <w:rPr>
          <w:lang w:val="ru-RU"/>
        </w:rPr>
      </w:pPr>
      <w:r w:rsidRPr="00164ED1">
        <w:rPr>
          <w:lang w:val="ru-RU"/>
        </w:rPr>
        <w:t>1) осознание причастности к отечественным традициям и исторической преемственности поколений; включение в культурно-языковое пространство русской и мировой культуры, сформированность ценностного отношения к литературе как неотъемлемой части культуры;</w:t>
      </w:r>
    </w:p>
    <w:p w:rsidR="00DD13D7" w:rsidRPr="00164ED1" w:rsidRDefault="00DD13D7" w:rsidP="00DD13D7">
      <w:pPr>
        <w:pStyle w:val="ac"/>
        <w:spacing w:after="0"/>
        <w:jc w:val="left"/>
        <w:rPr>
          <w:lang w:val="ru-RU"/>
        </w:rPr>
      </w:pPr>
      <w:r w:rsidRPr="00164ED1">
        <w:rPr>
          <w:lang w:val="ru-RU"/>
        </w:rPr>
        <w:t>2) осознание взаимосвязи между языковым, литературным, интеллектуальным, духовно-нравственным развитием личности;</w:t>
      </w:r>
    </w:p>
    <w:p w:rsidR="00DD13D7" w:rsidRPr="00164ED1" w:rsidRDefault="00DD13D7" w:rsidP="00DD13D7">
      <w:pPr>
        <w:pStyle w:val="ac"/>
        <w:spacing w:after="0"/>
        <w:jc w:val="left"/>
        <w:rPr>
          <w:lang w:val="ru-RU"/>
        </w:rPr>
      </w:pPr>
      <w:r w:rsidRPr="00164ED1">
        <w:rPr>
          <w:lang w:val="ru-RU"/>
        </w:rPr>
        <w:t>3) сформированность устойчивого интереса к чтению как средству познания отечественной и других культур; приобщение к отечественному литературному наследию и через него - к традиционным ценностям и сокровищам мировой культуры;</w:t>
      </w:r>
    </w:p>
    <w:p w:rsidR="00DD13D7" w:rsidRPr="00164ED1" w:rsidRDefault="00DD13D7" w:rsidP="00DD13D7">
      <w:pPr>
        <w:pStyle w:val="ac"/>
        <w:spacing w:after="0"/>
        <w:jc w:val="left"/>
        <w:rPr>
          <w:lang w:val="ru-RU"/>
        </w:rPr>
      </w:pPr>
      <w:r w:rsidRPr="00164ED1">
        <w:rPr>
          <w:lang w:val="ru-RU"/>
        </w:rPr>
        <w:lastRenderedPageBreak/>
        <w:t xml:space="preserve">4) знание содержания, понимание ключевых проблем и осознание историко-культурного и нравственно-ценностного взаимовлияния произведений русской, зарубежной классической и современной литературы, в том числе литературы народов России:, пьеса А.Н. Островского "Гроза"; роман И.А. Гончарова "Обломов"; роман И.С. Тургенева "Отцы и дети"; стихотворения Ф.И. Тютчева, А.А. Фета, стихотворения и поэма "Кому на Руси жить хорошо" Н.А. Некрасова; роман М.Е. Салтыкова-Щедрина "История одного города" (избранные главы); роман Ф.М. Достоевского "Преступление и наказание"; роман Л.Н. Толстого "Война и мир"; одно произведение Н.С. Лескова; рассказы и пьеса "Вишневый сад" А.П. Чехова; рассказы и пьеса "На дне" М. Горького; рассказы И.А. Бунина и А.И. Куприна; стихотворения и поэма "Двенадцать" А.А. Блока; стихотворения и поэма "Облако в штанах" В.В. Маяковского; стихотворения С.А. Есенина, О.Э. Мандельштама, М. И. Цветаевой; стихотворения и поэма "Реквием" А.А. Ахматовой; роман М.А. Шолохова "Тихий Дон" (избранные главы); роман М.А. Булгакова "Мастер и Маргарита" (или "Белая гвардия"); роман А.А. Фадеева "Молодая гвардия"; одно произведение А.П. Платонова; стихотворения А.Т. Твардовского, Б.Л. Пастернака, повесть А.И. Солженицына "Один день Ивана Денисовича"; произведения литературы второй половины </w:t>
      </w:r>
      <w:r w:rsidRPr="00164ED1">
        <w:t>XX</w:t>
      </w:r>
      <w:r w:rsidRPr="00164ED1">
        <w:rPr>
          <w:lang w:val="ru-RU"/>
        </w:rPr>
        <w:t xml:space="preserve"> - </w:t>
      </w:r>
      <w:r w:rsidRPr="00164ED1">
        <w:t>XXI</w:t>
      </w:r>
      <w:r w:rsidRPr="00164ED1">
        <w:rPr>
          <w:lang w:val="ru-RU"/>
        </w:rPr>
        <w:t xml:space="preserve"> века: не менее двух прозаиков по выбору (в том числе Ф.А. Абрамова, В.П. Астафьева, А.Г. Битова, Ю.В. Бондарева, Б.Л. Васильева, К.Д. Воробьева, Ф.А. Искандера, В.Л. Кондратьева, В.Г. Распутина, В.М. Шукшина и других); не менее двух поэтов по выбору (в том числе И.А. Бродского, А.А. Вознесенского, В.С. Высоцкого, Е.А. Евтушенко, Н.А. Заболоцкого, А.С. Кушнера, Б.Ш. Окуджавы, Р.И. Рождественского, Н.М. Рубцова и другие); пьеса одного из драматургов по выбору (в том числе А.Н. Арбузова, А.В. Вампилова, В.С. Розова и других); не менее двух произведений зарубежной литературы (в том числе романы и повести Ч. Диккенса, Г. Флобера, Дж. Оруэлла, Э.М. Ремарка, Э. Хемингуэя, Дж. Сэлинджера, Р. Брэдбери; стихотворения А. Рембо, Ш. Бодлера; пьесы Г. Ибсена, Б. Шоу и другие); не менее одного произведения из литератур народов России (в том числе произведения Г. Айги, Р. Гамзатова, М. Джалиля, М. Карима, Д. Кугультинова, К. Кулиева, Ю. Рытхэу, Г. Тукая, К. Хетагурова, Ю. Шесталова и других);</w:t>
      </w:r>
    </w:p>
    <w:p w:rsidR="00DD13D7" w:rsidRPr="00164ED1" w:rsidRDefault="00DD13D7" w:rsidP="00DD13D7">
      <w:pPr>
        <w:pStyle w:val="ac"/>
        <w:spacing w:after="0"/>
        <w:jc w:val="left"/>
        <w:rPr>
          <w:lang w:val="ru-RU"/>
        </w:rPr>
      </w:pPr>
      <w:r w:rsidRPr="00164ED1">
        <w:rPr>
          <w:lang w:val="ru-RU"/>
        </w:rPr>
        <w:t>5) сформированность умений определять и учитывать историко-культурный контекст и контекст творчества писателя в процессе анализа художественных произведений, выявлять их связь с современностью;</w:t>
      </w:r>
    </w:p>
    <w:p w:rsidR="00DD13D7" w:rsidRPr="00164ED1" w:rsidRDefault="00DD13D7" w:rsidP="00DD13D7">
      <w:pPr>
        <w:pStyle w:val="ac"/>
        <w:spacing w:after="0"/>
        <w:jc w:val="left"/>
        <w:rPr>
          <w:lang w:val="ru-RU"/>
        </w:rPr>
      </w:pPr>
      <w:r w:rsidRPr="00164ED1">
        <w:rPr>
          <w:lang w:val="ru-RU"/>
        </w:rPr>
        <w:t>6) способность выявлять в произведениях художественной литературы образы, темы, идеи, проблемы и выражать свое отношение к ним в развернутых аргументированных устных и письменных высказываниях, участвовать в дискуссии на литературные темы;</w:t>
      </w:r>
    </w:p>
    <w:p w:rsidR="00DD13D7" w:rsidRPr="00164ED1" w:rsidRDefault="00DD13D7" w:rsidP="00DD13D7">
      <w:pPr>
        <w:pStyle w:val="ac"/>
        <w:spacing w:after="0"/>
        <w:jc w:val="left"/>
        <w:rPr>
          <w:lang w:val="ru-RU"/>
        </w:rPr>
      </w:pPr>
      <w:r w:rsidRPr="00164ED1">
        <w:rPr>
          <w:lang w:val="ru-RU"/>
        </w:rPr>
        <w:t>7) осознание художественной картины жизни, созданной автором в литературном произведении, в единстве эмоционального личностного восприятия и интеллектуального понимания;</w:t>
      </w:r>
    </w:p>
    <w:p w:rsidR="00DD13D7" w:rsidRPr="00164ED1" w:rsidRDefault="00DD13D7" w:rsidP="00DD13D7">
      <w:pPr>
        <w:pStyle w:val="ac"/>
        <w:spacing w:after="0"/>
        <w:jc w:val="left"/>
        <w:rPr>
          <w:lang w:val="ru-RU"/>
        </w:rPr>
      </w:pPr>
      <w:r w:rsidRPr="00164ED1">
        <w:rPr>
          <w:lang w:val="ru-RU"/>
        </w:rPr>
        <w:t>8) сформированность умений выразительно (с учетом индивидуальных особенностей обучающихся) читать, в том числе наизусть, не менее 10 произведений и (или) фрагментов в каждом классе;</w:t>
      </w:r>
    </w:p>
    <w:p w:rsidR="00DD13D7" w:rsidRPr="00164ED1" w:rsidRDefault="00DD13D7" w:rsidP="00DD13D7">
      <w:pPr>
        <w:pStyle w:val="ac"/>
        <w:spacing w:after="0"/>
        <w:jc w:val="left"/>
        <w:rPr>
          <w:lang w:val="ru-RU"/>
        </w:rPr>
      </w:pPr>
      <w:r w:rsidRPr="00164ED1">
        <w:rPr>
          <w:lang w:val="ru-RU"/>
        </w:rPr>
        <w:t xml:space="preserve">9) владение умениями анализа и интерпретации художественных произведений в единстве формы и содержания (с учетом неоднозначности заложенных в нем смыслов и наличия в нем подтекста) с использованием теоретико-литературных терминов и понятий (в дополнение к изученным на уровне основного общего образования): конкретно-историческое, общечеловеческое и национальное в творчестве писателя; традиция и новаторство; авторский замысел и его воплощение; художественное время и пространство; миф и литература; историзм, народность; историко-литературный процесс; литературные направления и течения: романтизм, реализм, модернизм (символизм, акмеизм, футуризм), постмодернизм; литературные жанры; трагическое и комическое; психологизм; тематика и проблематика; авторская позиция; фабула; виды тропов и фигуры речи; внутренняя речь; стиль, стилизация; аллюзия, подтекст; символ; системы </w:t>
      </w:r>
      <w:r w:rsidRPr="00164ED1">
        <w:rPr>
          <w:lang w:val="ru-RU"/>
        </w:rPr>
        <w:lastRenderedPageBreak/>
        <w:t>стихосложения (тоническая, силлабическая, силлабо-тоническая), дольник, верлибр; "вечные темы" и "вечные образы" в литературе; взаимосвязь и взаимовлияние национальных литератур; художественный перевод; литературная критика;</w:t>
      </w:r>
    </w:p>
    <w:p w:rsidR="00DD13D7" w:rsidRPr="00164ED1" w:rsidRDefault="00DD13D7" w:rsidP="00DD13D7">
      <w:pPr>
        <w:pStyle w:val="ac"/>
        <w:spacing w:after="0"/>
        <w:jc w:val="left"/>
        <w:rPr>
          <w:lang w:val="ru-RU"/>
        </w:rPr>
      </w:pPr>
      <w:r w:rsidRPr="00164ED1">
        <w:rPr>
          <w:lang w:val="ru-RU"/>
        </w:rPr>
        <w:t>10) умение сопоставлять произведения русской и зарубежной литературы и сравнивать их с художественными интерпретациями в других видах искусств (графика, живопись, театр, кино, музыка и другие);</w:t>
      </w:r>
    </w:p>
    <w:p w:rsidR="00DD13D7" w:rsidRPr="00164ED1" w:rsidRDefault="00DD13D7" w:rsidP="00DD13D7">
      <w:pPr>
        <w:pStyle w:val="ac"/>
        <w:spacing w:after="0"/>
        <w:jc w:val="left"/>
        <w:rPr>
          <w:lang w:val="ru-RU"/>
        </w:rPr>
      </w:pPr>
      <w:r w:rsidRPr="00164ED1">
        <w:rPr>
          <w:lang w:val="ru-RU"/>
        </w:rPr>
        <w:t>11) сформированность представлений о литературном произведении как явлении словесного искусства, о языке художественной литературы в его эстетической функции, об изобразительно-выразительных возможностях русского языка в художественной литературе и умение применять их в речевой практике;</w:t>
      </w:r>
    </w:p>
    <w:p w:rsidR="00DD13D7" w:rsidRPr="00164ED1" w:rsidRDefault="00DD13D7" w:rsidP="00DD13D7">
      <w:pPr>
        <w:pStyle w:val="ac"/>
        <w:spacing w:after="0"/>
        <w:jc w:val="left"/>
        <w:rPr>
          <w:lang w:val="ru-RU"/>
        </w:rPr>
      </w:pPr>
      <w:r w:rsidRPr="00164ED1">
        <w:rPr>
          <w:lang w:val="ru-RU"/>
        </w:rPr>
        <w:t>12) владение современными читательскими практиками, культурой восприятия и понимания литературных текстов, умениями самостоятельного истолкования прочитанного в устной и письменной форме, информационной переработки текстов в виде аннотаций, докладов, тезисов, конспектов, рефератов, а также написания отзывов и сочинений различных жанров (объем сочинения - не менее 250 слов); владение умением редактировать и совершенствовать собственные письменные высказывания с учетом норм русского литературного языка;</w:t>
      </w:r>
    </w:p>
    <w:p w:rsidR="00DD13D7" w:rsidRPr="00164ED1" w:rsidRDefault="00DD13D7" w:rsidP="00DD13D7">
      <w:pPr>
        <w:pStyle w:val="ac"/>
        <w:spacing w:after="0"/>
        <w:jc w:val="left"/>
        <w:rPr>
          <w:lang w:val="ru-RU"/>
        </w:rPr>
      </w:pPr>
      <w:r w:rsidRPr="00164ED1">
        <w:rPr>
          <w:lang w:val="ru-RU"/>
        </w:rPr>
        <w:t>13) умение работать с разными информационными источниками, в том числе в медиапространстве, использовать ресурсы традиционных библиотек и электронных библиотечных систем.</w:t>
      </w:r>
    </w:p>
    <w:p w:rsidR="00DD13D7" w:rsidRPr="00164ED1" w:rsidRDefault="00DD13D7" w:rsidP="00DD13D7">
      <w:pPr>
        <w:pStyle w:val="ac"/>
        <w:spacing w:after="0"/>
        <w:jc w:val="left"/>
        <w:rPr>
          <w:lang w:val="ru-RU"/>
        </w:rPr>
      </w:pPr>
      <w:r w:rsidRPr="00164ED1">
        <w:rPr>
          <w:b/>
          <w:i/>
          <w:lang w:val="ru-RU"/>
        </w:rPr>
        <w:t>Предметные результаты</w:t>
      </w:r>
      <w:r w:rsidRPr="00164ED1">
        <w:rPr>
          <w:lang w:val="ru-RU"/>
        </w:rPr>
        <w:t xml:space="preserve"> освоения программы по литературе к концу </w:t>
      </w:r>
      <w:r w:rsidRPr="00164ED1">
        <w:rPr>
          <w:b/>
          <w:lang w:val="ru-RU"/>
        </w:rPr>
        <w:t>10</w:t>
      </w:r>
      <w:r w:rsidRPr="00164ED1">
        <w:rPr>
          <w:lang w:val="ru-RU"/>
        </w:rPr>
        <w:t xml:space="preserve"> класса должны обеспечивать:</w:t>
      </w:r>
    </w:p>
    <w:p w:rsidR="00DD13D7" w:rsidRPr="00164ED1" w:rsidRDefault="00DD13D7" w:rsidP="00DD13D7">
      <w:pPr>
        <w:pStyle w:val="ac"/>
        <w:spacing w:after="0"/>
        <w:jc w:val="left"/>
        <w:rPr>
          <w:lang w:val="ru-RU"/>
        </w:rPr>
      </w:pPr>
      <w:r w:rsidRPr="00164ED1">
        <w:rPr>
          <w:lang w:val="ru-RU"/>
        </w:rPr>
        <w:t xml:space="preserve">1) осознание причастности к отечественным традициям и исторической преемственности поколений на основе установления связей литературы с фактами социальной жизни, идеологическими течениями и особенностями культурного развития страны в конкретную историческую эпоху (вторая половина </w:t>
      </w:r>
      <w:r w:rsidRPr="00164ED1">
        <w:t>XIX</w:t>
      </w:r>
      <w:r w:rsidRPr="00164ED1">
        <w:rPr>
          <w:lang w:val="ru-RU"/>
        </w:rPr>
        <w:t xml:space="preserve"> века);</w:t>
      </w:r>
    </w:p>
    <w:p w:rsidR="00DD13D7" w:rsidRPr="00164ED1" w:rsidRDefault="00DD13D7" w:rsidP="00DD13D7">
      <w:pPr>
        <w:pStyle w:val="ac"/>
        <w:spacing w:after="0"/>
        <w:jc w:val="left"/>
        <w:rPr>
          <w:lang w:val="ru-RU"/>
        </w:rPr>
      </w:pPr>
      <w:r w:rsidRPr="00164ED1">
        <w:rPr>
          <w:lang w:val="ru-RU"/>
        </w:rPr>
        <w:t>2) понимание взаимосвязей между языковым, литературным, интеллектуальным, духовно-нравственным развитием личности в контексте осмысления произведений литературной классики и собственного интеллектуально-нравственного роста;</w:t>
      </w:r>
    </w:p>
    <w:p w:rsidR="00DD13D7" w:rsidRPr="00164ED1" w:rsidRDefault="00DD13D7" w:rsidP="00DD13D7">
      <w:pPr>
        <w:pStyle w:val="ac"/>
        <w:spacing w:after="0"/>
        <w:jc w:val="left"/>
        <w:rPr>
          <w:lang w:val="ru-RU"/>
        </w:rPr>
      </w:pPr>
      <w:r w:rsidRPr="00164ED1">
        <w:rPr>
          <w:lang w:val="ru-RU"/>
        </w:rPr>
        <w:t>3) сформированность устойчивого интереса к чтению как средству познания отечественной и других культур, уважительного отношения к ним; осознанное умение внимательно читать, понимать и самостоятельно интерпретировать художественный текст;</w:t>
      </w:r>
    </w:p>
    <w:p w:rsidR="00DD13D7" w:rsidRPr="00164ED1" w:rsidRDefault="00DD13D7" w:rsidP="00DD13D7">
      <w:pPr>
        <w:pStyle w:val="ac"/>
        <w:spacing w:after="0"/>
        <w:jc w:val="left"/>
        <w:rPr>
          <w:lang w:val="ru-RU"/>
        </w:rPr>
      </w:pPr>
      <w:r w:rsidRPr="00164ED1">
        <w:rPr>
          <w:lang w:val="ru-RU"/>
        </w:rPr>
        <w:t xml:space="preserve">4) знание содержания, понимание ключевых проблем и осознание историко-культурного и нравственно-ценностного взаимовлияния произведений русской и зарубежной классической литературы, а также литератур народов России (вторая половина </w:t>
      </w:r>
      <w:r w:rsidRPr="00164ED1">
        <w:t>XIX</w:t>
      </w:r>
      <w:r w:rsidRPr="00164ED1">
        <w:rPr>
          <w:lang w:val="ru-RU"/>
        </w:rPr>
        <w:t xml:space="preserve"> века);</w:t>
      </w:r>
    </w:p>
    <w:p w:rsidR="00DD13D7" w:rsidRPr="00164ED1" w:rsidRDefault="00DD13D7" w:rsidP="00DD13D7">
      <w:pPr>
        <w:pStyle w:val="ac"/>
        <w:spacing w:after="0"/>
        <w:jc w:val="left"/>
        <w:rPr>
          <w:lang w:val="ru-RU"/>
        </w:rPr>
      </w:pPr>
      <w:r w:rsidRPr="00164ED1">
        <w:rPr>
          <w:lang w:val="ru-RU"/>
        </w:rPr>
        <w:t xml:space="preserve">5) сформированность умений определять и учитывать историко-культурный контекст и контекст творчества писателя в процессе анализа художественных текстов, выявлять связь литературных произведений второй половины </w:t>
      </w:r>
      <w:r w:rsidRPr="00164ED1">
        <w:t>XIX</w:t>
      </w:r>
      <w:r w:rsidRPr="00164ED1">
        <w:rPr>
          <w:lang w:val="ru-RU"/>
        </w:rPr>
        <w:t xml:space="preserve"> века со временем написания, с современностью и традицией; умение раскрывать конкретно-историческое и общечеловеческое содержание литературных произведений;</w:t>
      </w:r>
    </w:p>
    <w:p w:rsidR="00DD13D7" w:rsidRPr="00164ED1" w:rsidRDefault="00DD13D7" w:rsidP="00DD13D7">
      <w:pPr>
        <w:pStyle w:val="ac"/>
        <w:spacing w:after="0"/>
        <w:jc w:val="left"/>
        <w:rPr>
          <w:lang w:val="ru-RU"/>
        </w:rPr>
      </w:pPr>
      <w:r w:rsidRPr="00164ED1">
        <w:rPr>
          <w:lang w:val="ru-RU"/>
        </w:rPr>
        <w:t xml:space="preserve">6) способность выявлять в произведениях художественной литературы </w:t>
      </w:r>
      <w:r w:rsidRPr="00164ED1">
        <w:t>XIX</w:t>
      </w:r>
      <w:r w:rsidRPr="00164ED1">
        <w:rPr>
          <w:lang w:val="ru-RU"/>
        </w:rPr>
        <w:t xml:space="preserve"> века образы, темы, идеи, проблемы и выражать свое отношение к ним в развернутых аргументированных устных и письменных высказываниях; участвовать в дискуссии на литературные темы; иметь устойчивые навыки устной и письменной речи в процессе чтения и обсуждения лучших образцов отечественной и зарубежной литературы;</w:t>
      </w:r>
    </w:p>
    <w:p w:rsidR="00DD13D7" w:rsidRPr="00164ED1" w:rsidRDefault="00DD13D7" w:rsidP="00DD13D7">
      <w:pPr>
        <w:pStyle w:val="ac"/>
        <w:spacing w:after="0"/>
        <w:jc w:val="left"/>
        <w:rPr>
          <w:lang w:val="ru-RU"/>
        </w:rPr>
      </w:pPr>
      <w:r w:rsidRPr="00164ED1">
        <w:rPr>
          <w:lang w:val="ru-RU"/>
        </w:rPr>
        <w:t>7) осмысление художественной картины жизни, созданной автором в литературном произведении, в единстве эмоционального личностного восприятия и интеллектуального понимания; умение эмоционально откликаться на прочитанное, выражать личное отношение к нему, передавать читательские впечатления;</w:t>
      </w:r>
    </w:p>
    <w:p w:rsidR="00DD13D7" w:rsidRPr="00164ED1" w:rsidRDefault="00DD13D7" w:rsidP="00DD13D7">
      <w:pPr>
        <w:pStyle w:val="ac"/>
        <w:spacing w:after="0"/>
        <w:jc w:val="left"/>
        <w:rPr>
          <w:lang w:val="ru-RU"/>
        </w:rPr>
      </w:pPr>
      <w:r w:rsidRPr="00164ED1">
        <w:rPr>
          <w:lang w:val="ru-RU"/>
        </w:rPr>
        <w:lastRenderedPageBreak/>
        <w:t>8) сформированность умений выразительно (с учетом индивидуальных особенностей обучающихся) читать, в том числе наизусть не менее 10 произведений и (или) фрагментов;</w:t>
      </w:r>
    </w:p>
    <w:p w:rsidR="00DD13D7" w:rsidRPr="00164ED1" w:rsidRDefault="00DD13D7" w:rsidP="00DD13D7">
      <w:pPr>
        <w:pStyle w:val="ac"/>
        <w:spacing w:after="0"/>
        <w:jc w:val="left"/>
        <w:rPr>
          <w:lang w:val="ru-RU"/>
        </w:rPr>
      </w:pPr>
      <w:r w:rsidRPr="00164ED1">
        <w:rPr>
          <w:lang w:val="ru-RU"/>
        </w:rPr>
        <w:t>9) овладение умениями анализа и интерпретации художественных произведений в единстве формы и содержания (с учетом неоднозначности заложенных в нем смыслов и наличия в нем подтекста) с использованием теоретико-литературных терминов и понятий (в дополнение к изученным на уровне основного общего образования): конкретно-историческое, общечеловеческое и национальное в творчестве писателя; традиция и новаторство; авторский замысел и его воплощение; художественное время и пространство; миф и литература; историзм, народность; историко-литературный процесс; литературные направления и течения: романтизм, реализм; литературные жанры; трагическое и комическое; психологизм; тематика и проблематика; авторская позиция; фабула; виды тропов и фигуры речи; внутренняя речь; стиль, стилизация; аллюзия, подтекст; символ; системы стихосложения (тоническая, силлабическая, силлабо-тоническая); "вечные темы" и "вечные образы" в литературе; взаимосвязь и взаимовлияние национальных литератур; художественный перевод; литературная критика;</w:t>
      </w:r>
    </w:p>
    <w:p w:rsidR="00DD13D7" w:rsidRPr="00164ED1" w:rsidRDefault="00DD13D7" w:rsidP="00DD13D7">
      <w:pPr>
        <w:pStyle w:val="ac"/>
        <w:spacing w:after="0"/>
        <w:jc w:val="left"/>
        <w:rPr>
          <w:lang w:val="ru-RU"/>
        </w:rPr>
      </w:pPr>
      <w:r w:rsidRPr="00164ED1">
        <w:rPr>
          <w:lang w:val="ru-RU"/>
        </w:rPr>
        <w:t>10) умение сопоставлять произведения русской и зарубежной литературы и сравнивать их с художественными интерпретациями в других видах искусств (графика, живопись, театр, кино, музыка и другие);</w:t>
      </w:r>
    </w:p>
    <w:p w:rsidR="00DD13D7" w:rsidRPr="00164ED1" w:rsidRDefault="00DD13D7" w:rsidP="00DD13D7">
      <w:pPr>
        <w:pStyle w:val="ac"/>
        <w:spacing w:after="0"/>
        <w:jc w:val="left"/>
        <w:rPr>
          <w:lang w:val="ru-RU"/>
        </w:rPr>
      </w:pPr>
      <w:r w:rsidRPr="00164ED1">
        <w:rPr>
          <w:lang w:val="ru-RU"/>
        </w:rPr>
        <w:t>11) сформированность представлений о литературном произведении как явлении словесного искусства, о языке художественной литературы в его эстетической функции и об изобразительно-выразительных возможностях русского языка в произведениях художественной литературы и умение применять их в речевой практике; владение умением анализировать единицы различных языковых уровней и выявлять их роль в произведении;</w:t>
      </w:r>
    </w:p>
    <w:p w:rsidR="00DD13D7" w:rsidRPr="00164ED1" w:rsidRDefault="00DD13D7" w:rsidP="00DD13D7">
      <w:pPr>
        <w:pStyle w:val="ac"/>
        <w:spacing w:after="0"/>
        <w:jc w:val="left"/>
        <w:rPr>
          <w:lang w:val="ru-RU"/>
        </w:rPr>
      </w:pPr>
      <w:r w:rsidRPr="00164ED1">
        <w:rPr>
          <w:lang w:val="ru-RU"/>
        </w:rPr>
        <w:t>12) овладение современными читательскими практиками, культурой восприятия и понимания литературных текстов, умениями самостоятельного истолкования прочитанного в устной и письменной формах, информационной переработки текстов в виде аннотаций, отзывов, докладов, тезисов, конспектов, рефератов, а также сочинений различных жанров (не менее 250 слов); владение умением редактировать и совершенствовать собственные письменные высказывания с учетом норм русского литературного языка;</w:t>
      </w:r>
    </w:p>
    <w:p w:rsidR="00DD13D7" w:rsidRPr="00164ED1" w:rsidRDefault="00DD13D7" w:rsidP="00DD13D7">
      <w:pPr>
        <w:pStyle w:val="ac"/>
        <w:spacing w:after="0"/>
        <w:jc w:val="left"/>
        <w:rPr>
          <w:lang w:val="ru-RU"/>
        </w:rPr>
      </w:pPr>
      <w:r w:rsidRPr="00164ED1">
        <w:rPr>
          <w:lang w:val="ru-RU"/>
        </w:rPr>
        <w:t>13) умение работать с разными информационными источниками, в том числе в медиапространстве, использовать ресурсы традиционных библиотек и электронных библиотечных систем.</w:t>
      </w:r>
    </w:p>
    <w:p w:rsidR="00DD13D7" w:rsidRPr="00164ED1" w:rsidRDefault="00AE1F93" w:rsidP="00DD13D7">
      <w:pPr>
        <w:pStyle w:val="ac"/>
        <w:spacing w:after="0"/>
        <w:jc w:val="left"/>
        <w:rPr>
          <w:lang w:val="ru-RU"/>
        </w:rPr>
      </w:pPr>
      <w:r w:rsidRPr="00164ED1">
        <w:rPr>
          <w:lang w:val="ru-RU"/>
        </w:rPr>
        <w:t xml:space="preserve">   </w:t>
      </w:r>
      <w:r w:rsidR="00DD13D7" w:rsidRPr="00164ED1">
        <w:rPr>
          <w:lang w:val="ru-RU"/>
        </w:rPr>
        <w:t xml:space="preserve"> Предметные результаты освоения программы по литературе к концу </w:t>
      </w:r>
      <w:r w:rsidR="00DD13D7" w:rsidRPr="00164ED1">
        <w:rPr>
          <w:b/>
          <w:lang w:val="ru-RU"/>
        </w:rPr>
        <w:t xml:space="preserve">11 </w:t>
      </w:r>
      <w:r w:rsidR="00DD13D7" w:rsidRPr="00164ED1">
        <w:rPr>
          <w:lang w:val="ru-RU"/>
        </w:rPr>
        <w:t>класса должны обеспечивать:</w:t>
      </w:r>
    </w:p>
    <w:p w:rsidR="00DD13D7" w:rsidRPr="00164ED1" w:rsidRDefault="00DD13D7" w:rsidP="00DD13D7">
      <w:pPr>
        <w:pStyle w:val="ac"/>
        <w:spacing w:after="0"/>
        <w:jc w:val="left"/>
        <w:rPr>
          <w:lang w:val="ru-RU"/>
        </w:rPr>
      </w:pPr>
      <w:r w:rsidRPr="00164ED1">
        <w:rPr>
          <w:lang w:val="ru-RU"/>
        </w:rPr>
        <w:t xml:space="preserve">1) осознание чувства причастности к отечественным традициям и осознание исторической преемственности поколений; включение в культурно-языковое пространство русской и мировой культуры через умение соотносить художественную литературу конца </w:t>
      </w:r>
      <w:r w:rsidRPr="00164ED1">
        <w:t>XIX</w:t>
      </w:r>
      <w:r w:rsidRPr="00164ED1">
        <w:rPr>
          <w:lang w:val="ru-RU"/>
        </w:rPr>
        <w:t xml:space="preserve"> - начала </w:t>
      </w:r>
      <w:r w:rsidRPr="00164ED1">
        <w:t>XXI</w:t>
      </w:r>
      <w:r w:rsidRPr="00164ED1">
        <w:rPr>
          <w:lang w:val="ru-RU"/>
        </w:rPr>
        <w:t xml:space="preserve"> века с фактами общественной жизни и культуры; раскрывать роль литературы в духовном и культурном развитии общества; воспитание ценностного отношения к литературе как неотъемлемой части культуры;</w:t>
      </w:r>
    </w:p>
    <w:p w:rsidR="00DD13D7" w:rsidRPr="00164ED1" w:rsidRDefault="00DD13D7" w:rsidP="00DD13D7">
      <w:pPr>
        <w:pStyle w:val="ac"/>
        <w:spacing w:after="0"/>
        <w:jc w:val="left"/>
        <w:rPr>
          <w:lang w:val="ru-RU"/>
        </w:rPr>
      </w:pPr>
      <w:r w:rsidRPr="00164ED1">
        <w:rPr>
          <w:lang w:val="ru-RU"/>
        </w:rPr>
        <w:t>2) осознание взаимосвязи между языковым, литературным, интеллектуальным, духовно-нравственным развитием личности в контексте осмысления произведений русской, зарубежной литературы и литератур народов России и собственного интеллектуально-нравственного роста;</w:t>
      </w:r>
    </w:p>
    <w:p w:rsidR="00DD13D7" w:rsidRPr="00164ED1" w:rsidRDefault="00DD13D7" w:rsidP="00DD13D7">
      <w:pPr>
        <w:pStyle w:val="ac"/>
        <w:spacing w:after="0"/>
        <w:jc w:val="left"/>
        <w:rPr>
          <w:lang w:val="ru-RU"/>
        </w:rPr>
      </w:pPr>
      <w:r w:rsidRPr="00164ED1">
        <w:rPr>
          <w:lang w:val="ru-RU"/>
        </w:rPr>
        <w:t>3) приобщение к российскому литературному наследию и через него - к традиционным ценностям и сокровищам отечественной и мировой культуры; понимание роли и места русской литературы в мировом культурном процессе;</w:t>
      </w:r>
    </w:p>
    <w:p w:rsidR="00DD13D7" w:rsidRPr="00164ED1" w:rsidRDefault="00DD13D7" w:rsidP="00DD13D7">
      <w:pPr>
        <w:pStyle w:val="ac"/>
        <w:spacing w:after="0"/>
        <w:jc w:val="left"/>
        <w:rPr>
          <w:lang w:val="ru-RU"/>
        </w:rPr>
      </w:pPr>
      <w:r w:rsidRPr="00164ED1">
        <w:rPr>
          <w:lang w:val="ru-RU"/>
        </w:rPr>
        <w:lastRenderedPageBreak/>
        <w:t xml:space="preserve">4) знание содержания и понимание ключевых проблем произведений русской, зарубежной литературы, литератур народов России (конец </w:t>
      </w:r>
      <w:r w:rsidRPr="00164ED1">
        <w:t>XIX</w:t>
      </w:r>
      <w:r w:rsidRPr="00164ED1">
        <w:rPr>
          <w:lang w:val="ru-RU"/>
        </w:rPr>
        <w:t xml:space="preserve"> - начало </w:t>
      </w:r>
      <w:r w:rsidRPr="00164ED1">
        <w:t>XXI</w:t>
      </w:r>
      <w:r w:rsidRPr="00164ED1">
        <w:rPr>
          <w:lang w:val="ru-RU"/>
        </w:rPr>
        <w:t xml:space="preserve"> века) и современной литературы, их историко-культурного и нравственно-ценностного влияния на формирование национальной и мировой литературы;</w:t>
      </w:r>
    </w:p>
    <w:p w:rsidR="00DD13D7" w:rsidRPr="00164ED1" w:rsidRDefault="00DD13D7" w:rsidP="00DD13D7">
      <w:pPr>
        <w:pStyle w:val="ac"/>
        <w:spacing w:after="0"/>
        <w:jc w:val="left"/>
        <w:rPr>
          <w:lang w:val="ru-RU"/>
        </w:rPr>
      </w:pPr>
      <w:r w:rsidRPr="00164ED1">
        <w:rPr>
          <w:lang w:val="ru-RU"/>
        </w:rPr>
        <w:t xml:space="preserve">5) сформированность умений определять и учитывать историко-культурный контекст и контекст творчества писателя в процессе анализа художественных текстов, выявлять связь литературных произведений конца </w:t>
      </w:r>
      <w:r w:rsidRPr="00164ED1">
        <w:t>XIX</w:t>
      </w:r>
      <w:r w:rsidRPr="00164ED1">
        <w:rPr>
          <w:lang w:val="ru-RU"/>
        </w:rPr>
        <w:t xml:space="preserve"> - </w:t>
      </w:r>
      <w:r w:rsidRPr="00164ED1">
        <w:t>XXI</w:t>
      </w:r>
      <w:r w:rsidRPr="00164ED1">
        <w:rPr>
          <w:lang w:val="ru-RU"/>
        </w:rPr>
        <w:t xml:space="preserve"> века со временем написания, с современностью и традицией; выявлять "сквозные темы" и ключевые проблемы русской литературы;</w:t>
      </w:r>
    </w:p>
    <w:p w:rsidR="00DD13D7" w:rsidRPr="00164ED1" w:rsidRDefault="00DD13D7" w:rsidP="00DD13D7">
      <w:pPr>
        <w:pStyle w:val="ac"/>
        <w:spacing w:after="0"/>
        <w:jc w:val="left"/>
        <w:rPr>
          <w:lang w:val="ru-RU"/>
        </w:rPr>
      </w:pPr>
      <w:r w:rsidRPr="00164ED1">
        <w:rPr>
          <w:lang w:val="ru-RU"/>
        </w:rPr>
        <w:t>6) способность выявлять в произведениях художественной литературы образы, темы, идеи, проблемы и выражать свое отношение к ним в развернутых аргументированных устных и письменных высказываниях; участие в дискуссии на литературные темы; свободное владение устной и письменной речью в процессе чтения и обсуждения лучших образцов отечественной и зарубежной литературы;</w:t>
      </w:r>
    </w:p>
    <w:p w:rsidR="00DD13D7" w:rsidRPr="00164ED1" w:rsidRDefault="00DD13D7" w:rsidP="00DD13D7">
      <w:pPr>
        <w:pStyle w:val="ac"/>
        <w:spacing w:after="0"/>
        <w:jc w:val="left"/>
        <w:rPr>
          <w:lang w:val="ru-RU"/>
        </w:rPr>
      </w:pPr>
      <w:r w:rsidRPr="00164ED1">
        <w:rPr>
          <w:lang w:val="ru-RU"/>
        </w:rPr>
        <w:t>7) самостоятельное осмысление художественной картины жизни, созданной автором в литературном произведении, в единстве эмоционального личностного восприятия и интеллектуального понимания;</w:t>
      </w:r>
    </w:p>
    <w:p w:rsidR="00DD13D7" w:rsidRPr="00164ED1" w:rsidRDefault="00DD13D7" w:rsidP="00DD13D7">
      <w:pPr>
        <w:pStyle w:val="ac"/>
        <w:spacing w:after="0"/>
        <w:jc w:val="left"/>
        <w:rPr>
          <w:lang w:val="ru-RU"/>
        </w:rPr>
      </w:pPr>
      <w:r w:rsidRPr="00164ED1">
        <w:rPr>
          <w:lang w:val="ru-RU"/>
        </w:rPr>
        <w:t>8) сформированность умений выразительно (с учетом индивидуальных особенностей обучающихся) читать, в том числе наизусть не менее 10 произведений и (или) фрагментов;</w:t>
      </w:r>
    </w:p>
    <w:p w:rsidR="00DD13D7" w:rsidRPr="00164ED1" w:rsidRDefault="00DD13D7" w:rsidP="00DD13D7">
      <w:pPr>
        <w:pStyle w:val="ac"/>
        <w:spacing w:after="0"/>
        <w:jc w:val="left"/>
        <w:rPr>
          <w:lang w:val="ru-RU"/>
        </w:rPr>
      </w:pPr>
      <w:r w:rsidRPr="00164ED1">
        <w:rPr>
          <w:lang w:val="ru-RU"/>
        </w:rPr>
        <w:t>9) овладение умениями самостоятельного анализа и интерпретации художественных произведений в единстве формы и содержания (с учетом неоднозначности заложенных в нем смыслов и наличия в нем подтекста) с использованием теоретико-литературных терминов и понятий (в дополнение к изученным в основной школе): конкретно-историческое, общечеловеческое и национальное в творчестве писателя; традиция и новаторство; авторский замысел и его воплощение; художественное время и пространство; миф и литература; историзм, народность; историко-литературный процесс; литературные направления и течения: романтизм, реализм, модернизм (символизм, акмеизм, футуризм), постмодернизм; литературные жанры; трагическое и комическое; психологизм; тематика и проблематика; авторская позиция; фабула; виды тропов и фигуры речи; внутренняя речь; стиль, стилизация; аллюзия, подтекст; символ; системы стихосложения (тоническая, силлабическая, силлабо-тоническая), дольник, верлибр; "вечные темы" и "вечные образы" в литературе; взаимосвязь и взаимовлияние национальных литератур; художественный перевод; литературная критика;</w:t>
      </w:r>
    </w:p>
    <w:p w:rsidR="00DD13D7" w:rsidRPr="00164ED1" w:rsidRDefault="00DD13D7" w:rsidP="00DD13D7">
      <w:pPr>
        <w:pStyle w:val="ac"/>
        <w:spacing w:after="0"/>
        <w:jc w:val="left"/>
        <w:rPr>
          <w:lang w:val="ru-RU"/>
        </w:rPr>
      </w:pPr>
      <w:r w:rsidRPr="00164ED1">
        <w:rPr>
          <w:lang w:val="ru-RU"/>
        </w:rPr>
        <w:t>10) умение самостоятельно сопоставлять произведения русской и зарубежной литературы и сравнивать их с художественными интерпретациями в других видах искусств (графика, живопись, театр, кино, музыка и другие);</w:t>
      </w:r>
    </w:p>
    <w:p w:rsidR="00DD13D7" w:rsidRPr="00164ED1" w:rsidRDefault="00DD13D7" w:rsidP="00DD13D7">
      <w:pPr>
        <w:pStyle w:val="ac"/>
        <w:spacing w:after="0"/>
        <w:jc w:val="left"/>
        <w:rPr>
          <w:lang w:val="ru-RU"/>
        </w:rPr>
      </w:pPr>
      <w:r w:rsidRPr="00164ED1">
        <w:rPr>
          <w:lang w:val="ru-RU"/>
        </w:rPr>
        <w:t>11) сформированность представлений о литературном произведении как явлении словесного искусства, о языке художественной литературы в его эстетической функции и об изобразительно-выразительных возможностях русского языка в произведениях художественной литературы и умение применять их в речевой практике;</w:t>
      </w:r>
    </w:p>
    <w:p w:rsidR="00DD13D7" w:rsidRPr="00164ED1" w:rsidRDefault="00DD13D7" w:rsidP="00DD13D7">
      <w:pPr>
        <w:pStyle w:val="ac"/>
        <w:spacing w:after="0"/>
        <w:jc w:val="left"/>
        <w:rPr>
          <w:lang w:val="ru-RU"/>
        </w:rPr>
      </w:pPr>
      <w:r w:rsidRPr="00164ED1">
        <w:rPr>
          <w:lang w:val="ru-RU"/>
        </w:rPr>
        <w:t>12) овладение современными читательскими практиками, культурой восприятия и понимания литературных текстов, умениями самостоятельного истолкования прочитанного в устной и письменной формах, информационной переработки текстов в виде аннотаций, отзывов, докладов, тезисов, конспектов, рефератов, а также сочинений различных жанров (не менее 250 слов); владение умением редактировать и совершенствовать собственные письменные высказывания с учетом норм русского литературного языка;</w:t>
      </w:r>
    </w:p>
    <w:p w:rsidR="00DD13D7" w:rsidRDefault="00DD13D7" w:rsidP="00DD13D7">
      <w:pPr>
        <w:pStyle w:val="ac"/>
        <w:spacing w:after="0"/>
        <w:jc w:val="left"/>
        <w:rPr>
          <w:lang w:val="ru-RU"/>
        </w:rPr>
      </w:pPr>
      <w:r w:rsidRPr="00164ED1">
        <w:rPr>
          <w:lang w:val="ru-RU"/>
        </w:rPr>
        <w:t>13) умение самостоятельно работать с разными информационными источниками, в том числе в медиапространстве, оптимально использовать ресурсы традиционных библиотек и электронных библиотечных систем.</w:t>
      </w:r>
    </w:p>
    <w:p w:rsidR="00FE291D" w:rsidRDefault="00FE291D" w:rsidP="00DD13D7">
      <w:pPr>
        <w:pStyle w:val="ac"/>
        <w:spacing w:after="0"/>
        <w:jc w:val="left"/>
        <w:rPr>
          <w:lang w:val="ru-RU"/>
        </w:rPr>
      </w:pPr>
    </w:p>
    <w:p w:rsidR="00A43A94" w:rsidRPr="00A43A94" w:rsidRDefault="00FE291D" w:rsidP="00A43A94">
      <w:pPr>
        <w:spacing w:after="0" w:line="240" w:lineRule="auto"/>
        <w:ind w:firstLine="709"/>
        <w:rPr>
          <w:rFonts w:ascii="Times New Roman" w:eastAsia="Times New Roman" w:hAnsi="Times New Roman" w:cs="Times New Roman"/>
          <w:b/>
          <w:sz w:val="24"/>
          <w:szCs w:val="24"/>
        </w:rPr>
      </w:pPr>
      <w:r w:rsidRPr="00A43A94">
        <w:rPr>
          <w:rFonts w:ascii="Times New Roman" w:hAnsi="Times New Roman" w:cs="Times New Roman"/>
          <w:b/>
          <w:sz w:val="24"/>
          <w:szCs w:val="24"/>
        </w:rPr>
        <w:lastRenderedPageBreak/>
        <w:t xml:space="preserve">2.1.3 </w:t>
      </w:r>
      <w:r w:rsidR="00A43A94" w:rsidRPr="00A43A94">
        <w:rPr>
          <w:rFonts w:ascii="Times New Roman" w:eastAsia="Times New Roman" w:hAnsi="Times New Roman" w:cs="Times New Roman"/>
          <w:b/>
          <w:sz w:val="24"/>
          <w:szCs w:val="24"/>
        </w:rPr>
        <w:t xml:space="preserve">Федеральная рабочая программа по учебному предмету «Иностранный (английский) язык (базовый уровень)»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Федеральная рабочая программа по учебному предмету «Иностранный (английский) язык (базовый уровень)» (предметная область «Иностранные языки») (далее соответственно – программа по английскому языку, английский язык) включает пояснительную записку, содержание обучения, планируемые результаты освоения программы по английскому языку.</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Пояснительная записка отражает общие цели и задачи изучения английского языка, характеристику психологических предпосылок к его изучению обучающимися, место в структуре учебного плана, а также подходы к отбору содержания, к определению планируемых результатов и к структуре тематического планирования.</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xml:space="preserve"> В программе по английскому языку раскрываются содержательные линии, которые предлагаются для обязательного изучения в каждом классе на уровне среднего общего образования.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Планируемые результаты освоения программы по английскому языку включают личностные, метапредметные результаты за весь период обучения на уровне среднего общего образования, а также предметные достижения обучающегося за каждый год обучения.</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b/>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w:t>
      </w:r>
      <w:r w:rsidRPr="00A43A94">
        <w:rPr>
          <w:rFonts w:ascii="Times New Roman" w:eastAsia="Calibri" w:hAnsi="Times New Roman" w:cs="Times New Roman"/>
          <w:b/>
          <w:sz w:val="24"/>
          <w:szCs w:val="24"/>
          <w:lang w:eastAsia="en-US"/>
        </w:rPr>
        <w:t>Пояснительная записка.</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Программа по английскому языку (базовый уровень) на уровне среднего общего образования разработана на основе ФГОС СОО.</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xml:space="preserve"> Программа по английскому языку является ориентиром для составления рабочих программ по предмету: даёт представление о целях образования, развития, воспитания и социализации обучающихся на уровне среднего общего образования, путях формирования системы знаний, умений и способов деятельности у обучающихся на базовом уровне средствами учебного предмета «Иностранный (английский) язык», определяет инвариантную (обязательную) часть содержания учебного курса по английскому языку как учебному предмету, за пределами которой остаётся возможность выбора вариативной составляющей содержания образования в плане порядка изучения тем, некоторого расширения объёма содержания и его детализации.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Программа по английскому языку устанавливает распределение обязательного предметного содержания по годам обучения, предусматривает примерный ресурс учебного времени, выделяемого на изучение тем/разделов курса, учитывает особенности изучения английского языка, исходя из его лингвистических особенностей и структуры родного (русского) языка обучающихся, межпредметных связей иностранного (английского) языка с содержанием других учебных предметов, изучаемых в 10–11 классах, а также с учётом возрастных особенностей обучающихся. Содержание программы по английскому языку для уровня среднего общего образования имеет особенности, обусловленные задачами развития, обучения и воспитания, обучающихся заданными социальными требованиями к уровню развития их личностных и познавательных качеств, предметным содержанием системы среднего общего образования, а также возрастными психологическими особенностями обучающихся 16 –17 лет.</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Личностные, метапредметные и предметные результаты представлены в программе по английскому языку с учётом особенностей преподавания английского языка на уровне среднего общего образования на базовом уровне на основе отечественных методических традиций построения школьного курса английского языка и в соответствии с новыми реалиями и тенденциями развития общего образования.</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xml:space="preserve"> Учебному предмету «Иностранный (английский) язык» принадлежит важное место в системе среднего общего образования и воспитания современного обучающегося в условиях поликультурного и многоязычного мира. Изучение иностранного языка направлено на формирование коммуникативной культуры обучающихся, осознание роли </w:t>
      </w:r>
      <w:r w:rsidRPr="00A43A94">
        <w:rPr>
          <w:rFonts w:ascii="Times New Roman" w:eastAsia="Calibri" w:hAnsi="Times New Roman" w:cs="Times New Roman"/>
          <w:sz w:val="24"/>
          <w:szCs w:val="24"/>
          <w:lang w:eastAsia="en-US"/>
        </w:rPr>
        <w:lastRenderedPageBreak/>
        <w:t>языка как инструмента межличностного и межкультурного взаимодействия, способствует их общему речевому развитию, воспитанию гражданской идентичности, расширению кругозора, воспитанию чувств и эмоций.</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Предметные знания и способы деятельности, осваиваемые обучающимися при изучении иностранного языка, находят применение в образовательном процессе при изучении других предметных областей, становятся значимыми для формирования положительных качеств личности. Таким образом, они ориентированы на формирование как метапредметных, так и личностных результатов обучения.</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Трансформация взглядов на владение иностранным языком, связанная с усилением общественных запросов на квалифицированных и мобильных людей, способных быстро адаптироваться к изменяющимся условиям жизни, овладевать новыми компетенциями. Владение иностранным языком как доступ к передовым международным научным и технологическим достижениям, расширяющим возможности образования и самообразования, одно из важнейших средств социализации, самовыражения и успешной профессиональной деятельности выпускника общеобразовательной организации.</w:t>
      </w:r>
    </w:p>
    <w:p w:rsidR="00A43A94" w:rsidRPr="00A43A94" w:rsidRDefault="00A43A94" w:rsidP="00A43A94">
      <w:pPr>
        <w:widowControl w:val="0"/>
        <w:autoSpaceDE w:val="0"/>
        <w:autoSpaceDN w:val="0"/>
        <w:adjustRightInd w:val="0"/>
        <w:spacing w:after="0" w:line="240" w:lineRule="auto"/>
        <w:ind w:firstLine="709"/>
        <w:textAlignment w:val="center"/>
        <w:rPr>
          <w:rFonts w:ascii="Times New Roman" w:eastAsia="Times New Roman" w:hAnsi="Times New Roman" w:cs="Times New Roman"/>
          <w:color w:val="000000"/>
          <w:spacing w:val="2"/>
          <w:sz w:val="24"/>
          <w:szCs w:val="24"/>
        </w:rPr>
      </w:pPr>
      <w:r>
        <w:rPr>
          <w:rFonts w:ascii="Times New Roman" w:eastAsia="Times New Roman" w:hAnsi="Times New Roman" w:cs="Times New Roman"/>
          <w:color w:val="000000"/>
          <w:sz w:val="24"/>
          <w:szCs w:val="24"/>
        </w:rPr>
        <w:t xml:space="preserve"> </w:t>
      </w:r>
      <w:r w:rsidRPr="00A43A94">
        <w:rPr>
          <w:rFonts w:ascii="Times New Roman" w:eastAsia="Times New Roman" w:hAnsi="Times New Roman" w:cs="Times New Roman"/>
          <w:color w:val="000000"/>
          <w:spacing w:val="2"/>
          <w:sz w:val="24"/>
          <w:szCs w:val="24"/>
        </w:rPr>
        <w:t xml:space="preserve"> Значимость владения иностранными языками как первым, так и вторым, расширение номенклатуры изучаемых иностранных языков соответствует стратегическим интересам России в эпоху постглобализации и многополярного мира. Знание родного языка экономического или политического партнёра обеспечивает общение, учитывающее особенности менталитета и культуры партнёра, что позволяет успешнее приходить к консенсусу при проведении переговоров, решении возникающих проблем с целью достижения поставленных задач.</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Возрастание значимости владения иностранными языками приводит к переосмыслению целей и содержания обучения предмету.</w:t>
      </w:r>
    </w:p>
    <w:p w:rsidR="00A43A94" w:rsidRPr="00A43A94" w:rsidRDefault="00A43A94" w:rsidP="00A43A94">
      <w:pPr>
        <w:widowControl w:val="0"/>
        <w:autoSpaceDE w:val="0"/>
        <w:autoSpaceDN w:val="0"/>
        <w:adjustRightInd w:val="0"/>
        <w:spacing w:after="0" w:line="240" w:lineRule="auto"/>
        <w:ind w:firstLine="709"/>
        <w:textAlignment w:val="center"/>
        <w:rPr>
          <w:rFonts w:ascii="Times New Roman" w:eastAsia="Times New Roman" w:hAnsi="Times New Roman" w:cs="Times New Roman"/>
          <w:color w:val="000000"/>
          <w:sz w:val="24"/>
          <w:szCs w:val="24"/>
        </w:rPr>
      </w:pPr>
      <w:r w:rsidRPr="00A43A94">
        <w:rPr>
          <w:rFonts w:ascii="Times New Roman" w:eastAsia="Times New Roman" w:hAnsi="Times New Roman" w:cs="Times New Roman"/>
          <w:b/>
          <w:color w:val="000000"/>
          <w:sz w:val="24"/>
          <w:szCs w:val="24"/>
        </w:rPr>
        <w:t xml:space="preserve">  Цели</w:t>
      </w:r>
      <w:r w:rsidRPr="00A43A94">
        <w:rPr>
          <w:rFonts w:ascii="Times New Roman" w:eastAsia="Times New Roman" w:hAnsi="Times New Roman" w:cs="Times New Roman"/>
          <w:color w:val="000000"/>
          <w:sz w:val="24"/>
          <w:szCs w:val="24"/>
        </w:rPr>
        <w:t xml:space="preserve"> иноязычного образования становятся более сложными по структуре, формулируются на ценностном, когнитивном и прагматическом уровнях и соответственно воплощается в личностных, метапредметных и предметных результатах. Иностранный язык признается как ценный ресурс личности для социальной адаптации и самореализации (в том числе в профессии), инструмент развития умений поиска, обработки и использования информации в познавательных целях; одно из средств воспитания качеств гражданина, патриота, развития национального самосознания, стремления к взаимопониманию между людьми разных стран и народов.</w:t>
      </w:r>
    </w:p>
    <w:p w:rsidR="00A43A94" w:rsidRPr="00A43A94" w:rsidRDefault="00A43A94" w:rsidP="00A43A94">
      <w:pPr>
        <w:widowControl w:val="0"/>
        <w:autoSpaceDE w:val="0"/>
        <w:autoSpaceDN w:val="0"/>
        <w:adjustRightInd w:val="0"/>
        <w:spacing w:after="0" w:line="240" w:lineRule="auto"/>
        <w:ind w:firstLine="709"/>
        <w:textAlignment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Pr="00A43A94">
        <w:rPr>
          <w:rFonts w:ascii="Times New Roman" w:eastAsia="Times New Roman" w:hAnsi="Times New Roman" w:cs="Times New Roman"/>
          <w:color w:val="000000"/>
          <w:sz w:val="24"/>
          <w:szCs w:val="24"/>
        </w:rPr>
        <w:t> На прагматическом уровне целью иноязычного образования (базовый уровень владения английским языком) на уровне среднего общего образования провозглашено развитие и совершенствование коммуникативной компетенции обучающихся, сформированной на предыдущих уровнях общего образования, в единстве таких её составляющих, как речевая, языковая, социокультурная, компенсаторная и метапредметная компетенции: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речевая компетенция – развитие коммуникативных умений в четырёх основных видах речевой деятельности (говорении, аудировании, чтении, письменной речи);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языковая компетенция – овладение новыми языковыми средствами (фонетическими, орфографическими, пунктуационными, лексическими, грамматическими) в соответствии с отобранными темами общения, освоение знаний о языковых явлениях английского языка, разных способах выражения мысли в родном и английском языках;</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социокультурная/межкультурная компетенция – приобщение к культуре, традициям англоговорящих стран в рамках тем и ситуаций общения, отвечающих опыту, интересам, психологическим особенностям учащихся на уровне среднего общего образования, формирование умения представлять свою страну, её культуру в условиях межкультурного общения;</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компенсаторная компетенция – развитие умений выходить из положения в условиях дефицита языковых средств английского языка при получении и передаче </w:t>
      </w:r>
      <w:r w:rsidRPr="00A43A94">
        <w:rPr>
          <w:rFonts w:ascii="Times New Roman" w:eastAsia="Calibri" w:hAnsi="Times New Roman" w:cs="Times New Roman"/>
          <w:sz w:val="24"/>
          <w:szCs w:val="24"/>
          <w:lang w:eastAsia="en-US"/>
        </w:rPr>
        <w:lastRenderedPageBreak/>
        <w:t>информации;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метапредметная/учебно-познавательная компетенция – развитие общих и специальных учебных умений, позволяющих совершенствовать учебную деятельность по овладению иностранным языком, удовлетворять с его помощью познавательные интересы в других областях знания.</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xml:space="preserve"> Наряду с иноязычной коммуникативной компетенцией в процессе овладения иностранным языком формируются ключевые универсальные учебные компетенции, включающие образовательную, ценностно-ориентационную, общекультурную, учебно-познавательную, информационную, социально-трудовую и компетенцию личностного самосовершенствования.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Основными подходами к обучению иностранным языкам признаются компетентностный, системно-деятельностный, межкультурный и коммуникативно-когнитивный. Совокупность перечисленных подходов предполагает возможность реализовать поставленные цели иноязычного образования на уровне среднего общего образования, добиться достижения планируемых результатов в рамках содержания обучения, отобранного для данного уровня общего образования при использовании новых педагогических технологий и возможностей цифровой образовательной среды.</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«Иностранный язык» входит в предметную область «Иностранные языки» наряду с предметом «Второй иностранный язык», изучение которого происходит при наличии потребности у обучающихся и при условии, что у образовательной организации имеется достаточная кадровая, техническая и материальная обеспеченность, позволяющая достигнуть предметных результатов, заявленных в ФГОС СОО.</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bCs/>
          <w:sz w:val="24"/>
          <w:szCs w:val="24"/>
          <w:lang w:eastAsia="en-US"/>
        </w:rPr>
        <w:t xml:space="preserve"> </w:t>
      </w:r>
      <w:r w:rsidRPr="00A43A94">
        <w:rPr>
          <w:rFonts w:ascii="Times New Roman" w:eastAsia="Calibri" w:hAnsi="Times New Roman" w:cs="Times New Roman"/>
          <w:bCs/>
          <w:sz w:val="24"/>
          <w:szCs w:val="24"/>
          <w:lang w:eastAsia="en-US"/>
        </w:rPr>
        <w:t> Общее число часов, рекомендованных для изучения иностранного (английского) языка</w:t>
      </w:r>
      <w:r w:rsidRPr="00A43A94">
        <w:rPr>
          <w:rFonts w:ascii="Times New Roman" w:eastAsia="Calibri" w:hAnsi="Times New Roman" w:cs="Times New Roman"/>
          <w:sz w:val="24"/>
          <w:szCs w:val="24"/>
          <w:lang w:eastAsia="en-US"/>
        </w:rPr>
        <w:t xml:space="preserve"> – 204 часа: в 10 классе – 102 часа (3 часа в неделю), в 11 классе – 102 часа (3 часа в неделю).</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xml:space="preserve"> Требования к предметным результатам для среднего общего образования констатируют необходимость к окончанию 11 класса владения умением общаться на иностранном (английском) языке в разных формах (устно и письменно, непосредственно и опосредованно, в том числе через Интернет) на пороговом уровне.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xml:space="preserve"> Базовый (пороговый) уровень усвоения учебного предмета «Иностранный (английский) язык» ориентирован на создание общеобразовательной и общекультурной подготовки, на формирование целостных представлений обучающихся о мире, об общечеловеческих ценностях, о важности общения с целью достижения взаимопонимания в целом и о языке как средстве межличностного и межкультурного общения в частности. Достижение порогового уровня владения иностранным (английским) языком позволяет выпускникам российской школы использовать его для общения в устной и письменной форме как с носителями изучаемого иностранного (английского) языка, так и с представителями других стран, использующими данный язык как средство общения. Кроме того, пороговый уровень владения иностранным (английским) языком позволяет использовать иностранный (английский) язык как средство для поиска, получения и обработки информации из иноязычных источников в образовательных и самообразовательных целях, использовать словари и справочники на иностранном языке, в том числе информационно-справочные системы в электронной форме.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b/>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w:t>
      </w:r>
      <w:r w:rsidRPr="00A43A94">
        <w:rPr>
          <w:rFonts w:ascii="Times New Roman" w:eastAsia="Calibri" w:hAnsi="Times New Roman" w:cs="Times New Roman"/>
          <w:b/>
          <w:sz w:val="24"/>
          <w:szCs w:val="24"/>
          <w:lang w:eastAsia="en-US"/>
        </w:rPr>
        <w:t>Содержание обучения в 10 классе.</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u w:val="single"/>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w:t>
      </w:r>
      <w:r w:rsidRPr="00A43A94">
        <w:rPr>
          <w:rFonts w:ascii="Times New Roman" w:eastAsia="Calibri" w:hAnsi="Times New Roman" w:cs="Times New Roman"/>
          <w:sz w:val="24"/>
          <w:szCs w:val="24"/>
          <w:u w:val="single"/>
          <w:lang w:eastAsia="en-US"/>
        </w:rPr>
        <w:t>Коммуникативные умения.</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Развитие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Повседневная жизнь семьи. Межличностные отношения в семье, с друзьями и знакомыми. Конфликтные ситуации, их предупреждение и разрешение.</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Внешность и характеристика человека, литературного персонажа.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Здоровый образ жизни и забота о здоровье: режим труда и отдыха, спорт, сбалансированное питание, посещение врача. Отказ от вредных привычек.</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lastRenderedPageBreak/>
        <w:t xml:space="preserve">Школьное образование, школьная жизнь, школьные праздники. Переписка с зарубежными сверстниками. Взаимоотношения в школе. Проблемы и решения. Права и обязанности обучающегося.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Современный мир профессий. Проблемы выбора профессии (возможности продолжения образования в высшей школе, в профессиональном колледже, выбор рабочей специальности, подработка для обучающегося). Роль иностранного языка в планах на будущее.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Молодёжь в современном обществе. Досуг молодёжи: чтение, кино, театр, музыка, музеи, Интернет, компьютерные игры. Любовь и дружба.</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Покупки: одежда, обувь и продукты питания. Карманные деньги. Молодёжная мода.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Туризм. Виды отдыха. Путешествия по России и зарубежным странам.</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Проблемы экологии. Защита окружающей среды. Стихийные бедствия.</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Условия проживания в городской/сельской местности.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Технический прогресс: перспективы и последствия. Современные средства связи (мобильные телефоны, смартфоны, планшеты, компьютеры).</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Родная страна и страна/страны изучаемого языка: географическое положение, столица, крупные города, регионы, система образования, достопримечательности, культурные особенности (национальные и популярные праздники, знаменательные даты, традиции, обычаи), страницы истории.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Выдающиеся люди родной страны и страны/стран изучаемого языка, их вклад в науку и мировую культуру: государственные деятели, учёные, писатели, поэты, художники, композиторы, путешественники, спортсмены, актёры и другие.</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Говорение.</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Развитие коммуникативных умений диалогической речи на базе умений, сформированных на уровне основного общего образования, а именно умений вести разные виды диалога (диалог этикетного характера, диалог-побуждение к действию, диалог-расспрос, диалог-обмен мнениями, комбинированный диалог, включающий разные виды диалогов):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диалог этикетного характера: начинать, поддерживать и заканчивать разговор, вежливо переспрашивать, выражать согласие/отказ, выражать благодарность, поздравлять с праздником, выражать пожелания и вежливо реагировать на поздравление;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диалог-побуждение к действию: обращаться с просьбой, вежливо соглашаться/не соглашаться выполнить просьбу, давать совет и принимать/ не принимать совет, приглашать собеседника к совместной деятельности, вежливо соглашаться/не соглашаться на предложение собеседника, объясняя причину своего решения;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диалог-расспрос: сообщать фактическую информацию, отвечая на вопросы 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диалог-обмен мнениями: выражать свою точку зрения и обосновывать её; высказывать своё согласие/несогласие с точкой зрения собеседника, выражать сомнение, давать эмоциональную оценку обсуждаемым событиям (восхищение, удивление, радость, огорчение и другие).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Названные умения диалогической речи совершенствуются в стандартных ситуациях неофициального и официального общения в рамках тематического содержания речи 10 класса с использованием речевых ситуаций и/или иллюстраций, фотографий, таблиц, диаграмм с соблюдением норм речевого этикета, принятых в стране/странах изучаемого языка, при необходимости уточняя и переспрашивая собеседника.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Объём диалога – 8 реплик со стороны каждого собеседника.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Развитие коммуникативных умений монологической речи на базе умений, сформированных </w:t>
      </w:r>
      <w:r w:rsidRPr="00A43A94">
        <w:rPr>
          <w:rFonts w:ascii="Times New Roman" w:eastAsia="SchoolBookSanPin" w:hAnsi="Times New Roman" w:cs="Times New Roman"/>
          <w:sz w:val="24"/>
          <w:szCs w:val="24"/>
          <w:lang w:eastAsia="en-US"/>
        </w:rPr>
        <w:t>на уровне основного общего образования</w:t>
      </w:r>
      <w:r w:rsidRPr="00A43A94">
        <w:rPr>
          <w:rFonts w:ascii="Times New Roman" w:eastAsia="Calibri" w:hAnsi="Times New Roman" w:cs="Times New Roman"/>
          <w:sz w:val="24"/>
          <w:szCs w:val="24"/>
          <w:lang w:eastAsia="en-US"/>
        </w:rPr>
        <w:t xml:space="preserve">: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lastRenderedPageBreak/>
        <w:t xml:space="preserve">создание устных связных монологических высказываний с использованием основных коммуникативных типов речи: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описание (предмета, местности, внешности и одежды человека), характеристика (черты характера реального человека или литературного персонажа);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повествование/сообщение;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рассуждение;</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пересказ основного содержания, прочитанного/прослушанного текста с выражением своего отношения к событиям и фактам, изложенным в тексте;</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устное представление (презентация) результатов выполненной проектной работы.</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Данные умения монологической речи развиваются в рамках тематического содержания речи 10 класса с использованием ключевы слов, плана и/или иллюстраций, фотографий, таблиц, диаграмм или без их использования.</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Объём монологического высказывания – до 14 фраз.</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Аудирование.</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Развитие коммуникативных умений аудирования на базе умений, сформированных </w:t>
      </w:r>
      <w:r w:rsidRPr="00A43A94">
        <w:rPr>
          <w:rFonts w:ascii="Times New Roman" w:eastAsia="SchoolBookSanPin" w:hAnsi="Times New Roman" w:cs="Times New Roman"/>
          <w:sz w:val="24"/>
          <w:szCs w:val="24"/>
          <w:lang w:eastAsia="en-US"/>
        </w:rPr>
        <w:t>на уровне основного общего образования</w:t>
      </w:r>
      <w:r w:rsidRPr="00A43A94">
        <w:rPr>
          <w:rFonts w:ascii="Times New Roman" w:eastAsia="Calibri" w:hAnsi="Times New Roman" w:cs="Times New Roman"/>
          <w:sz w:val="24"/>
          <w:szCs w:val="24"/>
          <w:lang w:eastAsia="en-US"/>
        </w:rPr>
        <w:t xml:space="preserve">: понимание на слух аутентичных текстов, содержащих отдельные неизученные языковые явления, с использованием языковой и контекстуальной догадки, с 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/интересующей/запрашиваемой информации.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Аудирование с пониманием основного содержания текста предполагает умение определять основную тему/идею и главные факты/события в воспринимаемом на слух тексте, отделять главную информацию от второстепенной, прогнозировать содержание текста по началу сообщения, игнорировать незнакомые слова, несущественные для понимания основного содержания.</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Аудирование с пониманием нужной/интересующей/запрашиваемой информации предполагает умение выделять данную информацию, представленную в эксплицитной (явной) форме, в воспринимаемом на слух тексте.</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Тексты для аудирования: диалог (беседа), интервью, высказывания собеседников в ситуациях повседневного общения, рассказ, сообщение информационного характера, объявление.</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Время звучания текста/текстов для аудирования – до 2,5 минуты.</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Смысловое чтение.</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Развитие сформированных </w:t>
      </w:r>
      <w:r w:rsidRPr="00A43A94">
        <w:rPr>
          <w:rFonts w:ascii="Times New Roman" w:eastAsia="SchoolBookSanPin" w:hAnsi="Times New Roman" w:cs="Times New Roman"/>
          <w:sz w:val="24"/>
          <w:szCs w:val="24"/>
          <w:lang w:eastAsia="en-US"/>
        </w:rPr>
        <w:t>на уровне основного общего образования</w:t>
      </w:r>
      <w:r w:rsidRPr="00A43A94">
        <w:rPr>
          <w:rFonts w:ascii="Times New Roman" w:eastAsia="Calibri" w:hAnsi="Times New Roman" w:cs="Times New Roman"/>
          <w:sz w:val="24"/>
          <w:szCs w:val="24"/>
          <w:lang w:eastAsia="en-US"/>
        </w:rPr>
        <w:t xml:space="preserve"> умений читать про себя и понимать с использованием языковой и контекстуальной догадки аутентичные тексты разных жанров и стилей, содержащих отдельные неизученные языковые явления, с 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нужной/интересующей/запрашиваемой информации, с полным пониманием содержания текста.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Чтение с пониманием основного содержания текста предполагает умения: определять тему/основную мысль, выделять главные факты/события (опуская второстепенные), понимать структурно-смысловые связи в тексте, прогнозировать содержание текста по заголовку/началу текста, определять логическую последовательность главных фактов, событий, игнорировать незнакомые слова, несущественные для понимания основного содержания.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Чтение с пониманием нужной/интересующей/запрашиваемой информации предполагает умение находить в прочитанном тексте и понимать данную информацию, представленную в эксплицитной (явной) и имплицитной (неявной) форме, оценивать найденную информацию с точки зрения её значимости для решения коммуникативной задачи.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В ходе чтения с полным пониманием аутентичных текстов, содержащих отдельные </w:t>
      </w:r>
      <w:r w:rsidRPr="00A43A94">
        <w:rPr>
          <w:rFonts w:ascii="Times New Roman" w:eastAsia="Calibri" w:hAnsi="Times New Roman" w:cs="Times New Roman"/>
          <w:sz w:val="24"/>
          <w:szCs w:val="24"/>
          <w:lang w:eastAsia="en-US"/>
        </w:rPr>
        <w:lastRenderedPageBreak/>
        <w:t xml:space="preserve">неизученные языковые явления, формируются и развиваются умения полно и точно понимать текст на основе его информационной переработки (смыслового и структурного анализа отдельных частей текста, выборочного перевода), устанавливать причинно-следственную взаимосвязь изложенных в тексте фактов и событий.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Чтение несплошных текстов (таблиц, диаграмм, графиков и другие) и понимание представленной в них информации.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Тексты для чтения: диалог (беседа), интервью, рассказ, отрывок из художественного произведения, статья научно-популярного характера, сообщение информационного характера, объявление, памятка, электронное сообщение личного характера, стихотворение.</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Объём текста/текстов для чтения – 500–700 слов.</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Письменная речь.</w:t>
      </w:r>
    </w:p>
    <w:p w:rsidR="00A43A94" w:rsidRPr="00A43A94" w:rsidRDefault="00A43A94" w:rsidP="00A43A94">
      <w:pPr>
        <w:widowControl w:val="0"/>
        <w:tabs>
          <w:tab w:val="left" w:pos="1843"/>
        </w:tabs>
        <w:spacing w:after="0" w:line="240" w:lineRule="auto"/>
        <w:ind w:firstLine="709"/>
        <w:contextualSpacing/>
        <w:rPr>
          <w:rFonts w:ascii="Times New Roman" w:eastAsia="SchoolBookSanPin" w:hAnsi="Times New Roman" w:cs="Times New Roman"/>
          <w:sz w:val="24"/>
          <w:szCs w:val="24"/>
          <w:lang w:eastAsia="en-US"/>
        </w:rPr>
      </w:pPr>
      <w:r w:rsidRPr="00A43A94">
        <w:rPr>
          <w:rFonts w:ascii="Times New Roman" w:eastAsia="Calibri" w:hAnsi="Times New Roman" w:cs="Times New Roman"/>
          <w:sz w:val="24"/>
          <w:szCs w:val="24"/>
          <w:lang w:eastAsia="en-US"/>
        </w:rPr>
        <w:t xml:space="preserve">Развитие умений письменной речи на базе умений, сформированных </w:t>
      </w:r>
      <w:r w:rsidRPr="00A43A94">
        <w:rPr>
          <w:rFonts w:ascii="Times New Roman" w:eastAsia="SchoolBookSanPin" w:hAnsi="Times New Roman" w:cs="Times New Roman"/>
          <w:sz w:val="24"/>
          <w:szCs w:val="24"/>
          <w:lang w:eastAsia="en-US"/>
        </w:rPr>
        <w:t>на уровне основного общего образования:</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заполнение анкет и формуляров в соответствии с нормами, принятыми в стране/странах изучаемого языка;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написание резюме (CV) с сообщением основных сведений о себе в соответствии с нормами, принятыми в стране/странах изучаемого языка;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написание электронного сообщения личного характера в соответствии с нормами неофициального общения, принятыми в стране/странах изучаемого языка, объём сообщения – до 130 слов;</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создание небольшого письменного высказывания (рассказа, сочинения и другие) на основе плана, иллюстрации, таблицы, диаграммы и/или прочитанного/прослушанного текста с использованием образца, объём письменного высказывания – до 150 слов;</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заполнение таблицы: краткая фиксация содержания, прочитанного/ прослушанного текста или дополнение информации в таблице;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письменное предоставление результатов выполненной проектной работы, в том числе в форме презентации, объём – до 150 слов.</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u w:val="single"/>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w:t>
      </w:r>
      <w:r w:rsidRPr="00A43A94">
        <w:rPr>
          <w:rFonts w:ascii="Times New Roman" w:eastAsia="Calibri" w:hAnsi="Times New Roman" w:cs="Times New Roman"/>
          <w:sz w:val="24"/>
          <w:szCs w:val="24"/>
          <w:u w:val="single"/>
          <w:lang w:eastAsia="en-US"/>
        </w:rPr>
        <w:t>Языковые знания и навыки.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Фонетическая сторона речи.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Различение на слух (без ошибок, ведущих к сбою в коммуникации) произношение слов с соблюдением правильного ударения и фраз/предложений с соблюдением основных ритмико-интонационных особенностей, в том числе правила отсутствия фразового ударения на служебных словах.</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Чтение вслух аутентичных текстов, построенных в основном на изученном языковом материале, с соблюдением правил чтения и соответствующей интонацией, демонстрирующее понимание текста.</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Тексты для чтения вслух: сообщение информационного характера, отрывок из статьи научно-популярного характера, рассказ, диалог (беседа), интервью, объём текста для чтения вслух – до 140 слов.</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Орфография и пунктуация.</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Правильное написание изученных слов.</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Правильная расстановка знаков препинания в письменных высказываниях: запятой при перечислении, обращении и при выделении вводных слов, апострофа, точки, вопросительного, восклицательного знака в конце предложения, отсутствие точки после заголовка.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Пунктуационно правильное оформление прямой речи в соответствии с нормами изучаемого языка: использование запятой/двоеточия после слов автора перед прямой речью, заключение прямой речи в кавычки.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Пунктуационно правильное оформление электронного сообщения личного характера в соответствии с нормами речевого этикета, принятыми в стране/странах изучаемого языка</w:t>
      </w:r>
      <w:proofErr w:type="gramStart"/>
      <w:r w:rsidRPr="00A43A94">
        <w:rPr>
          <w:rFonts w:ascii="Times New Roman" w:eastAsia="Calibri" w:hAnsi="Times New Roman" w:cs="Times New Roman"/>
          <w:sz w:val="24"/>
          <w:szCs w:val="24"/>
          <w:lang w:eastAsia="en-US"/>
        </w:rPr>
        <w:t>:</w:t>
      </w:r>
      <w:proofErr w:type="gramEnd"/>
      <w:r w:rsidRPr="00A43A94">
        <w:rPr>
          <w:rFonts w:ascii="Times New Roman" w:eastAsia="Calibri" w:hAnsi="Times New Roman" w:cs="Times New Roman"/>
          <w:sz w:val="24"/>
          <w:szCs w:val="24"/>
          <w:lang w:eastAsia="en-US"/>
        </w:rPr>
        <w:t xml:space="preserve"> постановка запятой после обращения и завершающей фразы, точки </w:t>
      </w:r>
      <w:r w:rsidRPr="00A43A94">
        <w:rPr>
          <w:rFonts w:ascii="Times New Roman" w:eastAsia="Calibri" w:hAnsi="Times New Roman" w:cs="Times New Roman"/>
          <w:sz w:val="24"/>
          <w:szCs w:val="24"/>
          <w:lang w:eastAsia="en-US"/>
        </w:rPr>
        <w:lastRenderedPageBreak/>
        <w:t>после выражения надежды на дальнейший контакт, отсутствие точки после подписи.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Лексическая сторона речи.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Распознавание и употребление в устной и письменной речи лексических единиц (слов, в том числе многозначных, фразовых глаголов, словосочетаний, речевых клише, средств логической связи), обслуживающих ситуации общения в рамках тематического содержания речи 10 класса, с соблюдением существующей в английском языке нормы лексической сочетаемости.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Объём – 1300 лексических единиц для продуктивного использования (включая 1200 лексических единиц, изученных ранее) и 1400 лексических единиц для рецептивного усвоения (включая 1300 лексических единиц продуктивного минимума).</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Основные способы словообразования: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аффиксация: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образование глаголов при помощи префиксов dis-, mis-, re-, over-, under- и суффикса -ise/-ize;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образование имён существительных при помощи префиксов un-, in-/im- и суффиксов -ance/-ence, -er/-or, -ing, -ist, -ity, -ment, -ness, -sion/-tion, -ship;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образование имён прилагательных при помощи префиксов un-, in-/im-, inter-, non- и суффиксов -able/-ible, -al, -ed, -ese, -ful, -ian/-an, -ing, -ish, -ive, -less, -ly, -ous, -y;</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образование наречий при помощи префиксов un-, in-/im- и суффикса -ly;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образование числительных при помощи суффиксов -teen, -ty, -th;</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словосложение: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образование сложных существительных путём соединения основ существительных (football);</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образование сложных существительных путём соединения основы прилагательного с основой существительного (blackboard);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образование сложных существительных путём соединения основ существительных с предлогом (father-in-law);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образование сложных прилагательных путём соединения основы прилагательного/числительного с основой существительного с добавлением суффикса -ed (blue-eyed, eight-legged);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образование сложных прилагательных путём соединения наречия с основой причасти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я II (well-behaved);</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образование сложных прилагательных путём соединения основы прилагательного с основой причастия I (nice-looking);</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конверсия: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образование имён существительных от неопределённой формы глаголов (to run – a run);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образование имён существительных от имён прилагательных (rich people – the rich);</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образование глаголов от имён существительных (a hand – to hand);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образование глаголов от имён прилагательных (cool – to cool).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Имена прилагательные на -ed и -ing (excited – exciting).</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Многозначные лексические единицы. Синонимы. Антонимы. Интернациональные слова. Наиболее частотные фразовые глаголы. Сокращения и аббревиатуры.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Различные средства связи для обеспечения целостности и логичности устного/письменного высказывания.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Грамматическая сторона речи.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Распознавание и употребление в устной и письменной речи изученных морфологических форм и синтаксических конструкций английского языка.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Различные коммуникативные типы предложений: повествовательные (утвердительные, отрицательные), вопросительные (общий, специальный, альтернативный, разделительный вопросы), побудительные (в утвердительной и </w:t>
      </w:r>
      <w:r w:rsidRPr="00A43A94">
        <w:rPr>
          <w:rFonts w:ascii="Times New Roman" w:eastAsia="Calibri" w:hAnsi="Times New Roman" w:cs="Times New Roman"/>
          <w:sz w:val="24"/>
          <w:szCs w:val="24"/>
          <w:lang w:eastAsia="en-US"/>
        </w:rPr>
        <w:lastRenderedPageBreak/>
        <w:t xml:space="preserve">отрицательной форме).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Нераспространённые и распространённые простые предложения, в том числе с несколькими обстоятельствами, следующими в определённом порядке (We moved to a new house last year.).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Предложения с начальным It.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Предложения с начальным There + to be.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Предложения</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с</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глагольными</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конструкциями</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содержащими</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глаголы</w:t>
      </w:r>
      <w:r w:rsidRPr="00A43A94">
        <w:rPr>
          <w:rFonts w:ascii="Times New Roman" w:eastAsia="Calibri" w:hAnsi="Times New Roman" w:cs="Times New Roman"/>
          <w:sz w:val="24"/>
          <w:szCs w:val="24"/>
          <w:lang w:val="en-US" w:eastAsia="en-US"/>
        </w:rPr>
        <w:t>-</w:t>
      </w:r>
      <w:r w:rsidRPr="00A43A94">
        <w:rPr>
          <w:rFonts w:ascii="Times New Roman" w:eastAsia="Calibri" w:hAnsi="Times New Roman" w:cs="Times New Roman"/>
          <w:sz w:val="24"/>
          <w:szCs w:val="24"/>
          <w:lang w:eastAsia="en-US"/>
        </w:rPr>
        <w:t>связки</w:t>
      </w:r>
      <w:r w:rsidRPr="00A43A94">
        <w:rPr>
          <w:rFonts w:ascii="Times New Roman" w:eastAsia="Calibri" w:hAnsi="Times New Roman" w:cs="Times New Roman"/>
          <w:sz w:val="24"/>
          <w:szCs w:val="24"/>
          <w:lang w:val="en-US" w:eastAsia="en-US"/>
        </w:rPr>
        <w:t xml:space="preserve"> to be, to look, to seem, to feel (He looks/seems/feels happy.).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Предложения</w:t>
      </w:r>
      <w:r w:rsidRPr="00A43A94">
        <w:rPr>
          <w:rFonts w:ascii="Times New Roman" w:eastAsia="Calibri" w:hAnsi="Times New Roman" w:cs="Times New Roman"/>
          <w:sz w:val="24"/>
          <w:szCs w:val="24"/>
          <w:lang w:val="en-US" w:eastAsia="en-US"/>
        </w:rPr>
        <w:t xml:space="preserve"> c</w:t>
      </w:r>
      <w:r w:rsidRPr="00A43A94">
        <w:rPr>
          <w:rFonts w:ascii="Times New Roman" w:eastAsia="Calibri" w:hAnsi="Times New Roman" w:cs="Times New Roman"/>
          <w:sz w:val="24"/>
          <w:szCs w:val="24"/>
          <w:lang w:eastAsia="en-US"/>
        </w:rPr>
        <w:t>о</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сложным</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дополнением</w:t>
      </w:r>
      <w:r w:rsidRPr="00A43A94">
        <w:rPr>
          <w:rFonts w:ascii="Times New Roman" w:eastAsia="Calibri" w:hAnsi="Times New Roman" w:cs="Times New Roman"/>
          <w:sz w:val="24"/>
          <w:szCs w:val="24"/>
          <w:lang w:val="en-US" w:eastAsia="en-US"/>
        </w:rPr>
        <w:t xml:space="preserve"> – Complex Object (I want you to help me. I saw her cross/crossing the road. I want to have my hair cut.).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Сложносочинённые предложения с сочинительными союзами and, but, or.</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Сложноподчинённые предложения с союзами и союзными словами because, if, when, where, what, why, how.</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Сложноподчинённые предложения с определительными придаточными с союзными словами who, which, that.</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Сложноподчинённые предложения с союзными словами whoever, whatever, however, whenever.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Условные предложения с глаголами в изъявительном наклонении (Conditional 0, Conditional I) и с глаголами в сослагательном наклонении (Conditional II).</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Все</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типы</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вопросительных</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предложений</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общий</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специальный</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альтернативный</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разделительный</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вопросы</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в</w:t>
      </w:r>
      <w:r w:rsidRPr="00A43A94">
        <w:rPr>
          <w:rFonts w:ascii="Times New Roman" w:eastAsia="Calibri" w:hAnsi="Times New Roman" w:cs="Times New Roman"/>
          <w:sz w:val="24"/>
          <w:szCs w:val="24"/>
          <w:lang w:val="en-US" w:eastAsia="en-US"/>
        </w:rPr>
        <w:t xml:space="preserve"> Present/Past/Future Simple Tense, Present/Past Continuous Tense, Present/Past Perfect Tense, Present Perfect Continuous Tense).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Повествовательные, вопросительные и побудительные предложения в косвенной речи в настоящем и прошедшем времени, согласование времён в рамках сложного предложения.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Модальные глаголы в косвенной речи в настоящем и прошедшем времени.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Предложения</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с</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конструкциями</w:t>
      </w:r>
      <w:r w:rsidRPr="00A43A94">
        <w:rPr>
          <w:rFonts w:ascii="Times New Roman" w:eastAsia="Calibri" w:hAnsi="Times New Roman" w:cs="Times New Roman"/>
          <w:sz w:val="24"/>
          <w:szCs w:val="24"/>
          <w:lang w:val="en-US" w:eastAsia="en-US"/>
        </w:rPr>
        <w:t xml:space="preserve"> as … as, not so … as, both … and …, either … or, neither … nor.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Предложения с I wish…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Конструкции с глаголами на -ing: to love/hate doing smth.</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Конструкции</w:t>
      </w:r>
      <w:r w:rsidRPr="00A43A94">
        <w:rPr>
          <w:rFonts w:ascii="Times New Roman" w:eastAsia="Calibri" w:hAnsi="Times New Roman" w:cs="Times New Roman"/>
          <w:sz w:val="24"/>
          <w:szCs w:val="24"/>
          <w:lang w:val="en-US" w:eastAsia="en-US"/>
        </w:rPr>
        <w:t xml:space="preserve"> c </w:t>
      </w:r>
      <w:r w:rsidRPr="00A43A94">
        <w:rPr>
          <w:rFonts w:ascii="Times New Roman" w:eastAsia="Calibri" w:hAnsi="Times New Roman" w:cs="Times New Roman"/>
          <w:sz w:val="24"/>
          <w:szCs w:val="24"/>
          <w:lang w:eastAsia="en-US"/>
        </w:rPr>
        <w:t>глаголами</w:t>
      </w:r>
      <w:r w:rsidRPr="00A43A94">
        <w:rPr>
          <w:rFonts w:ascii="Times New Roman" w:eastAsia="Calibri" w:hAnsi="Times New Roman" w:cs="Times New Roman"/>
          <w:sz w:val="24"/>
          <w:szCs w:val="24"/>
          <w:lang w:val="en-US" w:eastAsia="en-US"/>
        </w:rPr>
        <w:t xml:space="preserve"> to stop, to remember, to forget (</w:t>
      </w:r>
      <w:r w:rsidRPr="00A43A94">
        <w:rPr>
          <w:rFonts w:ascii="Times New Roman" w:eastAsia="Calibri" w:hAnsi="Times New Roman" w:cs="Times New Roman"/>
          <w:sz w:val="24"/>
          <w:szCs w:val="24"/>
          <w:lang w:eastAsia="en-US"/>
        </w:rPr>
        <w:t>разница</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в</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значении</w:t>
      </w:r>
      <w:r w:rsidRPr="00A43A94">
        <w:rPr>
          <w:rFonts w:ascii="Times New Roman" w:eastAsia="Calibri" w:hAnsi="Times New Roman" w:cs="Times New Roman"/>
          <w:sz w:val="24"/>
          <w:szCs w:val="24"/>
          <w:lang w:val="en-US" w:eastAsia="en-US"/>
        </w:rPr>
        <w:t xml:space="preserve"> to stop doing smth </w:t>
      </w:r>
      <w:r w:rsidRPr="00A43A94">
        <w:rPr>
          <w:rFonts w:ascii="Times New Roman" w:eastAsia="Calibri" w:hAnsi="Times New Roman" w:cs="Times New Roman"/>
          <w:sz w:val="24"/>
          <w:szCs w:val="24"/>
          <w:lang w:eastAsia="en-US"/>
        </w:rPr>
        <w:t>и</w:t>
      </w:r>
      <w:r w:rsidRPr="00A43A94">
        <w:rPr>
          <w:rFonts w:ascii="Times New Roman" w:eastAsia="Calibri" w:hAnsi="Times New Roman" w:cs="Times New Roman"/>
          <w:sz w:val="24"/>
          <w:szCs w:val="24"/>
          <w:lang w:val="en-US" w:eastAsia="en-US"/>
        </w:rPr>
        <w:t xml:space="preserve"> to stop to do smth).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Конструкция</w:t>
      </w:r>
      <w:r w:rsidRPr="00A43A94">
        <w:rPr>
          <w:rFonts w:ascii="Times New Roman" w:eastAsia="Calibri" w:hAnsi="Times New Roman" w:cs="Times New Roman"/>
          <w:sz w:val="24"/>
          <w:szCs w:val="24"/>
          <w:lang w:val="en-US" w:eastAsia="en-US"/>
        </w:rPr>
        <w:t xml:space="preserve"> It takes me … to do smth.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Конструкция used to + инфинитив глагола.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Конструкции</w:t>
      </w:r>
      <w:r w:rsidRPr="00A43A94">
        <w:rPr>
          <w:rFonts w:ascii="Times New Roman" w:eastAsia="Calibri" w:hAnsi="Times New Roman" w:cs="Times New Roman"/>
          <w:sz w:val="24"/>
          <w:szCs w:val="24"/>
          <w:lang w:val="en-US" w:eastAsia="en-US"/>
        </w:rPr>
        <w:t xml:space="preserve"> be/get used to smth, be/get used to doing smth.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Конструкции</w:t>
      </w:r>
      <w:r w:rsidRPr="00A43A94">
        <w:rPr>
          <w:rFonts w:ascii="Times New Roman" w:eastAsia="Calibri" w:hAnsi="Times New Roman" w:cs="Times New Roman"/>
          <w:sz w:val="24"/>
          <w:szCs w:val="24"/>
          <w:lang w:val="en-US" w:eastAsia="en-US"/>
        </w:rPr>
        <w:t xml:space="preserve"> I prefer, I’d prefer, I’d rather prefer, </w:t>
      </w:r>
      <w:r w:rsidRPr="00A43A94">
        <w:rPr>
          <w:rFonts w:ascii="Times New Roman" w:eastAsia="Calibri" w:hAnsi="Times New Roman" w:cs="Times New Roman"/>
          <w:sz w:val="24"/>
          <w:szCs w:val="24"/>
          <w:lang w:eastAsia="en-US"/>
        </w:rPr>
        <w:t>выражающие</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предпочтение</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а</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также</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конструкции</w:t>
      </w:r>
      <w:r w:rsidRPr="00A43A94">
        <w:rPr>
          <w:rFonts w:ascii="Times New Roman" w:eastAsia="Calibri" w:hAnsi="Times New Roman" w:cs="Times New Roman"/>
          <w:sz w:val="24"/>
          <w:szCs w:val="24"/>
          <w:lang w:val="en-US" w:eastAsia="en-US"/>
        </w:rPr>
        <w:t xml:space="preserve"> I’d rather, You’d better.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Подлежащее, выраженное собирательным существительным (family, police), и его согласование со сказуемым.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Глаголы (правильные и неправильные) в видовременных формах действительного залога в изъявительном наклонении (Present/Past/Future Simple Tense, Present/Past Continuous Tense, Present/Past Perfect Tense, Present Perfect Continuous Tense, Future-in-the-Past Tense) и наиболее употребительных формах страдательного залога (Present/Past Simple Passive, Present Perfect Passive).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Конструкция</w:t>
      </w:r>
      <w:r w:rsidRPr="00A43A94">
        <w:rPr>
          <w:rFonts w:ascii="Times New Roman" w:eastAsia="Calibri" w:hAnsi="Times New Roman" w:cs="Times New Roman"/>
          <w:sz w:val="24"/>
          <w:szCs w:val="24"/>
          <w:lang w:val="en-US" w:eastAsia="en-US"/>
        </w:rPr>
        <w:t xml:space="preserve"> to be going to, </w:t>
      </w:r>
      <w:r w:rsidRPr="00A43A94">
        <w:rPr>
          <w:rFonts w:ascii="Times New Roman" w:eastAsia="Calibri" w:hAnsi="Times New Roman" w:cs="Times New Roman"/>
          <w:sz w:val="24"/>
          <w:szCs w:val="24"/>
          <w:lang w:eastAsia="en-US"/>
        </w:rPr>
        <w:t>формы</w:t>
      </w:r>
      <w:r w:rsidRPr="00A43A94">
        <w:rPr>
          <w:rFonts w:ascii="Times New Roman" w:eastAsia="Calibri" w:hAnsi="Times New Roman" w:cs="Times New Roman"/>
          <w:sz w:val="24"/>
          <w:szCs w:val="24"/>
          <w:lang w:val="en-US" w:eastAsia="en-US"/>
        </w:rPr>
        <w:t xml:space="preserve"> Future Simple Tense </w:t>
      </w:r>
      <w:r w:rsidRPr="00A43A94">
        <w:rPr>
          <w:rFonts w:ascii="Times New Roman" w:eastAsia="Calibri" w:hAnsi="Times New Roman" w:cs="Times New Roman"/>
          <w:sz w:val="24"/>
          <w:szCs w:val="24"/>
          <w:lang w:eastAsia="en-US"/>
        </w:rPr>
        <w:t>и</w:t>
      </w:r>
      <w:r w:rsidRPr="00A43A94">
        <w:rPr>
          <w:rFonts w:ascii="Times New Roman" w:eastAsia="Calibri" w:hAnsi="Times New Roman" w:cs="Times New Roman"/>
          <w:sz w:val="24"/>
          <w:szCs w:val="24"/>
          <w:lang w:val="en-US" w:eastAsia="en-US"/>
        </w:rPr>
        <w:t xml:space="preserve"> Present Continuous Tense </w:t>
      </w:r>
      <w:r w:rsidRPr="00A43A94">
        <w:rPr>
          <w:rFonts w:ascii="Times New Roman" w:eastAsia="Calibri" w:hAnsi="Times New Roman" w:cs="Times New Roman"/>
          <w:sz w:val="24"/>
          <w:szCs w:val="24"/>
          <w:lang w:eastAsia="en-US"/>
        </w:rPr>
        <w:t>для</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выражения</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будущего</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действия</w:t>
      </w:r>
      <w:r w:rsidRPr="00A43A94">
        <w:rPr>
          <w:rFonts w:ascii="Times New Roman" w:eastAsia="Calibri" w:hAnsi="Times New Roman" w:cs="Times New Roman"/>
          <w:sz w:val="24"/>
          <w:szCs w:val="24"/>
          <w:lang w:val="en-US" w:eastAsia="en-US"/>
        </w:rPr>
        <w:t xml:space="preserve">.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Модальные</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глаголы</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и</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их</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эквиваленты</w:t>
      </w:r>
      <w:r w:rsidRPr="00A43A94">
        <w:rPr>
          <w:rFonts w:ascii="Times New Roman" w:eastAsia="Calibri" w:hAnsi="Times New Roman" w:cs="Times New Roman"/>
          <w:sz w:val="24"/>
          <w:szCs w:val="24"/>
          <w:lang w:val="en-US" w:eastAsia="en-US"/>
        </w:rPr>
        <w:t xml:space="preserve"> (can/be able to, could, must/have to, may, might, should, shall, would, will, need).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Неличные</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формы</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глагола</w:t>
      </w:r>
      <w:r w:rsidRPr="00A43A94">
        <w:rPr>
          <w:rFonts w:ascii="Times New Roman" w:eastAsia="Calibri" w:hAnsi="Times New Roman" w:cs="Times New Roman"/>
          <w:sz w:val="24"/>
          <w:szCs w:val="24"/>
          <w:lang w:val="en-US" w:eastAsia="en-US"/>
        </w:rPr>
        <w:t xml:space="preserve"> – </w:t>
      </w:r>
      <w:r w:rsidRPr="00A43A94">
        <w:rPr>
          <w:rFonts w:ascii="Times New Roman" w:eastAsia="Calibri" w:hAnsi="Times New Roman" w:cs="Times New Roman"/>
          <w:sz w:val="24"/>
          <w:szCs w:val="24"/>
          <w:lang w:eastAsia="en-US"/>
        </w:rPr>
        <w:t>инфинитив</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герундий</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причастие</w:t>
      </w:r>
      <w:r w:rsidRPr="00A43A94">
        <w:rPr>
          <w:rFonts w:ascii="Times New Roman" w:eastAsia="Calibri" w:hAnsi="Times New Roman" w:cs="Times New Roman"/>
          <w:sz w:val="24"/>
          <w:szCs w:val="24"/>
          <w:lang w:val="en-US" w:eastAsia="en-US"/>
        </w:rPr>
        <w:t xml:space="preserve"> (Participle I </w:t>
      </w:r>
      <w:r w:rsidRPr="00A43A94">
        <w:rPr>
          <w:rFonts w:ascii="Times New Roman" w:eastAsia="Calibri" w:hAnsi="Times New Roman" w:cs="Times New Roman"/>
          <w:sz w:val="24"/>
          <w:szCs w:val="24"/>
          <w:lang w:eastAsia="en-US"/>
        </w:rPr>
        <w:t>и</w:t>
      </w:r>
      <w:r w:rsidRPr="00A43A94">
        <w:rPr>
          <w:rFonts w:ascii="Times New Roman" w:eastAsia="Calibri" w:hAnsi="Times New Roman" w:cs="Times New Roman"/>
          <w:sz w:val="24"/>
          <w:szCs w:val="24"/>
          <w:lang w:val="en-US" w:eastAsia="en-US"/>
        </w:rPr>
        <w:t xml:space="preserve"> Participle II), </w:t>
      </w:r>
      <w:r w:rsidRPr="00A43A94">
        <w:rPr>
          <w:rFonts w:ascii="Times New Roman" w:eastAsia="Calibri" w:hAnsi="Times New Roman" w:cs="Times New Roman"/>
          <w:sz w:val="24"/>
          <w:szCs w:val="24"/>
          <w:lang w:eastAsia="en-US"/>
        </w:rPr>
        <w:t>причастия</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в</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функции</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определения</w:t>
      </w:r>
      <w:r w:rsidRPr="00A43A94">
        <w:rPr>
          <w:rFonts w:ascii="Times New Roman" w:eastAsia="Calibri" w:hAnsi="Times New Roman" w:cs="Times New Roman"/>
          <w:sz w:val="24"/>
          <w:szCs w:val="24"/>
          <w:lang w:val="en-US" w:eastAsia="en-US"/>
        </w:rPr>
        <w:t xml:space="preserve"> (Participle I – a playing child, Participle II – a written text).</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Определённый, неопределённый и нулевой артикли.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lastRenderedPageBreak/>
        <w:t xml:space="preserve">Имена существительные во множественном числе, образованных по правилу, и исключения.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Неисчисляемые имена существительные, имеющие форму только множественного числа.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Притяжательный падеж имён существительных.</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Имена прилагательные и наречия в положительной, сравнительной и превосходной степенях, образованные по правилу, и исключения.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Порядок следования нескольких прилагательных (мнение – размер – возраст – цвет – происхождение).</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Слова</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выражающие</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количество</w:t>
      </w:r>
      <w:r w:rsidRPr="00A43A94">
        <w:rPr>
          <w:rFonts w:ascii="Times New Roman" w:eastAsia="Calibri" w:hAnsi="Times New Roman" w:cs="Times New Roman"/>
          <w:sz w:val="24"/>
          <w:szCs w:val="24"/>
          <w:lang w:val="en-US" w:eastAsia="en-US"/>
        </w:rPr>
        <w:t xml:space="preserve"> (many/much, little/a little, few/a few, a lot of).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Личные местоимения в именительном и объектном падежах, притяжательные местоимения (в том числе в абсолютной форме), возвратные, указательные, вопросительные местоимения, неопределённые местоимения и их производные, отрицательные местоимения none, no и производные последнего (nobody, nothing и другие).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Количественные и порядковые числительные.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Предлоги места, времени, направления, предлоги, употребляемые с глаголами в страдательном залоге.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u w:val="single"/>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w:t>
      </w:r>
      <w:r w:rsidRPr="00A43A94">
        <w:rPr>
          <w:rFonts w:ascii="Times New Roman" w:eastAsia="Calibri" w:hAnsi="Times New Roman" w:cs="Times New Roman"/>
          <w:sz w:val="24"/>
          <w:szCs w:val="24"/>
          <w:u w:val="single"/>
          <w:lang w:eastAsia="en-US"/>
        </w:rPr>
        <w:t>Социокультурные знания и умения.</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Осуществление межличностного и межкультурного общения с использованием знаний о национально-культурных особенностях своей страны и страны/стран изучаемого языка и основных социокультурных элементов речевого поведенческого этикета в англоязычной среде в рамках тематического содержания 10 класса.</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Знание и использование в устной и письменной речи наиболее употребительной тематической фоновой лексики и реалий родной страны и страны/стран изучаемого языка при изучении тем: государственное устройство, система образования, страницы истории, национальные и популярные праздники, проведение досуга, этикетные особенности общения, традиции в кулинарии и другие.</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Владение основными сведениями о социокультурном портрете и культурном наследии страны/стран, говорящих на английском языке.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Понимание речевых различий в ситуациях официального и неофициального общения в рамках тематического содержания речи и использование лексико-грамматических средств с их учётом.</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Развитие умения представлять родную страну/малую родину и страну/страны изучаемого языка (культурные явления и события, достопримечательности, выдающиеся люди: государственные деятели, учёные, писатели, поэты, художники, композиторы, музыканты, спортсмены, актёры и другие).</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u w:val="single"/>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w:t>
      </w:r>
      <w:r w:rsidRPr="00A43A94">
        <w:rPr>
          <w:rFonts w:ascii="Times New Roman" w:eastAsia="Calibri" w:hAnsi="Times New Roman" w:cs="Times New Roman"/>
          <w:sz w:val="24"/>
          <w:szCs w:val="24"/>
          <w:u w:val="single"/>
          <w:lang w:eastAsia="en-US"/>
        </w:rPr>
        <w:t>Компенсаторные умения.</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Овладение компенсаторными умениями, позволяющими в случае сбоя коммуникации, а также в условиях дефицита языковых средств использовать различные приёмы переработки информации: при говорении – переспрос, при говорении и письме – описание/перифраз/толкование, при чтении и аудировании – языковую и контекстуальную догадку.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Развитие умения игнорировать информацию, не являющуюся необходимой для понимания основного содержания, прочитанного/прослушанного текста или для нахождения в тексте запрашиваемой информации.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b/>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w:t>
      </w:r>
      <w:r w:rsidRPr="00A43A94">
        <w:rPr>
          <w:rFonts w:ascii="Times New Roman" w:eastAsia="Calibri" w:hAnsi="Times New Roman" w:cs="Times New Roman"/>
          <w:b/>
          <w:sz w:val="24"/>
          <w:szCs w:val="24"/>
          <w:lang w:eastAsia="en-US"/>
        </w:rPr>
        <w:t>Содержание обучения в 11 классе.</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u w:val="single"/>
          <w:lang w:eastAsia="en-US"/>
        </w:rPr>
      </w:pPr>
      <w:r w:rsidRPr="00A43A94">
        <w:rPr>
          <w:rFonts w:ascii="Times New Roman" w:eastAsia="Calibri" w:hAnsi="Times New Roman" w:cs="Times New Roman"/>
          <w:sz w:val="24"/>
          <w:szCs w:val="24"/>
          <w:u w:val="single"/>
          <w:lang w:eastAsia="en-US"/>
        </w:rPr>
        <w:t xml:space="preserve">  Коммуникативные умения.</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Совершенствование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Повседневная жизнь семьи. Межличностные отношения в семье, с друзьями и </w:t>
      </w:r>
      <w:r w:rsidRPr="00A43A94">
        <w:rPr>
          <w:rFonts w:ascii="Times New Roman" w:eastAsia="Calibri" w:hAnsi="Times New Roman" w:cs="Times New Roman"/>
          <w:sz w:val="24"/>
          <w:szCs w:val="24"/>
          <w:lang w:eastAsia="en-US"/>
        </w:rPr>
        <w:lastRenderedPageBreak/>
        <w:t>знакомыми. Конфликтные ситуации, их предупреждение и разрешение.</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Внешность и характеристика человека, литературного персонажа.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Здоровый образ жизни и забота о здоровье: режим труда и отдыха, спорт, сбалансированное питание, посещение врача. Отказ от вредных привычек.</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Школьное образование, школьная жизнь. Переписка с зарубежными сверстниками. Взаимоотношения в школе. Проблемы и решения. Подготовка к выпускным экзаменам. Выбор профессии. Альтернативы в продолжении образования.</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Место иностранного языка в повседневной жизни и профессиональной деятельности в современном мире.</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Молодёжь в современном обществе. Ценностные ориентиры. Участие молодёжи в жизни общества. Досуг молодёжи: увлечения и интересы. Любовь и дружба.</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Роль спорта в современной жизни: виды спорта, экстремальный спорт, спортивные соревнования, Олимпийские игры.</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Туризм. Виды отдыха. Экотуризм. Путешествия по России и зарубежным странам.</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Вселенная и человек. Природа. Проблемы экологии. Защита окружающей среды. Проживание в городской/сельской местности.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Технический прогресс: перспективы и последствия. Современные средства информации и коммуникации (пресса, телевидение, Интернет, социальные сети и другие). Интернет-безопасность.</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Родная страна и страна/страны изучаемого языка: географическое положение, столица, крупные города, регионы, система образования, достопримечательности, культурные особенности (национальные и популярные праздники, знаменательные даты, традиции, обычаи), страницы истории.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Выдающиеся люди родной страны и страны/стран изучаемого языка: государственные деятели, учёные, писатели, поэты, художники, композиторы, путешественники, спортсмены, актёры и другие.</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Говорение.</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Развитие коммуникативных умений диалогической речи, а именно умений вести разные виды диалога (диалог этикетного характера, диалог-побуждение к действию, диалог – расспрос, диалог-обмен мнениями, комбинированный диалог, включающий разные виды диалогов):</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диалог этикетного характера: начинать, поддерживать и заканчивать разговор, вежливо переспрашивать, вежливо выражать согласие/отказ, выражать благодарность, поздравлять с праздником, выражать пожелания и вежливо реагировать на поздравление;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диалог-побуждение к действию: обращаться с просьбой, вежливо соглашаться/не соглашаться выполнить просьбу, давать совет и принимать/ не принимать совет, приглашать собеседника к совместной деятельности, вежливо соглашаться/не соглашаться на предложение собеседника, объясняя причину своего решения;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диалог-расспрос: сообщать фактическую информацию, отвечая на вопросы 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 брать/давать интервью;</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диалог-обмен мнениями: выражать свою точку зрения и обосновывать её, высказывать своё согласие/несогласие с точкой зрения собеседника, выражать сомнение, давать эмоциональную оценку обсуждаемым событиям (восхищение, удивление, радость, огорчение и другие).</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Названные умения диалогической речи совершенствуются в стандартных ситуациях неофициального и официального общения в рамках тематического содержания речи 11 класса с использованием речевых ситуаций и/или иллюстраций, фотографий, таблиц, диаграмм с соблюдением норм речевого этикета, принятых в стране/странах изучаемого языка, при необходимости уточняя и переспрашивая собеседника.</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Объём диалога – до 9 реплик со стороны каждого собеседника.</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lastRenderedPageBreak/>
        <w:t>Развитие коммуникативных умений монологической речи: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создание устных связных монологических высказываний с использованием основных коммуникативных типов речи: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описание (предмета, местности, внешности и одежды человека), характеристика (черты характера реального человека или литературного персонажа);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повествование/сообщение;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рассуждение;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пересказ основного содержания, прочитанного/прослушанного текста без опоры на ключевые слова, план с выражением своего отношения к событиям и фактам, изложенным в тексте;</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устное представление (презентация) результатов выполненной проектной работы.</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Данные умения монологической речи развиваются в рамках тематического содержания речи с использованием ключевых слов, плана и/или иллюстраций, фотографий, таблиц, диаграмм, графиков и(или) без их использования.</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Объём монологического высказывания – 14–15 фраз.</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Аудирование.</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Развитие коммуникативных умений аудирования: понимание на слух аутентичных текстов, содержащих отдельные неизученные языковые явления, с использованием языковой и контекстуальной догадки, с 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нужной/интересующей/запрашиваемой информации.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Аудирование с пониманием основного содержания текста предполагает умение определять основную тему/идею и главные факты/события в воспринимаемом на слух тексте, отделять главную информацию от второстепенной, прогнозировать содержание текста по началу сообщения, игнорировать незнакомые слова, несущественные для понимания основного содержания.</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Аудирование с пониманием нужной/интересующей/запрашиваемой информации предполагает умение выделять данную информацию, представленную в эксплицитной (явной) форме, в воспринимаемом на слух тексте.</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Тексты для аудирования: диалог (беседа), интервью, высказывания собеседников в ситуациях повседневного общения, рассказ, сообщение информационного характера, объявление.</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Языковая сложность текстов для аудирования должна соответствовать пороговому уровню (В1 – пороговый уровень по общеевропейской шкале).</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Время звучания текста/текстов для аудирования – до 2,5 минуты.</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Смысловое чтение.</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Развитие умений читать про себя и понимать с использованием языковой и контекстуальной догадки аутентичные тексты разных жанров и стилей, содержащих отдельные неизученные языковые явления, с 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интересующей/запрашиваемой информации, с полным пониманием содержания текста.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Чтение с пониманием основного содержания текста предполагает умения: определять тему/основную мысль, выделять главные факты/события (опуская второстепенные), понимать структурно-смысловые связи в тексте, прогнозировать содержание текста по заголовку/началу текста, определять логическую последовательность главных фактов, событий, игнорировать незнакомые слова, несущественные для понимания основного содержания.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Чтение с пониманием нужной/интересующей/запрашиваемой информации предполагает умение находить прочитанном тексте и понимать данную информацию, представленную в эксплицитной (явной) и имплицитной форме (неявной) форме, оценивать найденную информацию с точки зрения её значимости для решения </w:t>
      </w:r>
      <w:r w:rsidRPr="00A43A94">
        <w:rPr>
          <w:rFonts w:ascii="Times New Roman" w:eastAsia="Calibri" w:hAnsi="Times New Roman" w:cs="Times New Roman"/>
          <w:sz w:val="24"/>
          <w:szCs w:val="24"/>
          <w:lang w:eastAsia="en-US"/>
        </w:rPr>
        <w:lastRenderedPageBreak/>
        <w:t xml:space="preserve">коммуникативной задачи.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В ходе чтения с полным пониманием аутентичных текстов, содержащих отдельные неизученные языковые явления, формируются и развиваются умения полно и точно понимать текст на основе его информационной переработки (смыслового и структурного анализа отдельных частей текста, выборочного перевода), устанавливать причинно-следственную взаимосвязь изложенных в тексте фактов и событий.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Чтение несплошных текстов (таблиц, диаграмм, графиков и других) и понимание представленной в них информации.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Тексты для чтения: диалог (беседа), интервью, рассказ, отрывок из художественного произведения, статья научно-популярного характера, сообщение информационного характера, объявление, памятка, инструкция, электронное сообщение личного характера, стихотворение.</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Языковая сложность текстов для чтения должна соответствовать пороговому уровню (В1 – пороговый уровень по общеевропейской шкале).</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Объём текста/текстов для чтения – до 600–800 слов.</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Письменная речь.</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Развитие умений письменной речи: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заполнение анкет и формуляров в соответствии с нормами, принятыми в стране/странах изучаемого языка;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написание резюме (CV) с сообщением основных сведений о себе в соответствии с нормами, принятыми в стране/странах изучаемого языка;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написание электронного сообщения личного характера в соответствии с нормами неофициального общения, принятыми в стране/странах изучаемого языка, объём сообщения – до 140 слов;</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создание небольшого письменного высказывания (рассказа, сочинения, статьи и другие) на основе плана, иллюстрации, таблицы, графика, диаграммы, и/или прочитанного/прослушанного текста с использованием образца, объем письменного высказывания – до 180 слов;</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заполнение таблицы: краткая фиксация содержания прочитанного/ прослушанного текста или дополнение информации в таблице;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письменное предоставление результатов выполненной проектной работы, в том числе в форме презентации, объём – до 180 слов.</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u w:val="single"/>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w:t>
      </w:r>
      <w:r w:rsidRPr="00A43A94">
        <w:rPr>
          <w:rFonts w:ascii="Times New Roman" w:eastAsia="Calibri" w:hAnsi="Times New Roman" w:cs="Times New Roman"/>
          <w:sz w:val="24"/>
          <w:szCs w:val="24"/>
          <w:u w:val="single"/>
          <w:lang w:eastAsia="en-US"/>
        </w:rPr>
        <w:t>Языковые знания и навыки.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Фонетическая сторона речи.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Различение на слух (без ошибок, ведущих к сбою в коммуникации) произношение слов с соблюдением правильного ударения и фраз/предложений с соблюдением основных ритмико-интонационных особенностей, в том числе правила отсутствия фразового ударения на служебных словах.</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Чтение вслух аутентичных текстов, построенных в основном на изученном языковом материале, с соблюдением правил чтения и соответствующей интонацией, демонстрирующее понимание текста.</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Тексты для чтения вслух: сообщение информационного характера, отрывок из статьи научно-популярного характера, рассказ, диалог (беседа), интервью, объём текста для чтения вслух – до 150 слов.</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Орфография и пунктуация.</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Правильное написание изученных слов.</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Правильная расстановка знаков препинания в письменных высказываниях: запятой при перечислении, обращении и при выделении вводных слов, апострофа, точки, вопросительного, восклицательного знака в конце предложения, отсутствие точки после заголовка.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Пунктуационно правильное оформление прямой речи в соответствии с нормами изучаемого языка: использование запятой/двоеточия после слов автора перед прямой </w:t>
      </w:r>
      <w:r w:rsidRPr="00A43A94">
        <w:rPr>
          <w:rFonts w:ascii="Times New Roman" w:eastAsia="Calibri" w:hAnsi="Times New Roman" w:cs="Times New Roman"/>
          <w:sz w:val="24"/>
          <w:szCs w:val="24"/>
          <w:lang w:eastAsia="en-US"/>
        </w:rPr>
        <w:lastRenderedPageBreak/>
        <w:t>речью, заключение прямой речи в кавычки.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Пунктуационно правильное в соответствии с нормами речевого этикета, принятыми в стране/странах изучаемого языка, оформление электронного сообщения личного характера: постановка запятой после обращения и завершающей фразы, точки после выражения надежды на дальнейший контакт, отсутствие точки после подписи.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Лексическая сторона речи.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Распознавание и употребление в устной и письменной речи лексических единиц (слов, в том числе многозначных, фразовых глаголов, словосочетаний, речевых клише, средств логической связи),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Объём – 1400 лексических единиц для продуктивного использования (включая 1300 лексических единиц, изученных ранее) и 1500 лексических единиц для рецептивного усвоения (включая 1400 лексических единиц продуктивного минимума).</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Основные способы словообразования: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аффиксация: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образование глаголов при помощи префиксов dis-, mis-, re-, over-, under- и суффиксов -ise/-ize, -en;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образование имён существительных при помощи префиксов un-, in-/im-, il-/ir- и суффиксов -ance/-ence, -er/-or, -ing, -ist, -ity, -ment, -ness, -sion/-tion, -ship;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образование имён прилагательных при помощи префиксов un-, in-/im-, il-/ir-, inter-, non-, post-, pre- и суффиксов -able/-ible, -al, -ed, -ese, -ful, -ian/-an, -ical, -ing, -ish, -ive, -less, -ly, -ous, -y;</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образование наречий при помощи префиксов un-, in-/im-, il-/ir- и суффикса -ly;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образование числительных при помощи суффиксов -teen, -ty, -th;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словосложение: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образование сложных существительных путём соединения основ существительных (football);</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образование сложных существительных путём соединения основы прилагательного с основой существительного (blue-bell);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образование сложных существительных путём соединения основ существительных с предлогом (father-in-law);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образование сложных прилагательных путём соединения основы прилагательного/числительного с основой существительного с добавлением суффикса -ed (blue-eyed, eight-legged);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образование сложных прилагательных путём соединения наречия с основой причастия II (well-behaved);</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образование сложных прилагательных путём соединения основы прилагательного с основой причастия I (nice-looking);</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конверсия: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образование образование имён существительных от неопределённой формы глаголов (to run – a run);</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образование имён существительных от прилагательных (rich people – the rich);</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образование глаголов от имён существительных (a hand – to hand);</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образование глаголов от имён прилагательных (cool – to cool).</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Имена прилагательные на -ed и -ing (excited – exciting).</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Многозначные лексические единицы. Синонимы. Антонимы. Интернациональные слова. Наиболее частотные фразовые глаголы. Сокращения и аббревиатуры.</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Различные средства связи для обеспечения целостности и логичности устного/письменного высказывания.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Грамматическая сторона речи.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Распознавание и употребление в устной и письменной речи изученных </w:t>
      </w:r>
      <w:r w:rsidRPr="00A43A94">
        <w:rPr>
          <w:rFonts w:ascii="Times New Roman" w:eastAsia="Calibri" w:hAnsi="Times New Roman" w:cs="Times New Roman"/>
          <w:sz w:val="24"/>
          <w:szCs w:val="24"/>
          <w:lang w:eastAsia="en-US"/>
        </w:rPr>
        <w:lastRenderedPageBreak/>
        <w:t xml:space="preserve">морфологических форм и синтаксических конструкций английского языка.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Различные коммуникативные типы предложений: повествовательные (утвердительные, отрицательные), вопросительные (общий, специальный, альтернативный, разделительный вопросы), побудительные (в утвердительной и отрицательной форме).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Нераспространённые и распространённые простые предложения, в том числе с несколькими обстоятельствами, следующими в определённом порядке (We moved to a new house last year.).</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Предложения с начальным It.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Предложения с начальным There + to be.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Предложения</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с</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глагольными</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конструкциями</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содержащими</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глаголы</w:t>
      </w:r>
      <w:r w:rsidRPr="00A43A94">
        <w:rPr>
          <w:rFonts w:ascii="Times New Roman" w:eastAsia="Calibri" w:hAnsi="Times New Roman" w:cs="Times New Roman"/>
          <w:sz w:val="24"/>
          <w:szCs w:val="24"/>
          <w:lang w:val="en-US" w:eastAsia="en-US"/>
        </w:rPr>
        <w:t>-</w:t>
      </w:r>
      <w:r w:rsidRPr="00A43A94">
        <w:rPr>
          <w:rFonts w:ascii="Times New Roman" w:eastAsia="Calibri" w:hAnsi="Times New Roman" w:cs="Times New Roman"/>
          <w:sz w:val="24"/>
          <w:szCs w:val="24"/>
          <w:lang w:eastAsia="en-US"/>
        </w:rPr>
        <w:t>связки</w:t>
      </w:r>
      <w:r w:rsidRPr="00A43A94">
        <w:rPr>
          <w:rFonts w:ascii="Times New Roman" w:eastAsia="Calibri" w:hAnsi="Times New Roman" w:cs="Times New Roman"/>
          <w:sz w:val="24"/>
          <w:szCs w:val="24"/>
          <w:lang w:val="en-US" w:eastAsia="en-US"/>
        </w:rPr>
        <w:t xml:space="preserve"> to be, to look, to seem, to feel (He looks/seems/feels happy.).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Предложения cо сложным подлежащим – Complex Subject.</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Предложения</w:t>
      </w:r>
      <w:r w:rsidRPr="00A43A94">
        <w:rPr>
          <w:rFonts w:ascii="Times New Roman" w:eastAsia="Calibri" w:hAnsi="Times New Roman" w:cs="Times New Roman"/>
          <w:sz w:val="24"/>
          <w:szCs w:val="24"/>
          <w:lang w:val="en-US" w:eastAsia="en-US"/>
        </w:rPr>
        <w:t xml:space="preserve"> c</w:t>
      </w:r>
      <w:r w:rsidRPr="00A43A94">
        <w:rPr>
          <w:rFonts w:ascii="Times New Roman" w:eastAsia="Calibri" w:hAnsi="Times New Roman" w:cs="Times New Roman"/>
          <w:sz w:val="24"/>
          <w:szCs w:val="24"/>
          <w:lang w:eastAsia="en-US"/>
        </w:rPr>
        <w:t>о</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сложным</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дополнением</w:t>
      </w:r>
      <w:r w:rsidRPr="00A43A94">
        <w:rPr>
          <w:rFonts w:ascii="Times New Roman" w:eastAsia="Calibri" w:hAnsi="Times New Roman" w:cs="Times New Roman"/>
          <w:sz w:val="24"/>
          <w:szCs w:val="24"/>
          <w:lang w:val="en-US" w:eastAsia="en-US"/>
        </w:rPr>
        <w:t xml:space="preserve"> – Complex Object (I want you to help me. I saw her cross/crossing the road. I want to have my hair cut.).</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Сложносочинённые предложения с сочинительными союзами and, but, or.</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Сложноподчинённые предложения с союзами и союзными словами because, if, when, where, what, why, how.</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Сложноподчинённые предложения с определительными придаточными с союзными словами who, which, that.</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Сложноподчинённые предложения с союзными словами whoever, whatever, however, whenever.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Условные предложения с глаголами в изъявительном наклонении (Conditional 0, Conditional I) и с глаголами в сослагательном наклонении (Conditional II).</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Все</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типы</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вопросительных</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предложений</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общий</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специальный</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альтернативный</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разделительный</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вопросы</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в</w:t>
      </w:r>
      <w:r w:rsidRPr="00A43A94">
        <w:rPr>
          <w:rFonts w:ascii="Times New Roman" w:eastAsia="Calibri" w:hAnsi="Times New Roman" w:cs="Times New Roman"/>
          <w:sz w:val="24"/>
          <w:szCs w:val="24"/>
          <w:lang w:val="en-US" w:eastAsia="en-US"/>
        </w:rPr>
        <w:t xml:space="preserve"> Present/Past/Future Simple Tense, Present/Past Continuous Tense, Present/Past Perfect Tense, Present Perfect Continuous Tense).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Повествовательные, вопросительные и побудительные предложения в косвенной речи в настоящем и прошедшем времени, согласование времён в рамках сложного предложения.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Модальные глаголы в косвенной речи в настоящем и прошедшем времени.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Предложения</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с</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конструкциями</w:t>
      </w:r>
      <w:r w:rsidRPr="00A43A94">
        <w:rPr>
          <w:rFonts w:ascii="Times New Roman" w:eastAsia="Calibri" w:hAnsi="Times New Roman" w:cs="Times New Roman"/>
          <w:sz w:val="24"/>
          <w:szCs w:val="24"/>
          <w:lang w:val="en-US" w:eastAsia="en-US"/>
        </w:rPr>
        <w:t xml:space="preserve"> as … as, not so … as, both … and …, either … or, neither … nor.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Предложения с I wish…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Конструкции с глаголами на -ing: to love/hate doing smth.</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Конструкции</w:t>
      </w:r>
      <w:r w:rsidRPr="00A43A94">
        <w:rPr>
          <w:rFonts w:ascii="Times New Roman" w:eastAsia="Calibri" w:hAnsi="Times New Roman" w:cs="Times New Roman"/>
          <w:sz w:val="24"/>
          <w:szCs w:val="24"/>
          <w:lang w:val="en-US" w:eastAsia="en-US"/>
        </w:rPr>
        <w:t xml:space="preserve"> c </w:t>
      </w:r>
      <w:r w:rsidRPr="00A43A94">
        <w:rPr>
          <w:rFonts w:ascii="Times New Roman" w:eastAsia="Calibri" w:hAnsi="Times New Roman" w:cs="Times New Roman"/>
          <w:sz w:val="24"/>
          <w:szCs w:val="24"/>
          <w:lang w:eastAsia="en-US"/>
        </w:rPr>
        <w:t>глаголами</w:t>
      </w:r>
      <w:r w:rsidRPr="00A43A94">
        <w:rPr>
          <w:rFonts w:ascii="Times New Roman" w:eastAsia="Calibri" w:hAnsi="Times New Roman" w:cs="Times New Roman"/>
          <w:sz w:val="24"/>
          <w:szCs w:val="24"/>
          <w:lang w:val="en-US" w:eastAsia="en-US"/>
        </w:rPr>
        <w:t xml:space="preserve"> to stop, to remember, to forget (</w:t>
      </w:r>
      <w:r w:rsidRPr="00A43A94">
        <w:rPr>
          <w:rFonts w:ascii="Times New Roman" w:eastAsia="Calibri" w:hAnsi="Times New Roman" w:cs="Times New Roman"/>
          <w:sz w:val="24"/>
          <w:szCs w:val="24"/>
          <w:lang w:eastAsia="en-US"/>
        </w:rPr>
        <w:t>разница</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в</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значении</w:t>
      </w:r>
      <w:r w:rsidRPr="00A43A94">
        <w:rPr>
          <w:rFonts w:ascii="Times New Roman" w:eastAsia="Calibri" w:hAnsi="Times New Roman" w:cs="Times New Roman"/>
          <w:sz w:val="24"/>
          <w:szCs w:val="24"/>
          <w:lang w:val="en-US" w:eastAsia="en-US"/>
        </w:rPr>
        <w:t xml:space="preserve"> to stop doing smth </w:t>
      </w:r>
      <w:r w:rsidRPr="00A43A94">
        <w:rPr>
          <w:rFonts w:ascii="Times New Roman" w:eastAsia="Calibri" w:hAnsi="Times New Roman" w:cs="Times New Roman"/>
          <w:sz w:val="24"/>
          <w:szCs w:val="24"/>
          <w:lang w:eastAsia="en-US"/>
        </w:rPr>
        <w:t>и</w:t>
      </w:r>
      <w:r w:rsidRPr="00A43A94">
        <w:rPr>
          <w:rFonts w:ascii="Times New Roman" w:eastAsia="Calibri" w:hAnsi="Times New Roman" w:cs="Times New Roman"/>
          <w:sz w:val="24"/>
          <w:szCs w:val="24"/>
          <w:lang w:val="en-US" w:eastAsia="en-US"/>
        </w:rPr>
        <w:t xml:space="preserve"> to stop to do smth).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Конструкция</w:t>
      </w:r>
      <w:r w:rsidRPr="00A43A94">
        <w:rPr>
          <w:rFonts w:ascii="Times New Roman" w:eastAsia="Calibri" w:hAnsi="Times New Roman" w:cs="Times New Roman"/>
          <w:sz w:val="24"/>
          <w:szCs w:val="24"/>
          <w:lang w:val="en-US" w:eastAsia="en-US"/>
        </w:rPr>
        <w:t xml:space="preserve"> It takes me … to do smth.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Конструкция used to + инфинитив глагола.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Конструкции</w:t>
      </w:r>
      <w:r w:rsidRPr="00A43A94">
        <w:rPr>
          <w:rFonts w:ascii="Times New Roman" w:eastAsia="Calibri" w:hAnsi="Times New Roman" w:cs="Times New Roman"/>
          <w:sz w:val="24"/>
          <w:szCs w:val="24"/>
          <w:lang w:val="en-US" w:eastAsia="en-US"/>
        </w:rPr>
        <w:t xml:space="preserve"> be/get used to smth, be/get used to doing smth.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Конструкции</w:t>
      </w:r>
      <w:r w:rsidRPr="00A43A94">
        <w:rPr>
          <w:rFonts w:ascii="Times New Roman" w:eastAsia="Calibri" w:hAnsi="Times New Roman" w:cs="Times New Roman"/>
          <w:sz w:val="24"/>
          <w:szCs w:val="24"/>
          <w:lang w:val="en-US" w:eastAsia="en-US"/>
        </w:rPr>
        <w:t xml:space="preserve"> I prefer, I’d prefer, I’d rather prefer, </w:t>
      </w:r>
      <w:r w:rsidRPr="00A43A94">
        <w:rPr>
          <w:rFonts w:ascii="Times New Roman" w:eastAsia="Calibri" w:hAnsi="Times New Roman" w:cs="Times New Roman"/>
          <w:sz w:val="24"/>
          <w:szCs w:val="24"/>
          <w:lang w:eastAsia="en-US"/>
        </w:rPr>
        <w:t>выражающие</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предпочтение</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а</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также</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конструкции</w:t>
      </w:r>
      <w:r w:rsidRPr="00A43A94">
        <w:rPr>
          <w:rFonts w:ascii="Times New Roman" w:eastAsia="Calibri" w:hAnsi="Times New Roman" w:cs="Times New Roman"/>
          <w:sz w:val="24"/>
          <w:szCs w:val="24"/>
          <w:lang w:val="en-US" w:eastAsia="en-US"/>
        </w:rPr>
        <w:t xml:space="preserve"> I’d rather, You’d better.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Подлежащее, выраженное собирательным существительным (family, police), и его согласование со сказуемым.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Глаголы (правильные и неправильные) в видовременных формах действительного залога в изъявительном наклонении (Present/Past/Future Simple Tense, Present/Past/Future Continuous Tense, Present/Past Perfect Tense, Present Perfect Continuous Tense, Future-in-the-Past Tense) и наиболее употребительных формах страдательного залога (Present/Past Simple Passive, Present Perfect Passive).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Конструкция</w:t>
      </w:r>
      <w:r w:rsidRPr="00A43A94">
        <w:rPr>
          <w:rFonts w:ascii="Times New Roman" w:eastAsia="Calibri" w:hAnsi="Times New Roman" w:cs="Times New Roman"/>
          <w:sz w:val="24"/>
          <w:szCs w:val="24"/>
          <w:lang w:val="en-US" w:eastAsia="en-US"/>
        </w:rPr>
        <w:t xml:space="preserve"> to be going to, </w:t>
      </w:r>
      <w:r w:rsidRPr="00A43A94">
        <w:rPr>
          <w:rFonts w:ascii="Times New Roman" w:eastAsia="Calibri" w:hAnsi="Times New Roman" w:cs="Times New Roman"/>
          <w:sz w:val="24"/>
          <w:szCs w:val="24"/>
          <w:lang w:eastAsia="en-US"/>
        </w:rPr>
        <w:t>формы</w:t>
      </w:r>
      <w:r w:rsidRPr="00A43A94">
        <w:rPr>
          <w:rFonts w:ascii="Times New Roman" w:eastAsia="Calibri" w:hAnsi="Times New Roman" w:cs="Times New Roman"/>
          <w:sz w:val="24"/>
          <w:szCs w:val="24"/>
          <w:lang w:val="en-US" w:eastAsia="en-US"/>
        </w:rPr>
        <w:t xml:space="preserve"> Future Simple Tense </w:t>
      </w:r>
      <w:r w:rsidRPr="00A43A94">
        <w:rPr>
          <w:rFonts w:ascii="Times New Roman" w:eastAsia="Calibri" w:hAnsi="Times New Roman" w:cs="Times New Roman"/>
          <w:sz w:val="24"/>
          <w:szCs w:val="24"/>
          <w:lang w:eastAsia="en-US"/>
        </w:rPr>
        <w:t>и</w:t>
      </w:r>
      <w:r w:rsidRPr="00A43A94">
        <w:rPr>
          <w:rFonts w:ascii="Times New Roman" w:eastAsia="Calibri" w:hAnsi="Times New Roman" w:cs="Times New Roman"/>
          <w:sz w:val="24"/>
          <w:szCs w:val="24"/>
          <w:lang w:val="en-US" w:eastAsia="en-US"/>
        </w:rPr>
        <w:t xml:space="preserve"> Present Continuous Tense </w:t>
      </w:r>
      <w:r w:rsidRPr="00A43A94">
        <w:rPr>
          <w:rFonts w:ascii="Times New Roman" w:eastAsia="Calibri" w:hAnsi="Times New Roman" w:cs="Times New Roman"/>
          <w:sz w:val="24"/>
          <w:szCs w:val="24"/>
          <w:lang w:eastAsia="en-US"/>
        </w:rPr>
        <w:t>для</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выражения</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будущего</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действия</w:t>
      </w:r>
      <w:r w:rsidRPr="00A43A94">
        <w:rPr>
          <w:rFonts w:ascii="Times New Roman" w:eastAsia="Calibri" w:hAnsi="Times New Roman" w:cs="Times New Roman"/>
          <w:sz w:val="24"/>
          <w:szCs w:val="24"/>
          <w:lang w:val="en-US" w:eastAsia="en-US"/>
        </w:rPr>
        <w:t xml:space="preserve">.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Модальные</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глаголы</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и</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их</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эквиваленты</w:t>
      </w:r>
      <w:r w:rsidRPr="00A43A94">
        <w:rPr>
          <w:rFonts w:ascii="Times New Roman" w:eastAsia="Calibri" w:hAnsi="Times New Roman" w:cs="Times New Roman"/>
          <w:sz w:val="24"/>
          <w:szCs w:val="24"/>
          <w:lang w:val="en-US" w:eastAsia="en-US"/>
        </w:rPr>
        <w:t xml:space="preserve"> (can/be able to, could, must/have to, may, </w:t>
      </w:r>
      <w:r w:rsidRPr="00A43A94">
        <w:rPr>
          <w:rFonts w:ascii="Times New Roman" w:eastAsia="Calibri" w:hAnsi="Times New Roman" w:cs="Times New Roman"/>
          <w:sz w:val="24"/>
          <w:szCs w:val="24"/>
          <w:lang w:val="en-US" w:eastAsia="en-US"/>
        </w:rPr>
        <w:lastRenderedPageBreak/>
        <w:t xml:space="preserve">might, should, shall, would, will, need).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Неличные</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формы</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глагола</w:t>
      </w:r>
      <w:r w:rsidRPr="00A43A94">
        <w:rPr>
          <w:rFonts w:ascii="Times New Roman" w:eastAsia="Calibri" w:hAnsi="Times New Roman" w:cs="Times New Roman"/>
          <w:sz w:val="24"/>
          <w:szCs w:val="24"/>
          <w:lang w:val="en-US" w:eastAsia="en-US"/>
        </w:rPr>
        <w:t xml:space="preserve"> – </w:t>
      </w:r>
      <w:r w:rsidRPr="00A43A94">
        <w:rPr>
          <w:rFonts w:ascii="Times New Roman" w:eastAsia="Calibri" w:hAnsi="Times New Roman" w:cs="Times New Roman"/>
          <w:sz w:val="24"/>
          <w:szCs w:val="24"/>
          <w:lang w:eastAsia="en-US"/>
        </w:rPr>
        <w:t>инфинитив</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герундий</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причастие</w:t>
      </w:r>
      <w:r w:rsidRPr="00A43A94">
        <w:rPr>
          <w:rFonts w:ascii="Times New Roman" w:eastAsia="Calibri" w:hAnsi="Times New Roman" w:cs="Times New Roman"/>
          <w:sz w:val="24"/>
          <w:szCs w:val="24"/>
          <w:lang w:val="en-US" w:eastAsia="en-US"/>
        </w:rPr>
        <w:t xml:space="preserve"> (Participle I </w:t>
      </w:r>
      <w:r w:rsidRPr="00A43A94">
        <w:rPr>
          <w:rFonts w:ascii="Times New Roman" w:eastAsia="Calibri" w:hAnsi="Times New Roman" w:cs="Times New Roman"/>
          <w:sz w:val="24"/>
          <w:szCs w:val="24"/>
          <w:lang w:eastAsia="en-US"/>
        </w:rPr>
        <w:t>и</w:t>
      </w:r>
      <w:r w:rsidRPr="00A43A94">
        <w:rPr>
          <w:rFonts w:ascii="Times New Roman" w:eastAsia="Calibri" w:hAnsi="Times New Roman" w:cs="Times New Roman"/>
          <w:sz w:val="24"/>
          <w:szCs w:val="24"/>
          <w:lang w:val="en-US" w:eastAsia="en-US"/>
        </w:rPr>
        <w:t xml:space="preserve"> Participle II), </w:t>
      </w:r>
      <w:r w:rsidRPr="00A43A94">
        <w:rPr>
          <w:rFonts w:ascii="Times New Roman" w:eastAsia="Calibri" w:hAnsi="Times New Roman" w:cs="Times New Roman"/>
          <w:sz w:val="24"/>
          <w:szCs w:val="24"/>
          <w:lang w:eastAsia="en-US"/>
        </w:rPr>
        <w:t>причастия</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в</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функции</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определения</w:t>
      </w:r>
      <w:r w:rsidRPr="00A43A94">
        <w:rPr>
          <w:rFonts w:ascii="Times New Roman" w:eastAsia="Calibri" w:hAnsi="Times New Roman" w:cs="Times New Roman"/>
          <w:sz w:val="24"/>
          <w:szCs w:val="24"/>
          <w:lang w:val="en-US" w:eastAsia="en-US"/>
        </w:rPr>
        <w:t xml:space="preserve"> (Participle I – a playing child, Participle II – a written text).</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Определённый, неопределённый и нулевой артикли.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Имена существительные во множественном числе, образованных по правилу, и исключения.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Неисчисляемые имена существительные, имеющие форму только множественного числа.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Притяжательный падеж имён существительных.</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Имена прилагательные и наречия в положительной, сравнительной и превосходной степенях, образованных по правилу, и исключения.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Порядок следования нескольких прилагательных (мнение – размер – возраст – цвет – происхождение).</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Слова</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выражающие</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количество</w:t>
      </w:r>
      <w:r w:rsidRPr="00A43A94">
        <w:rPr>
          <w:rFonts w:ascii="Times New Roman" w:eastAsia="Calibri" w:hAnsi="Times New Roman" w:cs="Times New Roman"/>
          <w:sz w:val="24"/>
          <w:szCs w:val="24"/>
          <w:lang w:val="en-US" w:eastAsia="en-US"/>
        </w:rPr>
        <w:t xml:space="preserve"> (many/much, little/a little, few/a few, a lot of).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Личные местоимения в именительном и объектном падежах, притяжательные местоимения (в том числе в абсолютной форме), возвратные, указательные, вопросительные местоимения, неопределённые местоимения и их производные, отрицательные местоимения none, no и производные последнего (nobody, nothing и другие).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Количественные и порядковые числительные.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Предлоги места, времени, направления, предлоги, употребляемые с глаголами в страдательном залоге.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u w:val="single"/>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w:t>
      </w:r>
      <w:r w:rsidRPr="00A43A94">
        <w:rPr>
          <w:rFonts w:ascii="Times New Roman" w:eastAsia="Calibri" w:hAnsi="Times New Roman" w:cs="Times New Roman"/>
          <w:sz w:val="24"/>
          <w:szCs w:val="24"/>
          <w:u w:val="single"/>
          <w:lang w:eastAsia="en-US"/>
        </w:rPr>
        <w:t>Социокультурные знания и умения.</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Осуществление межличностного и межкультурного общения с использованием знаний о национально-культурных особенностях своей страны и страны/стран изучаемого языка и основных социокультурных элементов речевого поведенческого этикета в англоязычной среде в рамках тематического содержания 11 класса.</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Знание и использование в устной и письменной речи наиболее употребительной тематической фоновой лексики и реалий родной страны и страны/стран изучаемого языка при изучении тем: государственное устройство, система образования, страницы истории, национальные и популярные праздники, проведение досуга, этикетные особенности общения, традиции в кулинарии и другие.</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Владение основными сведениями о социокультурном портрете и культурном наследии страны/стран, говорящих на английском языке.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Понимание речевых различий в ситуациях официального и неофициального общения в рамках тематического содержания речи и использование лексико-грамматических средств с их учётом.</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Развитие умения представлять родную страну/малую родину и страну/страны изучаемого языка (культурные явления и события, достопримечательности, выдающиеся люди: государственные деятели, учёные, писатели, поэты, художники, композиторы, музыканты, спортсмены, актёры и другие).</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w:t>
      </w:r>
      <w:r w:rsidRPr="00A43A94">
        <w:rPr>
          <w:rFonts w:ascii="Times New Roman" w:eastAsia="Calibri" w:hAnsi="Times New Roman" w:cs="Times New Roman"/>
          <w:sz w:val="24"/>
          <w:szCs w:val="24"/>
          <w:u w:val="single"/>
          <w:lang w:eastAsia="en-US"/>
        </w:rPr>
        <w:t>Компенсаторные умения</w:t>
      </w:r>
      <w:r w:rsidRPr="00A43A94">
        <w:rPr>
          <w:rFonts w:ascii="Times New Roman" w:eastAsia="Calibri" w:hAnsi="Times New Roman" w:cs="Times New Roman"/>
          <w:sz w:val="24"/>
          <w:szCs w:val="24"/>
          <w:lang w:eastAsia="en-US"/>
        </w:rPr>
        <w:t>.</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Овладение компенсаторными умениями, позволяющими в случае сбоя коммуникации, а также в условиях дефицита языковых средств использовать различные приемы переработки информации: при говорении – переспрос, при говорении и письме – описание/перифраз/толкование, при чтении и аудировании – языковую и контекстуальную догадку.</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Развитие умения игнорировать информацию, не являющуюся необходимой, для понимания основного содержания, прочитанного/прослушанного текста или для нахождения в тексте запрашиваемой информации.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96.8. Планируемые результаты освоения программы по английскому языку на </w:t>
      </w:r>
      <w:r w:rsidRPr="00A43A94">
        <w:rPr>
          <w:rFonts w:ascii="Times New Roman" w:eastAsia="Calibri" w:hAnsi="Times New Roman" w:cs="Times New Roman"/>
          <w:sz w:val="24"/>
          <w:szCs w:val="24"/>
          <w:lang w:eastAsia="en-US"/>
        </w:rPr>
        <w:lastRenderedPageBreak/>
        <w:t>уровне среднего общего образования.</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w:t>
      </w:r>
      <w:r w:rsidRPr="00A43A94">
        <w:rPr>
          <w:rFonts w:ascii="Times New Roman" w:eastAsia="Calibri" w:hAnsi="Times New Roman" w:cs="Times New Roman"/>
          <w:b/>
          <w:sz w:val="24"/>
          <w:szCs w:val="24"/>
          <w:lang w:eastAsia="en-US"/>
        </w:rPr>
        <w:t xml:space="preserve">Личностные </w:t>
      </w:r>
      <w:r w:rsidRPr="00A43A94">
        <w:rPr>
          <w:rFonts w:ascii="Times New Roman" w:eastAsia="Calibri" w:hAnsi="Times New Roman" w:cs="Times New Roman"/>
          <w:sz w:val="24"/>
          <w:szCs w:val="24"/>
          <w:lang w:eastAsia="en-US"/>
        </w:rPr>
        <w:t>результаты освоения программы по английскому языку на уровне среднего общего образования достигаются в единстве учебной и воспитательной деятельности организации в соответствии с традиционными российскими социокультурными, историческими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развития внутренней позиции личности,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Личностные результаты освоения обучающимися программы по английскому языку для уровня среднего общего образования должны отражать готовность и способность обучающихся руководствоваться сформированной внутренней позицией личности, системой ценностных ориентаций, позитивных внутренних убеждений, соответствующих традиционным ценностям российского общества, расширение жизненного опыта и опыта деятельности в процессе реализации основных направлений воспитательной деятельности: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xml:space="preserve"> В результате изучения английского языка на уровне среднего общего образования у обучающегося будут сформированы следующие личностные результаты: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1) гражданского воспитания:</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сформированность гражданской позиции обучающегося как активного и ответственного члена российского общества;</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осознание своих конституционных прав и обязанностей, уважение закона и правопорядка;</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принятие традиционных национальных, общечеловеческих гуманистических и демократических ценностей;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готовность вести совместную деятельность в интересах гражданского общества, участвовать в самоуправлении в образовательной организации;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умение взаимодействовать с социальными институтами в соответствии с их функциями и назначением;</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готовность к гуманитарной и волонтёрской деятельности;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2) патриотического воспитания:</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ценностное отношение к государственным символам, историческому и природному наследию, памятникам, традициям народов России и страны/стран изучаемого языка, достижениям России и страны/стран изучаемого языка в науке, искусстве, спорте, технологиях, труде;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идейная убеждённость, готовность к служению и защите Отечества, ответственность за его судьбу;</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3) духовно-нравственного воспитания:</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осознание духовных ценностей российского народа;</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сформированность нравственного сознания, этического поведения;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способность оценивать ситуацию и принимать осознанные решения, ориентируясь на морально-нравственные нормы и ценности;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осознание личного вклада в построение устойчивого будущего;</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ответственное отношение к своим родителям, созданию семьи на основе осознанного принятия ценностей семейной жизни в соответствии с традициями народов </w:t>
      </w:r>
      <w:r w:rsidRPr="00A43A94">
        <w:rPr>
          <w:rFonts w:ascii="Times New Roman" w:eastAsia="Calibri" w:hAnsi="Times New Roman" w:cs="Times New Roman"/>
          <w:sz w:val="24"/>
          <w:szCs w:val="24"/>
          <w:lang w:eastAsia="en-US"/>
        </w:rPr>
        <w:lastRenderedPageBreak/>
        <w:t>России;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4) эстетического воспитания:</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эстетическое отношение к миру, включая эстетику быта, научного и технического творчества, спорта, труда, общественных отношений;</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способность воспринимать различные виды искусства, традиции и творчество своего и других народов, приобщаться к ценностям мировой культуры через источники информации на иностранном (английском) языке, ощущать эмоциональное воздействие искусства;</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убеждённость в значимости для личности и общества отечественного и мирового искусства, этнических культурных традиций и народного творчества;</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стремление к лучшему осознанию культуры своего народа и готовность содействовать ознакомлению с ней представителей других стран;</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готовность к самовыражению в разных видах искусства, стремление проявлять качества творческой личности;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5) физического воспитания:</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сформированность здорового и безопасного образа жизни, ответственного отношения к своему здоровью;</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потребность в физическом совершенствовании, занятиях спортивно-оздоровительной деятельностью;</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активное неприятие вредных привычек и иных форм причинения вреда физическому и психическому здоровью;</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6) трудового воспитания:</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готовность к труду, осознание ценности мастерства, трудолюбие;</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интерес к различным сферам профессиональной деятельности, умение совершать осознанный выбор будущей профессии и реализовывать собственные жизненные планы, осознание возможностей самореализации средствами иностранного (английского) языка;</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готовность и способность к образованию и самообразованию на протяжении всей жизни, в том числе с использованием изучаемого иностранного языка;</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7) экологического воспитания:</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планирование и осуществление действий в окружающей среде на основе знания целей устойчивого развития человечества;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активное неприятие действий, приносящих вред окружающей среде;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умение прогнозировать неблагоприятные экологические последствия предпринимаемых действий, предотвращать их;</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расширение опыта деятельности экологической направленности;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8) ценности научного познания:</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совершенствование языковой и читательской культуры как средства взаимодействия между людьми и познания мира;</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осознание ценности научной деятельности, готовность осуществлять проектную и исследовательскую деятельность индивидуально и в группе, с использованием изучаемого иностранного (английского) языка.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xml:space="preserve"> В процессе достижения личностных результатов освоения обучающимися программы по английскому языку для уровня среднего общего образования у </w:t>
      </w:r>
      <w:r w:rsidRPr="00A43A94">
        <w:rPr>
          <w:rFonts w:ascii="Times New Roman" w:eastAsia="Calibri" w:hAnsi="Times New Roman" w:cs="Times New Roman"/>
          <w:sz w:val="24"/>
          <w:szCs w:val="24"/>
          <w:lang w:eastAsia="en-US"/>
        </w:rPr>
        <w:lastRenderedPageBreak/>
        <w:t>обучающихся совершенствуется эмоциональный интеллект, предполагающий сформированность:</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самосознания, включающего способность понимать своё эмоциональное состояние, видеть направления развития собственной эмоциональной сферы, быть уверенным в себе;</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саморегулирования, включающего самоконтроль, умение принимать ответственность за своё поведение, способность адаптироваться к эмоциональным изменениям и проявлять гибкость, быть открытым новому;</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внутренней мотивации, включающей стремление к достижению цели и успеху, оптимизм, инициативность, умение действовать, исходя из своих возможностей;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социальных навыков, включающих способность выстраивать отношения с другими людьми, в том числе с представителями страны/стран изучаемого языка, заботиться, проявлять интерес и разрешать конфликты.</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xml:space="preserve"> В результате изучения английского языка на уровне среднего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i/>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w:t>
      </w:r>
      <w:r w:rsidRPr="00A43A94">
        <w:rPr>
          <w:rFonts w:ascii="Times New Roman" w:eastAsia="Calibri" w:hAnsi="Times New Roman" w:cs="Times New Roman"/>
          <w:i/>
          <w:sz w:val="24"/>
          <w:szCs w:val="24"/>
          <w:lang w:eastAsia="en-US"/>
        </w:rPr>
        <w:t>У обучающегося будут сформированы следующие базовые логические действия как часть познавательных универсальных учебных действий:</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самостоятельно формулировать и актуализировать проблему, рассматривать её всесторонне;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устанавливать существенный признак или основания для сравнения, классификации и обобщения языковых единиц и языковых явлений изучаемого иностранного языка;</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определять цели деятельности, задавать параметры и критерии их достижения;</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выявлять закономерности в языковых явлениях изучаемого иностранного (английского) языка;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разрабатывать план решения проблемы с учётом анализа имеющихся материальных и нематериальных ресурсов;</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вносить коррективы в деятельность, оценивать соответствие результатов целям, оценивать риски последствий деятельности;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координировать и выполнять работу в условиях реального, виртуального и комбинированного взаимодействия;</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развивать креативное мышление при решении жизненных проблем.</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i/>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w:t>
      </w:r>
      <w:r w:rsidRPr="00A43A94">
        <w:rPr>
          <w:rFonts w:ascii="Times New Roman" w:eastAsia="Calibri" w:hAnsi="Times New Roman" w:cs="Times New Roman"/>
          <w:i/>
          <w:sz w:val="24"/>
          <w:szCs w:val="24"/>
          <w:lang w:eastAsia="en-US"/>
        </w:rPr>
        <w:t>У обучающегося будут сформированы следующие базовые исследовательские действия как часть познавательных универсальных учебных действий:</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владеть навыками учебно-исследовательской и проектной деятельности с использованием иностранного (английского) языка, навыками разрешения проблем; способностью и готовностью к самостоятельному поиску методов решения практических задач, применению различных методов познания;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осуществлять различные виды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владеть научной лингвистической терминологией и ключевыми понятиями;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ставить и формулировать собственные задачи в образовательной деятельности и жизненных ситуациях;</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выявлять причинно-следственные связи и актуализировать задачу, выдвигать гипотезу её решения, находить аргументы для доказательства своих утверждений, задавать параметры и критерии решения;</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анализировать полученные в ходе решения задачи результаты, критически </w:t>
      </w:r>
      <w:r w:rsidRPr="00A43A94">
        <w:rPr>
          <w:rFonts w:ascii="Times New Roman" w:eastAsia="Calibri" w:hAnsi="Times New Roman" w:cs="Times New Roman"/>
          <w:sz w:val="24"/>
          <w:szCs w:val="24"/>
          <w:lang w:eastAsia="en-US"/>
        </w:rPr>
        <w:lastRenderedPageBreak/>
        <w:t>оценивать их достоверность, прогнозировать изменение в новых условиях;</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давать оценку новым ситуациям, оценивать приобретённый опыт;</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осуществлять целенаправленный поиск переноса средств и способов действия в профессиональную среду;</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уметь переносить знания в познавательную и практическую области жизнедеятельности;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уметь интегрировать знания из разных предметных областей;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выдвигать новые идеи, предлагать оригинальные подходы и решения;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ставить проблемы и задачи, допускающие альтернативных решений.</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i/>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w:t>
      </w:r>
      <w:r w:rsidRPr="00A43A94">
        <w:rPr>
          <w:rFonts w:ascii="Times New Roman" w:eastAsia="Calibri" w:hAnsi="Times New Roman" w:cs="Times New Roman"/>
          <w:i/>
          <w:sz w:val="24"/>
          <w:szCs w:val="24"/>
          <w:lang w:eastAsia="en-US"/>
        </w:rPr>
        <w:t>У обучающегося будут сформированы умения работать с информацией как часть познавательных универсальных учебных действий:</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владеть навыками получения информации из источников разных типов, в том числе на иностранном (английском) языке, самостоятельно осуществлять поиск, анализ, систематизацию и интерпретацию информации различных видов и форм представления;</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создавать тексты на иностранном (английском) языке в различных форматах с учётом назначения информации и целевой аудитории, выбирая оптимальную форму представления и визуализации (текст, таблица, схема, диаграмма и другие);</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оценивать достоверность информации, её соответствие морально-этическим нормам;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владеть навыками распознавания и защиты информации, информационной безопасности личности.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i/>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w:t>
      </w:r>
      <w:r w:rsidRPr="00A43A94">
        <w:rPr>
          <w:rFonts w:ascii="Times New Roman" w:eastAsia="Calibri" w:hAnsi="Times New Roman" w:cs="Times New Roman"/>
          <w:i/>
          <w:sz w:val="24"/>
          <w:szCs w:val="24"/>
          <w:lang w:eastAsia="en-US"/>
        </w:rPr>
        <w:t>У обучающегося будут сформированы умения общения как часть коммуникативных универсальных учебных действий:</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осуществлять коммуникации во всех сферах жизни;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 распознавать невербальные средства общения, понимать значение социальных знаков, распознавать предпосылки конфликтных ситуаций и смягчать конфликты;</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владеть различными способами общения и взаимодействия на иностранном (английском) языке, аргументированно вести диалог и полилог, уметь смягчать конфликтные ситуации;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развёрнуто и логично излагать свою точку зрения с использованием языковых средств.</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i/>
          <w:sz w:val="24"/>
          <w:szCs w:val="24"/>
          <w:lang w:eastAsia="en-US"/>
        </w:rPr>
      </w:pPr>
      <w:r w:rsidRPr="00A43A94">
        <w:rPr>
          <w:rFonts w:ascii="Times New Roman" w:eastAsia="Calibri" w:hAnsi="Times New Roman" w:cs="Times New Roman"/>
          <w:i/>
          <w:sz w:val="24"/>
          <w:szCs w:val="24"/>
          <w:lang w:eastAsia="en-US"/>
        </w:rPr>
        <w:t xml:space="preserve">  У обучающегося будут сформированы умения самоорганизации как часть регулятивных универсальных учебных действий:</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самостоятельно составлять план решения проблемы с учётом имеющихся ресурсов, собственных возможностей и предпочтений;</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давать оценку новым ситуациям;</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делать осознанный выбор, аргументировать его, брать ответственность за решение;</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оценивать приобретённый опыт;</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способствовать формированию и проявлению широкой эрудиции в разных областях знаний, постоянно повышать свой образовательный и культурный уровень.</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i/>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w:t>
      </w:r>
      <w:r w:rsidRPr="00A43A94">
        <w:rPr>
          <w:rFonts w:ascii="Times New Roman" w:eastAsia="Calibri" w:hAnsi="Times New Roman" w:cs="Times New Roman"/>
          <w:i/>
          <w:sz w:val="24"/>
          <w:szCs w:val="24"/>
          <w:lang w:eastAsia="en-US"/>
        </w:rPr>
        <w:t>У обучающегося будут сформированы умения самоконтроля, принятия себя и других как часть регулятивных универсальных учебных действий:</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давать оценку новым ситуациям;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владеть навыками познавательной рефлексии как осознания совершаемых действий и мыслительных процессов, их результатов и оснований;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lastRenderedPageBreak/>
        <w:t>использовать приёмы рефлексии для оценки ситуации, выбора верного решения;</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оценивать соответствие создаваемого устного/письменного текста на иностранном (английском) языке выполняемой коммуникативной задаче;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вносить коррективы в созданный речевой продукт в случае необходимости;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оценивать риски и своевременно принимать решения по их снижению;</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принимать мотивы и аргументы других при анализе результатов деятельности;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принимать себя, понимая свои недостатки и достоинства;</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принимать мотивы и аргументы других при анализе результатов деятельности;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признавать своё право и право других на ошибку;</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развивать способность понимать мир с позиции другого человека.</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i/>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w:t>
      </w:r>
      <w:r w:rsidRPr="00A43A94">
        <w:rPr>
          <w:rFonts w:ascii="Times New Roman" w:eastAsia="Calibri" w:hAnsi="Times New Roman" w:cs="Times New Roman"/>
          <w:i/>
          <w:sz w:val="24"/>
          <w:szCs w:val="24"/>
          <w:lang w:eastAsia="en-US"/>
        </w:rPr>
        <w:t>У обучающегося будут сформированы умения совместной деятельности: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понимать и использовать преимущества командной и индивидуальной работы;</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выбирать тематику и методы совместных действий с учётом общих интересов, и возможностей каждого члена коллектива;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принимать цели совместной деятельности, организовывать и координировать действия по её достижению: составлять план действий, распределять роли с учётом мнений участников, обсуждать результаты совместной работы;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оценивать качество своего вклада и каждого участника команды в общий результат по разработанным критериям;</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предлагать новые проекты, оценивать идеи с позиции новизны, оригинальности, практической значимости.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b/>
          <w:sz w:val="24"/>
          <w:szCs w:val="24"/>
          <w:lang w:eastAsia="en-US"/>
        </w:rPr>
        <w:t xml:space="preserve">  Предметные</w:t>
      </w:r>
      <w:r w:rsidRPr="00A43A94">
        <w:rPr>
          <w:rFonts w:ascii="Times New Roman" w:eastAsia="Calibri" w:hAnsi="Times New Roman" w:cs="Times New Roman"/>
          <w:sz w:val="24"/>
          <w:szCs w:val="24"/>
          <w:lang w:eastAsia="en-US"/>
        </w:rPr>
        <w:t xml:space="preserve"> результаты по английскому языку ориентированы на применение знаний, умений и навыков в учебных ситуациях и реальных жизненных условиях, должны отражать сформированность иноязычной коммуникативной компетенции на пороговом уровне в совокупности её составляющих – речевой, языковой, социокультурной, компенсаторной, метапредметной.</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xml:space="preserve"> Предметные результаты освоения программы по английскому языку. К концу </w:t>
      </w:r>
      <w:r w:rsidRPr="00A43A94">
        <w:rPr>
          <w:rFonts w:ascii="Times New Roman" w:eastAsia="Calibri" w:hAnsi="Times New Roman" w:cs="Times New Roman"/>
          <w:b/>
          <w:sz w:val="24"/>
          <w:szCs w:val="24"/>
          <w:lang w:eastAsia="en-US"/>
        </w:rPr>
        <w:t>10 класса</w:t>
      </w:r>
      <w:r w:rsidRPr="00A43A94">
        <w:rPr>
          <w:rFonts w:ascii="Times New Roman" w:eastAsia="Calibri" w:hAnsi="Times New Roman" w:cs="Times New Roman"/>
          <w:sz w:val="24"/>
          <w:szCs w:val="24"/>
          <w:lang w:eastAsia="en-US"/>
        </w:rPr>
        <w:t xml:space="preserve"> обучающийся научится:</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владеть основными видами речевой деятельности: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говорение: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вести разные виды диалога (диалог этикетного характера, диалог-побуждение к действию, диалог-расспрос, диалог-обмен мнениями, комбинированный диалог) в стандартных ситуациях неофициального и официального общения в рамках отобранного тематического содержания речи с вербальными и/или зрительными опорами с соблюдением норм речевого этикета, принятых в стране/странах изучаемого языка (8 реплик со стороны каждого собеседника);</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создавать устные связные монологические высказывания (описание/характеристика, повествование/сообщение, рассуждение) с изложением своего мнения и краткой аргументацией с вербальными и/или зрительными опорами или без опор в рамках отобранного тематического содержания речи;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излагать основное содержание прочитанного/прослушанного текста с выражением своего отношения (объём монологического высказывания – до 14 фраз);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устно излагать результаты выполненной проектной работы (объём – до 14 фраз);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аудирование: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воспринимать на слух и понимать аутентичные тексты, содержащие отдельные неизученные языковые явления, с разной глубиной проникновения в содержание текста: с пониманием основного содержания, с пониманием нужной/интересующей/запрашиваемой информации (время звучания текста/текстов для аудирования – до 2,5 минут);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смысловое чтение: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читать про себя и понимать несложные аутентичные тексты разного вида, жанра и стиля, содержащие отдельные неизученные языковые явления, с различной̆ глубиной̆ проникновения в содержание текста: с пониманием основного содержания, с пониманием </w:t>
      </w:r>
      <w:r w:rsidRPr="00A43A94">
        <w:rPr>
          <w:rFonts w:ascii="Times New Roman" w:eastAsia="Calibri" w:hAnsi="Times New Roman" w:cs="Times New Roman"/>
          <w:sz w:val="24"/>
          <w:szCs w:val="24"/>
          <w:lang w:eastAsia="en-US"/>
        </w:rPr>
        <w:lastRenderedPageBreak/>
        <w:t xml:space="preserve">нужной/интересующей/запрашиваемой информации, с полным пониманием прочитанного (объём текста/текстов для чтения – 500–700 слов);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читать про себя и устанавливать причинно-следственную взаимосвязь изложенных в тексте фактов и событий;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читать про себя несплошные тексты (таблицы, диаграммы, графики и другие) и понимать представленную в них информацию;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письменная речь: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заполнять анкеты и формуляры, сообщая о себе основные сведения, в соответствии с нормами, принятыми в стране/странах изучаемого языка;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писать резюме (CV) с сообщением основных сведений о себе в соответствии с нормами, принятыми в стране/странах изучаемого языка;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писать электронное сообщение личного характера, соблюдая речевой этикет, принятый в стране/странах изучаемого языка (объём сообщения – до 130 слов);</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создавать письменные высказывания на основе плана, иллюстрации, таблицы, диаграммы и/или прочитанного/прослушанного текста с использованием образца (объём высказывания – до 150 слов);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заполнять таблицу, кратко фиксируя содержание прочитанного/ прослушанного текста или дополняя информацию в таблице, письменно представлять результаты выполненной проектной работы (объём – до 150 слов);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владеть фонетическими навыками: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различать на слух,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правило отсутствия фразового ударения на служебных словах;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выразительно читать вслух небольшие тексты объёмом до 140 слов, построенные на изученном языковом материале, с соблюдением правил чтения и соответствующей интонацией, демонстрируя понимание содержания текста;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владеть орфографическими навыками: правильно писать изученные слова;</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владеть пунктуационными навыками: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использовать запятую при перечислении, обращении и при выделении вводных слов; апостроф, точку, вопросительный и восклицательный знаки; не ставить точку после заголовка; пунктуационно правильно оформлять прямую речь; пунктуационно правильно оформлять электронное сообщение личного характера;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распознавать в устной речи и письменном тексте 1400 лексических единиц (слов, фразовых глаголов, словосочетаний, речевых клише, средств логической связи) и правильно употреблять в устной и письменной речи 1300 лексических единиц,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распознавать и употреблять в устной и письменной речи: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родственные слова, образованные с использованием аффиксации: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глаголы при помощи префиксов dis-, mis-, re-, over-, under- и суффиксов -ise/-ize;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имена</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существительные</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при</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помощи</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префиксов</w:t>
      </w:r>
      <w:r w:rsidRPr="00A43A94">
        <w:rPr>
          <w:rFonts w:ascii="Times New Roman" w:eastAsia="Calibri" w:hAnsi="Times New Roman" w:cs="Times New Roman"/>
          <w:sz w:val="24"/>
          <w:szCs w:val="24"/>
          <w:lang w:val="en-US" w:eastAsia="en-US"/>
        </w:rPr>
        <w:t xml:space="preserve"> un-, in-/im- </w:t>
      </w:r>
      <w:r w:rsidRPr="00A43A94">
        <w:rPr>
          <w:rFonts w:ascii="Times New Roman" w:eastAsia="Calibri" w:hAnsi="Times New Roman" w:cs="Times New Roman"/>
          <w:sz w:val="24"/>
          <w:szCs w:val="24"/>
          <w:lang w:eastAsia="en-US"/>
        </w:rPr>
        <w:t>и</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суффиксов</w:t>
      </w:r>
      <w:r w:rsidRPr="00A43A94">
        <w:rPr>
          <w:rFonts w:ascii="Times New Roman" w:eastAsia="Calibri" w:hAnsi="Times New Roman" w:cs="Times New Roman"/>
          <w:sz w:val="24"/>
          <w:szCs w:val="24"/>
          <w:lang w:val="en-US" w:eastAsia="en-US"/>
        </w:rPr>
        <w:t xml:space="preserve"> -ance/-ence, -er/-or, -ing, -ist, -ity, -ment, -ness, -sion/-tion, -ship;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имена</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прилагательные</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при</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помощи</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префиксов</w:t>
      </w:r>
      <w:r w:rsidRPr="00A43A94">
        <w:rPr>
          <w:rFonts w:ascii="Times New Roman" w:eastAsia="Calibri" w:hAnsi="Times New Roman" w:cs="Times New Roman"/>
          <w:sz w:val="24"/>
          <w:szCs w:val="24"/>
          <w:lang w:val="en-US" w:eastAsia="en-US"/>
        </w:rPr>
        <w:t xml:space="preserve"> un-, in-/im-, inter-, non- </w:t>
      </w:r>
      <w:r w:rsidRPr="00A43A94">
        <w:rPr>
          <w:rFonts w:ascii="Times New Roman" w:eastAsia="Calibri" w:hAnsi="Times New Roman" w:cs="Times New Roman"/>
          <w:sz w:val="24"/>
          <w:szCs w:val="24"/>
          <w:lang w:eastAsia="en-US"/>
        </w:rPr>
        <w:t>и</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суффиксов</w:t>
      </w:r>
      <w:r w:rsidRPr="00A43A94">
        <w:rPr>
          <w:rFonts w:ascii="Times New Roman" w:eastAsia="Calibri" w:hAnsi="Times New Roman" w:cs="Times New Roman"/>
          <w:sz w:val="24"/>
          <w:szCs w:val="24"/>
          <w:lang w:val="en-US" w:eastAsia="en-US"/>
        </w:rPr>
        <w:t xml:space="preserve"> -able/-ible, -al, -ed, -ese, -ful, -ian/-an, -ing, -ish, -ive, -less, -ly, -ous, -y;</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наречия при помощи префиксов un-, in-/im-, и суффикса -ly;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числительные при помощи суффиксов -teen, -ty, -th;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с использованием словосложения: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сложные существительные путём соединения основ существительных (football);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сложные существительные путём соединения основы прилагательного с основой существительного (bluebell);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сложные существительные путём соединения основ существительных с предлогом </w:t>
      </w:r>
      <w:r w:rsidRPr="00A43A94">
        <w:rPr>
          <w:rFonts w:ascii="Times New Roman" w:eastAsia="Calibri" w:hAnsi="Times New Roman" w:cs="Times New Roman"/>
          <w:sz w:val="24"/>
          <w:szCs w:val="24"/>
          <w:lang w:eastAsia="en-US"/>
        </w:rPr>
        <w:lastRenderedPageBreak/>
        <w:t xml:space="preserve">(father-in-law);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сложные прилагательные путём соединения основы прилагательного/числительного с основой существительного с добавлением суффикса -ed (blue-eyed, eight-legged);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сложных прилагательные путём соединения наречия с основой причастия II (well-behaved);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сложные прилагательные путём соединения основы прилагательного с основой причастия I (nice-looking);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с использованием конверсии: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образование имён существительных от неопределённых форм глаголов (to run – a run);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имён существительных от прилагательных (rich people – the rich);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глаголов от имён существительных (a hand – to hand);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глаголов от имён прилагательных (cool – to cool);</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распознавать и употреблять в устной и письменной речи имена прилагательные на -ed и -ing (excited – exciting);</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распознавать и употреблять в устной и письменной речи изученные многозначные лексические единицы, синонимы, антонимы, интернациональные слова, наиболее частотные фразовые глаголы, сокращения и аббревиатуры;</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распознавать и употреблять в устной и письменной речи различные средства связи для обеспечения целостности и логичности устного/письменного высказывания;</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знать и понимать особенности структуры простых и сложных предложений и различных коммуникативных типов предложений английского языка;</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распознавать и употреблять в устной и письменной речи: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предложения, в том числе с несколькими обстоятельствами, следующими в определённом порядке;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предложения с начальным It;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предложения с начальным There + to be;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предложения с глагольными конструкциями, содержащими глаголы-связки to be, to look, to seem, to feel;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предложения cо сложным дополнением – Complex Object;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сложносочинённые предложения с сочинительными союзами and, but, or;</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сложноподчинённые предложения с союзами и союзными словами because, if, when, where, what, why, how;</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сложноподчинённые предложения с определительными придаточными с союзными словами who, which, that;</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сложноподчинённые предложения с союзными словами whoever, whatever, however, whenever;</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условные предложения с глаголами в изъявительном наклонении (Conditional 0, Conditional I) и с глаголами в сослагательном наклонении (Conditional II);</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все</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типы</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вопросительных</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предложений</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общий</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специальный</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альтернативный</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разделительный</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вопросы</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в</w:t>
      </w:r>
      <w:r w:rsidRPr="00A43A94">
        <w:rPr>
          <w:rFonts w:ascii="Times New Roman" w:eastAsia="Calibri" w:hAnsi="Times New Roman" w:cs="Times New Roman"/>
          <w:sz w:val="24"/>
          <w:szCs w:val="24"/>
          <w:lang w:val="en-US" w:eastAsia="en-US"/>
        </w:rPr>
        <w:t xml:space="preserve"> Present/Past/Future Simple Tense, Present/Past Continuous Tense, Present/Past Perfect Tense, Present Perfect Continuous Tense);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повествовательные, вопросительные и побудительные предложения в косвенной речи в настоящем и прошедшем времени, согласование времён в рамках сложного предложения;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модальные глаголы в косвенной речи в настоящем и прошедшем времени;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предложения</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с</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конструкциями</w:t>
      </w:r>
      <w:r w:rsidRPr="00A43A94">
        <w:rPr>
          <w:rFonts w:ascii="Times New Roman" w:eastAsia="Calibri" w:hAnsi="Times New Roman" w:cs="Times New Roman"/>
          <w:sz w:val="24"/>
          <w:szCs w:val="24"/>
          <w:lang w:val="en-US" w:eastAsia="en-US"/>
        </w:rPr>
        <w:t xml:space="preserve"> as … as, not so … as, both … and …, either … or, neither … nor;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предложения с I wish;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конструкции с глаголами на -ing: to love/hate doing smth;</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конструкции</w:t>
      </w:r>
      <w:r w:rsidRPr="00A43A94">
        <w:rPr>
          <w:rFonts w:ascii="Times New Roman" w:eastAsia="Calibri" w:hAnsi="Times New Roman" w:cs="Times New Roman"/>
          <w:sz w:val="24"/>
          <w:szCs w:val="24"/>
          <w:lang w:val="en-US" w:eastAsia="en-US"/>
        </w:rPr>
        <w:t xml:space="preserve"> c </w:t>
      </w:r>
      <w:r w:rsidRPr="00A43A94">
        <w:rPr>
          <w:rFonts w:ascii="Times New Roman" w:eastAsia="Calibri" w:hAnsi="Times New Roman" w:cs="Times New Roman"/>
          <w:sz w:val="24"/>
          <w:szCs w:val="24"/>
          <w:lang w:eastAsia="en-US"/>
        </w:rPr>
        <w:t>глаголами</w:t>
      </w:r>
      <w:r w:rsidRPr="00A43A94">
        <w:rPr>
          <w:rFonts w:ascii="Times New Roman" w:eastAsia="Calibri" w:hAnsi="Times New Roman" w:cs="Times New Roman"/>
          <w:sz w:val="24"/>
          <w:szCs w:val="24"/>
          <w:lang w:val="en-US" w:eastAsia="en-US"/>
        </w:rPr>
        <w:t xml:space="preserve"> to stop, to remember, to forget (</w:t>
      </w:r>
      <w:r w:rsidRPr="00A43A94">
        <w:rPr>
          <w:rFonts w:ascii="Times New Roman" w:eastAsia="Calibri" w:hAnsi="Times New Roman" w:cs="Times New Roman"/>
          <w:sz w:val="24"/>
          <w:szCs w:val="24"/>
          <w:lang w:eastAsia="en-US"/>
        </w:rPr>
        <w:t>разница</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в</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значении</w:t>
      </w:r>
      <w:r w:rsidRPr="00A43A94">
        <w:rPr>
          <w:rFonts w:ascii="Times New Roman" w:eastAsia="Calibri" w:hAnsi="Times New Roman" w:cs="Times New Roman"/>
          <w:sz w:val="24"/>
          <w:szCs w:val="24"/>
          <w:lang w:val="en-US" w:eastAsia="en-US"/>
        </w:rPr>
        <w:t xml:space="preserve"> to stop </w:t>
      </w:r>
      <w:r w:rsidRPr="00A43A94">
        <w:rPr>
          <w:rFonts w:ascii="Times New Roman" w:eastAsia="Calibri" w:hAnsi="Times New Roman" w:cs="Times New Roman"/>
          <w:sz w:val="24"/>
          <w:szCs w:val="24"/>
          <w:lang w:val="en-US" w:eastAsia="en-US"/>
        </w:rPr>
        <w:lastRenderedPageBreak/>
        <w:t xml:space="preserve">doing smth </w:t>
      </w:r>
      <w:r w:rsidRPr="00A43A94">
        <w:rPr>
          <w:rFonts w:ascii="Times New Roman" w:eastAsia="Calibri" w:hAnsi="Times New Roman" w:cs="Times New Roman"/>
          <w:sz w:val="24"/>
          <w:szCs w:val="24"/>
          <w:lang w:eastAsia="en-US"/>
        </w:rPr>
        <w:t>и</w:t>
      </w:r>
      <w:r w:rsidRPr="00A43A94">
        <w:rPr>
          <w:rFonts w:ascii="Times New Roman" w:eastAsia="Calibri" w:hAnsi="Times New Roman" w:cs="Times New Roman"/>
          <w:sz w:val="24"/>
          <w:szCs w:val="24"/>
          <w:lang w:val="en-US" w:eastAsia="en-US"/>
        </w:rPr>
        <w:t xml:space="preserve"> to stop to do smth);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конструкция</w:t>
      </w:r>
      <w:r w:rsidRPr="00A43A94">
        <w:rPr>
          <w:rFonts w:ascii="Times New Roman" w:eastAsia="Calibri" w:hAnsi="Times New Roman" w:cs="Times New Roman"/>
          <w:sz w:val="24"/>
          <w:szCs w:val="24"/>
          <w:lang w:val="en-US" w:eastAsia="en-US"/>
        </w:rPr>
        <w:t xml:space="preserve"> It takes me … to do smth;</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конструкция used to + инфинитив глагола;</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конструкции</w:t>
      </w:r>
      <w:r w:rsidRPr="00A43A94">
        <w:rPr>
          <w:rFonts w:ascii="Times New Roman" w:eastAsia="Calibri" w:hAnsi="Times New Roman" w:cs="Times New Roman"/>
          <w:sz w:val="24"/>
          <w:szCs w:val="24"/>
          <w:lang w:val="en-US" w:eastAsia="en-US"/>
        </w:rPr>
        <w:t xml:space="preserve"> be/get used to smth, be/get used to doing smth;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конструкции</w:t>
      </w:r>
      <w:r w:rsidRPr="00A43A94">
        <w:rPr>
          <w:rFonts w:ascii="Times New Roman" w:eastAsia="Calibri" w:hAnsi="Times New Roman" w:cs="Times New Roman"/>
          <w:sz w:val="24"/>
          <w:szCs w:val="24"/>
          <w:lang w:val="en-US" w:eastAsia="en-US"/>
        </w:rPr>
        <w:t xml:space="preserve"> I prefer, I’d prefer, I’d rather prefer, </w:t>
      </w:r>
      <w:r w:rsidRPr="00A43A94">
        <w:rPr>
          <w:rFonts w:ascii="Times New Roman" w:eastAsia="Calibri" w:hAnsi="Times New Roman" w:cs="Times New Roman"/>
          <w:sz w:val="24"/>
          <w:szCs w:val="24"/>
          <w:lang w:eastAsia="en-US"/>
        </w:rPr>
        <w:t>выражающие</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предпочтение</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а</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также</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конструкций</w:t>
      </w:r>
      <w:r w:rsidRPr="00A43A94">
        <w:rPr>
          <w:rFonts w:ascii="Times New Roman" w:eastAsia="Calibri" w:hAnsi="Times New Roman" w:cs="Times New Roman"/>
          <w:sz w:val="24"/>
          <w:szCs w:val="24"/>
          <w:lang w:val="en-US" w:eastAsia="en-US"/>
        </w:rPr>
        <w:t xml:space="preserve"> I’d rather, You’d better;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подлежащее, выраженное собирательным существительным (family, police), и его согласование со сказуемым;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глаголы (правильные и неправильные) в видовременных формах действительного залога в изъявительном наклонении (Present/Past/Future Simple Tense, Present/Past/Future Continuous Tense, Present/Past Perfect Tense, Present Perfect Continuous Tense, Future-in-the-Past Tense) и наиболее употребительных формах страдательного залога (Present/Past Simple Passive, Present Perfect Passive);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конструкция</w:t>
      </w:r>
      <w:r w:rsidRPr="00A43A94">
        <w:rPr>
          <w:rFonts w:ascii="Times New Roman" w:eastAsia="Calibri" w:hAnsi="Times New Roman" w:cs="Times New Roman"/>
          <w:sz w:val="24"/>
          <w:szCs w:val="24"/>
          <w:lang w:val="en-US" w:eastAsia="en-US"/>
        </w:rPr>
        <w:t xml:space="preserve"> to be going to, </w:t>
      </w:r>
      <w:r w:rsidRPr="00A43A94">
        <w:rPr>
          <w:rFonts w:ascii="Times New Roman" w:eastAsia="Calibri" w:hAnsi="Times New Roman" w:cs="Times New Roman"/>
          <w:sz w:val="24"/>
          <w:szCs w:val="24"/>
          <w:lang w:eastAsia="en-US"/>
        </w:rPr>
        <w:t>формы</w:t>
      </w:r>
      <w:r w:rsidRPr="00A43A94">
        <w:rPr>
          <w:rFonts w:ascii="Times New Roman" w:eastAsia="Calibri" w:hAnsi="Times New Roman" w:cs="Times New Roman"/>
          <w:sz w:val="24"/>
          <w:szCs w:val="24"/>
          <w:lang w:val="en-US" w:eastAsia="en-US"/>
        </w:rPr>
        <w:t xml:space="preserve"> Future Simple Tense </w:t>
      </w:r>
      <w:r w:rsidRPr="00A43A94">
        <w:rPr>
          <w:rFonts w:ascii="Times New Roman" w:eastAsia="Calibri" w:hAnsi="Times New Roman" w:cs="Times New Roman"/>
          <w:sz w:val="24"/>
          <w:szCs w:val="24"/>
          <w:lang w:eastAsia="en-US"/>
        </w:rPr>
        <w:t>и</w:t>
      </w:r>
      <w:r w:rsidRPr="00A43A94">
        <w:rPr>
          <w:rFonts w:ascii="Times New Roman" w:eastAsia="Calibri" w:hAnsi="Times New Roman" w:cs="Times New Roman"/>
          <w:sz w:val="24"/>
          <w:szCs w:val="24"/>
          <w:lang w:val="en-US" w:eastAsia="en-US"/>
        </w:rPr>
        <w:t xml:space="preserve"> Present Continuous Tense </w:t>
      </w:r>
      <w:r w:rsidRPr="00A43A94">
        <w:rPr>
          <w:rFonts w:ascii="Times New Roman" w:eastAsia="Calibri" w:hAnsi="Times New Roman" w:cs="Times New Roman"/>
          <w:sz w:val="24"/>
          <w:szCs w:val="24"/>
          <w:lang w:eastAsia="en-US"/>
        </w:rPr>
        <w:t>для</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выражения</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будущего</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действия</w:t>
      </w:r>
      <w:r w:rsidRPr="00A43A94">
        <w:rPr>
          <w:rFonts w:ascii="Times New Roman" w:eastAsia="Calibri" w:hAnsi="Times New Roman" w:cs="Times New Roman"/>
          <w:sz w:val="24"/>
          <w:szCs w:val="24"/>
          <w:lang w:val="en-US" w:eastAsia="en-US"/>
        </w:rPr>
        <w:t xml:space="preserve">;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модальные</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глаголы</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и</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их</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эквиваленты</w:t>
      </w:r>
      <w:r w:rsidRPr="00A43A94">
        <w:rPr>
          <w:rFonts w:ascii="Times New Roman" w:eastAsia="Calibri" w:hAnsi="Times New Roman" w:cs="Times New Roman"/>
          <w:sz w:val="24"/>
          <w:szCs w:val="24"/>
          <w:lang w:val="en-US" w:eastAsia="en-US"/>
        </w:rPr>
        <w:t xml:space="preserve"> (can/be able to, could, must/have to, may, might, should, shall, would, will, need);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неличные</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формы</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глагола</w:t>
      </w:r>
      <w:r w:rsidRPr="00A43A94">
        <w:rPr>
          <w:rFonts w:ascii="Times New Roman" w:eastAsia="Calibri" w:hAnsi="Times New Roman" w:cs="Times New Roman"/>
          <w:sz w:val="24"/>
          <w:szCs w:val="24"/>
          <w:lang w:val="en-US" w:eastAsia="en-US"/>
        </w:rPr>
        <w:t xml:space="preserve"> – </w:t>
      </w:r>
      <w:r w:rsidRPr="00A43A94">
        <w:rPr>
          <w:rFonts w:ascii="Times New Roman" w:eastAsia="Calibri" w:hAnsi="Times New Roman" w:cs="Times New Roman"/>
          <w:sz w:val="24"/>
          <w:szCs w:val="24"/>
          <w:lang w:eastAsia="en-US"/>
        </w:rPr>
        <w:t>инфинитив</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герундий</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причастие</w:t>
      </w:r>
      <w:r w:rsidRPr="00A43A94">
        <w:rPr>
          <w:rFonts w:ascii="Times New Roman" w:eastAsia="Calibri" w:hAnsi="Times New Roman" w:cs="Times New Roman"/>
          <w:sz w:val="24"/>
          <w:szCs w:val="24"/>
          <w:lang w:val="en-US" w:eastAsia="en-US"/>
        </w:rPr>
        <w:t xml:space="preserve"> (Participle I </w:t>
      </w:r>
      <w:r w:rsidRPr="00A43A94">
        <w:rPr>
          <w:rFonts w:ascii="Times New Roman" w:eastAsia="Calibri" w:hAnsi="Times New Roman" w:cs="Times New Roman"/>
          <w:sz w:val="24"/>
          <w:szCs w:val="24"/>
          <w:lang w:eastAsia="en-US"/>
        </w:rPr>
        <w:t>и</w:t>
      </w:r>
      <w:r w:rsidRPr="00A43A94">
        <w:rPr>
          <w:rFonts w:ascii="Times New Roman" w:eastAsia="Calibri" w:hAnsi="Times New Roman" w:cs="Times New Roman"/>
          <w:sz w:val="24"/>
          <w:szCs w:val="24"/>
          <w:lang w:val="en-US" w:eastAsia="en-US"/>
        </w:rPr>
        <w:t xml:space="preserve"> Participle II), </w:t>
      </w:r>
      <w:r w:rsidRPr="00A43A94">
        <w:rPr>
          <w:rFonts w:ascii="Times New Roman" w:eastAsia="Calibri" w:hAnsi="Times New Roman" w:cs="Times New Roman"/>
          <w:sz w:val="24"/>
          <w:szCs w:val="24"/>
          <w:lang w:eastAsia="en-US"/>
        </w:rPr>
        <w:t>причастия</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в</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функции</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определения</w:t>
      </w:r>
      <w:r w:rsidRPr="00A43A94">
        <w:rPr>
          <w:rFonts w:ascii="Times New Roman" w:eastAsia="Calibri" w:hAnsi="Times New Roman" w:cs="Times New Roman"/>
          <w:sz w:val="24"/>
          <w:szCs w:val="24"/>
          <w:lang w:val="en-US" w:eastAsia="en-US"/>
        </w:rPr>
        <w:t xml:space="preserve"> (Participle I – a playing child, Participle II – a written text);</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определённый, неопределённый и нулевой артикли;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имена существительные во множественном числе, образованных по правилу, и исключения;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неисчисляемые имена существительные, имеющие форму только множественного числа;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притяжательный падеж имён существительных;</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имена прилагательные и наречия в положительной, сравнительной и превосходной степенях, образованных по правилу, и исключения;</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порядок следования нескольких прилагательных (мнение – размер – возраст – цвет – происхождение);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слова</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выражающие</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количество</w:t>
      </w:r>
      <w:r w:rsidRPr="00A43A94">
        <w:rPr>
          <w:rFonts w:ascii="Times New Roman" w:eastAsia="Calibri" w:hAnsi="Times New Roman" w:cs="Times New Roman"/>
          <w:sz w:val="24"/>
          <w:szCs w:val="24"/>
          <w:lang w:val="en-US" w:eastAsia="en-US"/>
        </w:rPr>
        <w:t xml:space="preserve"> (many/much, little/a little, few/a few, a lot of);</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личные местоимения в именительном и объектном падежах, притяжательные местоимения (в том числе в абсолютной форме), возвратные, указательные, вопросительные местоимения;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неопределённые местоимения и их производные, отрицательные местоимения none, no и производные последнего (nobody, nothing, и другие);</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количественные и порядковые числительные;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предлоги места, времени, направления, предлоги, употребляемые с глаголами в страдательном залоге;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владеть социокультурными знаниями и умениями: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знать/понимать речевые различия в ситуациях официального и неофициального общения в рамках тематического содержания речи и использовать лексико-грамматические средства с учётом этих различий;</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знать/понимать и использовать в устной и письменной речи наиболее употребительную тематическую фоновую лексику и реалии страны/стран изучаемого языка (государственное устройство, система образования, страницы истории, основные праздники, этикетные особенности общения и другие);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иметь базовые знания о социокультурном портрете и культурном наследии родной страны и страны/стран изучаемого языка;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представлять родную страну и её культуру на иностранном языке;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проявлять уважение к иной культуре, соблюдать нормы вежливости в межкультурном общении;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lastRenderedPageBreak/>
        <w:t xml:space="preserve">владеть компенсаторными умениями, позволяющими в случае сбоя коммуникации, а также в условиях дефицита языковых средств: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использовать различные приёмы переработки информации: при говорении – переспрос, при говорении и письме – описание/перифраз/толкование, при чтении и аудировании – языковую и контекстуальную догадку;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владеть метапредметными умениями, позволяющими: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совершенствовать учебную деятельность по овладению иностранным языком;</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сравнивать, классифицировать, систематизировать и обобщать по существенным признакам изученные языковые явления (лексические и грамматические);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использовать иноязычные словари и справочники, в том числе информационно-справочные системы в электронной̆ форме;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участвовать в учебно-исследовательской, проектной деятельности предметного и межпредметного характера с использованием материалов на английском языке и применением информационно-коммуникационных технологий;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соблюдать правила информационной безопасности в ситуациях повседневной жизни и при работе в сети Интернет.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A43A94">
        <w:rPr>
          <w:rFonts w:ascii="Times New Roman" w:eastAsia="Calibri" w:hAnsi="Times New Roman" w:cs="Times New Roman"/>
          <w:sz w:val="24"/>
          <w:szCs w:val="24"/>
          <w:lang w:eastAsia="en-US"/>
        </w:rPr>
        <w:t xml:space="preserve"> Предметные результаты освоения программы по английскому языку. К концу </w:t>
      </w:r>
      <w:r w:rsidRPr="00A43A94">
        <w:rPr>
          <w:rFonts w:ascii="Times New Roman" w:eastAsia="Calibri" w:hAnsi="Times New Roman" w:cs="Times New Roman"/>
          <w:b/>
          <w:sz w:val="24"/>
          <w:szCs w:val="24"/>
          <w:lang w:eastAsia="en-US"/>
        </w:rPr>
        <w:t>11 класса</w:t>
      </w:r>
      <w:r w:rsidRPr="00A43A94">
        <w:rPr>
          <w:rFonts w:ascii="Times New Roman" w:eastAsia="Calibri" w:hAnsi="Times New Roman" w:cs="Times New Roman"/>
          <w:sz w:val="24"/>
          <w:szCs w:val="24"/>
          <w:lang w:eastAsia="en-US"/>
        </w:rPr>
        <w:t xml:space="preserve"> обучающийся научится:</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владеть основными видами речевой деятельности: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говорение: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вести разные виды диалога (диалог этикетного характера, диалог-побуждение к действию, диалог-расспрос, диалог-обмен мнениями, комбинированный диалог) в стандартных ситуациях неофициального и официального общения в рамках отобранного тематического содержания речи с вербальными и/или зрительными опорами с соблюдением норм речевого этикета, принятых в стране/странах изучаемого языка (до 9 реплик со стороны каждого собеседника);</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создавать устные связные монологические высказывания (описание/характеристика, повествование/сообщение, рассуждение) с изложением своего мнения и краткой аргументацией с вербальными и/или зрительными опорами или без опор в рамках отобранного тематического содержания речи;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излагать основное содержание прочитанного/прослушанного текста с выражением своего отношения без вербальных опор (объём монологического высказывания – 14–15 фраз);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устно излагать результаты выполненной проектной работы (объём – 14–15 фраз);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аудирование: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воспринимать на слух и понимать аутентичные тексты, содержащие отдельные неизученные языковые явления, с разной глубиной проникновения в содержание текста: с пониманием основного содержания, с пониманием нужной/интересующей/запрашиваемой информации (время звучания текста/текстов для аудирования – до 2,5 минут);</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смысловое чтение: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читать про себя и понимать несложные аутентичные тексты разного вида, жанра и стиля, содержащие отдельные неизученные языковые явления, с различной глубиной проникновения в содержание текста: с пониманием основного содержания, с пониманием нужной/интересующей/запрашиваемой информации, с полным пониманием прочитанного (объём текста/текстов для чтения – до 600–800 слов);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читать про себя несплошные тексты (таблицы, диаграммы, графики) и понимать представленную в них информацию;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письменная речь: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заполнять анкеты и формуляры, сообщая о себе основные сведения, в соответствии с нормами, принятыми в стране/странах изучаемого языка;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писать резюме (CV) с сообщением основных сведений о себе в соответствии с нормами, принятыми в стране/странах изучаемого языка;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lastRenderedPageBreak/>
        <w:t>писать электронное сообщение личного характера, соблюдая речевой этикет, принятый в стране/странах изучаемого языка (объём сообщения – до 140 слов);</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создавать письменные высказывания на основе плана, иллюстрации, таблицы, графика, диаграммы и/или прочитанного/прослушанного текста с использованием образца (объём высказывания – до 180 слов);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заполнять таблицу, кратко фиксируя содержание прочитанного/прослушанного текста или дополняя информацию в таблице, письменно представлять результаты выполненной проектной работы (объём – до 180 слов);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владеть фонетическими навыками: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различать на слух,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правило отсутствия фразового ударения на служебных словах;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выразительно читать вслух небольшие тексты объёмом до 150 слов, построенные на изученном языковом материале, с соблюдением правил чтения и соответствующей интонацией, демонстрируя понимание содержания текста;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владеть орфографическими навыками: правильно писать изученные слова;</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владеть пунктуационными навыками: использовать запятую при перечислении, обращении и при выделении вводных слов;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апостроф, точку, вопросительный и восклицательный знаки;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не ставить точку после заголовка; пунктуационно правильно оформлять прямую речь; пунктуационно правильно оформлять электронное сообщение личного характера;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распознавать в устной речи и письменном тексте 1500 лексических единиц (слов, фразовых глаголов, словосочетаний, речевых клише, средств логической связи) и правильно употреблять в устной и письменной речи 1400 лексических единиц,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распознавать и употреблять в устной и письменной речи: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родственные слова, образованные с использованием аффиксации: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глаголы при помощи префиксов dis-, mis-, re-, over-, under- и суффиксов -ise/-ize, -en;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имена</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существительные</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при</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помощи</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префиксов</w:t>
      </w:r>
      <w:r w:rsidRPr="00A43A94">
        <w:rPr>
          <w:rFonts w:ascii="Times New Roman" w:eastAsia="Calibri" w:hAnsi="Times New Roman" w:cs="Times New Roman"/>
          <w:sz w:val="24"/>
          <w:szCs w:val="24"/>
          <w:lang w:val="en-US" w:eastAsia="en-US"/>
        </w:rPr>
        <w:t xml:space="preserve"> un-, in-/im-, il-/ir- </w:t>
      </w:r>
      <w:r w:rsidRPr="00A43A94">
        <w:rPr>
          <w:rFonts w:ascii="Times New Roman" w:eastAsia="Calibri" w:hAnsi="Times New Roman" w:cs="Times New Roman"/>
          <w:sz w:val="24"/>
          <w:szCs w:val="24"/>
          <w:lang w:eastAsia="en-US"/>
        </w:rPr>
        <w:t>и</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суффиксов</w:t>
      </w:r>
      <w:r w:rsidRPr="00A43A94">
        <w:rPr>
          <w:rFonts w:ascii="Times New Roman" w:eastAsia="Calibri" w:hAnsi="Times New Roman" w:cs="Times New Roman"/>
          <w:sz w:val="24"/>
          <w:szCs w:val="24"/>
          <w:lang w:val="en-US" w:eastAsia="en-US"/>
        </w:rPr>
        <w:t xml:space="preserve"> -ance/-ence, -er/-or, -ing, -ist, -ity, -ment, -ness, -sion/-tion, -ship;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имена</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прилагательные</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при</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помощи</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префиксов</w:t>
      </w:r>
      <w:r w:rsidRPr="00A43A94">
        <w:rPr>
          <w:rFonts w:ascii="Times New Roman" w:eastAsia="Calibri" w:hAnsi="Times New Roman" w:cs="Times New Roman"/>
          <w:sz w:val="24"/>
          <w:szCs w:val="24"/>
          <w:lang w:val="en-US" w:eastAsia="en-US"/>
        </w:rPr>
        <w:t xml:space="preserve"> un-, in-/im-, il-/ir-, inter-, non-, post-, pre- </w:t>
      </w:r>
      <w:r w:rsidRPr="00A43A94">
        <w:rPr>
          <w:rFonts w:ascii="Times New Roman" w:eastAsia="Calibri" w:hAnsi="Times New Roman" w:cs="Times New Roman"/>
          <w:sz w:val="24"/>
          <w:szCs w:val="24"/>
          <w:lang w:eastAsia="en-US"/>
        </w:rPr>
        <w:t>и</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суффиксов</w:t>
      </w:r>
      <w:r w:rsidRPr="00A43A94">
        <w:rPr>
          <w:rFonts w:ascii="Times New Roman" w:eastAsia="Calibri" w:hAnsi="Times New Roman" w:cs="Times New Roman"/>
          <w:sz w:val="24"/>
          <w:szCs w:val="24"/>
          <w:lang w:val="en-US" w:eastAsia="en-US"/>
        </w:rPr>
        <w:t xml:space="preserve"> -able/-ible, -al, -ed, -ese, -ful, -ian/ -an, -ical, -ing, -ish, -ive, -less, -ly, -ous, -y;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наречия при помощи префиксов un-, in-/im-, il-/ir- и суффикса -ly;</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числительные при помощи суффиксов -teen, -ty, -th;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с использованием словосложения: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сложные существительные путём соединения основ существительных (football);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сложные существительные путём соединения основы прилагательного с основой существительного (bluebell);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сложные существительные путём соединения основ существительных с предлогом (father-in-law);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сложные прилагательные путём соединения основы прилагательного/числительного с основой существительного с добавлением суффикса -ed (blue-eyed, eight-legged);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сложные прилагательные путём соединения наречия с основой причастия II (well-behaved);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сложные прилагательные путём соединения основы прилагательного с основой причастия I (nice-looking);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с использованием конверсии: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lastRenderedPageBreak/>
        <w:t xml:space="preserve">образование имён существительных от неопределённых форм глаголов (to run – a run);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имён существительных от прилагательных (rich people – the rich);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глаголов от имён существительных (a hand – to hand);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глаголов от имён прилагательных (cool – to cool);</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распознавать и употреблять в устной и письменной речи имена прилагательные на -ed и -ing (excited – exciting);</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распознавать и употреблять в устной и письменной речи изученные многозначные лексические единицы, синонимы, антонимы, интернациональные слова, наиболее частотные фразовые глаголы, сокращения и аббревиатуры;</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распознавать и употреблять в устной и письменной речи различные средства связи для обеспечения целостности и логичности устного/письменного высказывания;</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знать и понимать особенности структуры простых и сложных предложений и различных коммуникативных типов предложений английского языка;</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распознавать и употреблять в устной и письменной речи: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предложения, в том числе с несколькими обстоятельствами, следующими в определённом порядке;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предложения с начальным It;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предложения с начальным There + to be;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предложения с глагольными конструкциями, содержащими глаголы-связки to be, to look, to seem, to feel;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предложения cо сложным подлежащим – Complex Subject;</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предложения cо сложным дополнением – Complex Object;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сложносочинённые предложения с сочинительными союзами and, but, or;</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сложноподчинённые предложения с союзами и союзными словами because, if, when, where, what, why, how;</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сложноподчинённые предложения с определительными придаточными с союзными словами who, which, that;</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сложноподчинённые предложения с союзными словами whoever, whatever, however, whenever;</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условные предложения с глаголами в изъявительном наклонении (Conditional 0, Conditional I) и с глаголами в сослагательном наклонении (Conditional II);</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все</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типы</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вопросительных</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предложений</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общий</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специальный</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альтернативный</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разделительный</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вопросы</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в</w:t>
      </w:r>
      <w:r w:rsidRPr="00A43A94">
        <w:rPr>
          <w:rFonts w:ascii="Times New Roman" w:eastAsia="Calibri" w:hAnsi="Times New Roman" w:cs="Times New Roman"/>
          <w:sz w:val="24"/>
          <w:szCs w:val="24"/>
          <w:lang w:val="en-US" w:eastAsia="en-US"/>
        </w:rPr>
        <w:t xml:space="preserve"> Present/Past/Future Simple Tense, Present/Past Continuous Tense, Present/Past Perfect Tense, Present Perfect Continuous Tense);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повествовательные, вопросительные и побудительные предложения в косвенной речи в настоящем и прошедшем времени, согласование времён в рамках сложного предложения;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модальные глаголы в косвенной речи в настоящем и прошедшем времени;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предложения</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с</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конструкциями</w:t>
      </w:r>
      <w:r w:rsidRPr="00A43A94">
        <w:rPr>
          <w:rFonts w:ascii="Times New Roman" w:eastAsia="Calibri" w:hAnsi="Times New Roman" w:cs="Times New Roman"/>
          <w:sz w:val="24"/>
          <w:szCs w:val="24"/>
          <w:lang w:val="en-US" w:eastAsia="en-US"/>
        </w:rPr>
        <w:t xml:space="preserve"> as … as, not so … as, both … and …, either … or, neither … nor;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предложения с I wish;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конструкции с глаголами на -ing: to love/hate doing smth;</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конструкции</w:t>
      </w:r>
      <w:r w:rsidRPr="00A43A94">
        <w:rPr>
          <w:rFonts w:ascii="Times New Roman" w:eastAsia="Calibri" w:hAnsi="Times New Roman" w:cs="Times New Roman"/>
          <w:sz w:val="24"/>
          <w:szCs w:val="24"/>
          <w:lang w:val="en-US" w:eastAsia="en-US"/>
        </w:rPr>
        <w:t xml:space="preserve"> c </w:t>
      </w:r>
      <w:r w:rsidRPr="00A43A94">
        <w:rPr>
          <w:rFonts w:ascii="Times New Roman" w:eastAsia="Calibri" w:hAnsi="Times New Roman" w:cs="Times New Roman"/>
          <w:sz w:val="24"/>
          <w:szCs w:val="24"/>
          <w:lang w:eastAsia="en-US"/>
        </w:rPr>
        <w:t>глаголами</w:t>
      </w:r>
      <w:r w:rsidRPr="00A43A94">
        <w:rPr>
          <w:rFonts w:ascii="Times New Roman" w:eastAsia="Calibri" w:hAnsi="Times New Roman" w:cs="Times New Roman"/>
          <w:sz w:val="24"/>
          <w:szCs w:val="24"/>
          <w:lang w:val="en-US" w:eastAsia="en-US"/>
        </w:rPr>
        <w:t xml:space="preserve"> to stop, to remember, to forget (</w:t>
      </w:r>
      <w:r w:rsidRPr="00A43A94">
        <w:rPr>
          <w:rFonts w:ascii="Times New Roman" w:eastAsia="Calibri" w:hAnsi="Times New Roman" w:cs="Times New Roman"/>
          <w:sz w:val="24"/>
          <w:szCs w:val="24"/>
          <w:lang w:eastAsia="en-US"/>
        </w:rPr>
        <w:t>разница</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в</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значении</w:t>
      </w:r>
      <w:r w:rsidRPr="00A43A94">
        <w:rPr>
          <w:rFonts w:ascii="Times New Roman" w:eastAsia="Calibri" w:hAnsi="Times New Roman" w:cs="Times New Roman"/>
          <w:sz w:val="24"/>
          <w:szCs w:val="24"/>
          <w:lang w:val="en-US" w:eastAsia="en-US"/>
        </w:rPr>
        <w:t xml:space="preserve"> to stop doing smth </w:t>
      </w:r>
      <w:r w:rsidRPr="00A43A94">
        <w:rPr>
          <w:rFonts w:ascii="Times New Roman" w:eastAsia="Calibri" w:hAnsi="Times New Roman" w:cs="Times New Roman"/>
          <w:sz w:val="24"/>
          <w:szCs w:val="24"/>
          <w:lang w:eastAsia="en-US"/>
        </w:rPr>
        <w:t>и</w:t>
      </w:r>
      <w:r w:rsidRPr="00A43A94">
        <w:rPr>
          <w:rFonts w:ascii="Times New Roman" w:eastAsia="Calibri" w:hAnsi="Times New Roman" w:cs="Times New Roman"/>
          <w:sz w:val="24"/>
          <w:szCs w:val="24"/>
          <w:lang w:val="en-US" w:eastAsia="en-US"/>
        </w:rPr>
        <w:t xml:space="preserve"> to stop to do smth);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конструкция</w:t>
      </w:r>
      <w:r w:rsidRPr="00A43A94">
        <w:rPr>
          <w:rFonts w:ascii="Times New Roman" w:eastAsia="Calibri" w:hAnsi="Times New Roman" w:cs="Times New Roman"/>
          <w:sz w:val="24"/>
          <w:szCs w:val="24"/>
          <w:lang w:val="en-US" w:eastAsia="en-US"/>
        </w:rPr>
        <w:t xml:space="preserve"> It takes me … to do smth;</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конструкция used to + инфинитив глагола;</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конструкции</w:t>
      </w:r>
      <w:r w:rsidRPr="00A43A94">
        <w:rPr>
          <w:rFonts w:ascii="Times New Roman" w:eastAsia="Calibri" w:hAnsi="Times New Roman" w:cs="Times New Roman"/>
          <w:sz w:val="24"/>
          <w:szCs w:val="24"/>
          <w:lang w:val="en-US" w:eastAsia="en-US"/>
        </w:rPr>
        <w:t xml:space="preserve"> be/get used to smth, be/get used to doing smth;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конструкции</w:t>
      </w:r>
      <w:r w:rsidRPr="00A43A94">
        <w:rPr>
          <w:rFonts w:ascii="Times New Roman" w:eastAsia="Calibri" w:hAnsi="Times New Roman" w:cs="Times New Roman"/>
          <w:sz w:val="24"/>
          <w:szCs w:val="24"/>
          <w:lang w:val="en-US" w:eastAsia="en-US"/>
        </w:rPr>
        <w:t xml:space="preserve"> I prefer, I’d prefer, I’d rather prefer, </w:t>
      </w:r>
      <w:r w:rsidRPr="00A43A94">
        <w:rPr>
          <w:rFonts w:ascii="Times New Roman" w:eastAsia="Calibri" w:hAnsi="Times New Roman" w:cs="Times New Roman"/>
          <w:sz w:val="24"/>
          <w:szCs w:val="24"/>
          <w:lang w:eastAsia="en-US"/>
        </w:rPr>
        <w:t>выражающие</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предпочтение</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а</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также</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конструкций</w:t>
      </w:r>
      <w:r w:rsidRPr="00A43A94">
        <w:rPr>
          <w:rFonts w:ascii="Times New Roman" w:eastAsia="Calibri" w:hAnsi="Times New Roman" w:cs="Times New Roman"/>
          <w:sz w:val="24"/>
          <w:szCs w:val="24"/>
          <w:lang w:val="en-US" w:eastAsia="en-US"/>
        </w:rPr>
        <w:t xml:space="preserve"> I’d rather, You’d better;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подлежащее, выраженное собирательным существительным (family, police), и его согласование со сказуемым;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lastRenderedPageBreak/>
        <w:t xml:space="preserve">глаголы (правильные и неправильные) в видовременных формах действительного залога в изъявительном наклонении (Present/Past/Future Simple Tense, Present/Past/Future Continuous Tense, Present/Past Perfect Tense, Present Perfect Continuous Tense, Future-in-the-Past Tense) и наиболее употребительных формах страдательного залога (Present/Past Simple Passive, Present Perfect Passive);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конструкция</w:t>
      </w:r>
      <w:r w:rsidRPr="00A43A94">
        <w:rPr>
          <w:rFonts w:ascii="Times New Roman" w:eastAsia="Calibri" w:hAnsi="Times New Roman" w:cs="Times New Roman"/>
          <w:sz w:val="24"/>
          <w:szCs w:val="24"/>
          <w:lang w:val="en-US" w:eastAsia="en-US"/>
        </w:rPr>
        <w:t xml:space="preserve"> to be going to, </w:t>
      </w:r>
      <w:r w:rsidRPr="00A43A94">
        <w:rPr>
          <w:rFonts w:ascii="Times New Roman" w:eastAsia="Calibri" w:hAnsi="Times New Roman" w:cs="Times New Roman"/>
          <w:sz w:val="24"/>
          <w:szCs w:val="24"/>
          <w:lang w:eastAsia="en-US"/>
        </w:rPr>
        <w:t>формы</w:t>
      </w:r>
      <w:r w:rsidRPr="00A43A94">
        <w:rPr>
          <w:rFonts w:ascii="Times New Roman" w:eastAsia="Calibri" w:hAnsi="Times New Roman" w:cs="Times New Roman"/>
          <w:sz w:val="24"/>
          <w:szCs w:val="24"/>
          <w:lang w:val="en-US" w:eastAsia="en-US"/>
        </w:rPr>
        <w:t xml:space="preserve"> Future Simple Tense </w:t>
      </w:r>
      <w:r w:rsidRPr="00A43A94">
        <w:rPr>
          <w:rFonts w:ascii="Times New Roman" w:eastAsia="Calibri" w:hAnsi="Times New Roman" w:cs="Times New Roman"/>
          <w:sz w:val="24"/>
          <w:szCs w:val="24"/>
          <w:lang w:eastAsia="en-US"/>
        </w:rPr>
        <w:t>и</w:t>
      </w:r>
      <w:r w:rsidRPr="00A43A94">
        <w:rPr>
          <w:rFonts w:ascii="Times New Roman" w:eastAsia="Calibri" w:hAnsi="Times New Roman" w:cs="Times New Roman"/>
          <w:sz w:val="24"/>
          <w:szCs w:val="24"/>
          <w:lang w:val="en-US" w:eastAsia="en-US"/>
        </w:rPr>
        <w:t xml:space="preserve"> Present Continuous Tense </w:t>
      </w:r>
      <w:r w:rsidRPr="00A43A94">
        <w:rPr>
          <w:rFonts w:ascii="Times New Roman" w:eastAsia="Calibri" w:hAnsi="Times New Roman" w:cs="Times New Roman"/>
          <w:sz w:val="24"/>
          <w:szCs w:val="24"/>
          <w:lang w:eastAsia="en-US"/>
        </w:rPr>
        <w:t>для</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выражения</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будущего</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действия</w:t>
      </w:r>
      <w:r w:rsidRPr="00A43A94">
        <w:rPr>
          <w:rFonts w:ascii="Times New Roman" w:eastAsia="Calibri" w:hAnsi="Times New Roman" w:cs="Times New Roman"/>
          <w:sz w:val="24"/>
          <w:szCs w:val="24"/>
          <w:lang w:val="en-US" w:eastAsia="en-US"/>
        </w:rPr>
        <w:t xml:space="preserve">;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модальные</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глаголы</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и</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их</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эквиваленты</w:t>
      </w:r>
      <w:r w:rsidRPr="00A43A94">
        <w:rPr>
          <w:rFonts w:ascii="Times New Roman" w:eastAsia="Calibri" w:hAnsi="Times New Roman" w:cs="Times New Roman"/>
          <w:sz w:val="24"/>
          <w:szCs w:val="24"/>
          <w:lang w:val="en-US" w:eastAsia="en-US"/>
        </w:rPr>
        <w:t xml:space="preserve"> (can/be able to, could, must/have to, may, might, should, shall, would, will, need);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неличные</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формы</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глагола</w:t>
      </w:r>
      <w:r w:rsidRPr="00A43A94">
        <w:rPr>
          <w:rFonts w:ascii="Times New Roman" w:eastAsia="Calibri" w:hAnsi="Times New Roman" w:cs="Times New Roman"/>
          <w:sz w:val="24"/>
          <w:szCs w:val="24"/>
          <w:lang w:val="en-US" w:eastAsia="en-US"/>
        </w:rPr>
        <w:t xml:space="preserve"> – </w:t>
      </w:r>
      <w:r w:rsidRPr="00A43A94">
        <w:rPr>
          <w:rFonts w:ascii="Times New Roman" w:eastAsia="Calibri" w:hAnsi="Times New Roman" w:cs="Times New Roman"/>
          <w:sz w:val="24"/>
          <w:szCs w:val="24"/>
          <w:lang w:eastAsia="en-US"/>
        </w:rPr>
        <w:t>инфинитив</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герундий</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причастие</w:t>
      </w:r>
      <w:r w:rsidRPr="00A43A94">
        <w:rPr>
          <w:rFonts w:ascii="Times New Roman" w:eastAsia="Calibri" w:hAnsi="Times New Roman" w:cs="Times New Roman"/>
          <w:sz w:val="24"/>
          <w:szCs w:val="24"/>
          <w:lang w:val="en-US" w:eastAsia="en-US"/>
        </w:rPr>
        <w:t xml:space="preserve"> (Participle I </w:t>
      </w:r>
      <w:r w:rsidRPr="00A43A94">
        <w:rPr>
          <w:rFonts w:ascii="Times New Roman" w:eastAsia="Calibri" w:hAnsi="Times New Roman" w:cs="Times New Roman"/>
          <w:sz w:val="24"/>
          <w:szCs w:val="24"/>
          <w:lang w:eastAsia="en-US"/>
        </w:rPr>
        <w:t>и</w:t>
      </w:r>
      <w:r w:rsidRPr="00A43A94">
        <w:rPr>
          <w:rFonts w:ascii="Times New Roman" w:eastAsia="Calibri" w:hAnsi="Times New Roman" w:cs="Times New Roman"/>
          <w:sz w:val="24"/>
          <w:szCs w:val="24"/>
          <w:lang w:val="en-US" w:eastAsia="en-US"/>
        </w:rPr>
        <w:t xml:space="preserve"> Participle II), </w:t>
      </w:r>
      <w:r w:rsidRPr="00A43A94">
        <w:rPr>
          <w:rFonts w:ascii="Times New Roman" w:eastAsia="Calibri" w:hAnsi="Times New Roman" w:cs="Times New Roman"/>
          <w:sz w:val="24"/>
          <w:szCs w:val="24"/>
          <w:lang w:eastAsia="en-US"/>
        </w:rPr>
        <w:t>причастия</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в</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функции</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определения</w:t>
      </w:r>
      <w:r w:rsidRPr="00A43A94">
        <w:rPr>
          <w:rFonts w:ascii="Times New Roman" w:eastAsia="Calibri" w:hAnsi="Times New Roman" w:cs="Times New Roman"/>
          <w:sz w:val="24"/>
          <w:szCs w:val="24"/>
          <w:lang w:val="en-US" w:eastAsia="en-US"/>
        </w:rPr>
        <w:t xml:space="preserve"> (Participle I – a playing child, Participle II – a written text);</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определённый, неопределённый и нулевой артикли;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имена существительные во множественном числе, образованных по правилу, и исключения;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неисчисляемые имена существительные, имеющие форму только множественного числа;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притяжательный падеж имён существительных;</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имена прилагательные и наречия в положительной, сравнительной и превосходной степенях, образованных по правилу, и исключения;</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порядок следования нескольких прилагательных (мнение – размер – возраст – цвет – происхождение);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val="en-US" w:eastAsia="en-US"/>
        </w:rPr>
      </w:pPr>
      <w:r w:rsidRPr="00A43A94">
        <w:rPr>
          <w:rFonts w:ascii="Times New Roman" w:eastAsia="Calibri" w:hAnsi="Times New Roman" w:cs="Times New Roman"/>
          <w:sz w:val="24"/>
          <w:szCs w:val="24"/>
          <w:lang w:eastAsia="en-US"/>
        </w:rPr>
        <w:t>слова</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выражающие</w:t>
      </w:r>
      <w:r w:rsidRPr="00A43A94">
        <w:rPr>
          <w:rFonts w:ascii="Times New Roman" w:eastAsia="Calibri" w:hAnsi="Times New Roman" w:cs="Times New Roman"/>
          <w:sz w:val="24"/>
          <w:szCs w:val="24"/>
          <w:lang w:val="en-US" w:eastAsia="en-US"/>
        </w:rPr>
        <w:t xml:space="preserve"> </w:t>
      </w:r>
      <w:r w:rsidRPr="00A43A94">
        <w:rPr>
          <w:rFonts w:ascii="Times New Roman" w:eastAsia="Calibri" w:hAnsi="Times New Roman" w:cs="Times New Roman"/>
          <w:sz w:val="24"/>
          <w:szCs w:val="24"/>
          <w:lang w:eastAsia="en-US"/>
        </w:rPr>
        <w:t>количество</w:t>
      </w:r>
      <w:r w:rsidRPr="00A43A94">
        <w:rPr>
          <w:rFonts w:ascii="Times New Roman" w:eastAsia="Calibri" w:hAnsi="Times New Roman" w:cs="Times New Roman"/>
          <w:sz w:val="24"/>
          <w:szCs w:val="24"/>
          <w:lang w:val="en-US" w:eastAsia="en-US"/>
        </w:rPr>
        <w:t xml:space="preserve"> (many/much, little/a little, few/a few, a lot of);</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личные местоимения в именительном и объектном падежах, притяжательные местоимения (в том числе в абсолютной форме), возвратные, указательные, вопросительные местоимения;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неопределённые местоимения и их производные, отрицательные местоимения none, no и производные последнего (nobody, nothing, и другие);</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количественные и порядковые числительные;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предлоги места, времени, направления, предлоги, употребляемые с глаголами в страдательном залоге;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владеть социокультурными знаниями и умениями:</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знать/понимать речевые различия в ситуациях официального и неофициального общения в рамках тематического содержания речи и использовать лексико-грамматические средства с учётом этих различий;</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знать/понимать и использовать в устной и письменной речи наиболее употребительную тематическую фоновую лексику и реалии страны/стран изучаемого языка (государственное устройство, система образования, страницы истории, основные праздники, этикетные особенности общения и другие);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иметь базовые знания о социокультурном портрете и культурном наследии родной̆ страны и страны/стран изучаемого языка; представлять родную страну и её культуру на иностранном языке;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проявлять уважение к иной культуре, соблюдать нормы вежливости в межкультурном общении;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владеть компенсаторными умениями, позволяющими в случае сбоя коммуникации, а также в условиях дефицита языковых средств: использовать различные приёмы переработки информации: при говорении – переспрос, при говорении и письме – описание/перифраз/толкование, при чтении и аудировании – языковую и контекстуальную догадку;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владеть метапредметными умениями, позволяющими совершенствовать учебную деятельность по овладению иностранным языком;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сравнивать, классифицировать, систематизировать и обобщать по существенным </w:t>
      </w:r>
      <w:r w:rsidRPr="00A43A94">
        <w:rPr>
          <w:rFonts w:ascii="Times New Roman" w:eastAsia="Calibri" w:hAnsi="Times New Roman" w:cs="Times New Roman"/>
          <w:sz w:val="24"/>
          <w:szCs w:val="24"/>
          <w:lang w:eastAsia="en-US"/>
        </w:rPr>
        <w:lastRenderedPageBreak/>
        <w:t xml:space="preserve">признакам изученные языковые явления (лексические и грамматические);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использовать иноязычные словари и справочники, в том числе информационно-справочные системы в электронной форме;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 xml:space="preserve">участвовать в учебно-исследовательской, проектной деятельности предметного и межпредметного характера с использованием материалов на английском языке и применением информационно-коммуникационных технологий;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sidRPr="00A43A94">
        <w:rPr>
          <w:rFonts w:ascii="Times New Roman" w:eastAsia="Calibri" w:hAnsi="Times New Roman" w:cs="Times New Roman"/>
          <w:sz w:val="24"/>
          <w:szCs w:val="24"/>
          <w:lang w:eastAsia="en-US"/>
        </w:rPr>
        <w:t>соблюдать правила информационной безопасности в ситуациях повседневной жизни и при работе в сети Интернет.</w:t>
      </w:r>
    </w:p>
    <w:p w:rsidR="00A43A94" w:rsidRPr="00A43A94" w:rsidRDefault="00A43A94" w:rsidP="00A43A94">
      <w:pPr>
        <w:spacing w:after="0" w:line="240" w:lineRule="auto"/>
        <w:ind w:firstLine="709"/>
        <w:contextualSpacing/>
        <w:rPr>
          <w:rFonts w:ascii="Times New Roman" w:eastAsia="Calibri" w:hAnsi="Times New Roman" w:cs="Times New Roman"/>
          <w:b/>
          <w:color w:val="000000"/>
          <w:sz w:val="24"/>
          <w:szCs w:val="24"/>
          <w:lang w:eastAsia="en-US"/>
        </w:rPr>
      </w:pPr>
      <w:r w:rsidRPr="00A43A94">
        <w:rPr>
          <w:rFonts w:ascii="Times New Roman" w:hAnsi="Times New Roman" w:cs="Times New Roman"/>
          <w:b/>
          <w:sz w:val="24"/>
          <w:szCs w:val="24"/>
        </w:rPr>
        <w:t xml:space="preserve">2.1.4 </w:t>
      </w:r>
      <w:r w:rsidRPr="00A43A94">
        <w:rPr>
          <w:rFonts w:ascii="Times New Roman" w:eastAsia="Calibri" w:hAnsi="Times New Roman" w:cs="Times New Roman"/>
          <w:b/>
          <w:color w:val="000000"/>
          <w:sz w:val="24"/>
          <w:szCs w:val="24"/>
          <w:lang w:eastAsia="en-US"/>
        </w:rPr>
        <w:t>Федеральная рабочая программа по учебному предмету «Иностранный (немецкий) язык (базовый уровень)».</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Pr>
          <w:rFonts w:ascii="Times New Roman" w:eastAsia="Calibri" w:hAnsi="Times New Roman" w:cs="Times New Roman"/>
          <w:color w:val="000000"/>
          <w:sz w:val="24"/>
          <w:szCs w:val="24"/>
          <w:lang w:eastAsia="en-US"/>
        </w:rPr>
        <w:t xml:space="preserve"> </w:t>
      </w:r>
      <w:r w:rsidRPr="00A43A94">
        <w:rPr>
          <w:rFonts w:ascii="Times New Roman" w:eastAsia="Calibri" w:hAnsi="Times New Roman" w:cs="Times New Roman"/>
          <w:color w:val="000000"/>
          <w:sz w:val="24"/>
          <w:szCs w:val="24"/>
          <w:lang w:eastAsia="en-US"/>
        </w:rPr>
        <w:t> Федеральная рабочая программа по учебному предмету «Иностранный (немецкий) язык (базовый уровень)» (предметная область «Иностранные языки») (далее соответственно – программа по немецкому языку, немецкий язык) включает пояснительную записку, содержание обучения, планируемые результаты освоения программы по немецкому языку.</w:t>
      </w:r>
    </w:p>
    <w:p w:rsidR="00A43A94" w:rsidRPr="00A43A94" w:rsidRDefault="00A43A94" w:rsidP="00A43A94">
      <w:pPr>
        <w:widowControl w:val="0"/>
        <w:spacing w:after="0" w:line="240" w:lineRule="auto"/>
        <w:ind w:firstLine="709"/>
        <w:rPr>
          <w:rFonts w:ascii="Times New Roman" w:eastAsia="SchoolBookSanPin" w:hAnsi="Times New Roman" w:cs="Times New Roman"/>
          <w:color w:val="000000"/>
          <w:sz w:val="24"/>
          <w:szCs w:val="24"/>
          <w:lang w:eastAsia="en-US"/>
        </w:rPr>
      </w:pPr>
      <w:r>
        <w:rPr>
          <w:rFonts w:ascii="Times New Roman" w:eastAsia="SchoolBookSanPin" w:hAnsi="Times New Roman" w:cs="Times New Roman"/>
          <w:color w:val="000000"/>
          <w:sz w:val="24"/>
          <w:szCs w:val="24"/>
          <w:lang w:eastAsia="en-US"/>
        </w:rPr>
        <w:t xml:space="preserve"> </w:t>
      </w:r>
      <w:r w:rsidRPr="00A43A94">
        <w:rPr>
          <w:rFonts w:ascii="Times New Roman" w:eastAsia="SchoolBookSanPin" w:hAnsi="Times New Roman" w:cs="Times New Roman"/>
          <w:color w:val="000000"/>
          <w:sz w:val="24"/>
          <w:szCs w:val="24"/>
          <w:lang w:eastAsia="en-US"/>
        </w:rPr>
        <w:t xml:space="preserve"> Пояснительная записка отражает общие цели и задачи изучения немецкого языка, характеристику психологических предпосылок к его изучению обучающимися; место в структуре учебного плана, а также подходы к отбору содержания, к определению планируемых результатов. </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Pr>
          <w:rFonts w:ascii="Times New Roman" w:eastAsia="SchoolBookSanPin" w:hAnsi="Times New Roman" w:cs="Times New Roman"/>
          <w:color w:val="000000"/>
          <w:sz w:val="24"/>
          <w:szCs w:val="24"/>
          <w:lang w:eastAsia="en-US"/>
        </w:rPr>
        <w:t xml:space="preserve"> </w:t>
      </w:r>
      <w:r w:rsidRPr="00A43A94">
        <w:rPr>
          <w:rFonts w:ascii="Times New Roman" w:eastAsia="SchoolBookSanPin" w:hAnsi="Times New Roman" w:cs="Times New Roman"/>
          <w:color w:val="000000"/>
          <w:sz w:val="24"/>
          <w:szCs w:val="24"/>
          <w:lang w:eastAsia="en-US"/>
        </w:rPr>
        <w:t> </w:t>
      </w:r>
      <w:r w:rsidRPr="00A43A94">
        <w:rPr>
          <w:rFonts w:ascii="Times New Roman" w:eastAsia="Calibri" w:hAnsi="Times New Roman" w:cs="Times New Roman"/>
          <w:sz w:val="24"/>
          <w:szCs w:val="24"/>
          <w:lang w:eastAsia="en-US"/>
        </w:rPr>
        <w:t xml:space="preserve">В программе по немецкому языку раскрываются содержательные линии, которые предлагаются для обязательного изучения в каждом классе на уровне среднего общего образования. </w:t>
      </w:r>
    </w:p>
    <w:p w:rsidR="00A43A94" w:rsidRPr="00A43A94" w:rsidRDefault="00A43A94" w:rsidP="00A43A94">
      <w:pPr>
        <w:widowControl w:val="0"/>
        <w:spacing w:after="0" w:line="240" w:lineRule="auto"/>
        <w:ind w:firstLine="709"/>
        <w:rPr>
          <w:rFonts w:ascii="Times New Roman" w:eastAsia="SchoolBookSanPin" w:hAnsi="Times New Roman" w:cs="Times New Roman"/>
          <w:color w:val="000000"/>
          <w:sz w:val="24"/>
          <w:szCs w:val="24"/>
          <w:lang w:eastAsia="en-US"/>
        </w:rPr>
      </w:pPr>
      <w:r>
        <w:rPr>
          <w:rFonts w:ascii="Times New Roman" w:eastAsia="SchoolBookSanPin" w:hAnsi="Times New Roman" w:cs="Times New Roman"/>
          <w:color w:val="000000"/>
          <w:sz w:val="24"/>
          <w:szCs w:val="24"/>
          <w:lang w:eastAsia="en-US"/>
        </w:rPr>
        <w:t xml:space="preserve"> </w:t>
      </w:r>
      <w:r w:rsidRPr="00A43A94">
        <w:rPr>
          <w:rFonts w:ascii="Times New Roman" w:eastAsia="SchoolBookSanPin" w:hAnsi="Times New Roman" w:cs="Times New Roman"/>
          <w:color w:val="000000"/>
          <w:sz w:val="24"/>
          <w:szCs w:val="24"/>
          <w:lang w:eastAsia="en-US"/>
        </w:rPr>
        <w:t> Планируемые результаты освоения программы по немецкому языку включают личностные, метапредметные результаты за весь период обучения на уровне среднего общего образования, а также предметные достижения обучающегося за каждый год обучения.</w:t>
      </w:r>
    </w:p>
    <w:p w:rsidR="00A43A94" w:rsidRPr="00A43A94" w:rsidRDefault="00A43A94" w:rsidP="00A43A94">
      <w:pPr>
        <w:widowControl w:val="0"/>
        <w:spacing w:after="0" w:line="240" w:lineRule="auto"/>
        <w:ind w:firstLine="709"/>
        <w:rPr>
          <w:rFonts w:ascii="Times New Roman" w:eastAsia="OfficinaSansBoldITC" w:hAnsi="Times New Roman" w:cs="Times New Roman"/>
          <w:b/>
          <w:color w:val="000000"/>
          <w:sz w:val="24"/>
          <w:szCs w:val="24"/>
          <w:lang w:eastAsia="en-US"/>
        </w:rPr>
      </w:pPr>
      <w:r w:rsidRPr="00A43A94">
        <w:rPr>
          <w:rFonts w:ascii="Times New Roman" w:eastAsia="OfficinaSansBoldITC" w:hAnsi="Times New Roman" w:cs="Times New Roman"/>
          <w:b/>
          <w:color w:val="000000"/>
          <w:sz w:val="24"/>
          <w:szCs w:val="24"/>
          <w:lang w:eastAsia="en-US"/>
        </w:rPr>
        <w:t xml:space="preserve">  Пояснительная записка.</w:t>
      </w:r>
    </w:p>
    <w:p w:rsidR="00A43A94" w:rsidRPr="00A43A94" w:rsidRDefault="00A43A94" w:rsidP="00A43A94">
      <w:pPr>
        <w:widowControl w:val="0"/>
        <w:spacing w:after="0" w:line="240" w:lineRule="auto"/>
        <w:ind w:firstLine="709"/>
        <w:rPr>
          <w:rFonts w:ascii="Times New Roman" w:eastAsia="Calibri" w:hAnsi="Times New Roman" w:cs="Times New Roman"/>
          <w:color w:val="000000"/>
          <w:sz w:val="24"/>
          <w:szCs w:val="24"/>
          <w:lang w:eastAsia="en-US"/>
        </w:rPr>
      </w:pPr>
      <w:r>
        <w:rPr>
          <w:rFonts w:ascii="Times New Roman" w:eastAsia="OfficinaSansBoldITC" w:hAnsi="Times New Roman" w:cs="Times New Roman"/>
          <w:color w:val="000000"/>
          <w:sz w:val="24"/>
          <w:szCs w:val="24"/>
          <w:lang w:eastAsia="en-US"/>
        </w:rPr>
        <w:t xml:space="preserve"> </w:t>
      </w:r>
      <w:r w:rsidRPr="00A43A94">
        <w:rPr>
          <w:rFonts w:ascii="Times New Roman" w:eastAsia="OfficinaSansBoldITC" w:hAnsi="Times New Roman" w:cs="Times New Roman"/>
          <w:color w:val="000000"/>
          <w:sz w:val="24"/>
          <w:szCs w:val="24"/>
          <w:lang w:eastAsia="en-US"/>
        </w:rPr>
        <w:t> </w:t>
      </w:r>
      <w:r w:rsidRPr="00A43A94">
        <w:rPr>
          <w:rFonts w:ascii="Times New Roman" w:eastAsia="SchoolBookSanPin" w:hAnsi="Times New Roman" w:cs="Times New Roman"/>
          <w:color w:val="000000"/>
          <w:sz w:val="24"/>
          <w:szCs w:val="24"/>
          <w:lang w:eastAsia="en-US"/>
        </w:rPr>
        <w:t xml:space="preserve">Программа по немецкому языку на уровне среднего общего образования разработана </w:t>
      </w:r>
      <w:r w:rsidRPr="00A43A94">
        <w:rPr>
          <w:rFonts w:ascii="Times New Roman" w:eastAsia="Calibri" w:hAnsi="Times New Roman" w:cs="Times New Roman"/>
          <w:color w:val="000000"/>
          <w:sz w:val="24"/>
          <w:szCs w:val="24"/>
          <w:lang w:eastAsia="en-US"/>
        </w:rPr>
        <w:t xml:space="preserve">на основе </w:t>
      </w:r>
      <w:r w:rsidRPr="00A43A94">
        <w:rPr>
          <w:rFonts w:ascii="Times New Roman" w:eastAsia="Times New Roman" w:hAnsi="Times New Roman" w:cs="Times New Roman"/>
          <w:color w:val="000000"/>
          <w:sz w:val="24"/>
          <w:szCs w:val="24"/>
        </w:rPr>
        <w:t>требований к результатам освоения основной образовательной программы среднего общего образования</w:t>
      </w:r>
      <w:r w:rsidRPr="00A43A94">
        <w:rPr>
          <w:rFonts w:ascii="Times New Roman" w:eastAsia="Calibri" w:hAnsi="Times New Roman" w:cs="Times New Roman"/>
          <w:sz w:val="24"/>
          <w:szCs w:val="24"/>
          <w:lang w:eastAsia="en-US"/>
        </w:rPr>
        <w:t xml:space="preserve">, представленных в </w:t>
      </w:r>
      <w:r w:rsidRPr="00A43A94">
        <w:rPr>
          <w:rFonts w:ascii="Times New Roman" w:eastAsia="Times New Roman" w:hAnsi="Times New Roman" w:cs="Times New Roman"/>
          <w:color w:val="000000"/>
          <w:sz w:val="24"/>
          <w:szCs w:val="24"/>
        </w:rPr>
        <w:t>ФГОС СОО.</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Pr>
          <w:rFonts w:ascii="Times New Roman" w:eastAsia="OfficinaSansBoldITC" w:hAnsi="Times New Roman" w:cs="Times New Roman"/>
          <w:color w:val="000000"/>
          <w:sz w:val="24"/>
          <w:szCs w:val="24"/>
          <w:lang w:eastAsia="en-US"/>
        </w:rPr>
        <w:t xml:space="preserve"> </w:t>
      </w:r>
      <w:r w:rsidRPr="00A43A94">
        <w:rPr>
          <w:rFonts w:ascii="Times New Roman" w:eastAsia="OfficinaSansBoldITC" w:hAnsi="Times New Roman" w:cs="Times New Roman"/>
          <w:color w:val="000000"/>
          <w:sz w:val="24"/>
          <w:szCs w:val="24"/>
          <w:lang w:eastAsia="en-US"/>
        </w:rPr>
        <w:t> </w:t>
      </w:r>
      <w:r w:rsidRPr="00A43A94">
        <w:rPr>
          <w:rFonts w:ascii="Times New Roman" w:eastAsia="Calibri" w:hAnsi="Times New Roman" w:cs="Times New Roman"/>
          <w:color w:val="000000"/>
          <w:sz w:val="24"/>
          <w:szCs w:val="24"/>
          <w:lang w:eastAsia="en-US"/>
        </w:rPr>
        <w:t xml:space="preserve">Программа по немецкому языку является ориентиром для составления рабочих программ по предмету: она даёт представление о целях образования, развития, воспитания и социализации обучающихся на уровне среднего общего образования, путях формирования системы знаний, умений и способов деятельности у обучающихся на базовом уровне средствами учебного предмета «Иностранный (немецкий) язык (базовый уровень)»; определяет инвариантную (обязательную) часть содержания учебного курса по немецкому языку как учебному предмету, за пределами которой остаётся возможность выбора вариативной составляющей содержания образования в плане порядка изучения тем, некоторого расширения объёма содержания и его детализации.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Pr>
          <w:rFonts w:ascii="Times New Roman" w:eastAsia="OfficinaSansBoldITC" w:hAnsi="Times New Roman" w:cs="Times New Roman"/>
          <w:color w:val="000000"/>
          <w:sz w:val="24"/>
          <w:szCs w:val="24"/>
          <w:lang w:eastAsia="en-US"/>
        </w:rPr>
        <w:t xml:space="preserve"> </w:t>
      </w:r>
      <w:r w:rsidRPr="00A43A94">
        <w:rPr>
          <w:rFonts w:ascii="Times New Roman" w:eastAsia="OfficinaSansBoldITC" w:hAnsi="Times New Roman" w:cs="Times New Roman"/>
          <w:color w:val="000000"/>
          <w:sz w:val="24"/>
          <w:szCs w:val="24"/>
          <w:lang w:eastAsia="en-US"/>
        </w:rPr>
        <w:t> </w:t>
      </w:r>
      <w:r w:rsidRPr="00A43A94">
        <w:rPr>
          <w:rFonts w:ascii="Times New Roman" w:eastAsia="Calibri" w:hAnsi="Times New Roman" w:cs="Times New Roman"/>
          <w:color w:val="000000"/>
          <w:sz w:val="24"/>
          <w:szCs w:val="24"/>
          <w:lang w:eastAsia="en-US"/>
        </w:rPr>
        <w:t>Программа по немецкому языку устанавливает распределение обязательного предметного содержания по годам обучения; предусматривает примерный ресурс учебного времени, выделяемого на изучение тем/разделов курса, учитывает особенности изучения немецкого языка, исходя из его лингвистических особенностей и структуры родного (русского) языка обучающихся, межпредметных связей иностранного (немецкого) языка с содержанием других учебных предметов, изучаемых в 10–11 классах, а также с учётом возрастных особенностей обучающихся. В программе по немецкому языку для уровня среднего общего образования предусмотрено дальнейшее совершенствование сформированных иноязычных речевых умений обучающихся и использование ими языковых средств, представленных в программ</w:t>
      </w:r>
      <w:r w:rsidRPr="00A43A94">
        <w:rPr>
          <w:rFonts w:ascii="Times New Roman" w:eastAsia="Calibri" w:hAnsi="Times New Roman" w:cs="Times New Roman"/>
          <w:sz w:val="24"/>
          <w:szCs w:val="24"/>
          <w:lang w:eastAsia="en-US"/>
        </w:rPr>
        <w:t>ах</w:t>
      </w:r>
      <w:r w:rsidRPr="00A43A94">
        <w:rPr>
          <w:rFonts w:ascii="Times New Roman" w:eastAsia="Calibri" w:hAnsi="Times New Roman" w:cs="Times New Roman"/>
          <w:color w:val="000000"/>
          <w:sz w:val="24"/>
          <w:szCs w:val="24"/>
          <w:lang w:eastAsia="en-US"/>
        </w:rPr>
        <w:t xml:space="preserve"> по немецкому языку начального общего и основного общего образования, что обеспечивает преемственность между </w:t>
      </w:r>
      <w:r w:rsidRPr="00A43A94">
        <w:rPr>
          <w:rFonts w:ascii="Times New Roman" w:eastAsia="Calibri" w:hAnsi="Times New Roman" w:cs="Times New Roman"/>
          <w:sz w:val="24"/>
          <w:szCs w:val="24"/>
          <w:lang w:eastAsia="en-US"/>
        </w:rPr>
        <w:t xml:space="preserve">уровнями </w:t>
      </w:r>
      <w:r w:rsidRPr="00A43A94">
        <w:rPr>
          <w:rFonts w:ascii="Times New Roman" w:eastAsia="Calibri" w:hAnsi="Times New Roman" w:cs="Times New Roman"/>
          <w:color w:val="000000"/>
          <w:sz w:val="24"/>
          <w:szCs w:val="24"/>
          <w:lang w:eastAsia="en-US"/>
        </w:rPr>
        <w:t xml:space="preserve">общего образования по иностранному (немецкому) языку. При этом содержание Программы среднего общего образования имеет особенности, обусловленные </w:t>
      </w:r>
      <w:r w:rsidRPr="00A43A94">
        <w:rPr>
          <w:rFonts w:ascii="Times New Roman" w:eastAsia="Calibri" w:hAnsi="Times New Roman" w:cs="Times New Roman"/>
          <w:color w:val="000000"/>
          <w:sz w:val="24"/>
          <w:szCs w:val="24"/>
          <w:lang w:eastAsia="en-US"/>
        </w:rPr>
        <w:lastRenderedPageBreak/>
        <w:t>задачами развития, обучения и воспитания обучающихся заданными социальными требованиями к уровню развития их личностных и познавательных качеств, предметным содержанием системы среднего общего образования, а также возрастными психологическими особенностями обучающихся 16 –17 лет.</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Pr>
          <w:rFonts w:ascii="Times New Roman" w:eastAsia="OfficinaSansBoldITC" w:hAnsi="Times New Roman" w:cs="Times New Roman"/>
          <w:color w:val="000000"/>
          <w:sz w:val="24"/>
          <w:szCs w:val="24"/>
          <w:lang w:eastAsia="en-US"/>
        </w:rPr>
        <w:t xml:space="preserve"> </w:t>
      </w:r>
      <w:r w:rsidRPr="00A43A94">
        <w:rPr>
          <w:rFonts w:ascii="Times New Roman" w:eastAsia="OfficinaSansBoldITC" w:hAnsi="Times New Roman" w:cs="Times New Roman"/>
          <w:color w:val="000000"/>
          <w:sz w:val="24"/>
          <w:szCs w:val="24"/>
          <w:lang w:eastAsia="en-US"/>
        </w:rPr>
        <w:t> </w:t>
      </w:r>
      <w:r w:rsidRPr="00A43A94">
        <w:rPr>
          <w:rFonts w:ascii="Times New Roman" w:eastAsia="Calibri" w:hAnsi="Times New Roman" w:cs="Times New Roman"/>
          <w:color w:val="000000"/>
          <w:sz w:val="24"/>
          <w:szCs w:val="24"/>
          <w:lang w:eastAsia="en-US"/>
        </w:rPr>
        <w:t>Личностные, метапредметные и предметные результаты представлены в программе с учётом особенностей преподавания немецкого языка на базовом уровне среднего общего образования на основе отечественных методических традиций построения учебного курса немецкого языка и в соответствии с новыми реалиями и тенденциями развития общего образования.</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Pr>
          <w:rFonts w:ascii="Times New Roman" w:eastAsia="OfficinaSansBoldITC" w:hAnsi="Times New Roman" w:cs="Times New Roman"/>
          <w:color w:val="000000"/>
          <w:sz w:val="24"/>
          <w:szCs w:val="24"/>
          <w:lang w:eastAsia="en-US"/>
        </w:rPr>
        <w:t xml:space="preserve"> </w:t>
      </w:r>
      <w:r w:rsidRPr="00A43A94">
        <w:rPr>
          <w:rFonts w:ascii="Times New Roman" w:eastAsia="OfficinaSansBoldITC" w:hAnsi="Times New Roman" w:cs="Times New Roman"/>
          <w:color w:val="000000"/>
          <w:sz w:val="24"/>
          <w:szCs w:val="24"/>
          <w:lang w:eastAsia="en-US"/>
        </w:rPr>
        <w:t> </w:t>
      </w:r>
      <w:r w:rsidRPr="00A43A94">
        <w:rPr>
          <w:rFonts w:ascii="Times New Roman" w:eastAsia="Calibri" w:hAnsi="Times New Roman" w:cs="Times New Roman"/>
          <w:color w:val="000000"/>
          <w:sz w:val="24"/>
          <w:szCs w:val="24"/>
          <w:lang w:eastAsia="en-US"/>
        </w:rPr>
        <w:t xml:space="preserve">Учебному предмету «Иностранный (немецкий) язык (базовый уровень)» принадлежит важное место в системе </w:t>
      </w:r>
      <w:r w:rsidRPr="00A43A94">
        <w:rPr>
          <w:rFonts w:ascii="Times New Roman" w:eastAsia="Calibri" w:hAnsi="Times New Roman" w:cs="Times New Roman"/>
          <w:sz w:val="24"/>
          <w:szCs w:val="24"/>
          <w:lang w:eastAsia="en-US"/>
        </w:rPr>
        <w:t xml:space="preserve">среднего общего </w:t>
      </w:r>
      <w:r w:rsidRPr="00A43A94">
        <w:rPr>
          <w:rFonts w:ascii="Times New Roman" w:eastAsia="Calibri" w:hAnsi="Times New Roman" w:cs="Times New Roman"/>
          <w:color w:val="000000"/>
          <w:sz w:val="24"/>
          <w:szCs w:val="24"/>
          <w:lang w:eastAsia="en-US"/>
        </w:rPr>
        <w:t>образования и воспитания современного обучающегося в условиях поликультурного и многоязычного мира. Изучение иностранного языка направлено на формирование коммуникативной культуры обучающихся, осознание роли языка как инструмента межличностного и межкультурного взаимодействия, способствует их общему речевому развитию, воспитанию гражданской идентичности, расширению кругозора, воспитанию чувств и эмоций.</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Pr>
          <w:rFonts w:ascii="Times New Roman" w:eastAsia="OfficinaSansBoldITC" w:hAnsi="Times New Roman" w:cs="Times New Roman"/>
          <w:color w:val="000000"/>
          <w:sz w:val="24"/>
          <w:szCs w:val="24"/>
          <w:lang w:eastAsia="en-US"/>
        </w:rPr>
        <w:t xml:space="preserve"> </w:t>
      </w:r>
      <w:r w:rsidRPr="00A43A94">
        <w:rPr>
          <w:rFonts w:ascii="Times New Roman" w:eastAsia="OfficinaSansBoldITC" w:hAnsi="Times New Roman" w:cs="Times New Roman"/>
          <w:color w:val="000000"/>
          <w:sz w:val="24"/>
          <w:szCs w:val="24"/>
          <w:lang w:eastAsia="en-US"/>
        </w:rPr>
        <w:t> </w:t>
      </w:r>
      <w:r w:rsidRPr="00A43A94">
        <w:rPr>
          <w:rFonts w:ascii="Times New Roman" w:eastAsia="Calibri" w:hAnsi="Times New Roman" w:cs="Times New Roman"/>
          <w:color w:val="000000"/>
          <w:sz w:val="24"/>
          <w:szCs w:val="24"/>
          <w:lang w:eastAsia="en-US"/>
        </w:rPr>
        <w:t>Предметные знания и способы деятельности, осваиваемые обучающимися при изучении иностранного языка, находят применение в рамках образовательного процесса при изучении других предметных областей, становятся значимыми для формирования положительных качеств личности. Таким образом, они ориентированы на формирование как метапредметных, так и личностных результатов обучения.</w:t>
      </w:r>
    </w:p>
    <w:p w:rsidR="00A43A94" w:rsidRPr="00A43A94" w:rsidRDefault="00A43A94" w:rsidP="00A43A94">
      <w:pPr>
        <w:widowControl w:val="0"/>
        <w:tabs>
          <w:tab w:val="left" w:pos="1843"/>
        </w:tabs>
        <w:spacing w:after="0" w:line="240" w:lineRule="auto"/>
        <w:ind w:firstLine="709"/>
        <w:contextualSpacing/>
        <w:rPr>
          <w:rFonts w:ascii="Times New Roman" w:eastAsia="Calibri" w:hAnsi="Times New Roman" w:cs="Times New Roman"/>
          <w:sz w:val="24"/>
          <w:szCs w:val="24"/>
          <w:lang w:eastAsia="en-US"/>
        </w:rPr>
      </w:pPr>
      <w:r>
        <w:rPr>
          <w:rFonts w:ascii="Times New Roman" w:eastAsia="OfficinaSansBoldITC" w:hAnsi="Times New Roman" w:cs="Times New Roman"/>
          <w:color w:val="000000"/>
          <w:sz w:val="24"/>
          <w:szCs w:val="24"/>
          <w:lang w:eastAsia="en-US"/>
        </w:rPr>
        <w:t xml:space="preserve"> </w:t>
      </w:r>
      <w:r w:rsidRPr="00A43A94">
        <w:rPr>
          <w:rFonts w:ascii="Times New Roman" w:eastAsia="OfficinaSansBoldITC" w:hAnsi="Times New Roman" w:cs="Times New Roman"/>
          <w:color w:val="000000"/>
          <w:sz w:val="24"/>
          <w:szCs w:val="24"/>
          <w:lang w:eastAsia="en-US"/>
        </w:rPr>
        <w:t> </w:t>
      </w:r>
      <w:r w:rsidRPr="00A43A94">
        <w:rPr>
          <w:rFonts w:ascii="Times New Roman" w:eastAsia="Calibri" w:hAnsi="Times New Roman" w:cs="Times New Roman"/>
          <w:sz w:val="24"/>
          <w:szCs w:val="24"/>
          <w:lang w:eastAsia="en-US"/>
        </w:rPr>
        <w:t>Трансформация взглядов на владение иностранным языком, связанная с усилением общественных запросов на квалифицированных и мобильных людей, способных быстро адаптироваться к изменяющимся условиям жизни, овладевать новыми компетенциями. Владение иностранным языком как доступ к передовым международным научным и технологическим достижениям, расширяющим возможности образования и самообразования, одно из важнейших средств социализации, самовыражения и успешной профессиональной деятельности выпускника общеобразовательной организации.</w:t>
      </w:r>
    </w:p>
    <w:p w:rsidR="00A43A94" w:rsidRPr="00A43A94" w:rsidRDefault="00A43A94" w:rsidP="00A43A94">
      <w:pPr>
        <w:widowControl w:val="0"/>
        <w:autoSpaceDE w:val="0"/>
        <w:autoSpaceDN w:val="0"/>
        <w:adjustRightInd w:val="0"/>
        <w:spacing w:after="0" w:line="240" w:lineRule="auto"/>
        <w:ind w:firstLine="709"/>
        <w:textAlignment w:val="center"/>
        <w:rPr>
          <w:rFonts w:ascii="Times New Roman" w:eastAsia="Times New Roman" w:hAnsi="Times New Roman" w:cs="Times New Roman"/>
          <w:color w:val="000000"/>
          <w:spacing w:val="2"/>
          <w:sz w:val="24"/>
          <w:szCs w:val="24"/>
        </w:rPr>
      </w:pPr>
      <w:r>
        <w:rPr>
          <w:rFonts w:ascii="Times New Roman" w:eastAsia="OfficinaSansBoldITC" w:hAnsi="Times New Roman" w:cs="Times New Roman"/>
          <w:color w:val="000000"/>
          <w:sz w:val="24"/>
          <w:szCs w:val="24"/>
        </w:rPr>
        <w:t xml:space="preserve"> </w:t>
      </w:r>
      <w:r w:rsidRPr="00A43A94">
        <w:rPr>
          <w:rFonts w:ascii="Times New Roman" w:eastAsia="OfficinaSansBoldITC" w:hAnsi="Times New Roman" w:cs="Times New Roman"/>
          <w:color w:val="000000"/>
          <w:sz w:val="24"/>
          <w:szCs w:val="24"/>
        </w:rPr>
        <w:t> </w:t>
      </w:r>
      <w:r w:rsidRPr="00A43A94">
        <w:rPr>
          <w:rFonts w:ascii="Times New Roman" w:eastAsia="Times New Roman" w:hAnsi="Times New Roman" w:cs="Times New Roman"/>
          <w:color w:val="000000"/>
          <w:spacing w:val="2"/>
          <w:sz w:val="24"/>
          <w:szCs w:val="24"/>
        </w:rPr>
        <w:t>Значимость владения иностранными языками как первым, так и вторым, расширение номенклатуры изучаемых иностранных языков соответствует стратегическим интересам России в эпоху постглобализации и многополярного мира. Знание родного языка экономического или политического партнёра обеспечивает общение, учитывающее особенности менталитета и культуры партнёра, что позволяет успешнее приходить к консенсусу при проведении переговоров, решении возникающих проблем с целью достижения поставленных задач.</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Pr>
          <w:rFonts w:ascii="Times New Roman" w:eastAsia="OfficinaSansBoldITC" w:hAnsi="Times New Roman" w:cs="Times New Roman"/>
          <w:color w:val="000000"/>
          <w:sz w:val="24"/>
          <w:szCs w:val="24"/>
          <w:lang w:eastAsia="en-US"/>
        </w:rPr>
        <w:t xml:space="preserve"> </w:t>
      </w:r>
      <w:r w:rsidRPr="00A43A94">
        <w:rPr>
          <w:rFonts w:ascii="Times New Roman" w:eastAsia="OfficinaSansBoldITC" w:hAnsi="Times New Roman" w:cs="Times New Roman"/>
          <w:color w:val="000000"/>
          <w:sz w:val="24"/>
          <w:szCs w:val="24"/>
          <w:lang w:eastAsia="en-US"/>
        </w:rPr>
        <w:t> </w:t>
      </w:r>
      <w:r w:rsidRPr="00A43A94">
        <w:rPr>
          <w:rFonts w:ascii="Times New Roman" w:eastAsia="Calibri" w:hAnsi="Times New Roman" w:cs="Times New Roman"/>
          <w:color w:val="000000"/>
          <w:sz w:val="24"/>
          <w:szCs w:val="24"/>
          <w:lang w:eastAsia="en-US"/>
        </w:rPr>
        <w:t>Возрастание значимости владения иностранными языками приводит к переосмыслению целей и содержания обучения предмету.</w:t>
      </w:r>
    </w:p>
    <w:p w:rsidR="00A43A94" w:rsidRPr="00A43A94" w:rsidRDefault="00A43A94" w:rsidP="00A43A94">
      <w:pPr>
        <w:widowControl w:val="0"/>
        <w:autoSpaceDE w:val="0"/>
        <w:autoSpaceDN w:val="0"/>
        <w:adjustRightInd w:val="0"/>
        <w:spacing w:after="0" w:line="240" w:lineRule="auto"/>
        <w:ind w:firstLine="709"/>
        <w:textAlignment w:val="center"/>
        <w:rPr>
          <w:rFonts w:ascii="Times New Roman" w:eastAsia="Times New Roman" w:hAnsi="Times New Roman" w:cs="Times New Roman"/>
          <w:color w:val="000000"/>
          <w:sz w:val="24"/>
          <w:szCs w:val="24"/>
        </w:rPr>
      </w:pPr>
      <w:r w:rsidRPr="00A43A94">
        <w:rPr>
          <w:rFonts w:ascii="Times New Roman" w:eastAsia="OfficinaSansBoldITC" w:hAnsi="Times New Roman" w:cs="Times New Roman"/>
          <w:b/>
          <w:color w:val="000000"/>
          <w:sz w:val="24"/>
          <w:szCs w:val="24"/>
        </w:rPr>
        <w:t xml:space="preserve">  </w:t>
      </w:r>
      <w:r w:rsidRPr="00A43A94">
        <w:rPr>
          <w:rFonts w:ascii="Times New Roman" w:eastAsia="Times New Roman" w:hAnsi="Times New Roman" w:cs="Times New Roman"/>
          <w:b/>
          <w:color w:val="000000"/>
          <w:sz w:val="24"/>
          <w:szCs w:val="24"/>
        </w:rPr>
        <w:t>Цели</w:t>
      </w:r>
      <w:r w:rsidRPr="00A43A94">
        <w:rPr>
          <w:rFonts w:ascii="Times New Roman" w:eastAsia="Times New Roman" w:hAnsi="Times New Roman" w:cs="Times New Roman"/>
          <w:color w:val="000000"/>
          <w:sz w:val="24"/>
          <w:szCs w:val="24"/>
        </w:rPr>
        <w:t xml:space="preserve"> иноязычного образования становятся более сложными по структуре, формулируются на ценностном, когнитивном и прагматическом уровнях и соответственно воплощается в личностных, метапредметных и предметных результатах. Иностранный язык признается как ценный ресурс личности для социальной адаптации и самореализации (в том числе в профессии), инструмент развития умений поиска, обработки и использования информации в познавательных целях; одно из средств воспитания качеств гражданина, патриота, развития национального самосознания, стремления к взаимопониманию между людьми разных стран и народов.</w:t>
      </w:r>
    </w:p>
    <w:p w:rsidR="00A43A94" w:rsidRPr="00A43A94" w:rsidRDefault="009612F1" w:rsidP="00A43A94">
      <w:pPr>
        <w:widowControl w:val="0"/>
        <w:autoSpaceDE w:val="0"/>
        <w:autoSpaceDN w:val="0"/>
        <w:adjustRightInd w:val="0"/>
        <w:spacing w:after="0" w:line="240" w:lineRule="auto"/>
        <w:ind w:firstLine="709"/>
        <w:textAlignment w:val="center"/>
        <w:rPr>
          <w:rFonts w:ascii="Times New Roman" w:eastAsia="Times New Roman" w:hAnsi="Times New Roman" w:cs="Times New Roman"/>
          <w:color w:val="000000"/>
          <w:sz w:val="24"/>
          <w:szCs w:val="24"/>
        </w:rPr>
      </w:pPr>
      <w:r>
        <w:rPr>
          <w:rFonts w:ascii="Times New Roman" w:eastAsia="OfficinaSansBoldITC" w:hAnsi="Times New Roman" w:cs="Times New Roman"/>
          <w:color w:val="000000"/>
          <w:sz w:val="24"/>
          <w:szCs w:val="24"/>
        </w:rPr>
        <w:t xml:space="preserve"> </w:t>
      </w:r>
      <w:r w:rsidR="00A43A94" w:rsidRPr="00A43A94">
        <w:rPr>
          <w:rFonts w:ascii="Times New Roman" w:eastAsia="OfficinaSansBoldITC" w:hAnsi="Times New Roman" w:cs="Times New Roman"/>
          <w:color w:val="000000"/>
          <w:sz w:val="24"/>
          <w:szCs w:val="24"/>
        </w:rPr>
        <w:t> </w:t>
      </w:r>
      <w:r w:rsidR="00A43A94" w:rsidRPr="00A43A94">
        <w:rPr>
          <w:rFonts w:ascii="Times New Roman" w:eastAsia="Times New Roman" w:hAnsi="Times New Roman" w:cs="Times New Roman"/>
          <w:color w:val="000000"/>
          <w:sz w:val="24"/>
          <w:szCs w:val="24"/>
        </w:rPr>
        <w:t>На прагматическом уровне целью иноязычного образования (базовый уровень владения немецким языком) на уровне среднего общего образования провозглашено развитие и совершенствование коммуникативной компетенции обучающихся, сформированной на предыдущих уровнях общего образования, в единстве таких её составляющих, как речевая, языковая, социокультурная, компенсаторная и метапредметная компетенции: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речевая компетенция – развитие коммуникативных умений в четырёх основных </w:t>
      </w:r>
      <w:r w:rsidRPr="00A43A94">
        <w:rPr>
          <w:rFonts w:ascii="Times New Roman" w:eastAsia="Calibri" w:hAnsi="Times New Roman" w:cs="Times New Roman"/>
          <w:color w:val="000000"/>
          <w:sz w:val="24"/>
          <w:szCs w:val="24"/>
          <w:lang w:eastAsia="en-US"/>
        </w:rPr>
        <w:lastRenderedPageBreak/>
        <w:t xml:space="preserve">видах речевой деятельности (говорении, аудировании, чтении, письменной речи);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языковая компетенция – овладение новыми языковыми средствами (фонетическими, орфографическими, пунктуационными, лексическими, грамматическими) в соответствии с отобранными темами общения; освоение знаний о языковых явлениях немецкого языка, разных способах выражения мысли на родном и немецком языках;</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социокультурная/межкультурная компетенция – приобщение к культуре, традициям немецкоговорящих стран в рамках тем и ситуаций общения, отвечающих опыту, интересам, психологическим особенностям обучающихся на уровне среднего общего образования; формирование умения представлять свою страну, её культуру в условиях межкультурного общения;</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компенсаторная компетенция – развитие умений выходить из положения в условиях дефицита языковых средств немецкого языка при получении и передаче информации;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метапредметная/учебно-познавательная компетенция – развитие общих и специальных учебных умений, позволяющих совершенствовать учебную деятельность по овладению иностранным языком, удовлетворять с его помощью познавательные интересы в других областях знания.</w:t>
      </w:r>
    </w:p>
    <w:p w:rsidR="00A43A94" w:rsidRPr="00A43A94" w:rsidRDefault="009612F1"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Pr>
          <w:rFonts w:ascii="Times New Roman" w:eastAsia="OfficinaSansBoldITC" w:hAnsi="Times New Roman" w:cs="Times New Roman"/>
          <w:color w:val="000000"/>
          <w:sz w:val="24"/>
          <w:szCs w:val="24"/>
          <w:lang w:eastAsia="en-US"/>
        </w:rPr>
        <w:t xml:space="preserve"> </w:t>
      </w:r>
      <w:r w:rsidR="00A43A94" w:rsidRPr="00A43A94">
        <w:rPr>
          <w:rFonts w:ascii="Times New Roman" w:eastAsia="OfficinaSansBoldITC" w:hAnsi="Times New Roman" w:cs="Times New Roman"/>
          <w:color w:val="000000"/>
          <w:sz w:val="24"/>
          <w:szCs w:val="24"/>
          <w:lang w:eastAsia="en-US"/>
        </w:rPr>
        <w:t> </w:t>
      </w:r>
      <w:r w:rsidR="00A43A94" w:rsidRPr="00A43A94">
        <w:rPr>
          <w:rFonts w:ascii="Times New Roman" w:eastAsia="Calibri" w:hAnsi="Times New Roman" w:cs="Times New Roman"/>
          <w:color w:val="000000"/>
          <w:sz w:val="24"/>
          <w:szCs w:val="24"/>
          <w:lang w:eastAsia="en-US"/>
        </w:rPr>
        <w:t xml:space="preserve">Наряду с иноязычной коммуникативной компетенцией в процессе овладения иностранным языком формируются ключевые универсальные учебные компетенции, включающие образовательную, ценностно-ориентационную, общекультурную, учебно-познавательную, информационную, социально-трудовую и компетенцию личностного самосовершенствования. </w:t>
      </w:r>
    </w:p>
    <w:p w:rsidR="00A43A94" w:rsidRPr="00A43A94" w:rsidRDefault="009612F1"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Pr>
          <w:rFonts w:ascii="Times New Roman" w:eastAsia="OfficinaSansBoldITC" w:hAnsi="Times New Roman" w:cs="Times New Roman"/>
          <w:color w:val="000000"/>
          <w:sz w:val="24"/>
          <w:szCs w:val="24"/>
          <w:lang w:eastAsia="en-US"/>
        </w:rPr>
        <w:t xml:space="preserve"> </w:t>
      </w:r>
      <w:r w:rsidR="00A43A94" w:rsidRPr="00A43A94">
        <w:rPr>
          <w:rFonts w:ascii="Times New Roman" w:eastAsia="OfficinaSansBoldITC" w:hAnsi="Times New Roman" w:cs="Times New Roman"/>
          <w:color w:val="000000"/>
          <w:sz w:val="24"/>
          <w:szCs w:val="24"/>
          <w:lang w:eastAsia="en-US"/>
        </w:rPr>
        <w:t> </w:t>
      </w:r>
      <w:r w:rsidR="00A43A94" w:rsidRPr="00A43A94">
        <w:rPr>
          <w:rFonts w:ascii="Times New Roman" w:eastAsia="Calibri" w:hAnsi="Times New Roman" w:cs="Times New Roman"/>
          <w:color w:val="000000"/>
          <w:sz w:val="24"/>
          <w:szCs w:val="24"/>
          <w:lang w:eastAsia="en-US"/>
        </w:rPr>
        <w:t>В соответствии с личностно ориентированной парадигмой образования, основными подходами к обучению иностранным языкам признаются компетентностный, системно-деятельностный, межкультурный и коммуникативно-когнитивный. Совокупность перечисленных подходов предполагает возможность реализовать поставленные цели иноязычного образования уровня среднего общего образования, добиться достижения планируемых результатов в рамках содержания обучения, отобранного для уровня среднего общего образования при использовании новых педагогических технологий и возможностей цифровой образовательной среды.</w:t>
      </w:r>
    </w:p>
    <w:p w:rsidR="00A43A94" w:rsidRPr="00A43A94" w:rsidRDefault="009612F1"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Pr>
          <w:rFonts w:ascii="Times New Roman" w:eastAsia="OfficinaSansBoldITC" w:hAnsi="Times New Roman" w:cs="Times New Roman"/>
          <w:color w:val="000000"/>
          <w:sz w:val="24"/>
          <w:szCs w:val="24"/>
          <w:lang w:eastAsia="en-US"/>
        </w:rPr>
        <w:t xml:space="preserve"> </w:t>
      </w:r>
      <w:r w:rsidR="00A43A94" w:rsidRPr="00A43A94">
        <w:rPr>
          <w:rFonts w:ascii="Times New Roman" w:eastAsia="OfficinaSansBoldITC" w:hAnsi="Times New Roman" w:cs="Times New Roman"/>
          <w:color w:val="000000"/>
          <w:sz w:val="24"/>
          <w:szCs w:val="24"/>
          <w:lang w:eastAsia="en-US"/>
        </w:rPr>
        <w:t> </w:t>
      </w:r>
      <w:r w:rsidR="00A43A94" w:rsidRPr="00A43A94">
        <w:rPr>
          <w:rFonts w:ascii="Times New Roman" w:eastAsia="Calibri" w:hAnsi="Times New Roman" w:cs="Times New Roman"/>
          <w:color w:val="000000"/>
          <w:sz w:val="24"/>
          <w:szCs w:val="24"/>
          <w:lang w:eastAsia="en-US"/>
        </w:rPr>
        <w:t>Иностранный язык» входит в предметную область «Иностранные языки» наряду с предметом «Второй иностранный язык», изучение которого происходит при наличии потребности у обучающихся и при условии, что в образовательной организации имеется достаточная кадровая, техническая и материальная обеспеченность, позволяющая достигнуть предметных результатов, заявленных во ФГОС СОО.</w:t>
      </w:r>
    </w:p>
    <w:p w:rsidR="00A43A94" w:rsidRPr="00A43A94" w:rsidRDefault="009612F1" w:rsidP="00A43A94">
      <w:pPr>
        <w:widowControl w:val="0"/>
        <w:spacing w:after="0" w:line="240" w:lineRule="auto"/>
        <w:ind w:firstLine="709"/>
        <w:contextualSpacing/>
        <w:rPr>
          <w:rFonts w:ascii="Times New Roman" w:eastAsia="OfficinaSansBoldITC" w:hAnsi="Times New Roman" w:cs="Times New Roman"/>
          <w:color w:val="000000"/>
          <w:sz w:val="24"/>
          <w:szCs w:val="24"/>
          <w:lang w:eastAsia="en-US"/>
        </w:rPr>
      </w:pPr>
      <w:r>
        <w:rPr>
          <w:rFonts w:ascii="Times New Roman" w:eastAsia="OfficinaSansBoldITC" w:hAnsi="Times New Roman" w:cs="Times New Roman"/>
          <w:color w:val="000000"/>
          <w:sz w:val="24"/>
          <w:szCs w:val="24"/>
          <w:lang w:eastAsia="en-US"/>
        </w:rPr>
        <w:t xml:space="preserve"> </w:t>
      </w:r>
      <w:r w:rsidR="00A43A94" w:rsidRPr="00A43A94">
        <w:rPr>
          <w:rFonts w:ascii="Times New Roman" w:eastAsia="OfficinaSansBoldITC" w:hAnsi="Times New Roman" w:cs="Times New Roman"/>
          <w:color w:val="000000"/>
          <w:sz w:val="24"/>
          <w:szCs w:val="24"/>
          <w:lang w:eastAsia="en-US"/>
        </w:rPr>
        <w:t> Общее число часов, рекомендованных для изучения «Иностранного (немецкого) языка (базовый уровень)» – 204 часа: в 10 классе – 102 часа (3 часа в неделю), в 11 классе – 102 часа (3 часа в неделю).</w:t>
      </w:r>
    </w:p>
    <w:p w:rsidR="00A43A94" w:rsidRPr="00A43A94" w:rsidRDefault="009612F1"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Pr>
          <w:rFonts w:ascii="Times New Roman" w:eastAsia="OfficinaSansBoldITC" w:hAnsi="Times New Roman" w:cs="Times New Roman"/>
          <w:color w:val="000000"/>
          <w:sz w:val="24"/>
          <w:szCs w:val="24"/>
          <w:lang w:eastAsia="en-US"/>
        </w:rPr>
        <w:t xml:space="preserve"> </w:t>
      </w:r>
      <w:r w:rsidR="00A43A94" w:rsidRPr="00A43A94">
        <w:rPr>
          <w:rFonts w:ascii="Times New Roman" w:eastAsia="OfficinaSansBoldITC" w:hAnsi="Times New Roman" w:cs="Times New Roman"/>
          <w:color w:val="000000"/>
          <w:sz w:val="24"/>
          <w:szCs w:val="24"/>
          <w:lang w:eastAsia="en-US"/>
        </w:rPr>
        <w:t> </w:t>
      </w:r>
      <w:r w:rsidR="00A43A94" w:rsidRPr="00A43A94">
        <w:rPr>
          <w:rFonts w:ascii="Times New Roman" w:eastAsia="Calibri" w:hAnsi="Times New Roman" w:cs="Times New Roman"/>
          <w:color w:val="000000"/>
          <w:sz w:val="24"/>
          <w:szCs w:val="24"/>
          <w:lang w:eastAsia="en-US"/>
        </w:rPr>
        <w:t xml:space="preserve">Требования к предметным результатам для среднего общего образования констатируют необходимость к окончанию 11 класса владения умением общаться на иностранном (немецком) языке в разных формах (устно и письменно, непосредственно и опосредованно, в том числе через Интернет) на пороговом уровне. </w:t>
      </w:r>
    </w:p>
    <w:p w:rsidR="00A43A94" w:rsidRPr="00A43A94" w:rsidRDefault="009612F1"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Pr>
          <w:rFonts w:ascii="Times New Roman" w:eastAsia="OfficinaSansBoldITC" w:hAnsi="Times New Roman" w:cs="Times New Roman"/>
          <w:color w:val="000000"/>
          <w:sz w:val="24"/>
          <w:szCs w:val="24"/>
          <w:lang w:eastAsia="en-US"/>
        </w:rPr>
        <w:t xml:space="preserve"> </w:t>
      </w:r>
      <w:r w:rsidR="00A43A94" w:rsidRPr="00A43A94">
        <w:rPr>
          <w:rFonts w:ascii="Times New Roman" w:eastAsia="OfficinaSansBoldITC" w:hAnsi="Times New Roman" w:cs="Times New Roman"/>
          <w:color w:val="000000"/>
          <w:sz w:val="24"/>
          <w:szCs w:val="24"/>
          <w:lang w:eastAsia="en-US"/>
        </w:rPr>
        <w:t> </w:t>
      </w:r>
      <w:r w:rsidR="00A43A94" w:rsidRPr="00A43A94">
        <w:rPr>
          <w:rFonts w:ascii="Times New Roman" w:eastAsia="Calibri" w:hAnsi="Times New Roman" w:cs="Times New Roman"/>
          <w:color w:val="000000"/>
          <w:sz w:val="24"/>
          <w:szCs w:val="24"/>
          <w:lang w:eastAsia="en-US"/>
        </w:rPr>
        <w:t xml:space="preserve">Базовый (пороговый) уровень усвоения учебного предмета «Иностранный (немецкий) язык (базовый уровень)» ориентирован на создание общеобразовательной и общекультурной подготовки, на формирование целостных представлений обучающихся о мире, об общечеловеческих ценностях, о важности общения с целью достижения взаимопонимания в целом и о языке как средстве межличностного и межкультурного общения в частности. Достижение порогового уровня владения иностранным (немецким) языком позволяет выпускникам российской школы использовать его для общения в устной и письменной форме как с носителями изучаемого иностранного (немецкого) языка, так и с представителями других стран, использующими данный язык как средство </w:t>
      </w:r>
      <w:r w:rsidR="00A43A94" w:rsidRPr="00A43A94">
        <w:rPr>
          <w:rFonts w:ascii="Times New Roman" w:eastAsia="Calibri" w:hAnsi="Times New Roman" w:cs="Times New Roman"/>
          <w:color w:val="000000"/>
          <w:sz w:val="24"/>
          <w:szCs w:val="24"/>
          <w:lang w:eastAsia="en-US"/>
        </w:rPr>
        <w:lastRenderedPageBreak/>
        <w:t xml:space="preserve">общения. Кроме того, пороговый уровень владения иностранным (немецким) языком позволяет использовать иностранный (немецкий) язык как средство для поиска, получения и обработки информации из иноязычных источников в образовательных и самообразовательных целях; использовать словари и справочники на иностранном языке, в том числе информационно-справочные системы в электронной форме. </w:t>
      </w:r>
    </w:p>
    <w:p w:rsidR="00A43A94" w:rsidRPr="00A43A94" w:rsidRDefault="009612F1"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Pr>
          <w:rFonts w:ascii="Times New Roman" w:eastAsia="OfficinaSansBoldITC" w:hAnsi="Times New Roman" w:cs="Times New Roman"/>
          <w:color w:val="000000"/>
          <w:sz w:val="24"/>
          <w:szCs w:val="24"/>
          <w:lang w:eastAsia="en-US"/>
        </w:rPr>
        <w:t xml:space="preserve"> </w:t>
      </w:r>
      <w:r w:rsidR="00A43A94" w:rsidRPr="00A43A94">
        <w:rPr>
          <w:rFonts w:ascii="Times New Roman" w:eastAsia="OfficinaSansBoldITC" w:hAnsi="Times New Roman" w:cs="Times New Roman"/>
          <w:color w:val="000000"/>
          <w:sz w:val="24"/>
          <w:szCs w:val="24"/>
          <w:lang w:eastAsia="en-US"/>
        </w:rPr>
        <w:t> </w:t>
      </w:r>
      <w:r w:rsidR="00A43A94" w:rsidRPr="00A43A94">
        <w:rPr>
          <w:rFonts w:ascii="Times New Roman" w:eastAsia="Calibri" w:hAnsi="Times New Roman" w:cs="Times New Roman"/>
          <w:color w:val="000000"/>
          <w:sz w:val="24"/>
          <w:szCs w:val="24"/>
          <w:lang w:eastAsia="en-US"/>
        </w:rPr>
        <w:t>Программа по немецкому языку состоит из трёх разделов:</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1) пояснительная записка;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2) планируемые результаты (личностные и метапредметные результаты изучения учебного предмета «Иностранный (немецкий) язык (базовый уровень)» на уровне среднего общего образования; предметные результаты по немецкому языку по годам обучения (10 и 11 классы);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3) содержание учебного предмета «Иностранный (немецкий) язык. Базовый уровень» для уровня среднего общего образования по годам обучения (10 и 11 классы).</w:t>
      </w:r>
    </w:p>
    <w:p w:rsidR="00A43A94" w:rsidRPr="009612F1" w:rsidRDefault="009612F1" w:rsidP="00A43A94">
      <w:pPr>
        <w:widowControl w:val="0"/>
        <w:spacing w:after="0" w:line="240" w:lineRule="auto"/>
        <w:ind w:firstLine="709"/>
        <w:contextualSpacing/>
        <w:rPr>
          <w:rFonts w:ascii="Times New Roman" w:eastAsia="Calibri" w:hAnsi="Times New Roman" w:cs="Times New Roman"/>
          <w:b/>
          <w:color w:val="000000"/>
          <w:sz w:val="24"/>
          <w:szCs w:val="24"/>
          <w:lang w:eastAsia="en-US"/>
        </w:rPr>
      </w:pPr>
      <w:r w:rsidRPr="009612F1">
        <w:rPr>
          <w:rFonts w:ascii="Times New Roman" w:eastAsia="OfficinaSansBoldITC" w:hAnsi="Times New Roman" w:cs="Times New Roman"/>
          <w:b/>
          <w:color w:val="000000"/>
          <w:sz w:val="24"/>
          <w:szCs w:val="24"/>
          <w:lang w:eastAsia="en-US"/>
        </w:rPr>
        <w:t xml:space="preserve"> </w:t>
      </w:r>
      <w:r w:rsidR="00A43A94" w:rsidRPr="009612F1">
        <w:rPr>
          <w:rFonts w:ascii="Times New Roman" w:eastAsia="OfficinaSansBoldITC" w:hAnsi="Times New Roman" w:cs="Times New Roman"/>
          <w:b/>
          <w:color w:val="000000"/>
          <w:sz w:val="24"/>
          <w:szCs w:val="24"/>
          <w:lang w:eastAsia="en-US"/>
        </w:rPr>
        <w:t> Содержание обучения в 10 классе.</w:t>
      </w:r>
    </w:p>
    <w:p w:rsidR="00A43A94" w:rsidRPr="00A43A94" w:rsidRDefault="009612F1"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Pr>
          <w:rFonts w:ascii="Times New Roman" w:eastAsia="OfficinaSansBoldITC" w:hAnsi="Times New Roman" w:cs="Times New Roman"/>
          <w:color w:val="000000"/>
          <w:sz w:val="24"/>
          <w:szCs w:val="24"/>
          <w:lang w:eastAsia="en-US"/>
        </w:rPr>
        <w:t xml:space="preserve"> </w:t>
      </w:r>
      <w:r w:rsidR="00A43A94" w:rsidRPr="00A43A94">
        <w:rPr>
          <w:rFonts w:ascii="Times New Roman" w:eastAsia="OfficinaSansBoldITC" w:hAnsi="Times New Roman" w:cs="Times New Roman"/>
          <w:color w:val="000000"/>
          <w:sz w:val="24"/>
          <w:szCs w:val="24"/>
          <w:lang w:eastAsia="en-US"/>
        </w:rPr>
        <w:t> </w:t>
      </w:r>
      <w:r w:rsidR="00A43A94" w:rsidRPr="009612F1">
        <w:rPr>
          <w:rFonts w:ascii="Times New Roman" w:eastAsia="Calibri" w:hAnsi="Times New Roman" w:cs="Times New Roman"/>
          <w:color w:val="000000"/>
          <w:sz w:val="24"/>
          <w:szCs w:val="24"/>
          <w:u w:val="single"/>
          <w:lang w:eastAsia="en-US"/>
        </w:rPr>
        <w:t>Коммуникативные умения</w:t>
      </w:r>
      <w:r w:rsidR="00A43A94" w:rsidRPr="00A43A94">
        <w:rPr>
          <w:rFonts w:ascii="Times New Roman" w:eastAsia="Calibri" w:hAnsi="Times New Roman" w:cs="Times New Roman"/>
          <w:color w:val="000000"/>
          <w:sz w:val="24"/>
          <w:szCs w:val="24"/>
          <w:lang w:eastAsia="en-US"/>
        </w:rPr>
        <w:t>.</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Развитие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Повседневная жизнь семьи. Межличностные отношения в семье, с друзьями и знакомыми. Конфликтные ситуации, их предупреждение и разрешение.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Внешность и характеристика человека, литературного персонажа.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Здоровый образ жизни и забота о здоровье: режим труда и отдыха, спорт, сбалансированное питание, посещение врача. Отказ от вредных привычек.</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Школьное образование, школьная жизнь, школьные праздники. Переписка с зарубежными сверстниками. Взаимоотношения в школе. Проблемы и решения. Права и обязанности обучающегося.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Современный мир профессий. Проблемы выбора профессии (возможности продолжения образования в вузе, в профессиональном колледже, выбор рабочей специальности, подработка для обучающегося). Роль иностранного языка в планах на будущее.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Молодёжь в современном обществе. Досуг молодёжи: чтение, кино, театр, музыка, музеи, Интернет, компьютерные игры. Любовь и дружба.</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Покупки: одежда, обувь и продукты питания. Карманные деньги. Молодёжная мода.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Туризм. Виды отдыха. Путешествия по России и зарубежным странам.</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Проблемы экологии. Защита окружающей среды. Стихийные бедствия.</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Условия проживания в городской/сельской местности.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Технический прогресс: перспективы и последствия. Современные средства связи (мобильные телефоны, смартфоны, планшеты, компьютеры).</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Родная страна и страна/страны изучаемого языка: географическое положение, столицы и крупные города, регионы; система образования, достопримечательности, культурные особенности (национальные и популярные праздники, знаменательные даты, традиции, обычаи); страницы истории.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Выдающиеся люди родной страны и страны/стран изучаемого языка, их вклад в науку и мировую культуру: государственные деятели, учёные, писатели, поэты, художники, композиторы, путешественники, спортсмены, актёры и так далее.</w:t>
      </w:r>
    </w:p>
    <w:p w:rsidR="00A43A94" w:rsidRPr="00A43A94" w:rsidRDefault="009612F1"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Pr>
          <w:rFonts w:ascii="Times New Roman" w:eastAsia="OfficinaSansBoldITC" w:hAnsi="Times New Roman" w:cs="Times New Roman"/>
          <w:color w:val="000000"/>
          <w:sz w:val="24"/>
          <w:szCs w:val="24"/>
          <w:lang w:eastAsia="en-US"/>
        </w:rPr>
        <w:t xml:space="preserve"> </w:t>
      </w:r>
      <w:r w:rsidR="00A43A94" w:rsidRPr="00A43A94">
        <w:rPr>
          <w:rFonts w:ascii="Times New Roman" w:eastAsia="OfficinaSansBoldITC" w:hAnsi="Times New Roman" w:cs="Times New Roman"/>
          <w:color w:val="000000"/>
          <w:sz w:val="24"/>
          <w:szCs w:val="24"/>
          <w:lang w:eastAsia="en-US"/>
        </w:rPr>
        <w:t> </w:t>
      </w:r>
      <w:r w:rsidR="00A43A94" w:rsidRPr="00A43A94">
        <w:rPr>
          <w:rFonts w:ascii="Times New Roman" w:eastAsia="Calibri" w:hAnsi="Times New Roman" w:cs="Times New Roman"/>
          <w:color w:val="000000"/>
          <w:sz w:val="24"/>
          <w:szCs w:val="24"/>
          <w:lang w:eastAsia="en-US"/>
        </w:rPr>
        <w:t>Говорение.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Развитие коммуникативных умений диалогической речи на базе умений, сформированных </w:t>
      </w:r>
      <w:r w:rsidRPr="00A43A94">
        <w:rPr>
          <w:rFonts w:ascii="Times New Roman" w:eastAsia="SchoolBookSanPin" w:hAnsi="Times New Roman" w:cs="Times New Roman"/>
          <w:sz w:val="24"/>
          <w:szCs w:val="24"/>
          <w:lang w:eastAsia="en-US"/>
        </w:rPr>
        <w:t>на уровне основного общего образования</w:t>
      </w:r>
      <w:r w:rsidRPr="00A43A94">
        <w:rPr>
          <w:rFonts w:ascii="Times New Roman" w:eastAsia="Calibri" w:hAnsi="Times New Roman" w:cs="Times New Roman"/>
          <w:color w:val="000000"/>
          <w:sz w:val="24"/>
          <w:szCs w:val="24"/>
          <w:lang w:eastAsia="en-US"/>
        </w:rPr>
        <w:t xml:space="preserve">, а именно умений вести разные виды диалога (диалог этикетного характера, диалог – побуждение к действию, диалог-расспрос, диалог – обмен мнениями; комбинированный диалог, включающий разные виды диалогов):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диалог этикетного характера: начинать, поддерживать и заканчивать разговор, </w:t>
      </w:r>
      <w:r w:rsidRPr="00A43A94">
        <w:rPr>
          <w:rFonts w:ascii="Times New Roman" w:eastAsia="Calibri" w:hAnsi="Times New Roman" w:cs="Times New Roman"/>
          <w:color w:val="000000"/>
          <w:sz w:val="24"/>
          <w:szCs w:val="24"/>
          <w:lang w:eastAsia="en-US"/>
        </w:rPr>
        <w:lastRenderedPageBreak/>
        <w:t xml:space="preserve">вежливо переспрашивать; выражать согласие/отказ; выражать благодарность; поздравлять с праздником, выражать пожелания и вежливо реагировать на поздравление;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диалог – побуждение к действию: обращаться с просьбой, вежливо соглашаться/не соглашаться выполнить просьбу; давать совет и принимать/не принимать совет; приглашать собеседника к совместной деятельности, вежливо соглашаться/не соглашаться на предложение собеседника, объясняя причину своего решения;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диалог – расспрос: сообщать фактическую информацию, отвечая на вопросы 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диалог – обмен мнениями: выражать свою точку зрения и обосновывать её; высказывать своё согласие/несогласие с точкой зрения собеседника, выражать сомнение; давать эмоциональную оценку обсуждаемым событиям (восхищение, удивление, радость, огорчение и так далее).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Названные умения диалогической речи совершенствуются в стандартных ситуациях неофициального и официального общения в рамках тематического содержания речи 10 класса с использованием речевых ситуаций и/или иллюстраций, фотографий, таблиц, диаграмм с соблюдением норм речевого этикета, принятых в стране/странах изучаемого языка, при необходимости уточняя и переспрашивая собеседника.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Объём диалога – 8 реплик со стороны каждого собеседника.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Развитие коммуникативных умений монологической речи на базе умений, сформированных </w:t>
      </w:r>
      <w:r w:rsidRPr="00A43A94">
        <w:rPr>
          <w:rFonts w:ascii="Times New Roman" w:eastAsia="SchoolBookSanPin" w:hAnsi="Times New Roman" w:cs="Times New Roman"/>
          <w:sz w:val="24"/>
          <w:szCs w:val="24"/>
          <w:lang w:eastAsia="en-US"/>
        </w:rPr>
        <w:t>на уровне основного общего образования:</w:t>
      </w:r>
      <w:r w:rsidRPr="00A43A94">
        <w:rPr>
          <w:rFonts w:ascii="Times New Roman" w:eastAsia="Calibri" w:hAnsi="Times New Roman" w:cs="Times New Roman"/>
          <w:color w:val="000000"/>
          <w:sz w:val="24"/>
          <w:szCs w:val="24"/>
          <w:lang w:eastAsia="en-US"/>
        </w:rPr>
        <w:t xml:space="preserve">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создание устных связных монологических высказываний с использованием основных коммуникативных типов речи: описание (предмета, местности, внешности и одежды человека), характеристика (черты характера реального человека или литературного персонажа);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повествование/сообщение; рассуждение;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пересказ основного содержания, прочитанного/прослушанного текста с выражением своего отношения к событиям и фактам, изложенным в тексте;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устное представление (презентация) результатов выполненной проектной работы.</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Данные умения монологической речи развиваются в рамках тематического содержания речи 10 класса с использованием ключевых слов, плана и/или иллюстраций, фотографий, таблиц, диаграмм или без использования их.</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Объём монологического высказывания – до 14 фраз.</w:t>
      </w:r>
    </w:p>
    <w:p w:rsidR="00A43A94" w:rsidRPr="00A43A94" w:rsidRDefault="009612F1"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Pr>
          <w:rFonts w:ascii="Times New Roman" w:eastAsia="OfficinaSansBoldITC" w:hAnsi="Times New Roman" w:cs="Times New Roman"/>
          <w:color w:val="000000"/>
          <w:sz w:val="24"/>
          <w:szCs w:val="24"/>
          <w:lang w:eastAsia="en-US"/>
        </w:rPr>
        <w:t xml:space="preserve"> </w:t>
      </w:r>
      <w:r w:rsidR="00A43A94" w:rsidRPr="00A43A94">
        <w:rPr>
          <w:rFonts w:ascii="Times New Roman" w:eastAsia="OfficinaSansBoldITC" w:hAnsi="Times New Roman" w:cs="Times New Roman"/>
          <w:color w:val="000000"/>
          <w:sz w:val="24"/>
          <w:szCs w:val="24"/>
          <w:lang w:eastAsia="en-US"/>
        </w:rPr>
        <w:t> </w:t>
      </w:r>
      <w:r w:rsidR="00A43A94" w:rsidRPr="00A43A94">
        <w:rPr>
          <w:rFonts w:ascii="Times New Roman" w:eastAsia="Calibri" w:hAnsi="Times New Roman" w:cs="Times New Roman"/>
          <w:color w:val="000000"/>
          <w:sz w:val="24"/>
          <w:szCs w:val="24"/>
          <w:lang w:eastAsia="en-US"/>
        </w:rPr>
        <w:t>Аудирование.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Развитие коммуникативных умений аудирования на базе умений, сформированных </w:t>
      </w:r>
      <w:r w:rsidRPr="00A43A94">
        <w:rPr>
          <w:rFonts w:ascii="Times New Roman" w:eastAsia="SchoolBookSanPin" w:hAnsi="Times New Roman" w:cs="Times New Roman"/>
          <w:sz w:val="24"/>
          <w:szCs w:val="24"/>
          <w:lang w:eastAsia="en-US"/>
        </w:rPr>
        <w:t>на уровне основного общего образования</w:t>
      </w:r>
      <w:r w:rsidRPr="00A43A94">
        <w:rPr>
          <w:rFonts w:ascii="Times New Roman" w:eastAsia="Calibri" w:hAnsi="Times New Roman" w:cs="Times New Roman"/>
          <w:color w:val="000000"/>
          <w:sz w:val="24"/>
          <w:szCs w:val="24"/>
          <w:lang w:eastAsia="en-US"/>
        </w:rPr>
        <w:t xml:space="preserve">: понимание на слух аутентичных текстов, содержащих отдельные неизученные языковые явления, с использованием языковой и контекстуальной догадки, с 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нужной/интересующей/запрашиваемой информации.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Аудирование с пониманием основного содержания текста предполагает умение определять основную тему/идею и главные факты/события в воспринимаемом на слух тексте, отделять главную информацию от второстепенной, прогнозировать содержание текста по началу сообщения; игнорировать незнакомые слова, несущественные для понимания основного содержания.</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Аудирование с пониманием нужной/интересующей/запрашиваемой информации предполагает умение выделять данную информацию, представленную в эксплицитной (явной) форме, в воспринимаемом на слух тексте.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Тексты для аудирования: диалог (беседа), интервью, высказывания собеседников в ситуациях повседневного общения, рассказ, сообщение информационного характера, объявление.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lastRenderedPageBreak/>
        <w:t>Время звучания текста/текстов для аудирования – до 2,5 минут.</w:t>
      </w:r>
    </w:p>
    <w:p w:rsidR="00A43A94" w:rsidRPr="00A43A94" w:rsidRDefault="009612F1"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Pr>
          <w:rFonts w:ascii="Times New Roman" w:eastAsia="OfficinaSansBoldITC" w:hAnsi="Times New Roman" w:cs="Times New Roman"/>
          <w:color w:val="000000"/>
          <w:sz w:val="24"/>
          <w:szCs w:val="24"/>
          <w:lang w:eastAsia="en-US"/>
        </w:rPr>
        <w:t xml:space="preserve"> </w:t>
      </w:r>
      <w:r w:rsidR="00A43A94" w:rsidRPr="00A43A94">
        <w:rPr>
          <w:rFonts w:ascii="Times New Roman" w:eastAsia="OfficinaSansBoldITC" w:hAnsi="Times New Roman" w:cs="Times New Roman"/>
          <w:color w:val="000000"/>
          <w:sz w:val="24"/>
          <w:szCs w:val="24"/>
          <w:lang w:eastAsia="en-US"/>
        </w:rPr>
        <w:t> </w:t>
      </w:r>
      <w:r w:rsidR="00A43A94" w:rsidRPr="00A43A94">
        <w:rPr>
          <w:rFonts w:ascii="Times New Roman" w:eastAsia="Calibri" w:hAnsi="Times New Roman" w:cs="Times New Roman"/>
          <w:color w:val="000000"/>
          <w:sz w:val="24"/>
          <w:szCs w:val="24"/>
          <w:lang w:eastAsia="en-US"/>
        </w:rPr>
        <w:t>Смысловое чтение.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Развитие сформированных </w:t>
      </w:r>
      <w:r w:rsidRPr="00A43A94">
        <w:rPr>
          <w:rFonts w:ascii="Times New Roman" w:eastAsia="SchoolBookSanPin" w:hAnsi="Times New Roman" w:cs="Times New Roman"/>
          <w:sz w:val="24"/>
          <w:szCs w:val="24"/>
          <w:lang w:eastAsia="en-US"/>
        </w:rPr>
        <w:t>на уровне основного общего образования</w:t>
      </w:r>
      <w:r w:rsidRPr="00A43A94">
        <w:rPr>
          <w:rFonts w:ascii="Times New Roman" w:eastAsia="Calibri" w:hAnsi="Times New Roman" w:cs="Times New Roman"/>
          <w:color w:val="000000"/>
          <w:sz w:val="24"/>
          <w:szCs w:val="24"/>
          <w:lang w:eastAsia="en-US"/>
        </w:rPr>
        <w:t xml:space="preserve"> умений читать про себя и понимать с использованием языковой и контекстуальной догадки аутентичные тексты разных жанров и стилей, содержащих отдельные неизученные языковые явления, с 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нужной/интересующей/запрашиваемой информации; с полным пониманием содержания текста.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Чтение с пониманием основного содержания текста предполагает умения: определять тему/основную мысль, выделять главные факты/события (опуская второстепенные); понимать структурно-смысловые связи в тексте; прогнозировать содержание текста по заголовку/началу текста; определять логическую последовательность главных фактов, событий; игнорировать незнакомые слова, несущественные для понимания основного содержания.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Чтение с пониманием нужной/интересующей/запрашиваемой информации предполагает умение находить в прочитанном тексте и понимать данную информацию, представленную в эксплицитной (явной) и имплицитной (неявной) форме; оценивать найденную информацию с точки зрения её значимости для решения коммуникативной задачи.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В ходе чтения с полным пониманием аутентичных текстов, содержащих отдельные неизученные языковые явления, формируются и развиваются умения полно и точно понимать текст на основе его информационной переработки (смыслового и структурного анализа отдельных частей текста, выборочного перевода); устанавливать причинно-следственную взаимосвязь изложенных в тексте фактов и событий.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Чтение несплошных текстов (таблиц, диаграмм, графиков и так далее) и понимание представленной в них информации.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Тексты для чтения: диалог (беседа), интервью, рассказ, отрывок из художественного произведения, статья научно-популярного характера, сообщение информационного характера, объявление, памятка, электронное сообщение личного характера, стихотворение.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Объём текста/текстов для чтения – 500–700 слов.</w:t>
      </w:r>
    </w:p>
    <w:p w:rsidR="00A43A94" w:rsidRPr="00A43A94" w:rsidRDefault="009612F1"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Pr>
          <w:rFonts w:ascii="Times New Roman" w:eastAsia="OfficinaSansBoldITC" w:hAnsi="Times New Roman" w:cs="Times New Roman"/>
          <w:color w:val="000000"/>
          <w:sz w:val="24"/>
          <w:szCs w:val="24"/>
          <w:lang w:eastAsia="en-US"/>
        </w:rPr>
        <w:t xml:space="preserve"> </w:t>
      </w:r>
      <w:r w:rsidR="00A43A94" w:rsidRPr="00A43A94">
        <w:rPr>
          <w:rFonts w:ascii="Times New Roman" w:eastAsia="OfficinaSansBoldITC" w:hAnsi="Times New Roman" w:cs="Times New Roman"/>
          <w:color w:val="000000"/>
          <w:sz w:val="24"/>
          <w:szCs w:val="24"/>
          <w:lang w:eastAsia="en-US"/>
        </w:rPr>
        <w:t> </w:t>
      </w:r>
      <w:r w:rsidR="00A43A94" w:rsidRPr="00A43A94">
        <w:rPr>
          <w:rFonts w:ascii="Times New Roman" w:eastAsia="Calibri" w:hAnsi="Times New Roman" w:cs="Times New Roman"/>
          <w:color w:val="000000"/>
          <w:sz w:val="24"/>
          <w:szCs w:val="24"/>
          <w:lang w:eastAsia="en-US"/>
        </w:rPr>
        <w:t>Письменная речь.</w:t>
      </w:r>
    </w:p>
    <w:p w:rsidR="00A43A94" w:rsidRPr="00A43A94" w:rsidRDefault="00A43A94" w:rsidP="00A43A94">
      <w:pPr>
        <w:widowControl w:val="0"/>
        <w:spacing w:after="0" w:line="240" w:lineRule="auto"/>
        <w:ind w:firstLine="709"/>
        <w:contextualSpacing/>
        <w:rPr>
          <w:rFonts w:ascii="Times New Roman" w:eastAsia="SchoolBookSanPin" w:hAnsi="Times New Roman" w:cs="Times New Roman"/>
          <w:sz w:val="24"/>
          <w:szCs w:val="24"/>
          <w:lang w:eastAsia="en-US"/>
        </w:rPr>
      </w:pPr>
      <w:r w:rsidRPr="00A43A94">
        <w:rPr>
          <w:rFonts w:ascii="Times New Roman" w:eastAsia="Calibri" w:hAnsi="Times New Roman" w:cs="Times New Roman"/>
          <w:color w:val="000000"/>
          <w:sz w:val="24"/>
          <w:szCs w:val="24"/>
          <w:lang w:eastAsia="en-US"/>
        </w:rPr>
        <w:t xml:space="preserve">Развитие умений письменной речи на базе умений, сформированных </w:t>
      </w:r>
      <w:r w:rsidRPr="00A43A94">
        <w:rPr>
          <w:rFonts w:ascii="Times New Roman" w:eastAsia="SchoolBookSanPin" w:hAnsi="Times New Roman" w:cs="Times New Roman"/>
          <w:sz w:val="24"/>
          <w:szCs w:val="24"/>
          <w:lang w:eastAsia="en-US"/>
        </w:rPr>
        <w:t>на уровне основного общего образования:</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заполнение анкет и формуляров в соответствии с нормами, принятыми в стране/странах изучаемого языка;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написание резюме с сообщением основных сведений о себе в соответствии с нормами, принятыми в стране/странах изучаемого языка;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написание электронного сообщения личного характера в соответствии с нормами неофициального общения, принятыми в стране/странах изучаемого языка. Объём сообщения – до 130 слов;</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создание небольшого письменного высказывания (рассказа, сочинения и так далее) на основе плана, иллюстрации, таблицы, диаграммы и/или прочитанного/прослушанного текста с использованием образца. Объём письменного высказывания – до 150 слов;</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заполнение таблицы: краткая фиксация содержания прочитанного/прослушанного текста или дополнение информации в таблице;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письменное предоставление результатов выполненной проектной работы, в том числе в форме презентации. Объём – до 150 слов.</w:t>
      </w:r>
    </w:p>
    <w:p w:rsidR="00A43A94" w:rsidRPr="009612F1" w:rsidRDefault="009612F1" w:rsidP="00A43A94">
      <w:pPr>
        <w:widowControl w:val="0"/>
        <w:spacing w:after="0" w:line="240" w:lineRule="auto"/>
        <w:ind w:firstLine="709"/>
        <w:contextualSpacing/>
        <w:rPr>
          <w:rFonts w:ascii="Times New Roman" w:eastAsia="Calibri" w:hAnsi="Times New Roman" w:cs="Times New Roman"/>
          <w:color w:val="000000"/>
          <w:sz w:val="24"/>
          <w:szCs w:val="24"/>
          <w:u w:val="single"/>
          <w:lang w:eastAsia="en-US"/>
        </w:rPr>
      </w:pPr>
      <w:r>
        <w:rPr>
          <w:rFonts w:ascii="Times New Roman" w:eastAsia="OfficinaSansBoldITC" w:hAnsi="Times New Roman" w:cs="Times New Roman"/>
          <w:color w:val="000000"/>
          <w:sz w:val="24"/>
          <w:szCs w:val="24"/>
          <w:lang w:eastAsia="en-US"/>
        </w:rPr>
        <w:t xml:space="preserve"> </w:t>
      </w:r>
      <w:r w:rsidR="00A43A94" w:rsidRPr="00A43A94">
        <w:rPr>
          <w:rFonts w:ascii="Times New Roman" w:eastAsia="OfficinaSansBoldITC" w:hAnsi="Times New Roman" w:cs="Times New Roman"/>
          <w:color w:val="000000"/>
          <w:sz w:val="24"/>
          <w:szCs w:val="24"/>
          <w:lang w:eastAsia="en-US"/>
        </w:rPr>
        <w:t> </w:t>
      </w:r>
      <w:r w:rsidR="00A43A94" w:rsidRPr="009612F1">
        <w:rPr>
          <w:rFonts w:ascii="Times New Roman" w:eastAsia="Calibri" w:hAnsi="Times New Roman" w:cs="Times New Roman"/>
          <w:color w:val="000000"/>
          <w:sz w:val="24"/>
          <w:szCs w:val="24"/>
          <w:u w:val="single"/>
          <w:lang w:eastAsia="en-US"/>
        </w:rPr>
        <w:t>Языковые знания и навыки.</w:t>
      </w:r>
    </w:p>
    <w:p w:rsidR="00A43A94" w:rsidRPr="00A43A94" w:rsidRDefault="009612F1"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Pr>
          <w:rFonts w:ascii="Times New Roman" w:eastAsia="OfficinaSansBoldITC" w:hAnsi="Times New Roman" w:cs="Times New Roman"/>
          <w:color w:val="000000"/>
          <w:sz w:val="24"/>
          <w:szCs w:val="24"/>
          <w:lang w:eastAsia="en-US"/>
        </w:rPr>
        <w:t xml:space="preserve"> </w:t>
      </w:r>
      <w:r w:rsidR="00A43A94" w:rsidRPr="00A43A94">
        <w:rPr>
          <w:rFonts w:ascii="Times New Roman" w:eastAsia="OfficinaSansBoldITC" w:hAnsi="Times New Roman" w:cs="Times New Roman"/>
          <w:color w:val="000000"/>
          <w:sz w:val="24"/>
          <w:szCs w:val="24"/>
          <w:lang w:eastAsia="en-US"/>
        </w:rPr>
        <w:t> </w:t>
      </w:r>
      <w:r w:rsidR="00A43A94" w:rsidRPr="00A43A94">
        <w:rPr>
          <w:rFonts w:ascii="Times New Roman" w:eastAsia="Calibri" w:hAnsi="Times New Roman" w:cs="Times New Roman"/>
          <w:color w:val="000000"/>
          <w:sz w:val="24"/>
          <w:szCs w:val="24"/>
          <w:lang w:eastAsia="en-US"/>
        </w:rPr>
        <w:t>Фонетическая сторона речи.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Различение на слух (без ошибок, ведущих к сбою в коммуникации) произношение </w:t>
      </w:r>
      <w:r w:rsidRPr="00A43A94">
        <w:rPr>
          <w:rFonts w:ascii="Times New Roman" w:eastAsia="Calibri" w:hAnsi="Times New Roman" w:cs="Times New Roman"/>
          <w:color w:val="000000"/>
          <w:sz w:val="24"/>
          <w:szCs w:val="24"/>
          <w:lang w:eastAsia="en-US"/>
        </w:rPr>
        <w:lastRenderedPageBreak/>
        <w:t>слов с соблюдением правильного ударения и фраз/предложений с соблюдением основных ритмико-интонационных особенностей, в том числе правила отсутствия фразового ударения на служебных словах.</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Чтение вслух аутентичных текстов, построенных в основном на изученном языковом материале, с соблюдением правил чтения и соответствующей интонацией, демонстрирующее понимание текста.</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Тексты для чтения вслух: сообщение информационного характера, отрывок из статьи научно-популярного характера, рассказ, диалог (беседа), интервью. Объём текста для чтения вслух – до 140 слов.</w:t>
      </w:r>
    </w:p>
    <w:p w:rsidR="00A43A94" w:rsidRPr="00A43A94" w:rsidRDefault="009612F1"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Pr>
          <w:rFonts w:ascii="Times New Roman" w:eastAsia="OfficinaSansBoldITC" w:hAnsi="Times New Roman" w:cs="Times New Roman"/>
          <w:color w:val="000000"/>
          <w:sz w:val="24"/>
          <w:szCs w:val="24"/>
          <w:lang w:eastAsia="en-US"/>
        </w:rPr>
        <w:t xml:space="preserve"> </w:t>
      </w:r>
      <w:r w:rsidR="00A43A94" w:rsidRPr="00A43A94">
        <w:rPr>
          <w:rFonts w:ascii="Times New Roman" w:eastAsia="OfficinaSansBoldITC" w:hAnsi="Times New Roman" w:cs="Times New Roman"/>
          <w:color w:val="000000"/>
          <w:sz w:val="24"/>
          <w:szCs w:val="24"/>
          <w:lang w:eastAsia="en-US"/>
        </w:rPr>
        <w:t> </w:t>
      </w:r>
      <w:r w:rsidR="00A43A94" w:rsidRPr="00A43A94">
        <w:rPr>
          <w:rFonts w:ascii="Times New Roman" w:eastAsia="Calibri" w:hAnsi="Times New Roman" w:cs="Times New Roman"/>
          <w:color w:val="000000"/>
          <w:sz w:val="24"/>
          <w:szCs w:val="24"/>
          <w:lang w:eastAsia="en-US"/>
        </w:rPr>
        <w:t>Орфография и пунктуация.</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Правильное написание изученных слов.</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Правильная расстановка знаков препинания в письменных высказываниях: запятой при перечислении и обращении; точки, вопросительного, восклицательного знака в конце предложения, отсутствие точки после заголовка.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Пунктуационно правильное оформление прямой речи в соответствии с нормами изучаемого языка: использование двоеточия после слов автора перед прямой речью, заключение прямой речи в кавычки.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Пунктуационно правильное оформление электронного сообщения личного характера в соответствии с нормами речевого этикета, принятыми в стране/странах изучаемого языка: использование запятой после обращения и точки после выражения надежды на дальнейший контакт; отсутствие запятой после завершающей фразы; отсутствие точки после подписи.</w:t>
      </w:r>
    </w:p>
    <w:p w:rsidR="00A43A94" w:rsidRPr="00A43A94" w:rsidRDefault="009612F1"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Pr>
          <w:rFonts w:ascii="Times New Roman" w:eastAsia="OfficinaSansBoldITC" w:hAnsi="Times New Roman" w:cs="Times New Roman"/>
          <w:color w:val="000000"/>
          <w:sz w:val="24"/>
          <w:szCs w:val="24"/>
          <w:lang w:eastAsia="en-US"/>
        </w:rPr>
        <w:t xml:space="preserve"> </w:t>
      </w:r>
      <w:r w:rsidR="00A43A94" w:rsidRPr="00A43A94">
        <w:rPr>
          <w:rFonts w:ascii="Times New Roman" w:eastAsia="OfficinaSansBoldITC" w:hAnsi="Times New Roman" w:cs="Times New Roman"/>
          <w:color w:val="000000"/>
          <w:sz w:val="24"/>
          <w:szCs w:val="24"/>
          <w:lang w:eastAsia="en-US"/>
        </w:rPr>
        <w:t> </w:t>
      </w:r>
      <w:r w:rsidR="00A43A94" w:rsidRPr="00A43A94">
        <w:rPr>
          <w:rFonts w:ascii="Times New Roman" w:eastAsia="Calibri" w:hAnsi="Times New Roman" w:cs="Times New Roman"/>
          <w:color w:val="000000"/>
          <w:sz w:val="24"/>
          <w:szCs w:val="24"/>
          <w:lang w:eastAsia="en-US"/>
        </w:rPr>
        <w:t>Лексическая сторона речи.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Распознавание и употребление в устной и письменной речи лексических единиц (слов, в том числе многозначных; словосочетаний; речевых клише; средств логической связи), обслуживающих ситуации общения в рамках тематического содержания речи 10 класса, с соблюдением существующей в немецком языке нормы лексической сочетаемости.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Объём – 1300 лексических единиц для продуктивного использования (включая 1200 лексических единиц, изученных ранее) и 1400 лексических единиц для рецептивного усвоения (включая 1300 лексических единиц продуктивного минимума).</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Основные способы словообразования: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аффиксация: образование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имён существительных при помощи суффиксов -er, -ler, -in, -chen, -keit, -heit, -ung, -schaft, -ion, -e, -ität;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имён прилагательных при помощи суффиксов -ig, -lich, -isch, -los;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имён существительных, имён прилагательных, наречий при помощи отрицательного префикса un- (unglücklich, das Unglück);</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числительных при помощи суффиксов -zehn, -zig, – ßig, -te, -ste.</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словосложение: образование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сложных существительных путём соединения основ существительных (der Wintersport, das Klassenzimmer);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сложных существительных путём соединения основы глагола и основы существительного (der Schreibtisch);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сложных существительных путём соединения основы прилагательного и основы существительного (die Kleinstadt);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сложных прилагательных путём соединения основ прилагательных (dunkelblau).</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конверсия: образование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имён существительных от неопределённой формы глагола (das Lesen);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имён существительных от основы глагола без изменения корневой гласной (der Anfang);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имён существительных от основы глагола с изменением корневой гласной (der </w:t>
      </w:r>
      <w:r w:rsidRPr="00A43A94">
        <w:rPr>
          <w:rFonts w:ascii="Times New Roman" w:eastAsia="Calibri" w:hAnsi="Times New Roman" w:cs="Times New Roman"/>
          <w:color w:val="000000"/>
          <w:sz w:val="24"/>
          <w:szCs w:val="24"/>
          <w:lang w:eastAsia="en-US"/>
        </w:rPr>
        <w:lastRenderedPageBreak/>
        <w:t xml:space="preserve">Sprung);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имён существительных от прилагательных (das Beste, der Deutsche, die Bekannte).</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Многозначные лексические единицы. Синонимы. Антонимы. Интернациональные слова. Сокращения и аббревиатуры.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Различные средства связи для обеспечения целостности и логичности устного/письменного высказывания. </w:t>
      </w:r>
    </w:p>
    <w:p w:rsidR="00A43A94" w:rsidRPr="00A43A94" w:rsidRDefault="009612F1"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Pr>
          <w:rFonts w:ascii="Times New Roman" w:eastAsia="OfficinaSansBoldITC" w:hAnsi="Times New Roman" w:cs="Times New Roman"/>
          <w:color w:val="000000"/>
          <w:sz w:val="24"/>
          <w:szCs w:val="24"/>
          <w:lang w:eastAsia="en-US"/>
        </w:rPr>
        <w:t xml:space="preserve"> </w:t>
      </w:r>
      <w:r w:rsidR="00A43A94" w:rsidRPr="00A43A94">
        <w:rPr>
          <w:rFonts w:ascii="Times New Roman" w:eastAsia="OfficinaSansBoldITC" w:hAnsi="Times New Roman" w:cs="Times New Roman"/>
          <w:color w:val="000000"/>
          <w:sz w:val="24"/>
          <w:szCs w:val="24"/>
          <w:lang w:eastAsia="en-US"/>
        </w:rPr>
        <w:t> </w:t>
      </w:r>
      <w:r w:rsidR="00A43A94" w:rsidRPr="00A43A94">
        <w:rPr>
          <w:rFonts w:ascii="Times New Roman" w:eastAsia="Calibri" w:hAnsi="Times New Roman" w:cs="Times New Roman"/>
          <w:color w:val="000000"/>
          <w:sz w:val="24"/>
          <w:szCs w:val="24"/>
          <w:lang w:eastAsia="en-US"/>
        </w:rPr>
        <w:t>Грамматическая сторона речи.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Распознавание и употребление в устной и письменной речи изученных морфологических форм и синтаксических конструкций немецкого языка.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Различные коммуникативные типы предложений: повествовательные (утвердительные, отрицательные), вопросительные (общий, специальный, альтернативный вопросы), побудительные (в утвердительной и отрицательной форме).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val="en-US" w:eastAsia="en-US"/>
        </w:rPr>
      </w:pPr>
      <w:r w:rsidRPr="00A43A94">
        <w:rPr>
          <w:rFonts w:ascii="Times New Roman" w:eastAsia="Calibri" w:hAnsi="Times New Roman" w:cs="Times New Roman"/>
          <w:color w:val="000000"/>
          <w:sz w:val="24"/>
          <w:szCs w:val="24"/>
          <w:lang w:eastAsia="en-US"/>
        </w:rPr>
        <w:t xml:space="preserve">Предложения с безличным местоимением es (Es ist 4 Uhr. </w:t>
      </w:r>
      <w:r w:rsidRPr="00A43A94">
        <w:rPr>
          <w:rFonts w:ascii="Times New Roman" w:eastAsia="Calibri" w:hAnsi="Times New Roman" w:cs="Times New Roman"/>
          <w:color w:val="000000"/>
          <w:sz w:val="24"/>
          <w:szCs w:val="24"/>
          <w:lang w:val="en-US" w:eastAsia="en-US"/>
        </w:rPr>
        <w:t>Es regnet. Es ist interessant.).</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val="en-US" w:eastAsia="en-US"/>
        </w:rPr>
      </w:pPr>
      <w:r w:rsidRPr="00A43A94">
        <w:rPr>
          <w:rFonts w:ascii="Times New Roman" w:eastAsia="Calibri" w:hAnsi="Times New Roman" w:cs="Times New Roman"/>
          <w:color w:val="000000"/>
          <w:sz w:val="24"/>
          <w:szCs w:val="24"/>
          <w:lang w:eastAsia="en-US"/>
        </w:rPr>
        <w:t>Предложения</w:t>
      </w:r>
      <w:r w:rsidRPr="00A43A94">
        <w:rPr>
          <w:rFonts w:ascii="Times New Roman" w:eastAsia="Calibri" w:hAnsi="Times New Roman" w:cs="Times New Roman"/>
          <w:color w:val="000000"/>
          <w:sz w:val="24"/>
          <w:szCs w:val="24"/>
          <w:lang w:val="en-US" w:eastAsia="en-US"/>
        </w:rPr>
        <w:t xml:space="preserve"> c </w:t>
      </w:r>
      <w:r w:rsidRPr="00A43A94">
        <w:rPr>
          <w:rFonts w:ascii="Times New Roman" w:eastAsia="Calibri" w:hAnsi="Times New Roman" w:cs="Times New Roman"/>
          <w:color w:val="000000"/>
          <w:sz w:val="24"/>
          <w:szCs w:val="24"/>
          <w:lang w:eastAsia="en-US"/>
        </w:rPr>
        <w:t>конструкцией</w:t>
      </w:r>
      <w:r w:rsidRPr="00A43A94">
        <w:rPr>
          <w:rFonts w:ascii="Times New Roman" w:eastAsia="Calibri" w:hAnsi="Times New Roman" w:cs="Times New Roman"/>
          <w:color w:val="000000"/>
          <w:sz w:val="24"/>
          <w:szCs w:val="24"/>
          <w:lang w:val="en-US" w:eastAsia="en-US"/>
        </w:rPr>
        <w:t xml:space="preserve"> es gibt (Es gibt einen Park neben der Schule.).</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Предложения с неопределённо-личным местоимением man, в том числе с модальными глаголами.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Предложения с инфинитивным оборотом um … zu.</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Предложения с глаголами, требующими употребления после них частицы zu и инфинитива.</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Сложносочинённые предложения с сочинительными союзами und, aber, oder, sondern, denn, nicht nur … sondern auch, наречиями deshalb, darum, trotzdem.</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Сложноподчинённые предложения: дополнительные – с союзами dass, ob и других; причины – с союзами weil, da; условия – с союзом wenn; времени – с союзами wenn, als, nachdem; цели – с союзом damit; определительные с относительными местоимениями die, der, das.</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Способы выражения косвенной речи, в том числе косвенный вопрос с союзом ob без использования сослагательного наклонения.</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Средства связи в тексте для обеспечения его целостности, в том числе с помощью наречий zuerst, dann, danach, später и других.</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Все типы вопросительных предложений (общий, специальный, альтернативный вопросы в Präsens, Perfekt, Präteritum, Futur I).</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Побудительные предложения в утвердительной (Gib mir bitte eine Tasse Kaffee!) и отрицательной (Macht keinen Lärm!) форме во 2-м лице единственного числа и множественного числаи в вежливой форме.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Глаголы (слабые и сильные, с отделяемыми и неотделяемыми приставками) в видовременных формах действительного залога в изъявительном наклонении (Präsens, Perfekt, Präteritum, Futur I).</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Возвратные глаголы в видовременных формах действительного залога в изъявительном наклонении (Präsens, Perfekt, Präteritum, Futur I).</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Глаголы (слабые и сильные, с отделяемыми и неотделяемыми приставками) в видовременных формах страдательного залога (Präsens, Präteritum).</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Видовременная глагольная форма действительного залога Plusquamperfekt (при согласовании времён).</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Формы сослагательного наклонения от глаголов haben, sein, werden, können, mögen; сочетания würde + Infinitiv для выражения вежливой просьбы, желания, в придаточных предложениях условия c wenn (Konjunktiv Präteritum).</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Модальные глаголы (mögen, wollen, können, müssen, dürfen, sollen) в Präsens, Präteritum; неопределённая форма глагола в страдательном залоге с модальными глаголами.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Наиболее распространённые глаголы с управлением и местоименные наречия (worauf, wozu и тому подобных, darauf, dazu и тому подобное).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lastRenderedPageBreak/>
        <w:t>Определённый, неопределённый и нулевой артикли.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Имена существительные во множественном числе, образованные по правилу, и исключения.</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Склонение имён существительных в единственном и множественном числе.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Имена прилагательные в положительной, сравнительной и превосходной степенях сравнения, образованные по правилу, и исключения.</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Склонение имён прилагательных.</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Наречия в сравнительной и превосходной степенях сравнения, образованные по правилу, и исключения.</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Личные местоимения (в именительном, дательном и винительном падежах), указательные местоимения (dieser, jener); притяжательные местоимения; вопросительные местоимения, неопределённые местоимения (jemand, niemand, alle, viel, etwas и другие);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Способы выражения отрицания: kein, nicht, nichts, doch.</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Количественные и порядковые числительные, числительные для обозначения дат и больших чисел.</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Предлоги места, направления, времени; предлоги, управляющие дательным падежом; предлоги, управляющие винительным падежом; предлоги, управляющие и дательным (место), и винительным (направление) падежом.</w:t>
      </w:r>
    </w:p>
    <w:p w:rsidR="00A43A94" w:rsidRPr="009612F1" w:rsidRDefault="009612F1" w:rsidP="00A43A94">
      <w:pPr>
        <w:widowControl w:val="0"/>
        <w:spacing w:after="0" w:line="240" w:lineRule="auto"/>
        <w:ind w:firstLine="709"/>
        <w:contextualSpacing/>
        <w:rPr>
          <w:rFonts w:ascii="Times New Roman" w:eastAsia="Calibri" w:hAnsi="Times New Roman" w:cs="Times New Roman"/>
          <w:color w:val="000000"/>
          <w:sz w:val="24"/>
          <w:szCs w:val="24"/>
          <w:u w:val="single"/>
          <w:lang w:eastAsia="en-US"/>
        </w:rPr>
      </w:pPr>
      <w:r>
        <w:rPr>
          <w:rFonts w:ascii="Times New Roman" w:eastAsia="OfficinaSansBoldITC" w:hAnsi="Times New Roman" w:cs="Times New Roman"/>
          <w:color w:val="000000"/>
          <w:sz w:val="24"/>
          <w:szCs w:val="24"/>
          <w:lang w:eastAsia="en-US"/>
        </w:rPr>
        <w:t xml:space="preserve"> </w:t>
      </w:r>
      <w:r w:rsidR="00A43A94" w:rsidRPr="00A43A94">
        <w:rPr>
          <w:rFonts w:ascii="Times New Roman" w:eastAsia="OfficinaSansBoldITC" w:hAnsi="Times New Roman" w:cs="Times New Roman"/>
          <w:color w:val="000000"/>
          <w:sz w:val="24"/>
          <w:szCs w:val="24"/>
          <w:lang w:eastAsia="en-US"/>
        </w:rPr>
        <w:t> </w:t>
      </w:r>
      <w:r w:rsidR="00A43A94" w:rsidRPr="009612F1">
        <w:rPr>
          <w:rFonts w:ascii="Times New Roman" w:eastAsia="Calibri" w:hAnsi="Times New Roman" w:cs="Times New Roman"/>
          <w:color w:val="000000"/>
          <w:sz w:val="24"/>
          <w:szCs w:val="24"/>
          <w:u w:val="single"/>
          <w:lang w:eastAsia="en-US"/>
        </w:rPr>
        <w:t>Социокультурные знания и умения.</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Осуществление межличностного и межкультурного общения с использованием знаний о национально-культурных особенностях своей страны и страны/стран изучаемого языка и основных социокультурных элементов речевого поведенческого этикета в немецкоязычной среде в рамках тематического содержания 10 класса.</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Знание и использование в устной и письменной речи наиболее употребительной тематической фоновой лексики и реалий родной страны и страны/стран изучаемого языка при изучении тем: государственное устройство, система образования, страницы истории, национальные и популярные праздники, проведение досуга, этикетные особенности общения, традиции в кулинарии и так далее).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Владение основными сведениями о социокультурном портрете и культурном наследии страны/стран, говорящих на немецком языке.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Понимание речевых различий в ситуациях официального и неофициального общения в рамках тематического содержания речи и использование лексико-грамматических средств с их учётом.</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Развитие умения представлять родную страну/малую родину и страну/страны изучаемого языка (культурные явления и события; достопримечательности; выдающиеся люди: государственные деятели, учёные, писатели, поэты, художники, композиторы, музыканты, спортсмены, актёры и так далее).</w:t>
      </w:r>
    </w:p>
    <w:p w:rsidR="00A43A94" w:rsidRPr="009612F1" w:rsidRDefault="009612F1" w:rsidP="00A43A94">
      <w:pPr>
        <w:widowControl w:val="0"/>
        <w:spacing w:after="0" w:line="240" w:lineRule="auto"/>
        <w:ind w:firstLine="709"/>
        <w:contextualSpacing/>
        <w:rPr>
          <w:rFonts w:ascii="Times New Roman" w:eastAsia="Calibri" w:hAnsi="Times New Roman" w:cs="Times New Roman"/>
          <w:color w:val="000000"/>
          <w:sz w:val="24"/>
          <w:szCs w:val="24"/>
          <w:u w:val="single"/>
          <w:lang w:eastAsia="en-US"/>
        </w:rPr>
      </w:pPr>
      <w:r>
        <w:rPr>
          <w:rFonts w:ascii="Times New Roman" w:eastAsia="OfficinaSansBoldITC" w:hAnsi="Times New Roman" w:cs="Times New Roman"/>
          <w:color w:val="000000"/>
          <w:sz w:val="24"/>
          <w:szCs w:val="24"/>
          <w:lang w:eastAsia="en-US"/>
        </w:rPr>
        <w:t xml:space="preserve"> </w:t>
      </w:r>
      <w:r w:rsidR="00A43A94" w:rsidRPr="00A43A94">
        <w:rPr>
          <w:rFonts w:ascii="Times New Roman" w:eastAsia="OfficinaSansBoldITC" w:hAnsi="Times New Roman" w:cs="Times New Roman"/>
          <w:color w:val="000000"/>
          <w:sz w:val="24"/>
          <w:szCs w:val="24"/>
          <w:lang w:eastAsia="en-US"/>
        </w:rPr>
        <w:t> </w:t>
      </w:r>
      <w:r w:rsidR="00A43A94" w:rsidRPr="009612F1">
        <w:rPr>
          <w:rFonts w:ascii="Times New Roman" w:eastAsia="Calibri" w:hAnsi="Times New Roman" w:cs="Times New Roman"/>
          <w:color w:val="000000"/>
          <w:sz w:val="24"/>
          <w:szCs w:val="24"/>
          <w:u w:val="single"/>
          <w:lang w:eastAsia="en-US"/>
        </w:rPr>
        <w:t>Компенсаторные умения.</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Овладение компенсаторными умениями, позволяющими в случае сбоя коммуникации, а также в условиях дефицита языковых средств использовать различные приёмы переработки информации: при говорении – переспрос; при говорении и письме – описание/перифраз/толкование; при чтении и аудировании – языковую и контекстуальную догадку.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Развитие умения игнорировать информацию, не являющуюся необходимой, для понимания основного содержания, прочитанного/прослушанного текста или для нахождения в тексте запрашиваемой информации.</w:t>
      </w:r>
    </w:p>
    <w:p w:rsidR="00A43A94" w:rsidRPr="009612F1" w:rsidRDefault="009612F1" w:rsidP="00A43A94">
      <w:pPr>
        <w:widowControl w:val="0"/>
        <w:suppressAutoHyphens/>
        <w:spacing w:after="0" w:line="240" w:lineRule="auto"/>
        <w:ind w:firstLine="709"/>
        <w:contextualSpacing/>
        <w:rPr>
          <w:rFonts w:ascii="Times New Roman" w:eastAsia="OfficinaSansBoldITC" w:hAnsi="Times New Roman" w:cs="Times New Roman"/>
          <w:b/>
          <w:color w:val="000000"/>
          <w:sz w:val="24"/>
          <w:szCs w:val="24"/>
          <w:lang w:eastAsia="en-US"/>
        </w:rPr>
      </w:pPr>
      <w:r w:rsidRPr="009612F1">
        <w:rPr>
          <w:rFonts w:ascii="Times New Roman" w:eastAsia="OfficinaSansBoldITC" w:hAnsi="Times New Roman" w:cs="Times New Roman"/>
          <w:b/>
          <w:color w:val="000000"/>
          <w:sz w:val="24"/>
          <w:szCs w:val="24"/>
          <w:lang w:eastAsia="en-US"/>
        </w:rPr>
        <w:t xml:space="preserve"> </w:t>
      </w:r>
      <w:r w:rsidR="00A43A94" w:rsidRPr="009612F1">
        <w:rPr>
          <w:rFonts w:ascii="Times New Roman" w:eastAsia="OfficinaSansBoldITC" w:hAnsi="Times New Roman" w:cs="Times New Roman"/>
          <w:b/>
          <w:color w:val="000000"/>
          <w:sz w:val="24"/>
          <w:szCs w:val="24"/>
          <w:lang w:eastAsia="en-US"/>
        </w:rPr>
        <w:t> Содержание обучения в 11 классе.</w:t>
      </w:r>
    </w:p>
    <w:p w:rsidR="00A43A94" w:rsidRPr="009612F1" w:rsidRDefault="009612F1" w:rsidP="00A43A94">
      <w:pPr>
        <w:widowControl w:val="0"/>
        <w:spacing w:after="0" w:line="240" w:lineRule="auto"/>
        <w:ind w:firstLine="709"/>
        <w:contextualSpacing/>
        <w:rPr>
          <w:rFonts w:ascii="Times New Roman" w:eastAsia="Calibri" w:hAnsi="Times New Roman" w:cs="Times New Roman"/>
          <w:color w:val="000000"/>
          <w:sz w:val="24"/>
          <w:szCs w:val="24"/>
          <w:u w:val="single"/>
          <w:lang w:eastAsia="en-US"/>
        </w:rPr>
      </w:pPr>
      <w:r>
        <w:rPr>
          <w:rFonts w:ascii="Times New Roman" w:eastAsia="OfficinaSansBoldITC" w:hAnsi="Times New Roman" w:cs="Times New Roman"/>
          <w:color w:val="000000"/>
          <w:sz w:val="24"/>
          <w:szCs w:val="24"/>
          <w:lang w:eastAsia="en-US"/>
        </w:rPr>
        <w:t xml:space="preserve"> </w:t>
      </w:r>
      <w:r w:rsidR="00A43A94" w:rsidRPr="00A43A94">
        <w:rPr>
          <w:rFonts w:ascii="Times New Roman" w:eastAsia="OfficinaSansBoldITC" w:hAnsi="Times New Roman" w:cs="Times New Roman"/>
          <w:color w:val="000000"/>
          <w:sz w:val="24"/>
          <w:szCs w:val="24"/>
          <w:lang w:eastAsia="en-US"/>
        </w:rPr>
        <w:t> </w:t>
      </w:r>
      <w:r w:rsidR="00A43A94" w:rsidRPr="009612F1">
        <w:rPr>
          <w:rFonts w:ascii="Times New Roman" w:eastAsia="Calibri" w:hAnsi="Times New Roman" w:cs="Times New Roman"/>
          <w:color w:val="000000"/>
          <w:sz w:val="24"/>
          <w:szCs w:val="24"/>
          <w:u w:val="single"/>
          <w:lang w:eastAsia="en-US"/>
        </w:rPr>
        <w:t>Коммуникативные умения.</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Совершенствование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Повседневная жизнь семьи. Межличностные отношения в семье, с друзьями и </w:t>
      </w:r>
      <w:r w:rsidRPr="00A43A94">
        <w:rPr>
          <w:rFonts w:ascii="Times New Roman" w:eastAsia="Calibri" w:hAnsi="Times New Roman" w:cs="Times New Roman"/>
          <w:color w:val="000000"/>
          <w:sz w:val="24"/>
          <w:szCs w:val="24"/>
          <w:lang w:eastAsia="en-US"/>
        </w:rPr>
        <w:lastRenderedPageBreak/>
        <w:t>знакомыми. Конфликтные ситуации, их предупреждение и разрешение.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Внешность и характеристика человека, литературного персонажа.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Здоровый образ жизни и забота о здоровье: режим труда и отдыха, спорт, сбалансированное питание, посещение врача. Отказ от вредных привычек.</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Школьное образование, школьная жизнь. Переписка с зарубежными сверстниками. Взаимоотношения в школе. Проблемы и решения. Подготовка к выпускным экзаменам. Выбор профессии. Альтернативы в продолжении образования.</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Место иностранного языка в повседневной жизни и профессиональной деятельности в современном мире.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Молодёжь в современном обществе. Ценностные ориентиры. Участие молодёжи в жизни общества. Досуг молодёжи: увлечения и интересы. Любовь и дружба.</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Роль спорта в современной жизни: виды спорта, экстремальный спорт, спортивные соревнования, Олимпийские игры.</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Туризм. Виды отдыха. Экотуризм. Путешествия по России и зарубежным странам.</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Вселенная и человек. Природа. Проблемы экологии. Защита окружающей среды. Проживание в городской/сельской местности.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Технический прогресс: перспективы и последствия. Современные средства информации и коммуникации (пресса, телевидение, Интернет, социальные сети и так далее). Интернет-безопасность.</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Родная страна и страна/страны изучаемого языка: географическое положение, столицы, крупные города, регионы; система образования; достопримечательности, культурные особенности (национальные и популярные праздники, знаменательные даты, традиции, обычаи); страницы истории.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Выдающиеся люди родной страны и страны/стран изучаемого языка, их вклад в науку и мировую культуру: государственные деятели, учёные, писатели, поэты, художники, композиторы, путешественники, спортсмены, актёры и так далее. </w:t>
      </w:r>
    </w:p>
    <w:p w:rsidR="00A43A94" w:rsidRPr="00A43A94" w:rsidRDefault="009612F1"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Pr>
          <w:rFonts w:ascii="Times New Roman" w:eastAsia="OfficinaSansBoldITC" w:hAnsi="Times New Roman" w:cs="Times New Roman"/>
          <w:color w:val="000000"/>
          <w:sz w:val="24"/>
          <w:szCs w:val="24"/>
          <w:lang w:eastAsia="en-US"/>
        </w:rPr>
        <w:t xml:space="preserve"> </w:t>
      </w:r>
      <w:r w:rsidR="00A43A94" w:rsidRPr="00A43A94">
        <w:rPr>
          <w:rFonts w:ascii="Times New Roman" w:eastAsia="OfficinaSansBoldITC" w:hAnsi="Times New Roman" w:cs="Times New Roman"/>
          <w:color w:val="000000"/>
          <w:sz w:val="24"/>
          <w:szCs w:val="24"/>
          <w:lang w:eastAsia="en-US"/>
        </w:rPr>
        <w:t> </w:t>
      </w:r>
      <w:r w:rsidR="00A43A94" w:rsidRPr="00A43A94">
        <w:rPr>
          <w:rFonts w:ascii="Times New Roman" w:eastAsia="Calibri" w:hAnsi="Times New Roman" w:cs="Times New Roman"/>
          <w:color w:val="000000"/>
          <w:sz w:val="24"/>
          <w:szCs w:val="24"/>
          <w:lang w:eastAsia="en-US"/>
        </w:rPr>
        <w:t>Говорение.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Развитие коммуникативных умений диалогической речи, а именно умений вести разные виды диалога (диалог этикетного характера, диалог – побуждение к действию, диалог-расспрос, диалог – обмен мнениями; комбинированный диалог, включающий разные виды диалогов):</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диалог этикетного характера: начинать, поддерживать и заканчивать разговор, вежливо переспрашивать; вежливо выражать согласие/отказ; выражать благодарность; поздравлять с праздником, выражать пожелания и вежливо реагировать на поздравление;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диалог – побуждение к действию: обращаться с просьбой, вежливо соглашаться/не соглашаться выполнить просьбу; давать совет и принимать/ не принимать совет; приглашать собеседника к совместной деятельности, вежливо соглашаться/не соглашаться на предложение собеседника, объясняя причину своего решения;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диалог-расспрос: сообщать фактическую информацию, отвечая на вопросы разных видов; выражать своё отношение к обсуждаемым фактам и событиям;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запрашивать интересующую информацию; переходить с позиции спрашивающего на позицию отвечающего и наоборот; брать/давать интервью;</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диалог – обмен мнениями: выражать свою точку зрения и обосновывать её, высказывать своё согласие/несогласие с точкой зрения собеседника, выражать сомнение, давать эмоциональную оценку обсуждаемым событиям (восхищение, удивление, радость, огорчение и так далее).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Названные умения диалогической речи совершенствуются в стандартных ситуациях неофициального и официального общения в рамках тематического содержания речи 11 класса с использованием речевых ситуаций и/или иллюстраций, фотографий, таблиц, диаграмм с соблюдением норм речевого этикета, принятых в стране/странах изучаемого языка, при необходимости уточняя и переспрашивая собеседника.</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Объём диалога – до 9 реплик со стороны каждого собеседника.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lastRenderedPageBreak/>
        <w:t>Развитие коммуникативных умений монологической речи: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создание устных связных монологических высказываний с использованием основных коммуникативных типов речи: описание (предмета, местности, внешности и одежды человека), характеристика (черты характера реального человека или литературного персонажа); повествование/сообщение;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рассуждение.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Данные умения монологической речи развиваются в рамках тематического содержания речи с использованием ключевых слов, плана и/или иллюстраций, фотографий, таблиц, диаграмм, графиков и без использования их;</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пересказ основного содержания, прочитанного/прослушанного текста без опоры на ключевые слова, план с выражением своего отношения к событиям и фактам, изложенным в тексте;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устное представление (презентация) результатов выполненной проектной работы.</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Объём монологического высказывания – 14–15 фраз.</w:t>
      </w:r>
    </w:p>
    <w:p w:rsidR="00A43A94" w:rsidRPr="00A43A94" w:rsidRDefault="009612F1"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Pr>
          <w:rFonts w:ascii="Times New Roman" w:eastAsia="OfficinaSansBoldITC" w:hAnsi="Times New Roman" w:cs="Times New Roman"/>
          <w:color w:val="000000"/>
          <w:sz w:val="24"/>
          <w:szCs w:val="24"/>
          <w:lang w:eastAsia="en-US"/>
        </w:rPr>
        <w:t xml:space="preserve"> </w:t>
      </w:r>
      <w:r w:rsidR="00A43A94" w:rsidRPr="00A43A94">
        <w:rPr>
          <w:rFonts w:ascii="Times New Roman" w:eastAsia="OfficinaSansBoldITC" w:hAnsi="Times New Roman" w:cs="Times New Roman"/>
          <w:color w:val="000000"/>
          <w:sz w:val="24"/>
          <w:szCs w:val="24"/>
          <w:lang w:eastAsia="en-US"/>
        </w:rPr>
        <w:t> </w:t>
      </w:r>
      <w:r w:rsidR="00A43A94" w:rsidRPr="00A43A94">
        <w:rPr>
          <w:rFonts w:ascii="Times New Roman" w:eastAsia="Calibri" w:hAnsi="Times New Roman" w:cs="Times New Roman"/>
          <w:color w:val="000000"/>
          <w:sz w:val="24"/>
          <w:szCs w:val="24"/>
          <w:lang w:eastAsia="en-US"/>
        </w:rPr>
        <w:t>Аудирование.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Развитие коммуникативных умений аудирования: понимание на слух аутентичных текстов, содержащих отдельные неизученные языковые явления, с использованием языковой и контекстуальной догадки, с 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интересующей/запрашиваемой информации.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Аудирование с пониманием основного содержания текста предполагает умение определять основную тему/идею и главные факты/события в воспринимаемом на слух тексте, отделять главную информацию от второстепенной, прогнозировать содержание текста по началу сообщения;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игнорировать незнакомые слова, несущественные для понимания основного содержания.</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Аудирование с пониманием нужной/интересующей/запрашиваемой информации предполагает умение выделять данную информацию, представленную в эксплицитной (явной) форме, в воспринимаемом на слух тексте.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Тексты для аудирования: диалог (беседа), интервью, высказывания собеседников в ситуациях повседневного общения, рассказ, сообщение информационного характера, объявление.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Языковая сложность текстов для аудирования должна соответствовать пороговому уровню (В1 – пороговый уровень по общеевропейской шкале).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Время звучания текста/текстов для аудирования – до 2,5 минут.</w:t>
      </w:r>
    </w:p>
    <w:p w:rsidR="00A43A94" w:rsidRPr="00A43A94" w:rsidRDefault="009612F1"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Pr>
          <w:rFonts w:ascii="Times New Roman" w:eastAsia="OfficinaSansBoldITC" w:hAnsi="Times New Roman" w:cs="Times New Roman"/>
          <w:color w:val="000000"/>
          <w:sz w:val="24"/>
          <w:szCs w:val="24"/>
          <w:lang w:eastAsia="en-US"/>
        </w:rPr>
        <w:t xml:space="preserve"> </w:t>
      </w:r>
      <w:r w:rsidR="00A43A94" w:rsidRPr="00A43A94">
        <w:rPr>
          <w:rFonts w:ascii="Times New Roman" w:eastAsia="OfficinaSansBoldITC" w:hAnsi="Times New Roman" w:cs="Times New Roman"/>
          <w:color w:val="000000"/>
          <w:sz w:val="24"/>
          <w:szCs w:val="24"/>
          <w:lang w:eastAsia="en-US"/>
        </w:rPr>
        <w:t> </w:t>
      </w:r>
      <w:r w:rsidR="00A43A94" w:rsidRPr="00A43A94">
        <w:rPr>
          <w:rFonts w:ascii="Times New Roman" w:eastAsia="Calibri" w:hAnsi="Times New Roman" w:cs="Times New Roman"/>
          <w:color w:val="000000"/>
          <w:sz w:val="24"/>
          <w:szCs w:val="24"/>
          <w:lang w:eastAsia="en-US"/>
        </w:rPr>
        <w:t>Смысловое чтение.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Развитие умений читать про себя и понимать с использованием языковой и контекстуальной догадки аутентичные тексты разных жанров и стилей, содержащих отдельные неизученные языковые явления, с 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нужной/интересующей/запрашиваемой информации; с полным пониманием содержания текста.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Чтение с пониманием основного содержания текста предполагает умения: определять тему/основную мысль, выделять главные факты/события (опуская второстепенные); понимать структурно-смысловые связи в тексте; прогнозировать содержание текста по заголовку/началу текста; определять логическую последовательность главных фактов, событий; игнорировать незнакомые слова, несущественные для понимания основного содержания.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Чтение с пониманием нужной/интересующей/запрашиваемой информации предполагает умение находить прочитанном тексте и понимать данную информацию, представленную в эксплицитной (явной) и имплицитной форме (неявной) форме; оценивать найденную информацию с точки зрения её значимости для решения </w:t>
      </w:r>
      <w:r w:rsidRPr="00A43A94">
        <w:rPr>
          <w:rFonts w:ascii="Times New Roman" w:eastAsia="Calibri" w:hAnsi="Times New Roman" w:cs="Times New Roman"/>
          <w:color w:val="000000"/>
          <w:sz w:val="24"/>
          <w:szCs w:val="24"/>
          <w:lang w:eastAsia="en-US"/>
        </w:rPr>
        <w:lastRenderedPageBreak/>
        <w:t xml:space="preserve">коммуникативной задачи.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В ходе чтения с полным пониманием аутентичных текстов, содержащих отдельные неизученные языковые явления, формируются и развиваются умения полно и точно понимать текст на основе его информационной переработки (смыслового и структурного анализа отдельных частей текста, выборочного перевода); устанавливать причинно-следственную взаимосвязь изложенных в тексте фактов и событий.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Чтение несплошных текстов (таблиц, диаграмм, графиков и так далее) и понимание представленной в них информации.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Тексты для чтения: диалог (беседа), интервью, рассказ, отрывок из художественного произведения, статья научно-популярного характера, сообщение информационного характера, объявление, памятка, инструкция, электронное сообщение личного характера, стихотворение.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Языковая сложность текстов для чтения должна соответствовать пороговому уровню (В1 – пороговый уровень по общеевропейской шкале).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Объём текста/текстов для чтения – 600–800 слов.</w:t>
      </w:r>
    </w:p>
    <w:p w:rsidR="00A43A94" w:rsidRPr="00A43A94" w:rsidRDefault="009612F1"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Pr>
          <w:rFonts w:ascii="Times New Roman" w:eastAsia="OfficinaSansBoldITC" w:hAnsi="Times New Roman" w:cs="Times New Roman"/>
          <w:color w:val="000000"/>
          <w:sz w:val="24"/>
          <w:szCs w:val="24"/>
          <w:lang w:eastAsia="en-US"/>
        </w:rPr>
        <w:t xml:space="preserve"> </w:t>
      </w:r>
      <w:r w:rsidR="00A43A94" w:rsidRPr="00A43A94">
        <w:rPr>
          <w:rFonts w:ascii="Times New Roman" w:eastAsia="OfficinaSansBoldITC" w:hAnsi="Times New Roman" w:cs="Times New Roman"/>
          <w:color w:val="000000"/>
          <w:sz w:val="24"/>
          <w:szCs w:val="24"/>
          <w:lang w:eastAsia="en-US"/>
        </w:rPr>
        <w:t> </w:t>
      </w:r>
      <w:r w:rsidR="00A43A94" w:rsidRPr="00A43A94">
        <w:rPr>
          <w:rFonts w:ascii="Times New Roman" w:eastAsia="Calibri" w:hAnsi="Times New Roman" w:cs="Times New Roman"/>
          <w:color w:val="000000"/>
          <w:sz w:val="24"/>
          <w:szCs w:val="24"/>
          <w:lang w:eastAsia="en-US"/>
        </w:rPr>
        <w:t>Письменная речь.</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Развитие умений письменной речи: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заполнение анкет и формуляров в соответствии с нормами, принятыми в стране/странах изучаемого языка;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написание резюме (CV) с сообщением основных сведений о себе в соответствии с нормами, принятыми в стране/странах изучаемого языка;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написание электронного сообщения личного характера в соответствии с нормами неофициального общения, принятыми в стране/странах изучаемого языка. Объём сообщения – до 140 слов;</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создание небольшого письменного высказывания (рассказа, сочинения, статьи и так далее) на основе плана, иллюстрации, таблицы, графика, диаграммы и/или прочитанного/прослушанного текста с использованием образца. Объём письменного высказывания – до 180 слов;</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заполнение таблицы: краткая фиксация содержания, прочитанного/прослушанного текста или дополнение информации в таблице;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письменное предоставление результатов выполненной проектной работы, в том числе в форме презентации. Объём – до 180 слов.</w:t>
      </w:r>
    </w:p>
    <w:p w:rsidR="00A43A94" w:rsidRPr="009612F1" w:rsidRDefault="009612F1" w:rsidP="00A43A94">
      <w:pPr>
        <w:widowControl w:val="0"/>
        <w:spacing w:after="0" w:line="240" w:lineRule="auto"/>
        <w:ind w:firstLine="709"/>
        <w:contextualSpacing/>
        <w:rPr>
          <w:rFonts w:ascii="Times New Roman" w:eastAsia="Calibri" w:hAnsi="Times New Roman" w:cs="Times New Roman"/>
          <w:color w:val="000000"/>
          <w:sz w:val="24"/>
          <w:szCs w:val="24"/>
          <w:u w:val="single"/>
          <w:lang w:eastAsia="en-US"/>
        </w:rPr>
      </w:pPr>
      <w:r w:rsidRPr="009612F1">
        <w:rPr>
          <w:rFonts w:ascii="Times New Roman" w:eastAsia="OfficinaSansBoldITC" w:hAnsi="Times New Roman" w:cs="Times New Roman"/>
          <w:color w:val="000000"/>
          <w:sz w:val="24"/>
          <w:szCs w:val="24"/>
          <w:u w:val="single"/>
          <w:lang w:eastAsia="en-US"/>
        </w:rPr>
        <w:t xml:space="preserve"> </w:t>
      </w:r>
      <w:r w:rsidR="00A43A94" w:rsidRPr="009612F1">
        <w:rPr>
          <w:rFonts w:ascii="Times New Roman" w:eastAsia="OfficinaSansBoldITC" w:hAnsi="Times New Roman" w:cs="Times New Roman"/>
          <w:color w:val="000000"/>
          <w:sz w:val="24"/>
          <w:szCs w:val="24"/>
          <w:u w:val="single"/>
          <w:lang w:eastAsia="en-US"/>
        </w:rPr>
        <w:t> </w:t>
      </w:r>
      <w:r w:rsidR="00A43A94" w:rsidRPr="009612F1">
        <w:rPr>
          <w:rFonts w:ascii="Times New Roman" w:eastAsia="Calibri" w:hAnsi="Times New Roman" w:cs="Times New Roman"/>
          <w:color w:val="000000"/>
          <w:sz w:val="24"/>
          <w:szCs w:val="24"/>
          <w:u w:val="single"/>
          <w:lang w:eastAsia="en-US"/>
        </w:rPr>
        <w:t>Языковые знания и навыки.</w:t>
      </w:r>
    </w:p>
    <w:p w:rsidR="00A43A94" w:rsidRPr="00A43A94" w:rsidRDefault="009612F1"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Pr>
          <w:rFonts w:ascii="Times New Roman" w:eastAsia="OfficinaSansBoldITC" w:hAnsi="Times New Roman" w:cs="Times New Roman"/>
          <w:color w:val="000000"/>
          <w:sz w:val="24"/>
          <w:szCs w:val="24"/>
          <w:lang w:eastAsia="en-US"/>
        </w:rPr>
        <w:t xml:space="preserve"> </w:t>
      </w:r>
      <w:r w:rsidR="00A43A94" w:rsidRPr="00A43A94">
        <w:rPr>
          <w:rFonts w:ascii="Times New Roman" w:eastAsia="OfficinaSansBoldITC" w:hAnsi="Times New Roman" w:cs="Times New Roman"/>
          <w:color w:val="000000"/>
          <w:sz w:val="24"/>
          <w:szCs w:val="24"/>
          <w:lang w:eastAsia="en-US"/>
        </w:rPr>
        <w:t> </w:t>
      </w:r>
      <w:r w:rsidR="00A43A94" w:rsidRPr="00A43A94">
        <w:rPr>
          <w:rFonts w:ascii="Times New Roman" w:eastAsia="Calibri" w:hAnsi="Times New Roman" w:cs="Times New Roman"/>
          <w:color w:val="000000"/>
          <w:sz w:val="24"/>
          <w:szCs w:val="24"/>
          <w:lang w:eastAsia="en-US"/>
        </w:rPr>
        <w:t>Фонетическая сторона речи.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Различение на слух (без ошибок, ведущих к сбою в коммуникации) произношение слов с соблюдением правильного ударения и фраз/предложений с соблюдением основных ритмико-интонационных особенностей, в том числе правила отсутствия фразового ударения на служебных словах.</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Чтение вслух аутентичных текстов, построенных в основном на изученном языковом материале, с соблюдением правил чтения и соответствующей интонацией, демонстрирующее понимание текста.</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Тексты для чтения вслух: сообщение информационного характера, отрывок из статьи научно-популярного характера, рассказ, диалог (беседа), интервью. Объём текста для чтения вслух – до 150 слов.</w:t>
      </w:r>
    </w:p>
    <w:p w:rsidR="00A43A94" w:rsidRPr="00A43A94" w:rsidRDefault="009612F1"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Pr>
          <w:rFonts w:ascii="Times New Roman" w:eastAsia="OfficinaSansBoldITC" w:hAnsi="Times New Roman" w:cs="Times New Roman"/>
          <w:color w:val="000000"/>
          <w:sz w:val="24"/>
          <w:szCs w:val="24"/>
          <w:lang w:eastAsia="en-US"/>
        </w:rPr>
        <w:t xml:space="preserve"> </w:t>
      </w:r>
      <w:r w:rsidR="00A43A94" w:rsidRPr="00A43A94">
        <w:rPr>
          <w:rFonts w:ascii="Times New Roman" w:eastAsia="OfficinaSansBoldITC" w:hAnsi="Times New Roman" w:cs="Times New Roman"/>
          <w:color w:val="000000"/>
          <w:sz w:val="24"/>
          <w:szCs w:val="24"/>
          <w:lang w:eastAsia="en-US"/>
        </w:rPr>
        <w:t> </w:t>
      </w:r>
      <w:r w:rsidR="00A43A94" w:rsidRPr="00A43A94">
        <w:rPr>
          <w:rFonts w:ascii="Times New Roman" w:eastAsia="Calibri" w:hAnsi="Times New Roman" w:cs="Times New Roman"/>
          <w:color w:val="000000"/>
          <w:sz w:val="24"/>
          <w:szCs w:val="24"/>
          <w:lang w:eastAsia="en-US"/>
        </w:rPr>
        <w:t>Орфография и пунктуация.</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Правильное написание изученных слов.</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Правильная расстановка знаков препинания в письменных высказываниях: запятой при перечислении и обращении; точки, вопросительного, восклицательного знака в конце предложения, отсутствие точки после заголовка.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Пунктуационно правильное оформление прямой речи в соответствии с нормами изучаемого языка: использование двоеточия после слов автора перед прямой речью, заключение прямой речи в кавычки.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lastRenderedPageBreak/>
        <w:t>Пунктуационно правильное, в соответствии с нормами речевого этикета, принятыми в стране/странах изучаемого языка, оформление электронного сообщения личного характера: постановка запятой после обращения и точки после выражения надежды на дальнейший контакт; отсутствие запятой после завершающей фразы; отсутствие точки после подписи.</w:t>
      </w:r>
    </w:p>
    <w:p w:rsidR="00A43A94" w:rsidRPr="00A43A94" w:rsidRDefault="009612F1"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Pr>
          <w:rFonts w:ascii="Times New Roman" w:eastAsia="OfficinaSansBoldITC" w:hAnsi="Times New Roman" w:cs="Times New Roman"/>
          <w:color w:val="000000"/>
          <w:sz w:val="24"/>
          <w:szCs w:val="24"/>
          <w:lang w:eastAsia="en-US"/>
        </w:rPr>
        <w:t xml:space="preserve"> </w:t>
      </w:r>
      <w:r w:rsidR="00A43A94" w:rsidRPr="00A43A94">
        <w:rPr>
          <w:rFonts w:ascii="Times New Roman" w:eastAsia="OfficinaSansBoldITC" w:hAnsi="Times New Roman" w:cs="Times New Roman"/>
          <w:color w:val="000000"/>
          <w:sz w:val="24"/>
          <w:szCs w:val="24"/>
          <w:lang w:eastAsia="en-US"/>
        </w:rPr>
        <w:t> </w:t>
      </w:r>
      <w:r w:rsidR="00A43A94" w:rsidRPr="00A43A94">
        <w:rPr>
          <w:rFonts w:ascii="Times New Roman" w:eastAsia="Calibri" w:hAnsi="Times New Roman" w:cs="Times New Roman"/>
          <w:color w:val="000000"/>
          <w:sz w:val="24"/>
          <w:szCs w:val="24"/>
          <w:lang w:eastAsia="en-US"/>
        </w:rPr>
        <w:t>Лексическая сторона речи.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Распознавание и употребление в устной и письменной речи лексических единиц (слов, в том числе многозначных; словосочетаний; речевых клише; средств логической связи), обслуживающих ситуации общения в рамках тематического содержания речи, с соблюдением существующей в немецком языке нормы лексической сочетаемости.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Объём – 1400 лексических единиц для продуктивного использования (включая 1300 лексических единиц, изученных ранее) и 1500 лексических единиц для рецептивного усвоения (включая 1400 лексических единиц продуктивного минимума).</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Основные способы словообразования: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аффиксация: образование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имён существительных при помощи суффиксов -er, -ler, -in, -chen, -keit, -heit, -ung, -schaft, -ion, -e, -ität;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имён прилагательных при помощи суффиксов -ig, -lich, -isch, -los;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имён существительных, имён прилагательных, наречий при помощи отрицательного префикса un- (unglücklich, das Unglück);</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числительных при помощи суффиксов -zehn, -zig, -ßig, -te, -ste.</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словосложение: образование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сложных существительных путём соединения основ существительных (der Wintersport, das Klassenzimmer);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сложных существительных путём соединения основы глагола и основы существительного (der Schreibtisch);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сложных существительных путём соединения основы прилагательного иосновы существительного (die Kleinstadt);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сложных прилагательных путём соединения основ прилагательных (dunkelblau).</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конверсия: образование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имён существительных от неопределённой формы глагола (das Lesen);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имён существительных от основы глагола без изменения корневой гласной (der Anfang);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имён существительных от основы глагола с изменением корневой гласной (der Sprung);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имён существительных от прилагательных (das Beste, der Deutsche, die Bekannte).</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Многозначные лексические единицы. Синонимы. Антонимы. Интернациональные слова. Сокращения и аббревиатуры.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Различные средства связи для обеспечения целостности и логичности устного/письменного высказывания. </w:t>
      </w:r>
    </w:p>
    <w:p w:rsidR="00A43A94" w:rsidRPr="00A43A94" w:rsidRDefault="009612F1"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Pr>
          <w:rFonts w:ascii="Times New Roman" w:eastAsia="OfficinaSansBoldITC" w:hAnsi="Times New Roman" w:cs="Times New Roman"/>
          <w:color w:val="000000"/>
          <w:sz w:val="24"/>
          <w:szCs w:val="24"/>
          <w:lang w:eastAsia="en-US"/>
        </w:rPr>
        <w:t xml:space="preserve"> </w:t>
      </w:r>
      <w:r w:rsidR="00A43A94" w:rsidRPr="00A43A94">
        <w:rPr>
          <w:rFonts w:ascii="Times New Roman" w:eastAsia="OfficinaSansBoldITC" w:hAnsi="Times New Roman" w:cs="Times New Roman"/>
          <w:color w:val="000000"/>
          <w:sz w:val="24"/>
          <w:szCs w:val="24"/>
          <w:lang w:eastAsia="en-US"/>
        </w:rPr>
        <w:t> </w:t>
      </w:r>
      <w:r w:rsidR="00A43A94" w:rsidRPr="00A43A94">
        <w:rPr>
          <w:rFonts w:ascii="Times New Roman" w:eastAsia="Calibri" w:hAnsi="Times New Roman" w:cs="Times New Roman"/>
          <w:color w:val="000000"/>
          <w:sz w:val="24"/>
          <w:szCs w:val="24"/>
          <w:lang w:eastAsia="en-US"/>
        </w:rPr>
        <w:t>Грамматическая сторона речи.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Распознавание и употребление в устной и письменной речи изученных морфологических форм и синтаксических конструкций немецкого языка.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Различные коммуникативные типы предложений: повествовательные (утвердительные, отрицательные), вопросительные (общий, специальный, альтернативный вопросы), побудительные (в утвердительной и отрицательной форме).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val="en-US" w:eastAsia="en-US"/>
        </w:rPr>
      </w:pPr>
      <w:r w:rsidRPr="00A43A94">
        <w:rPr>
          <w:rFonts w:ascii="Times New Roman" w:eastAsia="Calibri" w:hAnsi="Times New Roman" w:cs="Times New Roman"/>
          <w:color w:val="000000"/>
          <w:sz w:val="24"/>
          <w:szCs w:val="24"/>
          <w:lang w:eastAsia="en-US"/>
        </w:rPr>
        <w:t xml:space="preserve">Предложения с безличным местоимением es (Es ist 4 Uhr. </w:t>
      </w:r>
      <w:r w:rsidRPr="00A43A94">
        <w:rPr>
          <w:rFonts w:ascii="Times New Roman" w:eastAsia="Calibri" w:hAnsi="Times New Roman" w:cs="Times New Roman"/>
          <w:color w:val="000000"/>
          <w:sz w:val="24"/>
          <w:szCs w:val="24"/>
          <w:lang w:val="en-US" w:eastAsia="en-US"/>
        </w:rPr>
        <w:t>Es regnet. Es ist interessant.).</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val="en-US" w:eastAsia="en-US"/>
        </w:rPr>
      </w:pPr>
      <w:r w:rsidRPr="00A43A94">
        <w:rPr>
          <w:rFonts w:ascii="Times New Roman" w:eastAsia="Calibri" w:hAnsi="Times New Roman" w:cs="Times New Roman"/>
          <w:color w:val="000000"/>
          <w:sz w:val="24"/>
          <w:szCs w:val="24"/>
          <w:lang w:eastAsia="en-US"/>
        </w:rPr>
        <w:t>Предложения</w:t>
      </w:r>
      <w:r w:rsidRPr="00A43A94">
        <w:rPr>
          <w:rFonts w:ascii="Times New Roman" w:eastAsia="Calibri" w:hAnsi="Times New Roman" w:cs="Times New Roman"/>
          <w:color w:val="000000"/>
          <w:sz w:val="24"/>
          <w:szCs w:val="24"/>
          <w:lang w:val="en-US" w:eastAsia="en-US"/>
        </w:rPr>
        <w:t xml:space="preserve"> </w:t>
      </w:r>
      <w:r w:rsidRPr="00A43A94">
        <w:rPr>
          <w:rFonts w:ascii="Times New Roman" w:eastAsia="Calibri" w:hAnsi="Times New Roman" w:cs="Times New Roman"/>
          <w:color w:val="000000"/>
          <w:sz w:val="24"/>
          <w:szCs w:val="24"/>
          <w:lang w:eastAsia="en-US"/>
        </w:rPr>
        <w:t>с</w:t>
      </w:r>
      <w:r w:rsidRPr="00A43A94">
        <w:rPr>
          <w:rFonts w:ascii="Times New Roman" w:eastAsia="Calibri" w:hAnsi="Times New Roman" w:cs="Times New Roman"/>
          <w:color w:val="000000"/>
          <w:sz w:val="24"/>
          <w:szCs w:val="24"/>
          <w:lang w:val="en-US" w:eastAsia="en-US"/>
        </w:rPr>
        <w:t xml:space="preserve"> </w:t>
      </w:r>
      <w:r w:rsidRPr="00A43A94">
        <w:rPr>
          <w:rFonts w:ascii="Times New Roman" w:eastAsia="Calibri" w:hAnsi="Times New Roman" w:cs="Times New Roman"/>
          <w:color w:val="000000"/>
          <w:sz w:val="24"/>
          <w:szCs w:val="24"/>
          <w:lang w:eastAsia="en-US"/>
        </w:rPr>
        <w:t>конструкцией</w:t>
      </w:r>
      <w:r w:rsidRPr="00A43A94">
        <w:rPr>
          <w:rFonts w:ascii="Times New Roman" w:eastAsia="Calibri" w:hAnsi="Times New Roman" w:cs="Times New Roman"/>
          <w:color w:val="000000"/>
          <w:sz w:val="24"/>
          <w:szCs w:val="24"/>
          <w:lang w:val="en-US" w:eastAsia="en-US"/>
        </w:rPr>
        <w:t xml:space="preserve"> es gibt (Es gibt einen Park neben der Schule.).</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Предложения с неопределённо-личным местоимением man, в том числе с модальными глаголами.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Предложения с инфинитивным оборотом um … zu.</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lastRenderedPageBreak/>
        <w:t>Предложения с глаголами, требующие употребления после них частицы zu и инфинитива.</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Сложносочинённые предложения с сочинительными союзами und, aber, oder, sondern, denn, nicht nur … sondern auch, наречиями deshalb, darum, trotzdem.</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Сложноподчинённые предложения: дополнительные – с союзами dass, ob и других.; причины – с союзами weil, da; условия – с союзом wenn; времени – с союзами wenn, als, nachdem; цели – с союзом damit; определительные с относительными местоимениями die, der, das; уступки – с союзом obwohl.</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Способы выражения косвенной речи, в том числе косвенный вопрос с союзом ob без использования сослагательного наклонения.</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Средства связи в тексте для обеспечения его целостности, в том числе с помощью наречий zuerst, dann, danach, später и других.</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Все типы вопросительных предложений (общий, специальный, альтернативный вопросы в Präsens, Perfekt, Präteritum, Futur I).</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Побудительные предложения в утвердительной (Gib mir bitte eine Tasse Kaffee!) и отрицательной (Macht keinen Lärm!) форме во 2-м лице единственного числа и множественного числа и в вежливой форме.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Глаголы (слабые и сильные, с отделяемыми и неотделяемыми приставками) в видовременных формах действительного залога в изъявительном наклонении (Präsens, Perfekt, Präteritum, Futur I).</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Возвратные глаголы в видовременных формах действительного залога в изъявительном наклонении (Präsens, Perfekt, Präteritum, Futur I).</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Глаголы (слабые и сильные, с отделяемыми и неотделяемыми приставками) в видовременных формах страдательного залога (Präsens, Präteritum).</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Видовременная глагольная форма действительного залога Plusquamperfekt (при согласовании времен).</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Формы сослагательного наклонения от глаголов haben, sein, werden, können, mögen; сочетания würde + Infinitiv для выражения вежливой просьбы, желания, в придаточных предложениях условия c wenn (Konjunktiv Präteritum).</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Модальные глаголы (mögen, wollen, können, müssen, dürfen, sollen) в Präsens, Präteritum; неопределённая форма глагола в страдательном залоге с модальными глаголами.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Наиболее распространённые глаголы с управлением и местоименные наречия (worauf, wozu и тому </w:t>
      </w:r>
      <w:proofErr w:type="gramStart"/>
      <w:r w:rsidRPr="00A43A94">
        <w:rPr>
          <w:rFonts w:ascii="Times New Roman" w:eastAsia="Calibri" w:hAnsi="Times New Roman" w:cs="Times New Roman"/>
          <w:color w:val="000000"/>
          <w:sz w:val="24"/>
          <w:szCs w:val="24"/>
          <w:lang w:eastAsia="en-US"/>
        </w:rPr>
        <w:t>подобных ,</w:t>
      </w:r>
      <w:proofErr w:type="gramEnd"/>
      <w:r w:rsidRPr="00A43A94">
        <w:rPr>
          <w:rFonts w:ascii="Times New Roman" w:eastAsia="Calibri" w:hAnsi="Times New Roman" w:cs="Times New Roman"/>
          <w:color w:val="000000"/>
          <w:sz w:val="24"/>
          <w:szCs w:val="24"/>
          <w:lang w:eastAsia="en-US"/>
        </w:rPr>
        <w:t xml:space="preserve"> darauf, dazu и тому подобных).</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Определённый, неопределённый и нулевой артикли.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Имена существительные во множественном числе, образованные по правилу, и исключения.</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Склонение имён существительных в единственном и множественном числе.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Имена прилагательные в положительной, сравнительной и превосходной степенях сравнения, образованные по правилу, и исключения.</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Склонение имён прилагательных.</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Наречия в сравнительной и превосходной степенях сравнения, образованные по правилу, и исключения.</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Личные местоимения (в именительном, дательном и винительном падежах), указательные местоимения (dieser, jener); притяжательные местоимения; вопросительные местоимения, неопределённые местоимения (jemand, niemand, alle, viel, etwas и других).</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Способы выражения отрицания: kein, nicht, nichts, doch.</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Количественные и порядковые числительные, числительные для обозначения дат и больших чисел.</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Предлоги места, направления, времени; предлоги, управляющие дательным падежом; предлоги, управляющие винительным падежом; предлоги, управляющие и дательным (место), и винительным (направление) падежом.</w:t>
      </w:r>
    </w:p>
    <w:p w:rsidR="00A43A94" w:rsidRPr="009612F1" w:rsidRDefault="009612F1" w:rsidP="00A43A94">
      <w:pPr>
        <w:widowControl w:val="0"/>
        <w:spacing w:after="0" w:line="240" w:lineRule="auto"/>
        <w:ind w:firstLine="709"/>
        <w:contextualSpacing/>
        <w:rPr>
          <w:rFonts w:ascii="Times New Roman" w:eastAsia="Calibri" w:hAnsi="Times New Roman" w:cs="Times New Roman"/>
          <w:color w:val="000000"/>
          <w:sz w:val="24"/>
          <w:szCs w:val="24"/>
          <w:u w:val="single"/>
          <w:lang w:eastAsia="en-US"/>
        </w:rPr>
      </w:pPr>
      <w:r w:rsidRPr="009612F1">
        <w:rPr>
          <w:rFonts w:ascii="Times New Roman" w:eastAsia="OfficinaSansBoldITC" w:hAnsi="Times New Roman" w:cs="Times New Roman"/>
          <w:color w:val="000000"/>
          <w:sz w:val="24"/>
          <w:szCs w:val="24"/>
          <w:u w:val="single"/>
          <w:lang w:eastAsia="en-US"/>
        </w:rPr>
        <w:lastRenderedPageBreak/>
        <w:t xml:space="preserve"> </w:t>
      </w:r>
      <w:r w:rsidR="00A43A94" w:rsidRPr="009612F1">
        <w:rPr>
          <w:rFonts w:ascii="Times New Roman" w:eastAsia="OfficinaSansBoldITC" w:hAnsi="Times New Roman" w:cs="Times New Roman"/>
          <w:color w:val="000000"/>
          <w:sz w:val="24"/>
          <w:szCs w:val="24"/>
          <w:u w:val="single"/>
          <w:lang w:eastAsia="en-US"/>
        </w:rPr>
        <w:t> </w:t>
      </w:r>
      <w:r w:rsidR="00A43A94" w:rsidRPr="009612F1">
        <w:rPr>
          <w:rFonts w:ascii="Times New Roman" w:eastAsia="Calibri" w:hAnsi="Times New Roman" w:cs="Times New Roman"/>
          <w:color w:val="000000"/>
          <w:sz w:val="24"/>
          <w:szCs w:val="24"/>
          <w:u w:val="single"/>
          <w:lang w:eastAsia="en-US"/>
        </w:rPr>
        <w:t>Социокультурные знания и умения.</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Осуществление межличностного и межкультурного общения с использованием знаний о национально-культурных особенностях своей страны и страны/стран изучаемого языка и основных социокультурных элементов речевого поведенческого этикета в немецкоязычной среде в рамках тематического содержания 11 класса.</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Знание и использование в устной и письменной речи наиболее употребительной тематической фоновой лексики и реалий родной страны и страны/стран изучаемого языка при изучении тем: государственное устройство, система образования, страницы истории, национальные и популярные праздники, проведение досуга, этикетные особенности общения, традиции в кулинарии и так далее.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Владение основными сведениями о социокультурном портрете и культурном наследии страны/стран, говорящих на немецком языке.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Понимание речевых различий в ситуациях официального и неофициального общения в рамках тематического содержания речи и использование лексико-грамматических средств с их учётом.</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Развитие умения представлять родную страну / малую родину и страну/страны изучаемого языка (культурные явления и события; достопримечательности; выдающиеся люди: государственные деятели, учёные, писатели, поэты, художники, композиторы, музыканты, спортсмены, актёры и так далее).</w:t>
      </w:r>
    </w:p>
    <w:p w:rsidR="00A43A94" w:rsidRPr="009612F1" w:rsidRDefault="009612F1" w:rsidP="00A43A94">
      <w:pPr>
        <w:widowControl w:val="0"/>
        <w:spacing w:after="0" w:line="240" w:lineRule="auto"/>
        <w:ind w:firstLine="709"/>
        <w:contextualSpacing/>
        <w:rPr>
          <w:rFonts w:ascii="Times New Roman" w:eastAsia="Calibri" w:hAnsi="Times New Roman" w:cs="Times New Roman"/>
          <w:color w:val="000000"/>
          <w:sz w:val="24"/>
          <w:szCs w:val="24"/>
          <w:u w:val="single"/>
          <w:lang w:eastAsia="en-US"/>
        </w:rPr>
      </w:pPr>
      <w:r w:rsidRPr="009612F1">
        <w:rPr>
          <w:rFonts w:ascii="Times New Roman" w:eastAsia="OfficinaSansBoldITC" w:hAnsi="Times New Roman" w:cs="Times New Roman"/>
          <w:color w:val="000000"/>
          <w:sz w:val="24"/>
          <w:szCs w:val="24"/>
          <w:u w:val="single"/>
          <w:lang w:eastAsia="en-US"/>
        </w:rPr>
        <w:t xml:space="preserve"> </w:t>
      </w:r>
      <w:r w:rsidR="00A43A94" w:rsidRPr="009612F1">
        <w:rPr>
          <w:rFonts w:ascii="Times New Roman" w:eastAsia="OfficinaSansBoldITC" w:hAnsi="Times New Roman" w:cs="Times New Roman"/>
          <w:color w:val="000000"/>
          <w:sz w:val="24"/>
          <w:szCs w:val="24"/>
          <w:u w:val="single"/>
          <w:lang w:eastAsia="en-US"/>
        </w:rPr>
        <w:t> </w:t>
      </w:r>
      <w:r w:rsidR="00A43A94" w:rsidRPr="009612F1">
        <w:rPr>
          <w:rFonts w:ascii="Times New Roman" w:eastAsia="Calibri" w:hAnsi="Times New Roman" w:cs="Times New Roman"/>
          <w:color w:val="000000"/>
          <w:sz w:val="24"/>
          <w:szCs w:val="24"/>
          <w:u w:val="single"/>
          <w:lang w:eastAsia="en-US"/>
        </w:rPr>
        <w:t>Компенсаторные умения.</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Овладение компенсаторными умениями, позволяющими в случае сбоя коммуникации, а также в условиях дефицита языковых средств использовать различные приёмы переработки информации: при говорении – переспрос; при говорении и письме – описание/перифраз/толкование; при чтении и аудировании – языковую и контекстуальную догадку.</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Развитие умения игнорировать информацию, не являющуюся необходимой, для понимания основного содержания, прочитанного/прослушанного текста или для нахождения в тексте запрашиваемой информации.</w:t>
      </w:r>
    </w:p>
    <w:p w:rsidR="00A43A94" w:rsidRPr="009612F1" w:rsidRDefault="009612F1" w:rsidP="00A43A94">
      <w:pPr>
        <w:widowControl w:val="0"/>
        <w:spacing w:after="0" w:line="240" w:lineRule="auto"/>
        <w:ind w:firstLine="709"/>
        <w:rPr>
          <w:rFonts w:ascii="Times New Roman" w:eastAsia="OfficinaSansBoldITC" w:hAnsi="Times New Roman" w:cs="Times New Roman"/>
          <w:b/>
          <w:color w:val="000000"/>
          <w:sz w:val="24"/>
          <w:szCs w:val="24"/>
          <w:lang w:eastAsia="en-US"/>
        </w:rPr>
      </w:pPr>
      <w:r>
        <w:rPr>
          <w:rFonts w:ascii="Times New Roman" w:eastAsia="OfficinaSansBoldITC" w:hAnsi="Times New Roman" w:cs="Times New Roman"/>
          <w:color w:val="000000"/>
          <w:sz w:val="24"/>
          <w:szCs w:val="24"/>
          <w:lang w:eastAsia="en-US"/>
        </w:rPr>
        <w:t xml:space="preserve"> </w:t>
      </w:r>
      <w:r w:rsidR="00A43A94" w:rsidRPr="00A43A94">
        <w:rPr>
          <w:rFonts w:ascii="Times New Roman" w:eastAsia="OfficinaSansBoldITC" w:hAnsi="Times New Roman" w:cs="Times New Roman"/>
          <w:color w:val="000000"/>
          <w:sz w:val="24"/>
          <w:szCs w:val="24"/>
          <w:lang w:eastAsia="en-US"/>
        </w:rPr>
        <w:t> </w:t>
      </w:r>
      <w:r w:rsidR="00A43A94" w:rsidRPr="009612F1">
        <w:rPr>
          <w:rFonts w:ascii="Times New Roman" w:eastAsia="OfficinaSansBoldITC" w:hAnsi="Times New Roman" w:cs="Times New Roman"/>
          <w:b/>
          <w:color w:val="000000"/>
          <w:sz w:val="24"/>
          <w:szCs w:val="24"/>
          <w:lang w:eastAsia="en-US"/>
        </w:rPr>
        <w:t>Планируемые результаты освоения программы по «Иностранному (немецкому) языку (базовый уровень)» на уровне среднего общего образования.</w:t>
      </w:r>
    </w:p>
    <w:p w:rsidR="00A43A94" w:rsidRPr="00A43A94" w:rsidRDefault="009612F1"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9612F1">
        <w:rPr>
          <w:rFonts w:ascii="Times New Roman" w:eastAsia="Calibri" w:hAnsi="Times New Roman" w:cs="Times New Roman"/>
          <w:i/>
          <w:color w:val="000000"/>
          <w:sz w:val="24"/>
          <w:szCs w:val="24"/>
          <w:lang w:eastAsia="en-US"/>
        </w:rPr>
        <w:t xml:space="preserve"> </w:t>
      </w:r>
      <w:r w:rsidR="00A43A94" w:rsidRPr="009612F1">
        <w:rPr>
          <w:rFonts w:ascii="Times New Roman" w:eastAsia="Calibri" w:hAnsi="Times New Roman" w:cs="Times New Roman"/>
          <w:i/>
          <w:color w:val="000000"/>
          <w:sz w:val="24"/>
          <w:szCs w:val="24"/>
          <w:lang w:eastAsia="en-US"/>
        </w:rPr>
        <w:t> Личностные</w:t>
      </w:r>
      <w:r w:rsidR="00A43A94" w:rsidRPr="00A43A94">
        <w:rPr>
          <w:rFonts w:ascii="Times New Roman" w:eastAsia="Calibri" w:hAnsi="Times New Roman" w:cs="Times New Roman"/>
          <w:color w:val="000000"/>
          <w:sz w:val="24"/>
          <w:szCs w:val="24"/>
          <w:lang w:eastAsia="en-US"/>
        </w:rPr>
        <w:t xml:space="preserve"> результаты освоения программы среднего общего образования достигаются в единстве учебной и воспитательной деятельности Организации в соответствии с традиционными российскими социокультурными, историческими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развития внутренней позиции личности,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 </w:t>
      </w:r>
    </w:p>
    <w:p w:rsidR="00A43A94" w:rsidRPr="00A43A94" w:rsidRDefault="009612F1"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Pr>
          <w:rFonts w:ascii="Times New Roman" w:eastAsia="Calibri" w:hAnsi="Times New Roman" w:cs="Times New Roman"/>
          <w:color w:val="000000"/>
          <w:sz w:val="24"/>
          <w:szCs w:val="24"/>
          <w:lang w:eastAsia="en-US"/>
        </w:rPr>
        <w:t xml:space="preserve"> </w:t>
      </w:r>
      <w:r w:rsidR="00A43A94" w:rsidRPr="00A43A94">
        <w:rPr>
          <w:rFonts w:ascii="Times New Roman" w:eastAsia="Calibri" w:hAnsi="Times New Roman" w:cs="Times New Roman"/>
          <w:color w:val="000000"/>
          <w:sz w:val="24"/>
          <w:szCs w:val="24"/>
          <w:lang w:eastAsia="en-US"/>
        </w:rPr>
        <w:t> Личностные результаты освоения обучающимися Программы по немецкому языку среднего общего образования по иностранному (немецкому языку) должны отражать готовность и способность обучающихся руководствоваться сформированной внутренней позицией личности, системой ценностных ориентаций, позитивных внутренних убеждений, соответствующих традиционным ценностям российского общества, расширение жизненного опыта и опыта деятельности в процессе реализации основных направлений воспитательной деятельности.</w:t>
      </w:r>
    </w:p>
    <w:p w:rsidR="00A43A94" w:rsidRPr="00A43A94" w:rsidRDefault="009612F1" w:rsidP="00A43A94">
      <w:pPr>
        <w:widowControl w:val="0"/>
        <w:spacing w:after="0" w:line="240" w:lineRule="auto"/>
        <w:ind w:firstLine="709"/>
        <w:rPr>
          <w:rFonts w:ascii="Times New Roman" w:eastAsia="SchoolBookSanPin" w:hAnsi="Times New Roman" w:cs="Times New Roman"/>
          <w:color w:val="000000"/>
          <w:sz w:val="24"/>
          <w:szCs w:val="24"/>
          <w:lang w:eastAsia="en-US"/>
        </w:rPr>
      </w:pPr>
      <w:r>
        <w:rPr>
          <w:rFonts w:ascii="Times New Roman" w:eastAsia="Calibri" w:hAnsi="Times New Roman" w:cs="Times New Roman"/>
          <w:color w:val="000000"/>
          <w:sz w:val="24"/>
          <w:szCs w:val="24"/>
          <w:lang w:eastAsia="en-US"/>
        </w:rPr>
        <w:t xml:space="preserve"> </w:t>
      </w:r>
      <w:r w:rsidR="00A43A94" w:rsidRPr="00A43A94">
        <w:rPr>
          <w:rFonts w:ascii="Times New Roman" w:eastAsia="Calibri" w:hAnsi="Times New Roman" w:cs="Times New Roman"/>
          <w:color w:val="000000"/>
          <w:sz w:val="24"/>
          <w:szCs w:val="24"/>
          <w:lang w:eastAsia="en-US"/>
        </w:rPr>
        <w:t> </w:t>
      </w:r>
      <w:r w:rsidR="00A43A94" w:rsidRPr="00A43A94">
        <w:rPr>
          <w:rFonts w:ascii="Times New Roman" w:eastAsia="SchoolBookSanPin" w:hAnsi="Times New Roman" w:cs="Times New Roman"/>
          <w:color w:val="000000"/>
          <w:sz w:val="24"/>
          <w:szCs w:val="24"/>
          <w:lang w:eastAsia="en-US"/>
        </w:rPr>
        <w:t xml:space="preserve">В результате изучения немецкого языка на уровне среднего общего образования у обучающегося будут сформированы следующие личностные результаты: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1) гражданского воспитания:</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сформированность гражданской позиции обучающегося как активного и ответственного члена российского общества;</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lastRenderedPageBreak/>
        <w:t>осознание своих конституционных прав и обязанностей, уважение закона и правопорядка;</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принятие традиционных национальных, общечеловеческих гуманистических и демократических ценностей;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готовность вести совместную деятельность в интересах гражданского общества, участвовать в самоуправлении в образовательной организации;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умение взаимодействовать с социальными институтами в соответствии с их функциями и назначением;</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готовность к гуманитарной и волонтёрской деятельности;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2) патриотического воспитания:</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ценностное отношение к государственным символам, историческому и природному наследию, памятникам, традициям народов России и страны/стран изучаемого языка; достижениям России и страны/стран изучаемого языка в науке, искусстве, спорте, технологиях, труде;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идейная убеждённость, готовность к служению и защите Отечества, ответственность за его судьбу;</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3) духовно-нравственного воспитания:</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осознание духовных ценностей российского народа;</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сформированность нравственного сознания, этического поведения;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способность оценивать ситуацию и принимать осознанные решения, ориентируясь на морально-нравственные нормы и ценности;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осознание личного вклада в построение устойчивого будущего;</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ответственное отношение к своим родителям, созданию семьи на основе осознанного принятия ценностей семейной жизни в соответствии с традициями народов России;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4) эстетического воспитания:</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эстетическое отношение к миру, включая эстетику быта, научного и технического творчества, спорта, труда, общественных отношений;</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способность воспринимать различные виды искусства, традиции и творчество своего и других народов, приобщаться к ценностям мировой культуры через источники информации на иностранном (немецком) языке, ощущать эмоциональное воздействие искусства;</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убеждённость в значимости для личности и общества отечественного и мирового искусства, этнических культурных традиций и народного творчества;</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стремление к лучшему осознанию культуры своего народа и готовность содействовать ознакомлению с ней представителей других стран;</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готовность к самовыражению в разных видах искусства, стремление проявлять качества творческой личности;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5) физического воспитания:</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сформированность здорового и безопасного образа жизни, ответственного отношения к своему здоровью;</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потребность в физическом совершенствовании, занятиях спортивно-оздоровительной деятельностью;</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активное неприятие вредных привычек и иных форм причинения вреда физическому и психическому здоровью;</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6) трудового воспитания:</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готовность к труду, осознание ценности мастерства, трудолюбие;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lastRenderedPageBreak/>
        <w:t xml:space="preserve">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интерес к различным сферам профессиональной деятельности, умение совершать осознанный выбор будущей профессии и реализовывать собственные жизненные планы, осознание возможностей самореализации средствами иностранного (немецкого) языка;</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готовность и способность к образованию и самообразованию на протяжении всей жизни, в том числе с использованием изучаемого иностранного языка;</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7) экологического воспитания:</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планирование и осуществление действий в окружающей среде на основе знания целей устойчивого развития человечества;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активное неприятие действий, приносящих вред окружающей среде; умение прогнозировать неблагоприятные экологические последствия предпринимаемых действий, предотвращать их;</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расширение опыта деятельности экологической направленности;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8) ценности научного познания:</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совершенствование языковой и читательской культуры как средства взаимодействия между людьми и познания мира;</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осознание ценности научной деятельности, готовность осуществлять проектную и исследовательскую деятельность индивидуально и в группе, в том числе с использованием изучаемого иностранного (немецкого) языка. </w:t>
      </w:r>
    </w:p>
    <w:p w:rsidR="00A43A94" w:rsidRPr="00A43A94" w:rsidRDefault="009612F1"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Pr>
          <w:rFonts w:ascii="Times New Roman" w:eastAsia="Calibri" w:hAnsi="Times New Roman" w:cs="Times New Roman"/>
          <w:color w:val="000000"/>
          <w:sz w:val="24"/>
          <w:szCs w:val="24"/>
          <w:lang w:eastAsia="en-US"/>
        </w:rPr>
        <w:t xml:space="preserve"> </w:t>
      </w:r>
      <w:r w:rsidR="00A43A94" w:rsidRPr="00A43A94">
        <w:rPr>
          <w:rFonts w:ascii="Times New Roman" w:eastAsia="Calibri" w:hAnsi="Times New Roman" w:cs="Times New Roman"/>
          <w:color w:val="000000"/>
          <w:sz w:val="24"/>
          <w:szCs w:val="24"/>
          <w:lang w:eastAsia="en-US"/>
        </w:rPr>
        <w:t xml:space="preserve"> В процессе достижения личностных результатов освоения обучающимися Программы по немецкому языку среднего общего образования </w:t>
      </w:r>
      <w:proofErr w:type="gramStart"/>
      <w:r w:rsidR="00A43A94" w:rsidRPr="00A43A94">
        <w:rPr>
          <w:rFonts w:ascii="Times New Roman" w:eastAsia="Calibri" w:hAnsi="Times New Roman" w:cs="Times New Roman"/>
          <w:color w:val="000000"/>
          <w:sz w:val="24"/>
          <w:szCs w:val="24"/>
          <w:lang w:eastAsia="en-US"/>
        </w:rPr>
        <w:t>по иностранному</w:t>
      </w:r>
      <w:proofErr w:type="gramEnd"/>
      <w:r w:rsidR="00A43A94" w:rsidRPr="00A43A94">
        <w:rPr>
          <w:rFonts w:ascii="Times New Roman" w:eastAsia="Calibri" w:hAnsi="Times New Roman" w:cs="Times New Roman"/>
          <w:color w:val="000000"/>
          <w:sz w:val="24"/>
          <w:szCs w:val="24"/>
          <w:lang w:eastAsia="en-US"/>
        </w:rPr>
        <w:t xml:space="preserve"> (немецкому) языку у обучающихся совершенствуется эмоциональный интеллект, предполагающий сформированность:</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самосознания, включающего способность понимать своё эмоциональное состояние, видеть направления развития собственной эмоциональной сферы, быть уверенным в себе;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саморегулирования, включающего самоконтроль, умение принимать ответственность за своё поведение, способность адаптироваться к эмоциональным изменениям и проявлять гибкость, быть открытым новому;</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внутренней мотивации, включающей стремление к достижению цели и успеху, оптимизм, инициативность, умение действовать, исходя из своих возможностей;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социальных навыков, включающих способность выстраивать отношения с другими людьми, в том числе с представителями страны/стран изучаемого языка, заботиться, проявлять интерес и разрешать конфликты.</w:t>
      </w:r>
    </w:p>
    <w:p w:rsidR="00A43A94" w:rsidRPr="00A43A94" w:rsidRDefault="009612F1" w:rsidP="00A43A94">
      <w:pPr>
        <w:widowControl w:val="0"/>
        <w:suppressAutoHyphen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Pr>
          <w:rFonts w:ascii="Times New Roman" w:eastAsia="Times New Roman" w:hAnsi="Times New Roman" w:cs="Times New Roman"/>
          <w:color w:val="000000"/>
          <w:sz w:val="24"/>
          <w:szCs w:val="24"/>
        </w:rPr>
        <w:t xml:space="preserve"> </w:t>
      </w:r>
      <w:r w:rsidR="00A43A94" w:rsidRPr="00A43A94">
        <w:rPr>
          <w:rFonts w:ascii="Times New Roman" w:eastAsia="Times New Roman" w:hAnsi="Times New Roman" w:cs="Times New Roman"/>
          <w:color w:val="000000"/>
          <w:sz w:val="24"/>
          <w:szCs w:val="24"/>
        </w:rPr>
        <w:t xml:space="preserve"> </w:t>
      </w:r>
      <w:r w:rsidR="00A43A94" w:rsidRPr="00A43A94">
        <w:rPr>
          <w:rFonts w:ascii="Times New Roman" w:eastAsia="Times New Roman" w:hAnsi="Times New Roman" w:cs="Times New Roman"/>
          <w:bCs/>
          <w:sz w:val="24"/>
          <w:szCs w:val="24"/>
        </w:rPr>
        <w:t>В результате изучения немецкого языка на уровне среднего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A43A94" w:rsidRPr="009612F1" w:rsidRDefault="00A43A94" w:rsidP="00A43A94">
      <w:pPr>
        <w:widowControl w:val="0"/>
        <w:autoSpaceDE w:val="0"/>
        <w:autoSpaceDN w:val="0"/>
        <w:adjustRightInd w:val="0"/>
        <w:spacing w:after="0" w:line="240" w:lineRule="auto"/>
        <w:ind w:firstLine="709"/>
        <w:textAlignment w:val="center"/>
        <w:rPr>
          <w:rFonts w:ascii="Times New Roman" w:eastAsia="Times New Roman" w:hAnsi="Times New Roman" w:cs="Times New Roman"/>
          <w:i/>
          <w:iCs/>
          <w:color w:val="000000"/>
          <w:sz w:val="24"/>
          <w:szCs w:val="24"/>
        </w:rPr>
      </w:pPr>
      <w:r w:rsidRPr="009612F1">
        <w:rPr>
          <w:rFonts w:ascii="Times New Roman" w:eastAsia="Calibri" w:hAnsi="Times New Roman" w:cs="Times New Roman"/>
          <w:i/>
          <w:color w:val="000000"/>
          <w:sz w:val="24"/>
          <w:szCs w:val="24"/>
        </w:rPr>
        <w:t>Овладение универсальными учебными познавательными действиями:</w:t>
      </w:r>
    </w:p>
    <w:p w:rsidR="00A43A94" w:rsidRPr="00A43A94" w:rsidRDefault="009612F1" w:rsidP="00A43A94">
      <w:pPr>
        <w:widowControl w:val="0"/>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A43A94" w:rsidRPr="00A43A94">
        <w:rPr>
          <w:rFonts w:ascii="Times New Roman" w:eastAsia="Times New Roman" w:hAnsi="Times New Roman" w:cs="Times New Roman"/>
          <w:sz w:val="24"/>
          <w:szCs w:val="24"/>
        </w:rPr>
        <w:t xml:space="preserve"> </w:t>
      </w:r>
      <w:r w:rsidR="00A43A94" w:rsidRPr="00A43A94">
        <w:rPr>
          <w:rFonts w:ascii="Times New Roman" w:eastAsia="Calibri" w:hAnsi="Times New Roman" w:cs="Times New Roman"/>
          <w:sz w:val="24"/>
          <w:szCs w:val="24"/>
        </w:rPr>
        <w:t>У обучающегося будут сформированы следующие базовые логические действия как часть познавательных универсальных учебных действий:</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самостоятельно формулировать и актуализировать проблему, рассматривать её </w:t>
      </w:r>
      <w:r w:rsidRPr="00A43A94">
        <w:rPr>
          <w:rFonts w:ascii="Times New Roman" w:eastAsia="Calibri" w:hAnsi="Times New Roman" w:cs="Times New Roman"/>
          <w:color w:val="000000"/>
          <w:sz w:val="24"/>
          <w:szCs w:val="24"/>
          <w:lang w:eastAsia="en-US"/>
        </w:rPr>
        <w:lastRenderedPageBreak/>
        <w:t xml:space="preserve">всесторонне;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устанавливать существенный признак или основания для сравнения, классификации и обобщения языковых единиц и языковых явлений изучаемого иностранного языка;</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определять цели деятельности, задавать параметры и критерии их достижения;</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выявлять закономерности в языковых явлениях изучаемого иностранного (немецкого) языка;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разрабатывать план решения проблемы с учётом анализа имеющихся материальных и нематериальных ресурсов;</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вносить коррективы в деятельность, оценивать соответствие результатов целям, оценивать риски последствий деятельности;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координировать и выполнять работу в условиях реального, виртуального и комбинированного взаимодействия;</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развивать креативное мышление при решении жизненных проблем.</w:t>
      </w:r>
    </w:p>
    <w:p w:rsidR="00A43A94" w:rsidRPr="00A43A94" w:rsidRDefault="009612F1" w:rsidP="00A43A94">
      <w:pPr>
        <w:widowControl w:val="0"/>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A43A94" w:rsidRPr="00A43A94">
        <w:rPr>
          <w:rFonts w:ascii="Times New Roman" w:eastAsia="Calibri" w:hAnsi="Times New Roman" w:cs="Times New Roman"/>
          <w:iCs/>
          <w:sz w:val="24"/>
          <w:szCs w:val="24"/>
        </w:rPr>
        <w:t xml:space="preserve"> </w:t>
      </w:r>
      <w:r w:rsidR="00A43A94" w:rsidRPr="00A43A94">
        <w:rPr>
          <w:rFonts w:ascii="Times New Roman" w:eastAsia="Calibri" w:hAnsi="Times New Roman" w:cs="Times New Roman"/>
          <w:sz w:val="24"/>
          <w:szCs w:val="24"/>
        </w:rPr>
        <w:t>У обучающегося будут сформированы следующие базовые исследовательские действия как часть познавательных универсальных учебных действий:</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владеть навыками учебно-исследовательской и проектной деятельности с использованием иностранного (немецкого) языка, навыками разрешения проблем; способностью и готовностью к самостоятельному поиску методов решения практических задач, применению различных методов познания;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осуществлять различные виды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владеть научной лингвистической терминологией и ключевыми понятиями;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ставить и формулировать собственные задачи в образовательной деятельности и жизненных ситуациях;</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выявлять причинно-следственные связи и актуализировать задачу, выдвигать гипотезу её решения, находить аргументы для доказательства своих утверждений, задавать параметры и критерии решения;</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анализировать полученные в ходе решения задачи результаты, критически оценивать их достоверность, прогнозировать изменение в новых условиях;</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давать оценку новым ситуациям, оценивать приобретённый опыт;</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осуществлять целенаправленный поиск переноса средств и способов действия в профессиональную среду;</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уметь переносить знания в познавательную и практическую области жизнедеятельности;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уметь интегрировать знания из разных предметных областей;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выдвигать новые идеи, предлагать оригинальные подходы и решения; ставить проблемы и задачи, допускающие альтернативных решений.</w:t>
      </w:r>
    </w:p>
    <w:p w:rsidR="00A43A94" w:rsidRPr="00A43A94" w:rsidRDefault="009612F1" w:rsidP="00A43A94">
      <w:pPr>
        <w:widowControl w:val="0"/>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A43A94" w:rsidRPr="00A43A94">
        <w:rPr>
          <w:rFonts w:ascii="Times New Roman" w:eastAsia="Calibri" w:hAnsi="Times New Roman" w:cs="Times New Roman"/>
          <w:sz w:val="24"/>
          <w:szCs w:val="24"/>
        </w:rPr>
        <w:t xml:space="preserve"> У обучающегося будут </w:t>
      </w:r>
      <w:r w:rsidR="00A43A94" w:rsidRPr="00A43A94">
        <w:rPr>
          <w:rFonts w:ascii="Times New Roman" w:eastAsia="Times New Roman" w:hAnsi="Times New Roman" w:cs="Times New Roman"/>
          <w:color w:val="000000"/>
          <w:sz w:val="24"/>
          <w:szCs w:val="24"/>
        </w:rPr>
        <w:t>сформированы умения</w:t>
      </w:r>
      <w:r w:rsidR="00A43A94" w:rsidRPr="00A43A94">
        <w:rPr>
          <w:rFonts w:ascii="Times New Roman" w:eastAsia="Calibri" w:hAnsi="Times New Roman" w:cs="Times New Roman"/>
          <w:sz w:val="24"/>
          <w:szCs w:val="24"/>
        </w:rPr>
        <w:t xml:space="preserve"> работать с информацией как часть познавательных универсальных учебных действий:</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владеть навыками получения информации из источников разных типов, в том числе на иностранном (немецком) языке, самостоятельно осуществлять поиск, анализ, систематизацию и интерпретацию информации различных видов и форм представления;</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создавать тексты на иностранном (немецком) языке в различных форматах с учётом назначения информации и целевой аудитории, выбирая оптимальную форму представления и визуализации (текст, таблица, схема, диаграмма и так далее);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оценивать достоверность информации, её соответствие морально-этическим нормам;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w:t>
      </w:r>
      <w:r w:rsidRPr="00A43A94">
        <w:rPr>
          <w:rFonts w:ascii="Times New Roman" w:eastAsia="Calibri" w:hAnsi="Times New Roman" w:cs="Times New Roman"/>
          <w:color w:val="000000"/>
          <w:sz w:val="24"/>
          <w:szCs w:val="24"/>
          <w:lang w:eastAsia="en-US"/>
        </w:rPr>
        <w:lastRenderedPageBreak/>
        <w:t>этических норм, норм информационной безопасности;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владеть навыками распознавания и защиты информации, информационной безопасности личности.</w:t>
      </w:r>
    </w:p>
    <w:p w:rsidR="00A43A94" w:rsidRPr="00A43A94" w:rsidRDefault="009612F1" w:rsidP="00A43A94">
      <w:pPr>
        <w:widowControl w:val="0"/>
        <w:autoSpaceDE w:val="0"/>
        <w:autoSpaceDN w:val="0"/>
        <w:adjustRightInd w:val="0"/>
        <w:spacing w:after="0" w:line="240" w:lineRule="auto"/>
        <w:ind w:firstLine="709"/>
        <w:textAlignment w:val="center"/>
        <w:rPr>
          <w:rFonts w:ascii="Times New Roman" w:eastAsia="Times New Roman" w:hAnsi="Times New Roman" w:cs="Times New Roman"/>
          <w:color w:val="000000"/>
          <w:sz w:val="24"/>
          <w:szCs w:val="24"/>
        </w:rPr>
      </w:pPr>
      <w:r>
        <w:rPr>
          <w:rFonts w:ascii="Times New Roman" w:eastAsia="Calibri" w:hAnsi="Times New Roman" w:cs="Times New Roman"/>
          <w:color w:val="000000"/>
          <w:sz w:val="24"/>
          <w:szCs w:val="24"/>
        </w:rPr>
        <w:t xml:space="preserve"> </w:t>
      </w:r>
      <w:r w:rsidR="00A43A94" w:rsidRPr="00A43A94">
        <w:rPr>
          <w:rFonts w:ascii="Times New Roman" w:eastAsia="OfficinaSansBoldITC" w:hAnsi="Times New Roman" w:cs="Times New Roman"/>
          <w:color w:val="000000"/>
          <w:sz w:val="24"/>
          <w:szCs w:val="24"/>
        </w:rPr>
        <w:t> </w:t>
      </w:r>
      <w:r w:rsidR="00A43A94" w:rsidRPr="00A43A94">
        <w:rPr>
          <w:rFonts w:ascii="Times New Roman" w:eastAsia="SchoolBookSanPin" w:hAnsi="Times New Roman" w:cs="Times New Roman"/>
          <w:color w:val="000000"/>
          <w:sz w:val="24"/>
          <w:szCs w:val="24"/>
        </w:rPr>
        <w:t xml:space="preserve">У обучающегося будут </w:t>
      </w:r>
      <w:r w:rsidR="00A43A94" w:rsidRPr="00A43A94">
        <w:rPr>
          <w:rFonts w:ascii="Times New Roman" w:eastAsia="Times New Roman" w:hAnsi="Times New Roman" w:cs="Times New Roman"/>
          <w:color w:val="000000"/>
          <w:sz w:val="24"/>
          <w:szCs w:val="24"/>
        </w:rPr>
        <w:t>сформированы умения</w:t>
      </w:r>
      <w:r w:rsidR="00A43A94" w:rsidRPr="00A43A94">
        <w:rPr>
          <w:rFonts w:ascii="Times New Roman" w:eastAsia="SchoolBookSanPin" w:hAnsi="Times New Roman" w:cs="Times New Roman"/>
          <w:color w:val="000000"/>
          <w:sz w:val="24"/>
          <w:szCs w:val="24"/>
        </w:rPr>
        <w:t xml:space="preserve"> общения как часть </w:t>
      </w:r>
      <w:r w:rsidR="00A43A94" w:rsidRPr="00A43A94">
        <w:rPr>
          <w:rFonts w:ascii="Times New Roman" w:eastAsia="SchoolBookSanPin" w:hAnsi="Times New Roman" w:cs="Times New Roman"/>
          <w:bCs/>
          <w:color w:val="000000"/>
          <w:sz w:val="24"/>
          <w:szCs w:val="24"/>
        </w:rPr>
        <w:t>коммуникативных универсальных учебных действий</w:t>
      </w:r>
      <w:r w:rsidR="00A43A94" w:rsidRPr="00A43A94">
        <w:rPr>
          <w:rFonts w:ascii="Times New Roman" w:eastAsia="SchoolBookSanPin" w:hAnsi="Times New Roman" w:cs="Times New Roman"/>
          <w:color w:val="000000"/>
          <w:sz w:val="24"/>
          <w:szCs w:val="24"/>
        </w:rPr>
        <w:t>:</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осуществлять коммуникацию во всех сферах жизни;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распознавать невербальные средства общения, понимать значение социальных знаков, распознавать предпосылки конфликтных ситуаций и смягчать конфликты;</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владеть различными способами общения и взаимодействия, в том числена иностранном (немецком) языке; аргументированно вести диалог и полилог, уметь смягчать конфликтные ситуации;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развёрнуто и логично излагать свою точку зрения с использованием языковых средств.</w:t>
      </w:r>
    </w:p>
    <w:p w:rsidR="00A43A94" w:rsidRPr="00A43A94" w:rsidRDefault="009612F1" w:rsidP="00A43A94">
      <w:pPr>
        <w:widowControl w:val="0"/>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A43A94" w:rsidRPr="00A43A94">
        <w:rPr>
          <w:rFonts w:ascii="Times New Roman" w:eastAsia="OfficinaSansBoldITC" w:hAnsi="Times New Roman" w:cs="Times New Roman"/>
          <w:color w:val="000000"/>
          <w:sz w:val="24"/>
          <w:szCs w:val="24"/>
        </w:rPr>
        <w:t> </w:t>
      </w:r>
      <w:r w:rsidR="00A43A94" w:rsidRPr="00A43A94">
        <w:rPr>
          <w:rFonts w:ascii="Times New Roman" w:eastAsia="SchoolBookSanPin" w:hAnsi="Times New Roman" w:cs="Times New Roman"/>
          <w:color w:val="000000"/>
          <w:sz w:val="24"/>
          <w:szCs w:val="24"/>
        </w:rPr>
        <w:t xml:space="preserve">У обучающегося будут </w:t>
      </w:r>
      <w:r w:rsidR="00A43A94" w:rsidRPr="00A43A94">
        <w:rPr>
          <w:rFonts w:ascii="Times New Roman" w:eastAsia="Times New Roman" w:hAnsi="Times New Roman" w:cs="Times New Roman"/>
          <w:color w:val="000000"/>
          <w:sz w:val="24"/>
          <w:szCs w:val="24"/>
        </w:rPr>
        <w:t>сформированы умения</w:t>
      </w:r>
      <w:r w:rsidR="00A43A94" w:rsidRPr="00A43A94">
        <w:rPr>
          <w:rFonts w:ascii="Times New Roman" w:eastAsia="SchoolBookSanPin" w:hAnsi="Times New Roman" w:cs="Times New Roman"/>
          <w:color w:val="000000"/>
          <w:sz w:val="24"/>
          <w:szCs w:val="24"/>
        </w:rPr>
        <w:t xml:space="preserve"> совместной деятельности: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понимать и использовать преимущества командной и индивидуальной работы;</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выбирать тематику и методы совместных действий с учётом общих интересов, и возможностей каждого члена коллектива;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принимать цели совместной деятельности, организовывать и координировать действия по её достижению: составлять план действий, распределять роли с учётом мнений участников, обсуждать результаты совместной работы;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оценивать качество своего вклада и каждого участника команды в общий результат по разработанным критериям;</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предлагать новые проекты, оценивать идеи с позиции новизны, оригинальности, практической значимости. </w:t>
      </w:r>
    </w:p>
    <w:p w:rsidR="00A43A94" w:rsidRPr="00A43A94" w:rsidRDefault="009612F1" w:rsidP="00A43A94">
      <w:pPr>
        <w:widowControl w:val="0"/>
        <w:autoSpaceDE w:val="0"/>
        <w:autoSpaceDN w:val="0"/>
        <w:adjustRightInd w:val="0"/>
        <w:spacing w:after="0" w:line="240" w:lineRule="auto"/>
        <w:ind w:firstLine="709"/>
        <w:textAlignment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A43A94" w:rsidRPr="00A43A94">
        <w:rPr>
          <w:rFonts w:ascii="Times New Roman" w:eastAsia="OfficinaSansBoldITC" w:hAnsi="Times New Roman" w:cs="Times New Roman"/>
          <w:color w:val="000000"/>
          <w:sz w:val="24"/>
          <w:szCs w:val="24"/>
        </w:rPr>
        <w:t> </w:t>
      </w:r>
      <w:r w:rsidR="00A43A94" w:rsidRPr="00A43A94">
        <w:rPr>
          <w:rFonts w:ascii="Times New Roman" w:eastAsia="SchoolBookSanPin" w:hAnsi="Times New Roman" w:cs="Times New Roman"/>
          <w:color w:val="000000"/>
          <w:sz w:val="24"/>
          <w:szCs w:val="24"/>
        </w:rPr>
        <w:t xml:space="preserve">У обучающегося будут </w:t>
      </w:r>
      <w:r w:rsidR="00A43A94" w:rsidRPr="00A43A94">
        <w:rPr>
          <w:rFonts w:ascii="Times New Roman" w:eastAsia="Times New Roman" w:hAnsi="Times New Roman" w:cs="Times New Roman"/>
          <w:color w:val="000000"/>
          <w:sz w:val="24"/>
          <w:szCs w:val="24"/>
        </w:rPr>
        <w:t>сформированы умения</w:t>
      </w:r>
      <w:r w:rsidR="00A43A94" w:rsidRPr="00A43A94">
        <w:rPr>
          <w:rFonts w:ascii="Times New Roman" w:eastAsia="SchoolBookSanPin" w:hAnsi="Times New Roman" w:cs="Times New Roman"/>
          <w:color w:val="000000"/>
          <w:sz w:val="24"/>
          <w:szCs w:val="24"/>
        </w:rPr>
        <w:t xml:space="preserve"> самоорганизации как часть </w:t>
      </w:r>
      <w:r w:rsidR="00A43A94" w:rsidRPr="00A43A94">
        <w:rPr>
          <w:rFonts w:ascii="Times New Roman" w:eastAsia="SchoolBookSanPin" w:hAnsi="Times New Roman" w:cs="Times New Roman"/>
          <w:bCs/>
          <w:color w:val="000000"/>
          <w:sz w:val="24"/>
          <w:szCs w:val="24"/>
        </w:rPr>
        <w:t>регулятивных универсальных учебных действий</w:t>
      </w:r>
      <w:r w:rsidR="00A43A94" w:rsidRPr="00A43A94">
        <w:rPr>
          <w:rFonts w:ascii="Times New Roman" w:eastAsia="SchoolBookSanPin" w:hAnsi="Times New Roman" w:cs="Times New Roman"/>
          <w:color w:val="000000"/>
          <w:sz w:val="24"/>
          <w:szCs w:val="24"/>
        </w:rPr>
        <w:t>:</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самостоятельно составлять план решения проблемы с учётом имеющихся ресурсов, собственных возможностей и предпочтений;</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давать оценку новым ситуациям;</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делать осознанный выбор, аргументировать его, брать ответственность за решение;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оценивать приобретённый опыт;</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способствовать формированию и проявлению широкой эрудиции в разных областях знаний, постоянно повышать свой образовательный и культурный уровень. </w:t>
      </w:r>
    </w:p>
    <w:p w:rsidR="00A43A94" w:rsidRPr="00A43A94" w:rsidRDefault="009612F1" w:rsidP="00A43A94">
      <w:pPr>
        <w:widowControl w:val="0"/>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A43A94" w:rsidRPr="00A43A94">
        <w:rPr>
          <w:rFonts w:ascii="Times New Roman" w:eastAsia="OfficinaSansBoldITC" w:hAnsi="Times New Roman" w:cs="Times New Roman"/>
          <w:color w:val="000000"/>
          <w:sz w:val="24"/>
          <w:szCs w:val="24"/>
        </w:rPr>
        <w:t> </w:t>
      </w:r>
      <w:r w:rsidR="00A43A94" w:rsidRPr="00A43A94">
        <w:rPr>
          <w:rFonts w:ascii="Times New Roman" w:eastAsia="SchoolBookSanPin" w:hAnsi="Times New Roman" w:cs="Times New Roman"/>
          <w:color w:val="000000"/>
          <w:sz w:val="24"/>
          <w:szCs w:val="24"/>
        </w:rPr>
        <w:t xml:space="preserve">У обучающегося будут </w:t>
      </w:r>
      <w:r w:rsidR="00A43A94" w:rsidRPr="00A43A94">
        <w:rPr>
          <w:rFonts w:ascii="Times New Roman" w:eastAsia="Times New Roman" w:hAnsi="Times New Roman" w:cs="Times New Roman"/>
          <w:color w:val="000000"/>
          <w:sz w:val="24"/>
          <w:szCs w:val="24"/>
        </w:rPr>
        <w:t>сформированы умения</w:t>
      </w:r>
      <w:r w:rsidR="00A43A94" w:rsidRPr="00A43A94">
        <w:rPr>
          <w:rFonts w:ascii="Times New Roman" w:eastAsia="SchoolBookSanPin" w:hAnsi="Times New Roman" w:cs="Times New Roman"/>
          <w:color w:val="000000"/>
          <w:sz w:val="24"/>
          <w:szCs w:val="24"/>
        </w:rPr>
        <w:t xml:space="preserve"> самоконтроля, принятия себя и других как часть </w:t>
      </w:r>
      <w:r w:rsidR="00A43A94" w:rsidRPr="00A43A94">
        <w:rPr>
          <w:rFonts w:ascii="Times New Roman" w:eastAsia="SchoolBookSanPin" w:hAnsi="Times New Roman" w:cs="Times New Roman"/>
          <w:bCs/>
          <w:color w:val="000000"/>
          <w:sz w:val="24"/>
          <w:szCs w:val="24"/>
        </w:rPr>
        <w:t>регулятивных универсальных учебных действий</w:t>
      </w:r>
      <w:r w:rsidR="00A43A94" w:rsidRPr="00A43A94">
        <w:rPr>
          <w:rFonts w:ascii="Times New Roman" w:eastAsia="SchoolBookSanPin" w:hAnsi="Times New Roman" w:cs="Times New Roman"/>
          <w:color w:val="000000"/>
          <w:sz w:val="24"/>
          <w:szCs w:val="24"/>
        </w:rPr>
        <w:t>:</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давать оценку новым ситуациям;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владеть навыками познавательной рефлексии как осознания совершаемых действий и мыслительных процессов, их результатов и оснований; использовать приёмы рефлексии для оценки ситуации, выбора верного решения;</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оценивать соответствие создаваемого устного/письменного текста на иностранном (немецком) языке выполняемой коммуникативной задаче; вносить коррективы в созданный речевой продукт в случае необходимости;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оценивать риски и своевременно принимать решения по их снижению;</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принимать мотивы и аргументы других при анализе результатов деятельности.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принимать себя, понимая свои недостатки и достоинства;</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принимать мотивы и аргументы других при анализе результатов деятельности;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признавать своё право и право других на ошибку;</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развивать способность понимать мир с позиции другого человека.</w:t>
      </w:r>
    </w:p>
    <w:p w:rsidR="00A43A94" w:rsidRPr="00A43A94" w:rsidRDefault="009612F1"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Pr>
          <w:rFonts w:ascii="Times New Roman" w:eastAsia="Calibri" w:hAnsi="Times New Roman" w:cs="Times New Roman"/>
          <w:color w:val="000000"/>
          <w:sz w:val="24"/>
          <w:szCs w:val="24"/>
          <w:lang w:eastAsia="en-US"/>
        </w:rPr>
        <w:t xml:space="preserve"> </w:t>
      </w:r>
      <w:r w:rsidR="00A43A94" w:rsidRPr="00A43A94">
        <w:rPr>
          <w:rFonts w:ascii="Times New Roman" w:eastAsia="Calibri" w:hAnsi="Times New Roman" w:cs="Times New Roman"/>
          <w:color w:val="000000"/>
          <w:sz w:val="24"/>
          <w:szCs w:val="24"/>
          <w:lang w:eastAsia="en-US"/>
        </w:rPr>
        <w:t xml:space="preserve"> </w:t>
      </w:r>
      <w:r w:rsidR="00A43A94" w:rsidRPr="009612F1">
        <w:rPr>
          <w:rFonts w:ascii="Times New Roman" w:eastAsia="Calibri" w:hAnsi="Times New Roman" w:cs="Times New Roman"/>
          <w:i/>
          <w:color w:val="000000"/>
          <w:sz w:val="24"/>
          <w:szCs w:val="24"/>
          <w:lang w:eastAsia="en-US"/>
        </w:rPr>
        <w:t>Предметные</w:t>
      </w:r>
      <w:r w:rsidR="00A43A94" w:rsidRPr="00A43A94">
        <w:rPr>
          <w:rFonts w:ascii="Times New Roman" w:eastAsia="Calibri" w:hAnsi="Times New Roman" w:cs="Times New Roman"/>
          <w:color w:val="000000"/>
          <w:sz w:val="24"/>
          <w:szCs w:val="24"/>
          <w:lang w:eastAsia="en-US"/>
        </w:rPr>
        <w:t xml:space="preserve"> результаты по учебному «Иностранный (немецкий) язык (базовый </w:t>
      </w:r>
      <w:r w:rsidR="00A43A94" w:rsidRPr="00A43A94">
        <w:rPr>
          <w:rFonts w:ascii="Times New Roman" w:eastAsia="Calibri" w:hAnsi="Times New Roman" w:cs="Times New Roman"/>
          <w:color w:val="000000"/>
          <w:sz w:val="24"/>
          <w:szCs w:val="24"/>
          <w:lang w:eastAsia="en-US"/>
        </w:rPr>
        <w:lastRenderedPageBreak/>
        <w:t>уровень)» ориентированы на применение знаний, умений и навыков в учебных ситуациях и реальных жизненных условиях, должны отражать сформированность иноязычной коммуникативной компетенции на уровне, приближающемся к пороговому, в совокупности её составляющих – речевой, языковой, социокультурной, компенсаторной, метапредметной.</w:t>
      </w:r>
    </w:p>
    <w:p w:rsidR="00A43A94" w:rsidRPr="00A43A94" w:rsidRDefault="009612F1" w:rsidP="00A43A94">
      <w:pPr>
        <w:widowControl w:val="0"/>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A43A94" w:rsidRPr="00A43A94">
        <w:rPr>
          <w:rFonts w:ascii="Times New Roman" w:eastAsia="Times New Roman" w:hAnsi="Times New Roman" w:cs="Times New Roman"/>
          <w:bCs/>
          <w:sz w:val="24"/>
          <w:szCs w:val="24"/>
        </w:rPr>
        <w:t xml:space="preserve"> </w:t>
      </w:r>
      <w:r w:rsidR="00A43A94" w:rsidRPr="00A43A94">
        <w:rPr>
          <w:rFonts w:ascii="Times New Roman" w:eastAsia="OfficinaSansBoldITC" w:hAnsi="Times New Roman" w:cs="Times New Roman"/>
          <w:bCs/>
          <w:color w:val="000000"/>
          <w:sz w:val="24"/>
          <w:szCs w:val="24"/>
        </w:rPr>
        <w:t>К</w:t>
      </w:r>
      <w:r w:rsidR="00A43A94" w:rsidRPr="00A43A94">
        <w:rPr>
          <w:rFonts w:ascii="Times New Roman" w:eastAsia="SchoolBookSanPin" w:hAnsi="Times New Roman" w:cs="Times New Roman"/>
          <w:bCs/>
          <w:color w:val="000000"/>
          <w:sz w:val="24"/>
          <w:szCs w:val="24"/>
        </w:rPr>
        <w:t xml:space="preserve"> концу обучения </w:t>
      </w:r>
      <w:r w:rsidR="00A43A94" w:rsidRPr="009612F1">
        <w:rPr>
          <w:rFonts w:ascii="Times New Roman" w:eastAsia="SchoolBookSanPin" w:hAnsi="Times New Roman" w:cs="Times New Roman"/>
          <w:b/>
          <w:bCs/>
          <w:color w:val="000000"/>
          <w:sz w:val="24"/>
          <w:szCs w:val="24"/>
        </w:rPr>
        <w:t xml:space="preserve">в </w:t>
      </w:r>
      <w:r w:rsidR="00A43A94" w:rsidRPr="009612F1">
        <w:rPr>
          <w:rFonts w:ascii="Times New Roman" w:eastAsia="SchoolBookSanPin" w:hAnsi="Times New Roman" w:cs="Times New Roman"/>
          <w:b/>
          <w:color w:val="000000"/>
          <w:sz w:val="24"/>
          <w:szCs w:val="24"/>
        </w:rPr>
        <w:t>10 классе</w:t>
      </w:r>
      <w:r w:rsidR="00A43A94" w:rsidRPr="00A43A94">
        <w:rPr>
          <w:rFonts w:ascii="Times New Roman" w:eastAsia="SchoolBookSanPin" w:hAnsi="Times New Roman" w:cs="Times New Roman"/>
          <w:color w:val="000000"/>
          <w:sz w:val="24"/>
          <w:szCs w:val="24"/>
        </w:rPr>
        <w:t xml:space="preserve"> </w:t>
      </w:r>
      <w:r w:rsidR="00A43A94" w:rsidRPr="00A43A94">
        <w:rPr>
          <w:rFonts w:ascii="Times New Roman" w:eastAsia="SchoolBookSanPin" w:hAnsi="Times New Roman" w:cs="Times New Roman"/>
          <w:bCs/>
          <w:color w:val="000000"/>
          <w:sz w:val="24"/>
          <w:szCs w:val="24"/>
        </w:rPr>
        <w:t>обучающийся получит следующие п</w:t>
      </w:r>
      <w:r w:rsidR="00A43A94" w:rsidRPr="00A43A94">
        <w:rPr>
          <w:rFonts w:ascii="Times New Roman" w:eastAsia="OfficinaSansBoldITC" w:hAnsi="Times New Roman" w:cs="Times New Roman"/>
          <w:bCs/>
          <w:color w:val="000000"/>
          <w:sz w:val="24"/>
          <w:szCs w:val="24"/>
        </w:rPr>
        <w:t>редметные результаты по отдельным темам программы по немецкому языку</w:t>
      </w:r>
      <w:r w:rsidR="00A43A94" w:rsidRPr="00A43A94">
        <w:rPr>
          <w:rFonts w:ascii="Times New Roman" w:eastAsia="SchoolBookSanPin" w:hAnsi="Times New Roman" w:cs="Times New Roman"/>
          <w:bCs/>
          <w:color w:val="000000"/>
          <w:sz w:val="24"/>
          <w:szCs w:val="24"/>
        </w:rPr>
        <w:t>:</w:t>
      </w:r>
    </w:p>
    <w:p w:rsidR="00A43A94" w:rsidRPr="00A43A94" w:rsidRDefault="009612F1" w:rsidP="00A43A94">
      <w:pPr>
        <w:widowControl w:val="0"/>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A43A94" w:rsidRPr="00A43A94">
        <w:rPr>
          <w:rFonts w:ascii="Times New Roman" w:eastAsia="Times New Roman" w:hAnsi="Times New Roman" w:cs="Times New Roman"/>
          <w:sz w:val="24"/>
          <w:szCs w:val="24"/>
        </w:rPr>
        <w:t xml:space="preserve"> Владеть основными видами речевой деятельности: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говорение: вести разные виды диалога (диалог этикетного характера, диалог – побуждение к действию, диалог-расспрос, диалог – обмен мнениями; комбинированный диалог) в стандартных ситуациях неофициального и официального общения в рамках отобранного тематического содержания речи с вербальными и/или зрительными опорами с соблюдением норм речевого этикета, принятых в стране/странах изучаемого языка (8 реплик со стороны каждого собеседника);</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создавать устные связные монологические высказывания (описание/характеристика, повествование/сообщение, рассуждение) с изложением своего мнения и краткой аргументацией с вербальными и/или зрительными опорами или без опор в рамках отобранного тематического содержания речи;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излагать основное содержание прочитанного/прослушанного текста с выражением своего отношения (объём монологического высказывания – до 14 фраз);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устно излагать результаты выполненной проектной работы (объём – до 14 фраз);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аудирование: воспринимать на слух и понимать аутентичные тексты, содержащие отдельные неизученные языковые явления, с разной глубиной проникновения в содержание текста: с пониманием основного содержания, с пониманием нужной/интересующей/запрашиваемой информации (время звучания текста/текстов для аудирования – до 2,5 минут);</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смысловое чтение: читать про себя и понимать несложные аутентичные тексты разного вида, жанра и стиля, содержащие отдельные неизученные языковые явления, с различной глубиной проникновения в содержание текста: с пониманием основного содержания, с пониманием нужной/интересующей/запрашиваемой информации, с полным пониманием прочитанного (объём текста/текстов для чтения – 500–700 слов); читать про себя и устанавливать причинно-следственную взаимосвязь изложенных в тексте фактов и событий;</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 читать про себя несплошные тексты (таблицы, диаграммы, графики и так далее) и понимать представленную в них информацию;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письменная речь: заполнять анкеты и формуляры, сообщая о себе основные сведения, в соответствии с нормами, принятыми в стране/странах изучаемого языка; писать резюме с сообщением основных сведений о себе в соответствии с нормами, принятыми в стране/странах изучаемого языка;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писать электронное сообщение личного характера, соблюдая речевой этикет, принятый в стране/странах изучаемого языка (объём сообщения – до 130 слов);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создавать письменные высказывания на основе плана, иллюстрации, таблицы, диаграммы и/или прочитанного/прослушанного текста с использованием образца (объём высказывания – до 150 слов);</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заполнять таблицу, кратко фиксируя содержание прочитанного/ прослушанного текста или дополняя информацию в таблице;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письменно представлять результаты выполненной проектной работы (объём – до 150 слов).</w:t>
      </w:r>
    </w:p>
    <w:p w:rsidR="00A43A94" w:rsidRPr="00A43A94" w:rsidRDefault="009612F1" w:rsidP="00A43A94">
      <w:pPr>
        <w:widowControl w:val="0"/>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A43A94" w:rsidRPr="00A43A94">
        <w:rPr>
          <w:rFonts w:ascii="Times New Roman" w:eastAsia="Times New Roman" w:hAnsi="Times New Roman" w:cs="Times New Roman"/>
          <w:sz w:val="24"/>
          <w:szCs w:val="24"/>
        </w:rPr>
        <w:t xml:space="preserve"> Владеть фонетическими навыками: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различать на слух,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правило отсутствия фразового ударения на </w:t>
      </w:r>
      <w:r w:rsidRPr="00A43A94">
        <w:rPr>
          <w:rFonts w:ascii="Times New Roman" w:eastAsia="Calibri" w:hAnsi="Times New Roman" w:cs="Times New Roman"/>
          <w:color w:val="000000"/>
          <w:sz w:val="24"/>
          <w:szCs w:val="24"/>
          <w:lang w:eastAsia="en-US"/>
        </w:rPr>
        <w:lastRenderedPageBreak/>
        <w:t xml:space="preserve">служебных словах; выразительно читать вслух небольшие тексты объёмом до 140 слов, построенные на изученном языковом материале, с соблюдением правил чтения и соответствующей интонацией, демонстрируя понимание содержания текста;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владеть орфографическими навыками: правильно писать изученные слова;</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владеть пунктуационными навыками: использовать запятую при перечислении и обращении; точку, вопросительный и восклицательный знаки; не ставить точку после заголовка; пунктуационно правильно оформлять прямую речь; пунктуационно правильно оформлять электронное сообщение личного характера. </w:t>
      </w:r>
    </w:p>
    <w:p w:rsidR="00A43A94" w:rsidRPr="00A43A94" w:rsidRDefault="009612F1"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Pr>
          <w:rFonts w:ascii="Times New Roman" w:eastAsia="Calibri" w:hAnsi="Times New Roman" w:cs="Times New Roman"/>
          <w:sz w:val="24"/>
          <w:szCs w:val="24"/>
          <w:lang w:eastAsia="en-US"/>
        </w:rPr>
        <w:t xml:space="preserve"> </w:t>
      </w:r>
      <w:r w:rsidR="00A43A94" w:rsidRPr="00A43A94">
        <w:rPr>
          <w:rFonts w:ascii="Times New Roman" w:eastAsia="Calibri" w:hAnsi="Times New Roman" w:cs="Times New Roman"/>
          <w:sz w:val="24"/>
          <w:szCs w:val="24"/>
          <w:lang w:eastAsia="en-US"/>
        </w:rPr>
        <w:t xml:space="preserve"> Р</w:t>
      </w:r>
      <w:r w:rsidR="00A43A94" w:rsidRPr="00A43A94">
        <w:rPr>
          <w:rFonts w:ascii="Times New Roman" w:eastAsia="Calibri" w:hAnsi="Times New Roman" w:cs="Times New Roman"/>
          <w:iCs/>
          <w:spacing w:val="-1"/>
          <w:sz w:val="24"/>
          <w:szCs w:val="24"/>
          <w:lang w:eastAsia="en-US"/>
        </w:rPr>
        <w:t xml:space="preserve">аспознавать </w:t>
      </w:r>
      <w:r w:rsidR="00A43A94" w:rsidRPr="00A43A94">
        <w:rPr>
          <w:rFonts w:ascii="Times New Roman" w:eastAsia="Calibri" w:hAnsi="Times New Roman" w:cs="Times New Roman"/>
          <w:sz w:val="24"/>
          <w:szCs w:val="24"/>
          <w:lang w:eastAsia="en-US"/>
        </w:rPr>
        <w:t xml:space="preserve">в устной речи и письменном тексте </w:t>
      </w:r>
      <w:r w:rsidR="00A43A94" w:rsidRPr="00A43A94">
        <w:rPr>
          <w:rFonts w:ascii="Times New Roman" w:eastAsia="Calibri" w:hAnsi="Times New Roman" w:cs="Times New Roman"/>
          <w:color w:val="000000"/>
          <w:sz w:val="24"/>
          <w:szCs w:val="24"/>
          <w:lang w:eastAsia="en-US"/>
        </w:rPr>
        <w:t>1400 лексических единиц (слов, словосочетаний, речевых клише, средств логической связи) и правильно употреблять в устной и письменной речи 1300 лексических единиц, обслуживающих ситуации общения в рамках тематического содержания речи, с соблюдением существующей в немецком языке нормы лексической сочетаемости;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распознавать и употреблять в устной и письменной речи родственные слова, образованные с использованием аффиксации (имена существительные при помощи суффиксов -er, -ler, -in, -chen, -keit, -heit, -ung, -schaft, -ion, -e, -ität;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имена прилагательные при помощи суффиксов -ig, -lich, -isch, -los;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имена существительные, имена прилагательные и наречия при помощи префикса un-;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числительные при помощи суффиксов -zehn, -zig, -ßig, -te, -ste);</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 использованием словосложения (сложные существительные путём соединения основ существительных (der Wintersport, das Klassenzimmer);</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сложные существительные путём соединения основы глагола с основой существительного (der Schreibtisch);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сложные существительные путём соединения основы прилагательного и основы существительного (die Kleinstadt);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сложные прилагательные путём соединения основ прилагательных (dunkelblau);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с использованием конверсии (образование имён существительных от неопределённых форм глаголов (lesen – das Lesen);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имён существительных от прилагательных (das Beste, der Deutsche, die Bekannte);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имён существительных от основы глагола без изменения корневой гласной (der Anfang);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имён существительных от основы глагола с изменением корневой гласной (der Sprung);</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распознавать и употреблять в устной и письменной речи, изученные многозначные лексические единицы, синонимы, антонимы, интернациональные слова; сокращения и аббревиатуры;</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распознавать и употреблять в устной и письменной речи различные средства связи для обеспечения целостности и логичности устного/письменного высказывания.</w:t>
      </w:r>
    </w:p>
    <w:p w:rsidR="00A43A94" w:rsidRPr="00A43A94" w:rsidRDefault="009612F1"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Pr>
          <w:rFonts w:ascii="Times New Roman" w:eastAsia="Calibri" w:hAnsi="Times New Roman" w:cs="Times New Roman"/>
          <w:sz w:val="24"/>
          <w:szCs w:val="24"/>
          <w:lang w:eastAsia="en-US"/>
        </w:rPr>
        <w:t xml:space="preserve"> </w:t>
      </w:r>
      <w:r w:rsidR="00A43A94" w:rsidRPr="00A43A94">
        <w:rPr>
          <w:rFonts w:ascii="Times New Roman" w:eastAsia="Calibri" w:hAnsi="Times New Roman" w:cs="Times New Roman"/>
          <w:spacing w:val="-1"/>
          <w:sz w:val="24"/>
          <w:szCs w:val="24"/>
          <w:lang w:eastAsia="en-US"/>
        </w:rPr>
        <w:t xml:space="preserve"> </w:t>
      </w:r>
      <w:r w:rsidR="00A43A94" w:rsidRPr="00A43A94">
        <w:rPr>
          <w:rFonts w:ascii="Times New Roman" w:eastAsia="Calibri" w:hAnsi="Times New Roman" w:cs="Times New Roman"/>
          <w:iCs/>
          <w:sz w:val="24"/>
          <w:szCs w:val="24"/>
          <w:lang w:eastAsia="en-US"/>
        </w:rPr>
        <w:t>Знать</w:t>
      </w:r>
      <w:r w:rsidR="00A43A94" w:rsidRPr="00A43A94">
        <w:rPr>
          <w:rFonts w:ascii="Times New Roman" w:eastAsia="Calibri" w:hAnsi="Times New Roman" w:cs="Times New Roman"/>
          <w:color w:val="000000"/>
          <w:sz w:val="24"/>
          <w:szCs w:val="24"/>
          <w:lang w:eastAsia="en-US"/>
        </w:rPr>
        <w:t xml:space="preserve"> и понимать особенности структуры простых и сложных предложений и различных коммуникативных типов предложений немецкого языка;</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распознавать и употреблять в устной и письменной речи: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предложения с безличным местоимением es;</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предложения с конструкцией es gibt;</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предложения с неопределённо-личным местоимением man, в том числе с модальными глаголами;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предложения с инфинитивным оборотом um … zu;</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предложения с глаголами, требующие употребления после них частицы zu и инфинитива;</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сложносочинённые предложения с сочинительными союзами und, aber, oder, sondern, denn, nicht nur … sondern auch, наречиями deshalb, darum, trotzdem;</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сложноподчинённые предложения: дополнительные – с союзами dass, ob и других; </w:t>
      </w:r>
      <w:r w:rsidRPr="00A43A94">
        <w:rPr>
          <w:rFonts w:ascii="Times New Roman" w:eastAsia="Calibri" w:hAnsi="Times New Roman" w:cs="Times New Roman"/>
          <w:color w:val="000000"/>
          <w:sz w:val="24"/>
          <w:szCs w:val="24"/>
          <w:lang w:eastAsia="en-US"/>
        </w:rPr>
        <w:lastRenderedPageBreak/>
        <w:t>причины – с союзами weil, da; условия – с союзом wenn; времени – с союзами wenn, als, nachdem; цели – с союзом damit; определительные с относительными местоимениями die, der, das;</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способы выражения косвенной речи, в том числе косвенный вопрос с союзом ob без использования сослагательного наклонения;</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средства связи в тексте для обеспечения его целостности, в том числе с помощью наречий zuerst, dann, danach, später и другие;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все типы вопросительных предложений (общий, специальный, альтернативный вопросы в Präsens, Perfekt, Präteritum, Futur I);</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побудительные предложения в утвердительной и отрицательной форме во 2-м лице единственного числа и множественного числа и в вежливой форме;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глаголы (слабые и сильные, с отделяемыми и неотделяемыми приставками) в видовременных формах действительного залога в изъявительном наклонении (Präsens, Perfekt, Präteritum, Futur I);</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возвратные глаголы в видовременных формах действительного залога в изъявительном наклонении (Präsens, Perfekt, Präteritum, Futur I);</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глаголы (слабые и сильные, с отделяемыми и неотделяемыми приставками) в видовременных формах страдательного залога (Präsens, Präteritum);</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видовременная глагольная форма действительного залога Plusquamperfekt (при согласовании времён);</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формы сослагательного наклонения от глаголов haben, sein, werden, können, mögen; сочетания würde + Infinitiv для выражения вежливой просьбы, желания в придаточных предложениях условия c wenn (Konjunktiv Präteritum);</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модальные глаголы (mögen, wollen, können, müssen, dürfen, sollen) в Präsens, Präteritum;</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наиболее распространённые глаголы с управлением и местоименные наречия (worauf, wozu и тому подобных, darauf, dazu и тому подобных);</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определённый, неопределённый и нулевой артикли;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имена существительные во множественном числе, образованные по правилу, и исключения;</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склонение имен существительных в единственном и множественном числе;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имена прилагательные в положительной, сравнительной и превосходной степенях сравнения, образованные по правилу, и исключения;</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склонение имён прилагательных;</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наречия в сравнительной и превосходной степенях сравнения, образованные по правилу, и исключения;</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личные местоимения (в именительном, дательном и винительном падежах), указательные местоимения (dieser, jener); притяжательные местоимения; вопросительные местоимения, неопределённые местоимения (jemand, niemand, alle, viel, etwas и других);</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способы выражения отрицания: kein, nicht, nichts, doch;</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количественные и порядковые числительные, числительные для обозначения дат и больших чисел;</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предлоги места, направления, времени; предлоги, управляющие дательным падежом;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предлоги, управляющие винительным падежом;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предлоги, управляющие и дательным (место), и винительным (направление) падежом.</w:t>
      </w:r>
    </w:p>
    <w:p w:rsidR="00A43A94" w:rsidRPr="00A43A94" w:rsidRDefault="009612F1"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Pr>
          <w:rFonts w:ascii="Times New Roman" w:eastAsia="Calibri" w:hAnsi="Times New Roman" w:cs="Times New Roman"/>
          <w:sz w:val="24"/>
          <w:szCs w:val="24"/>
          <w:lang w:eastAsia="en-US"/>
        </w:rPr>
        <w:t xml:space="preserve"> </w:t>
      </w:r>
      <w:r w:rsidR="00A43A94" w:rsidRPr="00A43A94">
        <w:rPr>
          <w:rFonts w:ascii="Times New Roman" w:eastAsia="Calibri" w:hAnsi="Times New Roman" w:cs="Times New Roman"/>
          <w:sz w:val="24"/>
          <w:szCs w:val="24"/>
          <w:lang w:eastAsia="en-US"/>
        </w:rPr>
        <w:t xml:space="preserve"> Владеть </w:t>
      </w:r>
      <w:r w:rsidR="00A43A94" w:rsidRPr="00A43A94">
        <w:rPr>
          <w:rFonts w:ascii="Times New Roman" w:eastAsia="Calibri" w:hAnsi="Times New Roman" w:cs="Times New Roman"/>
          <w:color w:val="000000"/>
          <w:sz w:val="24"/>
          <w:szCs w:val="24"/>
          <w:lang w:eastAsia="en-US"/>
        </w:rPr>
        <w:t>социокультурными знаниями и умениями: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знать/понимать речевые различия в ситуациях официального и неофициального общения в рамках тематического содержания речи и использовать лексико-грамматические средства с учётом этих различий;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знать/понимать и использовать в устной и письменной речи наиболее </w:t>
      </w:r>
      <w:r w:rsidRPr="00A43A94">
        <w:rPr>
          <w:rFonts w:ascii="Times New Roman" w:eastAsia="Calibri" w:hAnsi="Times New Roman" w:cs="Times New Roman"/>
          <w:color w:val="000000"/>
          <w:sz w:val="24"/>
          <w:szCs w:val="24"/>
          <w:lang w:eastAsia="en-US"/>
        </w:rPr>
        <w:lastRenderedPageBreak/>
        <w:t>употребительную тематическую фоновую лексику и реалии страны/стран изучаемого языка (государственное устройство, система образования, страницы истории, основные праздники, этикетные особенности общения и так далее);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иметь базовые знания о социокультурном портрете и культурном наследии родной страны и страны/стран изучаемого языка;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представлять родную страну и её культуру на иностранном языке;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проявлять уважение к иной культуре;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соблюдать нормы вежливости в межкультурном общении. </w:t>
      </w:r>
    </w:p>
    <w:p w:rsidR="00A43A94" w:rsidRPr="00A43A94" w:rsidRDefault="009612F1"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Pr>
          <w:rFonts w:ascii="Times New Roman" w:eastAsia="Calibri" w:hAnsi="Times New Roman" w:cs="Times New Roman"/>
          <w:sz w:val="24"/>
          <w:szCs w:val="24"/>
          <w:lang w:eastAsia="en-US"/>
        </w:rPr>
        <w:t xml:space="preserve"> </w:t>
      </w:r>
      <w:r w:rsidR="00A43A94" w:rsidRPr="00A43A94">
        <w:rPr>
          <w:rFonts w:ascii="Times New Roman" w:eastAsia="Calibri" w:hAnsi="Times New Roman" w:cs="Times New Roman"/>
          <w:sz w:val="24"/>
          <w:szCs w:val="24"/>
          <w:lang w:eastAsia="en-US"/>
        </w:rPr>
        <w:t xml:space="preserve"> Владеть </w:t>
      </w:r>
      <w:r w:rsidR="00A43A94" w:rsidRPr="00A43A94">
        <w:rPr>
          <w:rFonts w:ascii="Times New Roman" w:eastAsia="Calibri" w:hAnsi="Times New Roman" w:cs="Times New Roman"/>
          <w:color w:val="000000"/>
          <w:sz w:val="24"/>
          <w:szCs w:val="24"/>
          <w:lang w:eastAsia="en-US"/>
        </w:rPr>
        <w:t xml:space="preserve">компенсаторными умениями, позволяющими в случае сбоя коммуникации, а также в условиях дефицита языковых средств: использовать различные приёмы переработки информации: при говорении – переспрос; при говорении и письме – описание/перифраз/толкование; при чтении и аудировании – языковую и контекстуальную догадку. </w:t>
      </w:r>
    </w:p>
    <w:p w:rsidR="00A43A94" w:rsidRPr="00A43A94" w:rsidRDefault="009612F1"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Pr>
          <w:rFonts w:ascii="Times New Roman" w:eastAsia="Calibri" w:hAnsi="Times New Roman" w:cs="Times New Roman"/>
          <w:color w:val="000000"/>
          <w:sz w:val="24"/>
          <w:szCs w:val="24"/>
          <w:lang w:eastAsia="en-US"/>
        </w:rPr>
        <w:t xml:space="preserve"> </w:t>
      </w:r>
      <w:r w:rsidR="00A43A94" w:rsidRPr="00A43A94">
        <w:rPr>
          <w:rFonts w:ascii="Times New Roman" w:eastAsia="Calibri" w:hAnsi="Times New Roman" w:cs="Times New Roman"/>
          <w:color w:val="000000"/>
          <w:sz w:val="24"/>
          <w:szCs w:val="24"/>
          <w:lang w:eastAsia="en-US"/>
        </w:rPr>
        <w:t xml:space="preserve"> Владеть метапредметными умениями, позволяющими совершенствовать учебную деятельность по овладению иностранным языком; сравнивать, классифицировать, систематизировать и обобщать по существенным признакам изученные языковые явления (лексические и грамматические); использовать иноязычные словари и справочники, в том числе информационно-справочные системы в электронной форме; участвовать в учебно-исследовательской, проектной деятельности предметного и межпредметного характера с использованием материалов на немецком языке и применением информационно-коммуникационных технологий; соблюдать правила информационной безопасности в ситуациях повседневной жизни и при работе в Интернете.</w:t>
      </w:r>
    </w:p>
    <w:p w:rsidR="00A43A94" w:rsidRPr="00A43A94" w:rsidRDefault="009612F1"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Pr>
          <w:rFonts w:ascii="Times New Roman" w:eastAsia="Calibri" w:hAnsi="Times New Roman" w:cs="Times New Roman"/>
          <w:color w:val="000000"/>
          <w:sz w:val="24"/>
          <w:szCs w:val="24"/>
          <w:lang w:eastAsia="en-US"/>
        </w:rPr>
        <w:t xml:space="preserve"> </w:t>
      </w:r>
      <w:r w:rsidR="00A43A94" w:rsidRPr="00A43A94">
        <w:rPr>
          <w:rFonts w:ascii="Times New Roman" w:eastAsia="Calibri" w:hAnsi="Times New Roman" w:cs="Times New Roman"/>
          <w:color w:val="000000"/>
          <w:sz w:val="24"/>
          <w:szCs w:val="24"/>
          <w:lang w:eastAsia="en-US"/>
        </w:rPr>
        <w:t xml:space="preserve"> К концу обучения </w:t>
      </w:r>
      <w:r w:rsidR="00A43A94" w:rsidRPr="009612F1">
        <w:rPr>
          <w:rFonts w:ascii="Times New Roman" w:eastAsia="Calibri" w:hAnsi="Times New Roman" w:cs="Times New Roman"/>
          <w:b/>
          <w:color w:val="000000"/>
          <w:sz w:val="24"/>
          <w:szCs w:val="24"/>
          <w:lang w:eastAsia="en-US"/>
        </w:rPr>
        <w:t>в 11 классе</w:t>
      </w:r>
      <w:r w:rsidR="00A43A94" w:rsidRPr="00A43A94">
        <w:rPr>
          <w:rFonts w:ascii="Times New Roman" w:eastAsia="Calibri" w:hAnsi="Times New Roman" w:cs="Times New Roman"/>
          <w:color w:val="000000"/>
          <w:sz w:val="24"/>
          <w:szCs w:val="24"/>
          <w:lang w:eastAsia="en-US"/>
        </w:rPr>
        <w:t xml:space="preserve"> обучающийся получит следующие предметные результаты по отдельным темам программы по немецкому языку:</w:t>
      </w:r>
    </w:p>
    <w:p w:rsidR="00A43A94" w:rsidRPr="00A43A94" w:rsidRDefault="009612F1" w:rsidP="00A43A94">
      <w:pPr>
        <w:widowControl w:val="0"/>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A43A94" w:rsidRPr="00A43A94">
        <w:rPr>
          <w:rFonts w:ascii="Times New Roman" w:eastAsia="Times New Roman" w:hAnsi="Times New Roman" w:cs="Times New Roman"/>
          <w:sz w:val="24"/>
          <w:szCs w:val="24"/>
        </w:rPr>
        <w:t xml:space="preserve"> Владеть основными видами речевой деятельности: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говорение: вести разные виды диалога (диалог-этикетного характера, диалог – побуждение к действию, диалог-расспрос, диалог – обмен мнениями; комбинированный диалог) в стандартных ситуациях неофициального и официального общения в рамках отобранного тематического содержания речи с вербальными и/или зрительными опорами с соблюдением норм речевого этикета, принятых в стране/странах изучаемого языка (до 9 реплик со стороны каждого собеседника);</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создавать устные связные монологические высказывания (описание/характеристика, повествование/сообщение, рассуждение) с изложением своего мнения и краткой аргументацией с вербальными и/или зрительными опорами или без опор в рамках отобранного тематического содержания речи;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излагать основное содержание прочитанного/прослушанного текста с выражением своего отношения без вербальных опор (объём монологического высказывания – 14–15 фраз);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устно излагать результаты выполненной проектной работы (объём – 14–15 фраз);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аудирование: воспринимать на слух и понимать аутентичные тексты, содержащие отдельные неизученные языковые явления, с разной глубиной проникновения в содержание текста: с пониманием основного содержания, с пониманием нужной/интересующей/запрашиваемой информации (время звучания текста/текстов для аудирования – до 2,5 минут);</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смысловое чтение: читать про себя и понимать несложные аутентичные тексты разного вида, жанра и стиля, содержащие отдельные неизученные языковые явления, с различной глубиной проникновения в содержание текста: с пониманием основного содержания, с пониманием нужной/интересующей/запрашиваемой информации, с полным пониманием прочитанного (объём текста/текстов для чтения – 600–800 слов);</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 читать про себя несплошные тексты (таблицы, диаграммы, графики) и понимать представленную в них информацию;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письменная речь: заполнять анкеты и формуляры, сообщая о себе основные </w:t>
      </w:r>
      <w:r w:rsidRPr="00A43A94">
        <w:rPr>
          <w:rFonts w:ascii="Times New Roman" w:eastAsia="Calibri" w:hAnsi="Times New Roman" w:cs="Times New Roman"/>
          <w:color w:val="000000"/>
          <w:sz w:val="24"/>
          <w:szCs w:val="24"/>
          <w:lang w:eastAsia="en-US"/>
        </w:rPr>
        <w:lastRenderedPageBreak/>
        <w:t>сведения, в соответствии с нормами, принятыми в стране/странах изучаемого языка; писать резюме (CV) с сообщением основных сведений о себе в соответствии с нормами, принятыми в стране/странах изучаемого языка; писать электронное сообщение личного характера, соблюдая речевой этикет, принятый в стране/странах изучаемого языка (объём сообщения – до 140 слов); создавать письменные высказывания на основе плана, иллюстрации, таблицы, графика, диаграммы и/или прочитанного/прослушанного текста с использованием образца (объём высказывания – до 180 слов); заполнять таблицу, кратко фиксируя содержание прочитанного/прослушанного текста или дополняя информацию в таблице; письменно представлять результаты выполненной проектной работы (объём – до 180 слов).</w:t>
      </w:r>
    </w:p>
    <w:p w:rsidR="00A43A94" w:rsidRPr="00A43A94" w:rsidRDefault="009612F1" w:rsidP="00A43A94">
      <w:pPr>
        <w:widowControl w:val="0"/>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A43A94" w:rsidRPr="00A43A94">
        <w:rPr>
          <w:rFonts w:ascii="Times New Roman" w:eastAsia="Times New Roman" w:hAnsi="Times New Roman" w:cs="Times New Roman"/>
          <w:sz w:val="24"/>
          <w:szCs w:val="24"/>
        </w:rPr>
        <w:t xml:space="preserve"> Владеть фонетическими навыками:</w:t>
      </w:r>
    </w:p>
    <w:p w:rsidR="00A43A94" w:rsidRPr="00A43A94" w:rsidRDefault="00A43A94" w:rsidP="00A43A94">
      <w:pPr>
        <w:widowControl w:val="0"/>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sidRPr="00A43A94">
        <w:rPr>
          <w:rFonts w:ascii="Times New Roman" w:eastAsia="Times New Roman" w:hAnsi="Times New Roman" w:cs="Times New Roman"/>
          <w:color w:val="000000"/>
          <w:sz w:val="24"/>
          <w:szCs w:val="24"/>
        </w:rPr>
        <w:t xml:space="preserve">различать на слух,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правило отсутствия фразового ударения на служебных словах; выразительно читать вслух небольшие тексты объёмом до 150 слов, построенные на изученном языковом материале, с соблюдением правил чтения и соответствующей интонацией, демонстрируя понимание содержания текста;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владеть орфографическими навыками: правильно писать изученные слова;</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владеть пунктуационными навыками: использовать запятую при перечислении и обращении; точку, вопросительный и восклицательный знаки;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не ставить точку после заголовка;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пунктуационно правильно оформлять прямую речь;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пунктуационно правильно оформлять электронное сообщение личного характера. </w:t>
      </w:r>
    </w:p>
    <w:p w:rsidR="00A43A94" w:rsidRPr="00A43A94" w:rsidRDefault="009612F1"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Pr>
          <w:rFonts w:ascii="Times New Roman" w:eastAsia="Calibri" w:hAnsi="Times New Roman" w:cs="Times New Roman"/>
          <w:sz w:val="24"/>
          <w:szCs w:val="24"/>
          <w:lang w:eastAsia="en-US"/>
        </w:rPr>
        <w:t xml:space="preserve"> </w:t>
      </w:r>
      <w:r w:rsidR="00A43A94" w:rsidRPr="00A43A94">
        <w:rPr>
          <w:rFonts w:ascii="Times New Roman" w:eastAsia="Calibri" w:hAnsi="Times New Roman" w:cs="Times New Roman"/>
          <w:iCs/>
          <w:sz w:val="24"/>
          <w:szCs w:val="24"/>
          <w:lang w:eastAsia="en-US"/>
        </w:rPr>
        <w:t>Распознавать</w:t>
      </w:r>
      <w:r w:rsidR="00A43A94" w:rsidRPr="00A43A94">
        <w:rPr>
          <w:rFonts w:ascii="Times New Roman" w:eastAsia="Calibri" w:hAnsi="Times New Roman" w:cs="Times New Roman"/>
          <w:color w:val="000000"/>
          <w:sz w:val="24"/>
          <w:szCs w:val="24"/>
          <w:lang w:eastAsia="en-US"/>
        </w:rPr>
        <w:t xml:space="preserve"> </w:t>
      </w:r>
      <w:r w:rsidR="00A43A94" w:rsidRPr="00A43A94">
        <w:rPr>
          <w:rFonts w:ascii="Times New Roman" w:eastAsia="Calibri" w:hAnsi="Times New Roman" w:cs="Times New Roman"/>
          <w:sz w:val="24"/>
          <w:szCs w:val="24"/>
          <w:lang w:eastAsia="en-US"/>
        </w:rPr>
        <w:t xml:space="preserve">в устной речи и письменном тексте </w:t>
      </w:r>
      <w:r w:rsidR="00A43A94" w:rsidRPr="00A43A94">
        <w:rPr>
          <w:rFonts w:ascii="Times New Roman" w:eastAsia="Calibri" w:hAnsi="Times New Roman" w:cs="Times New Roman"/>
          <w:color w:val="000000"/>
          <w:sz w:val="24"/>
          <w:szCs w:val="24"/>
          <w:lang w:eastAsia="en-US"/>
        </w:rPr>
        <w:t>1500 лексических единиц (слов, словосочетаний, речевых клише, средств логической связи) и правильно употреблять в устной и письменной речи 1400 лексических единиц, обслуживающих ситуации общения в рамках тематического содержания речи, с соблюдением существующей в немецком языке нормы лексической сочетаемости;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распознавать и употреблять в устной и письменной речи родственные слова, образованные с использованием аффиксации (имена существительные при помощи суффиксов -er, -ler, -in, -chen, -keit, -heit, -ung, -schaft, -ion, -e, -ität;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имена прилагательные при помощи суффиксов -ig, -lich, -isch, -los;</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имена существительные, имена прилагательные и наречия при помощи префикса un-;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числительные при помощи суффиксов -zehn, -zig, -ßig, -te, -ste);</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с использованием словосложения (сложные существительные путём соединения основ существительных (der Wintersport, das Klassenzimmer);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сложные существительные путём соединения основы глагола с основой существительного (der Schreibtisch);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сложные существительные путём соединения основы прилагательного и основы существительного (die Kleinstadt);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сложные прилагательные путём соединения основ прилагательных (dunkelblau);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с использованием конверсии (образование имён существительных от неопределённых форм глаголов (lesen – das Lesen);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имён существительных от прилагательных (das Beste, der Deutsche, die Bekannte);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имён существительных от основы глагола без изменения корневой гласной (der Anfang);</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имён существительных от основы глагола с изменением корневой гласной (der Sprung);</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распознавать и употреблять в устной и письменной речи, изученные многозначные лексические единицы, синонимы, антонимы, интернациональные слова; сокращения и аббревиатуры;</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lastRenderedPageBreak/>
        <w:t>распознавать и употреблять в устной и письменной речи различные средства связи для обеспечения целостности и логичности устного/письменного высказывания.</w:t>
      </w:r>
    </w:p>
    <w:p w:rsidR="00A43A94" w:rsidRPr="00A43A94" w:rsidRDefault="009612F1"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Pr>
          <w:rFonts w:ascii="Times New Roman" w:eastAsia="Calibri" w:hAnsi="Times New Roman" w:cs="Times New Roman"/>
          <w:sz w:val="24"/>
          <w:szCs w:val="24"/>
          <w:lang w:eastAsia="en-US"/>
        </w:rPr>
        <w:t xml:space="preserve"> </w:t>
      </w:r>
      <w:r w:rsidR="00A43A94" w:rsidRPr="00A43A94">
        <w:rPr>
          <w:rFonts w:ascii="Times New Roman" w:eastAsia="Calibri" w:hAnsi="Times New Roman" w:cs="Times New Roman"/>
          <w:sz w:val="24"/>
          <w:szCs w:val="24"/>
          <w:lang w:eastAsia="en-US"/>
        </w:rPr>
        <w:t xml:space="preserve"> З</w:t>
      </w:r>
      <w:r w:rsidR="00A43A94" w:rsidRPr="00A43A94">
        <w:rPr>
          <w:rFonts w:ascii="Times New Roman" w:eastAsia="Calibri" w:hAnsi="Times New Roman" w:cs="Times New Roman"/>
          <w:iCs/>
          <w:sz w:val="24"/>
          <w:szCs w:val="24"/>
          <w:lang w:eastAsia="en-US"/>
        </w:rPr>
        <w:t>нать</w:t>
      </w:r>
      <w:r w:rsidR="00A43A94" w:rsidRPr="00A43A94">
        <w:rPr>
          <w:rFonts w:ascii="Times New Roman" w:eastAsia="Calibri" w:hAnsi="Times New Roman" w:cs="Times New Roman"/>
          <w:color w:val="000000"/>
          <w:sz w:val="24"/>
          <w:szCs w:val="24"/>
          <w:lang w:eastAsia="en-US"/>
        </w:rPr>
        <w:t xml:space="preserve"> и понимать особенности структуры простых и сложных предложений и различных коммуникативных типов предложений немецкого языка;</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распознавать и употреблять в устной и письменной речи: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предложения с безличным местоимением es;</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предложения с конструкцией es gibt;</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предложения с неопределённо-личным местоимением man, в том числе с модальными глаголами;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предложения с инфинитивным оборотом um … zu;</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предложения с глаголами, требующие употребления после них частицы zu и инфинитива;</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сложносочинённые предложения с сочинительными союзами und, aber, oder, sondern, denn, nicht nur … sondern auch, наречиями deshalb, darum, trotzdem;</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сложноподчинённые предложения: дополнительные – с союзами dass, ob и других; причины – с союзами weil, da; условия – с союзом wenn;</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времени – с союзами wenn, als, nachdem;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цели – с союзом damit;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определительные с относительными местоимениями die, der, das;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уступки – с союзом obwohl;</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способы выражения косвенной речи, в том числе косвенный вопрос с союзом ob без использования сослагательного наклонения;</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средства связи в тексте для обеспечения его целостности, в том числе с помощью наречий zuerst, dann, danach, später и других;</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все типы вопросительных предложений (общий, специальный, альтернативный вопросы в Präsens, Perfekt, Präteritum; Futur I);</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побудительные предложения в утвердительной и отрицательной форме во 2-м лице единственного числа и множественного числа и в вежливой форме;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глаголы (слабые и сильные, с отделяемыми и неотделяемыми приставками) в видовременных формах действительного залога в изъявительном наклонении (Präsens, Perfekt, Präteritum, Futur I);</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возвратные глаголы в видовременных формах действительного залога в изъявительном наклонении (Präsens, Perfekt, Präteritum, Futur I);</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глаголы (слабые и сильные, с отделяемыми и неотделяемыми приставками) в видовременных формах страдательного залога (Präsens, Präteritum);</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видовременная глагольная форма действительного залога Plusquamperfekt (при согласовании времён);</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формы сослагательного наклонения от глаголов haben, sein, werden, können, mögen; сочетания würde + Infinitiv для выражения вежливой просьбы, желания в придаточных предложениях условия c wenn (Konjunktiv Präteritum);</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модальные глаголы (mögen, wollen, können, müssen, dürfen, sollen) в Präsens, Präteritum;</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наиболее распространённые глаголы с управлением и местоименные наречия (worauf, wozu и тому подобные, darauf, dazu и тому подобные);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определённый, неопределённый и нулевой артикли;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имена существительные во множественном числе, образованные по правилу, и исключения;</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склонение имён существительных в единственном и множественном числе;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имена прилагательные в положительной, сравнительной и превосходной степенях сравнения, образованные по правилу, и исключения;</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склонение имён прилагательных;</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наречия в сравнительной и превосходной степенях сравнения, образованные по </w:t>
      </w:r>
      <w:r w:rsidRPr="00A43A94">
        <w:rPr>
          <w:rFonts w:ascii="Times New Roman" w:eastAsia="Calibri" w:hAnsi="Times New Roman" w:cs="Times New Roman"/>
          <w:color w:val="000000"/>
          <w:sz w:val="24"/>
          <w:szCs w:val="24"/>
          <w:lang w:eastAsia="en-US"/>
        </w:rPr>
        <w:lastRenderedPageBreak/>
        <w:t>правилу, и исключения;</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личные местоимения (в именительном, дательном и винительном падежах), указательные местоимения (dieser, jener); притяжательные местоимения; вопросительные местоимения, неопределённые местоимения (jemand, niemand, alle, viel, etwas и другие);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способы выражения отрицания: kein, nicht, nichts, doch;</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количественные и порядковые числительные, числительные для обозначения дат и больших чисел;</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предлоги места, направления, времени; предлоги, управляющие дательным падежом; предлоги, управляющие винительным падежом; предлоги, управляющие и дательным (место), и винительным (направление) падежом.</w:t>
      </w:r>
    </w:p>
    <w:p w:rsidR="00A43A94" w:rsidRPr="00A43A94" w:rsidRDefault="009612F1"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Pr>
          <w:rFonts w:ascii="Times New Roman" w:eastAsia="Calibri" w:hAnsi="Times New Roman" w:cs="Times New Roman"/>
          <w:sz w:val="24"/>
          <w:szCs w:val="24"/>
          <w:lang w:eastAsia="en-US"/>
        </w:rPr>
        <w:t xml:space="preserve"> </w:t>
      </w:r>
      <w:r w:rsidR="00A43A94" w:rsidRPr="00A43A94">
        <w:rPr>
          <w:rFonts w:ascii="Times New Roman" w:eastAsia="Calibri" w:hAnsi="Times New Roman" w:cs="Times New Roman"/>
          <w:sz w:val="24"/>
          <w:szCs w:val="24"/>
          <w:lang w:eastAsia="en-US"/>
        </w:rPr>
        <w:t xml:space="preserve"> Владеть </w:t>
      </w:r>
      <w:r w:rsidR="00A43A94" w:rsidRPr="00A43A94">
        <w:rPr>
          <w:rFonts w:ascii="Times New Roman" w:eastAsia="Calibri" w:hAnsi="Times New Roman" w:cs="Times New Roman"/>
          <w:color w:val="000000"/>
          <w:sz w:val="24"/>
          <w:szCs w:val="24"/>
          <w:lang w:eastAsia="en-US"/>
        </w:rPr>
        <w:t>социокультурными знаниями и умениями:</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знать/понимать речевые различия в ситуациях официального и неофициального общения в рамках тематического содержания речи и использовать лексико-грамматические средства с учётом этих различий;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знать/понимать и использовать в устной и письменной речи наиболее употребительную тематическую фоновую лексику и реалии страны/стран изучаемого языка (государственное устройство, система образования, страницы истории, основные праздники, этикетные особенности общения и так далее);</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иметь базовые знания о социокультурном портрете и культурном наследии родной страны и страны/стран изучаемого языка; представлять родную страну и её культуру на иностранном языке; </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проявлять уважение к иной культуре; соблюдать нормы вежливости в межкультурном общении. </w:t>
      </w:r>
    </w:p>
    <w:p w:rsidR="00A43A94" w:rsidRPr="00A43A94" w:rsidRDefault="009612F1"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Pr>
          <w:rFonts w:ascii="Times New Roman" w:eastAsia="Calibri" w:hAnsi="Times New Roman" w:cs="Times New Roman"/>
          <w:sz w:val="24"/>
          <w:szCs w:val="24"/>
          <w:lang w:eastAsia="en-US"/>
        </w:rPr>
        <w:t xml:space="preserve"> </w:t>
      </w:r>
      <w:r w:rsidR="00A43A94" w:rsidRPr="00A43A94">
        <w:rPr>
          <w:rFonts w:ascii="Times New Roman" w:eastAsia="Calibri" w:hAnsi="Times New Roman" w:cs="Times New Roman"/>
          <w:sz w:val="24"/>
          <w:szCs w:val="24"/>
          <w:lang w:eastAsia="en-US"/>
        </w:rPr>
        <w:t xml:space="preserve"> Владеть </w:t>
      </w:r>
      <w:r w:rsidR="00A43A94" w:rsidRPr="00A43A94">
        <w:rPr>
          <w:rFonts w:ascii="Times New Roman" w:eastAsia="Calibri" w:hAnsi="Times New Roman" w:cs="Times New Roman"/>
          <w:color w:val="000000"/>
          <w:sz w:val="24"/>
          <w:szCs w:val="24"/>
          <w:lang w:eastAsia="en-US"/>
        </w:rPr>
        <w:t>компенсаторными умениями, позволяющими в случае сбоя коммуникации, а также в условиях дефицита языковых средств: использовать различные приёмы переработки информации: при говорении – переспрос;</w:t>
      </w:r>
    </w:p>
    <w:p w:rsidR="00A43A94" w:rsidRPr="00A43A94" w:rsidRDefault="00A43A94" w:rsidP="00A43A94">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A43A94">
        <w:rPr>
          <w:rFonts w:ascii="Times New Roman" w:eastAsia="Calibri" w:hAnsi="Times New Roman" w:cs="Times New Roman"/>
          <w:color w:val="000000"/>
          <w:sz w:val="24"/>
          <w:szCs w:val="24"/>
          <w:lang w:eastAsia="en-US"/>
        </w:rPr>
        <w:t xml:space="preserve">при говорении и письме – описание/перифраз/толкование; при чтении и аудировании – языковую и контекстуальную догадку. </w:t>
      </w:r>
    </w:p>
    <w:p w:rsidR="00A43A94" w:rsidRPr="00A43A94" w:rsidRDefault="009612F1" w:rsidP="00A43A94">
      <w:pPr>
        <w:widowControl w:val="0"/>
        <w:spacing w:after="0" w:line="240" w:lineRule="auto"/>
        <w:ind w:firstLine="709"/>
        <w:contextualSpacing/>
        <w:rPr>
          <w:rFonts w:ascii="Times New Roman" w:eastAsia="OfficinaSansBoldITC" w:hAnsi="Times New Roman" w:cs="Times New Roman"/>
          <w:color w:val="000000"/>
          <w:sz w:val="24"/>
          <w:szCs w:val="24"/>
          <w:lang w:eastAsia="en-US"/>
        </w:rPr>
      </w:pPr>
      <w:r>
        <w:rPr>
          <w:rFonts w:ascii="Times New Roman" w:eastAsia="Calibri" w:hAnsi="Times New Roman" w:cs="Times New Roman"/>
          <w:sz w:val="24"/>
          <w:szCs w:val="24"/>
          <w:lang w:eastAsia="en-US"/>
        </w:rPr>
        <w:t xml:space="preserve"> </w:t>
      </w:r>
      <w:r w:rsidR="00A43A94" w:rsidRPr="00A43A94">
        <w:rPr>
          <w:rFonts w:ascii="Times New Roman" w:eastAsia="Calibri" w:hAnsi="Times New Roman" w:cs="Times New Roman"/>
          <w:sz w:val="24"/>
          <w:szCs w:val="24"/>
          <w:lang w:eastAsia="en-US"/>
        </w:rPr>
        <w:t> </w:t>
      </w:r>
      <w:r w:rsidR="00A43A94" w:rsidRPr="00A43A94">
        <w:rPr>
          <w:rFonts w:ascii="Times New Roman" w:eastAsia="Calibri" w:hAnsi="Times New Roman" w:cs="Times New Roman"/>
          <w:iCs/>
          <w:sz w:val="24"/>
          <w:szCs w:val="24"/>
          <w:lang w:eastAsia="en-US"/>
        </w:rPr>
        <w:t>Владеть</w:t>
      </w:r>
      <w:r w:rsidR="00A43A94" w:rsidRPr="00A43A94">
        <w:rPr>
          <w:rFonts w:ascii="Times New Roman" w:eastAsia="Calibri" w:hAnsi="Times New Roman" w:cs="Times New Roman"/>
          <w:sz w:val="24"/>
          <w:szCs w:val="24"/>
          <w:lang w:eastAsia="en-US"/>
        </w:rPr>
        <w:t xml:space="preserve"> </w:t>
      </w:r>
      <w:r w:rsidR="00A43A94" w:rsidRPr="00A43A94">
        <w:rPr>
          <w:rFonts w:ascii="Times New Roman" w:eastAsia="Calibri" w:hAnsi="Times New Roman" w:cs="Times New Roman"/>
          <w:color w:val="000000"/>
          <w:sz w:val="24"/>
          <w:szCs w:val="24"/>
          <w:lang w:eastAsia="en-US"/>
        </w:rPr>
        <w:t>метапредметными умениями, позволяющими совершенствовать учебную деятельность по овладению иностранным языком; сравнивать, классифицировать, систематизировать и обобщать по существенным признакам изученные языковые явления (лексические и грамматические); использовать иноязычные словари и справочники, в том числе информационно-справочные системы в электронной форме; участвовать в учебно-исследовательской, проектной деятельности предметного и межпредметного характера с использованием материалов на немецком языке и применением информационно-коммуникационных технологий; соблюдать правила информационной безопасности в ситуациях повседневной жизни и при работе в Интернете.</w:t>
      </w:r>
    </w:p>
    <w:p w:rsidR="00F14205" w:rsidRPr="00F14205" w:rsidRDefault="009612F1" w:rsidP="00F14205">
      <w:pPr>
        <w:spacing w:after="0" w:line="240" w:lineRule="auto"/>
        <w:ind w:firstLine="709"/>
        <w:contextualSpacing/>
        <w:rPr>
          <w:rFonts w:ascii="Times New Roman" w:eastAsia="Calibri" w:hAnsi="Times New Roman" w:cs="Times New Roman"/>
          <w:b/>
          <w:sz w:val="24"/>
          <w:szCs w:val="24"/>
          <w:lang w:eastAsia="en-US"/>
        </w:rPr>
      </w:pPr>
      <w:r w:rsidRPr="00F14205">
        <w:rPr>
          <w:rFonts w:ascii="Times New Roman" w:hAnsi="Times New Roman" w:cs="Times New Roman"/>
          <w:b/>
          <w:sz w:val="24"/>
          <w:szCs w:val="24"/>
        </w:rPr>
        <w:t xml:space="preserve">2.1.5 </w:t>
      </w:r>
      <w:r w:rsidR="00F14205" w:rsidRPr="00F14205">
        <w:rPr>
          <w:rFonts w:ascii="Times New Roman" w:eastAsia="Calibri" w:hAnsi="Times New Roman" w:cs="Times New Roman"/>
          <w:b/>
          <w:sz w:val="24"/>
          <w:szCs w:val="24"/>
          <w:lang w:eastAsia="en-US"/>
        </w:rPr>
        <w:t xml:space="preserve">Федеральная рабочая программа по учебному предмету «Математика» (базовый уровень). </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Федеральная рабочая программа по учебному предмету «Математика» (базовый уровень) (предметная область «</w:t>
      </w:r>
      <w:r w:rsidRPr="00F14205">
        <w:rPr>
          <w:rFonts w:ascii="Times New Roman" w:eastAsia="Times New Roman" w:hAnsi="Times New Roman" w:cs="Times New Roman"/>
          <w:color w:val="000000"/>
          <w:sz w:val="24"/>
          <w:szCs w:val="24"/>
        </w:rPr>
        <w:t>Математика и информатика</w:t>
      </w:r>
      <w:r w:rsidRPr="00F14205">
        <w:rPr>
          <w:rFonts w:ascii="Times New Roman" w:eastAsia="Calibri" w:hAnsi="Times New Roman" w:cs="Times New Roman"/>
          <w:sz w:val="24"/>
          <w:szCs w:val="24"/>
          <w:lang w:eastAsia="en-US"/>
        </w:rPr>
        <w:t>») (далее соответственно – программа по математике, математика) включает пояснительную записку, содержание обучения, планируемые результаты освоения программы по математике.</w:t>
      </w:r>
    </w:p>
    <w:p w:rsidR="00F14205" w:rsidRPr="00F14205" w:rsidRDefault="00F14205" w:rsidP="00F14205">
      <w:pPr>
        <w:widowControl w:val="0"/>
        <w:spacing w:after="0" w:line="240" w:lineRule="auto"/>
        <w:ind w:firstLine="709"/>
        <w:rPr>
          <w:rFonts w:ascii="Times New Roman" w:eastAsia="SchoolBookSanPin" w:hAnsi="Times New Roman" w:cs="Times New Roman"/>
          <w:sz w:val="24"/>
          <w:szCs w:val="24"/>
          <w:lang w:eastAsia="en-US"/>
        </w:rPr>
      </w:pPr>
      <w:r>
        <w:rPr>
          <w:rFonts w:ascii="Times New Roman" w:eastAsia="SchoolBookSanPin" w:hAnsi="Times New Roman" w:cs="Times New Roman"/>
          <w:sz w:val="24"/>
          <w:szCs w:val="24"/>
          <w:lang w:eastAsia="en-US"/>
        </w:rPr>
        <w:t xml:space="preserve"> </w:t>
      </w:r>
      <w:r w:rsidRPr="00F14205">
        <w:rPr>
          <w:rFonts w:ascii="Times New Roman" w:eastAsia="SchoolBookSanPin" w:hAnsi="Times New Roman" w:cs="Times New Roman"/>
          <w:sz w:val="24"/>
          <w:szCs w:val="24"/>
          <w:lang w:eastAsia="en-US"/>
        </w:rPr>
        <w:t> Пояснительная записка отражает общие цели и задачи изучения математики, характеристику психологических предпосылок к её изучению обучающимися, место в структуре учебного плана, а также подходы к отбору содержания, к определению планируемых результатов.</w:t>
      </w:r>
    </w:p>
    <w:p w:rsidR="00F14205" w:rsidRPr="00F14205" w:rsidRDefault="00F14205" w:rsidP="00F14205">
      <w:pPr>
        <w:widowControl w:val="0"/>
        <w:spacing w:after="0" w:line="240" w:lineRule="auto"/>
        <w:ind w:firstLine="709"/>
        <w:rPr>
          <w:rFonts w:ascii="Times New Roman" w:eastAsia="SchoolBookSanPin" w:hAnsi="Times New Roman" w:cs="Times New Roman"/>
          <w:sz w:val="24"/>
          <w:szCs w:val="24"/>
          <w:lang w:eastAsia="en-US"/>
        </w:rPr>
      </w:pPr>
      <w:r>
        <w:rPr>
          <w:rFonts w:ascii="Times New Roman" w:eastAsia="SchoolBookSanPin" w:hAnsi="Times New Roman" w:cs="Times New Roman"/>
          <w:sz w:val="24"/>
          <w:szCs w:val="24"/>
          <w:lang w:eastAsia="en-US"/>
        </w:rPr>
        <w:t xml:space="preserve"> </w:t>
      </w:r>
      <w:r w:rsidRPr="00F14205">
        <w:rPr>
          <w:rFonts w:ascii="Times New Roman" w:eastAsia="SchoolBookSanPin" w:hAnsi="Times New Roman" w:cs="Times New Roman"/>
          <w:sz w:val="24"/>
          <w:szCs w:val="24"/>
          <w:lang w:eastAsia="en-US"/>
        </w:rPr>
        <w:t xml:space="preserve"> Содержание обучения раскрывает содержательные линии, которые предлагаются для обязательного изучения в каждом классе на уровне среднего общего образования. </w:t>
      </w:r>
    </w:p>
    <w:p w:rsidR="00F14205" w:rsidRPr="00F14205" w:rsidRDefault="00F14205" w:rsidP="00F14205">
      <w:pPr>
        <w:widowControl w:val="0"/>
        <w:spacing w:after="0" w:line="240" w:lineRule="auto"/>
        <w:ind w:firstLine="709"/>
        <w:rPr>
          <w:rFonts w:ascii="Times New Roman" w:eastAsia="SchoolBookSanPin" w:hAnsi="Times New Roman" w:cs="Times New Roman"/>
          <w:sz w:val="24"/>
          <w:szCs w:val="24"/>
          <w:lang w:eastAsia="en-US"/>
        </w:rPr>
      </w:pPr>
      <w:r>
        <w:rPr>
          <w:rFonts w:ascii="Times New Roman" w:eastAsia="SchoolBookSanPin" w:hAnsi="Times New Roman" w:cs="Times New Roman"/>
          <w:sz w:val="24"/>
          <w:szCs w:val="24"/>
          <w:lang w:eastAsia="en-US"/>
        </w:rPr>
        <w:t xml:space="preserve"> </w:t>
      </w:r>
      <w:r w:rsidRPr="00F14205">
        <w:rPr>
          <w:rFonts w:ascii="Times New Roman" w:eastAsia="SchoolBookSanPin" w:hAnsi="Times New Roman" w:cs="Times New Roman"/>
          <w:sz w:val="24"/>
          <w:szCs w:val="24"/>
          <w:lang w:eastAsia="en-US"/>
        </w:rPr>
        <w:t xml:space="preserve"> Планируемые результаты освоения программы по математике включают личностные, метапредметные результаты за весь период обучения на уровне среднего общего образования, а также предметные достижения обучающегося за каждый год </w:t>
      </w:r>
      <w:r w:rsidRPr="00F14205">
        <w:rPr>
          <w:rFonts w:ascii="Times New Roman" w:eastAsia="SchoolBookSanPin" w:hAnsi="Times New Roman" w:cs="Times New Roman"/>
          <w:sz w:val="24"/>
          <w:szCs w:val="24"/>
          <w:lang w:eastAsia="en-US"/>
        </w:rPr>
        <w:lastRenderedPageBreak/>
        <w:t>обучения.</w:t>
      </w:r>
    </w:p>
    <w:p w:rsidR="00F14205" w:rsidRPr="00F14205" w:rsidRDefault="00F14205" w:rsidP="00F14205">
      <w:pPr>
        <w:widowControl w:val="0"/>
        <w:spacing w:after="0" w:line="240" w:lineRule="auto"/>
        <w:ind w:firstLine="709"/>
        <w:rPr>
          <w:rFonts w:ascii="Times New Roman" w:eastAsia="OfficinaSansBoldITC" w:hAnsi="Times New Roman" w:cs="Times New Roman"/>
          <w:b/>
          <w:sz w:val="24"/>
          <w:szCs w:val="24"/>
          <w:lang w:eastAsia="en-US"/>
        </w:rPr>
      </w:pPr>
      <w:r>
        <w:rPr>
          <w:rFonts w:ascii="Times New Roman" w:eastAsia="OfficinaSansBoldITC" w:hAnsi="Times New Roman" w:cs="Times New Roman"/>
          <w:sz w:val="24"/>
          <w:szCs w:val="24"/>
          <w:lang w:eastAsia="en-US"/>
        </w:rPr>
        <w:t xml:space="preserve"> </w:t>
      </w:r>
      <w:r w:rsidRPr="00F14205">
        <w:rPr>
          <w:rFonts w:ascii="Times New Roman" w:eastAsia="OfficinaSansBoldITC" w:hAnsi="Times New Roman" w:cs="Times New Roman"/>
          <w:sz w:val="24"/>
          <w:szCs w:val="24"/>
          <w:lang w:eastAsia="en-US"/>
        </w:rPr>
        <w:t xml:space="preserve"> </w:t>
      </w:r>
      <w:r w:rsidRPr="00F14205">
        <w:rPr>
          <w:rFonts w:ascii="Times New Roman" w:eastAsia="OfficinaSansBoldITC" w:hAnsi="Times New Roman" w:cs="Times New Roman"/>
          <w:b/>
          <w:sz w:val="24"/>
          <w:szCs w:val="24"/>
          <w:lang w:eastAsia="en-US"/>
        </w:rPr>
        <w:t>Пояснительная записка.</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F14205">
        <w:rPr>
          <w:rFonts w:ascii="Times New Roman" w:eastAsia="OfficinaSansBoldITC" w:hAnsi="Times New Roman" w:cs="Times New Roman"/>
          <w:sz w:val="24"/>
          <w:szCs w:val="24"/>
          <w:lang w:eastAsia="en-US"/>
        </w:rPr>
        <w:t> </w:t>
      </w:r>
      <w:r w:rsidRPr="00F14205">
        <w:rPr>
          <w:rFonts w:ascii="Times New Roman" w:eastAsia="SchoolBookSanPin" w:hAnsi="Times New Roman" w:cs="Times New Roman"/>
          <w:sz w:val="24"/>
          <w:szCs w:val="24"/>
          <w:lang w:eastAsia="en-US"/>
        </w:rPr>
        <w:t xml:space="preserve">Программа по математике на уровне среднего общего образования разработана </w:t>
      </w:r>
      <w:r w:rsidRPr="00F14205">
        <w:rPr>
          <w:rFonts w:ascii="Times New Roman" w:eastAsia="Calibri" w:hAnsi="Times New Roman" w:cs="Times New Roman"/>
          <w:sz w:val="24"/>
          <w:szCs w:val="24"/>
          <w:lang w:eastAsia="en-US"/>
        </w:rPr>
        <w:t xml:space="preserve">на основе </w:t>
      </w:r>
      <w:r w:rsidRPr="00F14205">
        <w:rPr>
          <w:rFonts w:ascii="Times New Roman" w:eastAsia="SchoolBookSanPin" w:hAnsi="Times New Roman" w:cs="Times New Roman"/>
          <w:sz w:val="24"/>
          <w:szCs w:val="24"/>
          <w:lang w:eastAsia="en-US"/>
        </w:rPr>
        <w:t>ФГОС СОО</w:t>
      </w:r>
      <w:r w:rsidRPr="00F14205">
        <w:rPr>
          <w:rFonts w:ascii="Times New Roman" w:eastAsia="Calibri" w:hAnsi="Times New Roman" w:cs="Times New Roman"/>
          <w:sz w:val="24"/>
          <w:szCs w:val="24"/>
          <w:lang w:eastAsia="en-US"/>
        </w:rPr>
        <w:t xml:space="preserve"> с учётом современных мировых требований, предъявляемых к математическому образованию, и традиций российского образования. Реализация программы по математике обеспечивает овладение ключевыми компетенциями, составляющими основу для саморазвития и непрерывного образования, целостность общекультурного, личностного и познавательного развития личности обучающихся. </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В программе по математике учтены идеи и положения концепции развития математического образования в Российской Федерации. В соответствии с названием концепции, математическое образование должно, в частности, предоставлять каждому обучающемуся возможность достижения уровня математических знаний, необходимого для дальнейшей успешной жизни в обществе. Именно на решение этой задачи нацелена программа по математике базового уровня.</w:t>
      </w:r>
    </w:p>
    <w:p w:rsidR="00F14205" w:rsidRPr="00F14205" w:rsidRDefault="00F14205" w:rsidP="00F14205">
      <w:pPr>
        <w:widowControl w:val="0"/>
        <w:autoSpaceDE w:val="0"/>
        <w:autoSpaceDN w:val="0"/>
        <w:adjustRightInd w:val="0"/>
        <w:spacing w:after="0" w:line="240" w:lineRule="auto"/>
        <w:ind w:firstLine="709"/>
        <w:textAlignment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Pr="00F14205">
        <w:rPr>
          <w:rFonts w:ascii="Times New Roman" w:eastAsia="Times New Roman" w:hAnsi="Times New Roman" w:cs="Times New Roman"/>
          <w:color w:val="000000"/>
          <w:sz w:val="24"/>
          <w:szCs w:val="24"/>
        </w:rPr>
        <w:t> Математика – опорный предмет для изучения смежных дисциплин, что делает базовую математическую подготовку необходимой.</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Практическая полезность математики обусловлена наличием пространственных форм, количественных отношений, экономических расчетов; необходимостью математических знаний в понимании принципов устройства и использования современной техники, восприятия и интерпретация разнообразной социальной, экономической информации; практических приёмов геометрических измерений и построений, читения информации, представленной в виде таблиц, диаграмм и графиков.</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xml:space="preserve"> Применение математического стиля мышления, проявляющегося в определённых умственных навыках, приёмах и методах мышления человека, процессах обобщения и конкретизации, анализа и синтеза, классификации и систематизации, абстрагирования и аналогий как формировании алгоритмической компоненты мышления и воспитании умений действовать по заданным алгоритмам, позволяющей совершенствовать известные и конструировать новые. Объекты математических умозаключений, правила их конструирования раскрывают механизм логических построений, способствуют выработке умений формулировать, обосновывать и доказывать суждения, тем самым развивают логическое мышление. </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Обучение математике как возможность развития у обучающихся точной, рациональной и информативной речи, умения отбирать наиболее подходящие языковые, символические, графические средства для выражения суждений и наглядного их представления.</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Общее знакомство с методами познания действительности, представление о предмете и методе математики, его отличия от методов естественных и гуманитарных наук, об особенностях применения математики для решения научных и прикладных задач как необходимый компонент общей культуры.</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 xml:space="preserve"> </w:t>
      </w: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Изучение математики способствует эстетическому воспитанию человека, пониманию красоты и изящества математических рассуждений, восприятию геометрических форм, усвоению идеи симметрии.</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xml:space="preserve"> Приоритетными </w:t>
      </w:r>
      <w:r w:rsidRPr="00F14205">
        <w:rPr>
          <w:rFonts w:ascii="Times New Roman" w:eastAsia="Calibri" w:hAnsi="Times New Roman" w:cs="Times New Roman"/>
          <w:b/>
          <w:sz w:val="24"/>
          <w:szCs w:val="24"/>
          <w:lang w:eastAsia="en-US"/>
        </w:rPr>
        <w:t>целями</w:t>
      </w:r>
      <w:r w:rsidRPr="00F14205">
        <w:rPr>
          <w:rFonts w:ascii="Times New Roman" w:eastAsia="Calibri" w:hAnsi="Times New Roman" w:cs="Times New Roman"/>
          <w:sz w:val="24"/>
          <w:szCs w:val="24"/>
          <w:lang w:eastAsia="en-US"/>
        </w:rPr>
        <w:t xml:space="preserve"> обучения математике в 10–11 классах на базовом уровне являются:</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формирование центральных математических понятий (число, величина, геометрическая фигура, переменная, вероятность, функция), обеспечивающих преемственность и перспективность математического образования обучающихся;</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подведение обучающихся на доступном для них уровне к осознанию взаимосвязи математики и окружающего мира, понимание математики как части общей культуры человечества;</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 xml:space="preserve">развитие интеллектуальных и творческих способностей обучающихся, познавательной активности, исследовательских умений, критичности мышления, интереса </w:t>
      </w:r>
      <w:r w:rsidRPr="00F14205">
        <w:rPr>
          <w:rFonts w:ascii="Times New Roman" w:eastAsia="Calibri" w:hAnsi="Times New Roman" w:cs="Times New Roman"/>
          <w:sz w:val="24"/>
          <w:szCs w:val="24"/>
          <w:lang w:eastAsia="en-US"/>
        </w:rPr>
        <w:lastRenderedPageBreak/>
        <w:t>к изучению математики;</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формирование функциональной математической грамотности: умения распознавать математические аспекты в реальных жизненных ситуациях и при изучении других учебных предметов, проявления зависимостей и закономерностей, формулировать их на языке математики и создавать математические модели, применять освоенный математический аппарат для решения практико-ориентированных задач, интерпретировать и оценивать полученные результаты.</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Основными линиями содержания математики в 10–11 классах являются: «Числа и вычисления», «Алгебра» («Алгебраические выражения», «Уравнения и неравенства»), «Начала математического анализа», «Геометрия» («Геометрические фигуры и их свойства», «Измерение геометрических величин»), «Вероятность и статистика». Содержательные линии развиваются параллельно, каждая в соответствии с собственной логикой, однако не независимо одна от другой, а в тесном контакте и взаимодействии. Их объединяет логическая составляющая, традиционно присущая математике и пронизывающая все математические курсы и содержательные линии. Сформулированное в ФГОС СОО требование «владение методами доказательств, алгоритмами решения задач, умение формулировать определения, аксиомы и теоремы, применять их, проводить доказательные рассуждения в ходе решения задач» относится ко всем учебным курсам, а формирование логических умений распределяется по всем годам обучения на уровне среднего общего образования.</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В соответствии с ФГОС СОО математика является обязательным предметом на данном уровне образования. Программой по математике предусматривается изучение учебного предмета «Математика» в рамках трёх учебных курсов: «Алгебра и начала математического анализа», «Геометрия», «Вероятность и статистика». Формирование логических умений осуществляется на протяжении всех лет обучения на уровне среднего общего образования, а элементы логики включаются в содержание всех названных выше учебных курсов.</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xml:space="preserve"> Общее число часов, рекомендованных для изучения математики – 340 часов: в 10 классе – 170 часов (5 часов в неделю), в 11 классе – 170 часов (5 часов в неделю). </w:t>
      </w:r>
      <w:bookmarkStart w:id="3" w:name="_Toc73394990"/>
    </w:p>
    <w:p w:rsidR="00F14205" w:rsidRPr="00F14205" w:rsidRDefault="00F14205" w:rsidP="00F14205">
      <w:pPr>
        <w:widowControl w:val="0"/>
        <w:spacing w:after="0" w:line="240" w:lineRule="auto"/>
        <w:ind w:firstLine="709"/>
        <w:contextualSpacing/>
        <w:rPr>
          <w:rFonts w:ascii="Times New Roman" w:eastAsia="Calibri" w:hAnsi="Times New Roman" w:cs="Times New Roman"/>
          <w:b/>
          <w:sz w:val="24"/>
          <w:szCs w:val="24"/>
          <w:lang w:eastAsia="en-US"/>
        </w:rPr>
      </w:pPr>
      <w:bookmarkStart w:id="4" w:name="_Toc118726577"/>
      <w:r w:rsidRPr="00F14205">
        <w:rPr>
          <w:rFonts w:ascii="Times New Roman" w:eastAsia="Calibri" w:hAnsi="Times New Roman" w:cs="Times New Roman"/>
          <w:b/>
          <w:sz w:val="24"/>
          <w:szCs w:val="24"/>
          <w:lang w:eastAsia="en-US"/>
        </w:rPr>
        <w:t xml:space="preserve">  </w:t>
      </w:r>
      <w:bookmarkEnd w:id="3"/>
      <w:bookmarkEnd w:id="4"/>
      <w:r w:rsidRPr="00F14205">
        <w:rPr>
          <w:rFonts w:ascii="Times New Roman" w:eastAsia="Calibri" w:hAnsi="Times New Roman" w:cs="Times New Roman"/>
          <w:b/>
          <w:sz w:val="24"/>
          <w:szCs w:val="24"/>
          <w:lang w:eastAsia="en-US"/>
        </w:rPr>
        <w:t xml:space="preserve">Планируемые результаты освоения программы по математике базовый уровень на уровне среднего общего образования. </w:t>
      </w:r>
    </w:p>
    <w:p w:rsidR="00F14205" w:rsidRPr="00F14205" w:rsidRDefault="00F14205" w:rsidP="00F14205">
      <w:pPr>
        <w:widowControl w:val="0"/>
        <w:spacing w:after="0" w:line="240" w:lineRule="auto"/>
        <w:ind w:firstLine="709"/>
        <w:contextualSpacing/>
        <w:rPr>
          <w:rFonts w:ascii="Times New Roman" w:eastAsia="Calibri" w:hAnsi="Times New Roman" w:cs="Times New Roman"/>
          <w:color w:val="000000"/>
          <w:sz w:val="24"/>
          <w:szCs w:val="24"/>
          <w:lang w:eastAsia="en-US"/>
        </w:rPr>
      </w:pPr>
      <w:r>
        <w:rPr>
          <w:rFonts w:ascii="Times New Roman" w:eastAsia="Calibri" w:hAnsi="Times New Roman" w:cs="Times New Roman"/>
          <w:color w:val="000000"/>
          <w:sz w:val="24"/>
          <w:szCs w:val="24"/>
          <w:lang w:eastAsia="en-US"/>
        </w:rPr>
        <w:t xml:space="preserve"> </w:t>
      </w:r>
      <w:r w:rsidRPr="00F14205">
        <w:rPr>
          <w:rFonts w:ascii="Times New Roman" w:eastAsia="Calibri" w:hAnsi="Times New Roman" w:cs="Times New Roman"/>
          <w:color w:val="000000"/>
          <w:sz w:val="24"/>
          <w:szCs w:val="24"/>
          <w:lang w:eastAsia="en-US"/>
        </w:rPr>
        <w:t> </w:t>
      </w:r>
      <w:bookmarkStart w:id="5" w:name="_Toc73394992"/>
      <w:r w:rsidRPr="00F14205">
        <w:rPr>
          <w:rFonts w:ascii="Times New Roman" w:eastAsia="Calibri" w:hAnsi="Times New Roman" w:cs="Times New Roman"/>
          <w:color w:val="000000"/>
          <w:sz w:val="24"/>
          <w:szCs w:val="24"/>
          <w:lang w:eastAsia="en-US"/>
        </w:rPr>
        <w:t xml:space="preserve">В результате изучения математики на уровне среднего общего образования у обучающегося будут сформированы следующие </w:t>
      </w:r>
      <w:r w:rsidRPr="00F14205">
        <w:rPr>
          <w:rFonts w:ascii="Times New Roman" w:eastAsia="Calibri" w:hAnsi="Times New Roman" w:cs="Times New Roman"/>
          <w:i/>
          <w:color w:val="000000"/>
          <w:sz w:val="24"/>
          <w:szCs w:val="24"/>
          <w:lang w:eastAsia="en-US"/>
        </w:rPr>
        <w:t>личностные</w:t>
      </w:r>
      <w:r w:rsidRPr="00F14205">
        <w:rPr>
          <w:rFonts w:ascii="Times New Roman" w:eastAsia="Calibri" w:hAnsi="Times New Roman" w:cs="Times New Roman"/>
          <w:color w:val="000000"/>
          <w:sz w:val="24"/>
          <w:szCs w:val="24"/>
          <w:lang w:eastAsia="en-US"/>
        </w:rPr>
        <w:t xml:space="preserve"> результаты:</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1) гражданского воспитания:</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сформированность гражданской позиции обучающегося как активного и ответственного члена российского общества, представление о математических основах функционирования различных структур, явлений, процедур гражданского общества (выборы, опросы и другое), умение взаимодействовать с социальными институтами в соответствии с их функциями и назначением;</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2) патриотического воспитания:</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сформированность российской гражданской идентичности, уважения к прошлому и настоящему российской математики, ценностное отношение к достижениям российских математиков и российской математической школы, использование этих достижений в других науках, технологиях, сферах экономики;</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3) духовно-нравственного воспитания:</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осознание духовных ценностей российского народа, сформированность нравственного сознания, этического поведения, связанного с практическим применением достижений науки и деятельностью учёного, осознание личного вклада в построение устойчивого будущего;</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4) эстетического воспитания:</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 xml:space="preserve">эстетическое отношение к миру, включая эстетику математических закономерностей, объектов, задач, решений, рассуждений, восприимчивость к </w:t>
      </w:r>
      <w:r w:rsidRPr="00F14205">
        <w:rPr>
          <w:rFonts w:ascii="Times New Roman" w:eastAsia="Calibri" w:hAnsi="Times New Roman" w:cs="Times New Roman"/>
          <w:sz w:val="24"/>
          <w:szCs w:val="24"/>
          <w:lang w:eastAsia="en-US"/>
        </w:rPr>
        <w:lastRenderedPageBreak/>
        <w:t>математическим аспектам различных видов искусства;</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5) физического воспитания:</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сформированность умения применять математические знания в интересах здорового и безопасного образа жизни, ответственное отношение к своему здоровью (здоровое питание, сбалансированный режим занятий и отдыха, регулярная физическая активность), физическое совершенствование при занятиях спортивно-оздоровительной деятельностью;</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6) трудового воспитания:</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готовность к труду, осознание ценности трудолюбия, интерес к различным сферам профессиональной деятельности, связанным с математикой и её приложениями, умение совершать осознанный выбор будущей профессии и реализовывать собственные жизненные планы, готовность и способность к математическому образованию и самообразованию на протяжении всей жизни, готовность к активному участию в решении практических задач математической направленности;</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7) экологического воспитания:</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 ориентация на применение математических знаний для решения задач в области окружающей среды, планирование поступков и оценки их возможных последствий для окружающей среды;</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 xml:space="preserve">8) ценности научного познания: </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сформированность мировоззрения, соответствующего современному уровню развития науки и общественной практики, понимание математической науки как сферы человеческой деятельности, этапов её развития и значимости для развития цивилизации, овладение языком математики и математической культурой как средством познания мира, готовность осуществлять проектную и исследовательскую деятельность индивидуально и в группе.</w:t>
      </w:r>
    </w:p>
    <w:bookmarkEnd w:id="5"/>
    <w:p w:rsidR="00F14205" w:rsidRPr="00F14205" w:rsidRDefault="00F14205" w:rsidP="00F14205">
      <w:pPr>
        <w:widowControl w:val="0"/>
        <w:spacing w:after="0" w:line="240" w:lineRule="auto"/>
        <w:ind w:firstLine="709"/>
        <w:contextualSpacing/>
        <w:rPr>
          <w:rFonts w:ascii="Times New Roman" w:eastAsia="Calibri" w:hAnsi="Times New Roman" w:cs="Times New Roman"/>
          <w:i/>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w:t>
      </w:r>
      <w:r w:rsidRPr="00F14205">
        <w:rPr>
          <w:rFonts w:ascii="Times New Roman" w:eastAsia="Calibri" w:hAnsi="Times New Roman" w:cs="Times New Roman"/>
          <w:i/>
          <w:sz w:val="24"/>
          <w:szCs w:val="24"/>
          <w:lang w:eastAsia="en-US"/>
        </w:rPr>
        <w:t xml:space="preserve">В результате изучения математики на уровне среднего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 </w:t>
      </w:r>
    </w:p>
    <w:p w:rsidR="00F14205" w:rsidRPr="00F14205" w:rsidRDefault="00F14205" w:rsidP="00F14205">
      <w:pPr>
        <w:widowControl w:val="0"/>
        <w:spacing w:after="0" w:line="240" w:lineRule="auto"/>
        <w:ind w:firstLine="709"/>
        <w:rPr>
          <w:rFonts w:ascii="Times New Roman" w:eastAsia="SchoolBookSanPin" w:hAnsi="Times New Roman" w:cs="Times New Roman"/>
          <w:sz w:val="24"/>
          <w:szCs w:val="24"/>
          <w:lang w:eastAsia="en-US"/>
        </w:rPr>
      </w:pPr>
      <w:r>
        <w:rPr>
          <w:rFonts w:ascii="Times New Roman" w:eastAsia="Calibri" w:hAnsi="Times New Roman" w:cs="Times New Roman"/>
          <w:color w:val="000000"/>
          <w:sz w:val="24"/>
          <w:szCs w:val="24"/>
          <w:lang w:eastAsia="en-US"/>
        </w:rPr>
        <w:t xml:space="preserve"> </w:t>
      </w:r>
      <w:r w:rsidRPr="00F14205">
        <w:rPr>
          <w:rFonts w:ascii="Times New Roman" w:eastAsia="Calibri" w:hAnsi="Times New Roman" w:cs="Times New Roman"/>
          <w:color w:val="000000"/>
          <w:sz w:val="24"/>
          <w:szCs w:val="24"/>
          <w:lang w:eastAsia="en-US"/>
        </w:rPr>
        <w:t> </w:t>
      </w:r>
      <w:r w:rsidRPr="00F14205">
        <w:rPr>
          <w:rFonts w:ascii="Times New Roman" w:eastAsia="SchoolBookSanPin" w:hAnsi="Times New Roman" w:cs="Times New Roman"/>
          <w:color w:val="000000"/>
          <w:sz w:val="24"/>
          <w:szCs w:val="24"/>
          <w:lang w:eastAsia="en-US"/>
        </w:rPr>
        <w:t>У</w:t>
      </w:r>
      <w:r w:rsidRPr="00F14205">
        <w:rPr>
          <w:rFonts w:ascii="Times New Roman" w:eastAsia="SchoolBookSanPin" w:hAnsi="Times New Roman" w:cs="Times New Roman"/>
          <w:sz w:val="24"/>
          <w:szCs w:val="24"/>
          <w:lang w:eastAsia="en-US"/>
        </w:rPr>
        <w:t xml:space="preserve"> обучающегося будут сформированы следующие базовые логические действия как часть </w:t>
      </w:r>
      <w:r w:rsidRPr="00F14205">
        <w:rPr>
          <w:rFonts w:ascii="Times New Roman" w:eastAsia="SchoolBookSanPin" w:hAnsi="Times New Roman" w:cs="Times New Roman"/>
          <w:bCs/>
          <w:sz w:val="24"/>
          <w:szCs w:val="24"/>
          <w:lang w:eastAsia="en-US"/>
        </w:rPr>
        <w:t>познавательных универсальных учебных действий</w:t>
      </w:r>
      <w:r w:rsidRPr="00F14205">
        <w:rPr>
          <w:rFonts w:ascii="Times New Roman" w:eastAsia="SchoolBookSanPin" w:hAnsi="Times New Roman" w:cs="Times New Roman"/>
          <w:sz w:val="24"/>
          <w:szCs w:val="24"/>
          <w:lang w:eastAsia="en-US"/>
        </w:rPr>
        <w:t>:</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выявлять и характеризовать существенные признаки математических объектов, понятий, отношений между понятиями, формулировать определения понятий, устанавливать существенный признак классификации, основания для обобщения и сравнения, критерии проводимого анализа;</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воспринимать, формулировать и преобразовывать суждения: утвердительные и отрицательные, единичные, частные и общие, условные;</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 xml:space="preserve">выявлять математические закономерности, взаимосвязи и противоречия в фактах, данных, наблюдениях и утверждениях, предлагать критерии для выявления закономерностей и противоречий; </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делать выводы с использованием законов логики, дедуктивных и индуктивных умозаключений, умозаключений по аналогии;</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проводить самостоятельно доказательства математических утверждений (прямые и от противного), выстраивать аргументацию, приводить примеры и контрпримеры, обосновывать собственные суждения и выводы;</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выбирать способ решения учебной задачи (сравнивать несколько вариантов решения, выбирать наиболее подходящий с учётом самостоятельно выделенных критериев).</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w:t>
      </w:r>
      <w:r w:rsidRPr="00F14205">
        <w:rPr>
          <w:rFonts w:ascii="Times New Roman" w:eastAsia="SchoolBookSanPin" w:hAnsi="Times New Roman" w:cs="Times New Roman"/>
          <w:sz w:val="24"/>
          <w:szCs w:val="24"/>
          <w:lang w:eastAsia="en-US"/>
        </w:rPr>
        <w:t xml:space="preserve">У обучающегося будут сформированы следующие базовые исследовательские действия как часть </w:t>
      </w:r>
      <w:r w:rsidRPr="00F14205">
        <w:rPr>
          <w:rFonts w:ascii="Times New Roman" w:eastAsia="SchoolBookSanPin" w:hAnsi="Times New Roman" w:cs="Times New Roman"/>
          <w:bCs/>
          <w:sz w:val="24"/>
          <w:szCs w:val="24"/>
          <w:lang w:eastAsia="en-US"/>
        </w:rPr>
        <w:t>познавательных универсальных учебных действий</w:t>
      </w:r>
      <w:r w:rsidRPr="00F14205">
        <w:rPr>
          <w:rFonts w:ascii="Times New Roman" w:eastAsia="SchoolBookSanPin" w:hAnsi="Times New Roman" w:cs="Times New Roman"/>
          <w:sz w:val="24"/>
          <w:szCs w:val="24"/>
          <w:lang w:eastAsia="en-US"/>
        </w:rPr>
        <w:t>:</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lastRenderedPageBreak/>
        <w:t>использовать вопросы как исследовательский инструмент познания, формулировать вопросы, фиксирующие противоречие, проблему, устанавливать искомое и данное, формировать гипотезу, аргументировать свою позицию, мнение;</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проводить самостоятельно спланированный эксперимент, исследование по установлению особенностей математического объекта, явления, процесса, выявлению зависимостей между объектами, явлениями, процессами;</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самостоятельно формулировать обобщения и выводы по результатам проведённого наблюдения, исследования, оценивать достоверность полученных результатов, выводов и обобщений;</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прогнозировать возможное развитие процесса, а также выдвигать предположения о его развитии в новых условиях.</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w:t>
      </w:r>
      <w:r w:rsidRPr="00F14205">
        <w:rPr>
          <w:rFonts w:ascii="Times New Roman" w:eastAsia="SchoolBookSanPin" w:hAnsi="Times New Roman" w:cs="Times New Roman"/>
          <w:sz w:val="24"/>
          <w:szCs w:val="24"/>
          <w:lang w:eastAsia="en-US"/>
        </w:rPr>
        <w:t xml:space="preserve">У обучающегося будут сформированы умения работать с информацией как часть </w:t>
      </w:r>
      <w:r w:rsidRPr="00F14205">
        <w:rPr>
          <w:rFonts w:ascii="Times New Roman" w:eastAsia="SchoolBookSanPin" w:hAnsi="Times New Roman" w:cs="Times New Roman"/>
          <w:bCs/>
          <w:sz w:val="24"/>
          <w:szCs w:val="24"/>
          <w:lang w:eastAsia="en-US"/>
        </w:rPr>
        <w:t>познавательных универсальных учебных действий</w:t>
      </w:r>
      <w:r w:rsidRPr="00F14205">
        <w:rPr>
          <w:rFonts w:ascii="Times New Roman" w:eastAsia="SchoolBookSanPin" w:hAnsi="Times New Roman" w:cs="Times New Roman"/>
          <w:sz w:val="24"/>
          <w:szCs w:val="24"/>
          <w:lang w:eastAsia="en-US"/>
        </w:rPr>
        <w:t>:</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выявлять дефициты информации, данных, необходимых для ответа на вопрос и для решения задачи;</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выбирать информацию из источников различных типов, анализировать, систематизировать и интерпретировать информацию различных видов и форм представления;</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структурировать информацию, представлять её в различных формах, иллюстрировать графически;</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оценивать надёжность информации по самостоятельно сформулированным критериям.</w:t>
      </w:r>
    </w:p>
    <w:p w:rsidR="00F14205" w:rsidRPr="00F14205" w:rsidRDefault="00F14205" w:rsidP="00F14205">
      <w:pPr>
        <w:widowControl w:val="0"/>
        <w:spacing w:after="0" w:line="240" w:lineRule="auto"/>
        <w:ind w:firstLine="709"/>
        <w:contextualSpacing/>
        <w:rPr>
          <w:rFonts w:ascii="Times New Roman" w:eastAsia="SchoolBookSanPin"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w:t>
      </w:r>
      <w:r w:rsidRPr="00F14205">
        <w:rPr>
          <w:rFonts w:ascii="Times New Roman" w:eastAsia="SchoolBookSanPin" w:hAnsi="Times New Roman" w:cs="Times New Roman"/>
          <w:sz w:val="24"/>
          <w:szCs w:val="24"/>
          <w:lang w:eastAsia="en-US"/>
        </w:rPr>
        <w:t xml:space="preserve">У обучающегося будут сформированы умения общения как часть </w:t>
      </w:r>
      <w:r w:rsidRPr="00F14205">
        <w:rPr>
          <w:rFonts w:ascii="Times New Roman" w:eastAsia="SchoolBookSanPin" w:hAnsi="Times New Roman" w:cs="Times New Roman"/>
          <w:bCs/>
          <w:sz w:val="24"/>
          <w:szCs w:val="24"/>
          <w:lang w:eastAsia="en-US"/>
        </w:rPr>
        <w:t>коммуникативных универсальных учебных действий</w:t>
      </w:r>
      <w:r w:rsidRPr="00F14205">
        <w:rPr>
          <w:rFonts w:ascii="Times New Roman" w:eastAsia="SchoolBookSanPin" w:hAnsi="Times New Roman" w:cs="Times New Roman"/>
          <w:sz w:val="24"/>
          <w:szCs w:val="24"/>
          <w:lang w:eastAsia="en-US"/>
        </w:rPr>
        <w:t>:</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 xml:space="preserve">воспринимать и формулировать суждения в соответствии с условиями и целями общения, ясно, точно, грамотно выражать свою точку зрения в устных и письменных текстах, давать пояснения по ходу решения задачи, комментировать полученный результат; </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в ходе обсуждения задавать вопросы по существу обсуждаемой темы, проблемы, решаемой задачи, высказывать идеи, нацеленные на поиск решения, сопоставлять свои суждения с суждениями других участников диалога, обнаруживать различие и сходство позиций, в корректной форме формулировать разногласия, свои возражения;</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представлять результаты решения задачи, эксперимента, исследования, проекта, самостоятельно выбирать формат выступления с учётом задач презентации и особенностей аудитории.</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w:t>
      </w:r>
      <w:r w:rsidRPr="00F14205">
        <w:rPr>
          <w:rFonts w:ascii="Times New Roman" w:eastAsia="SchoolBookSanPin" w:hAnsi="Times New Roman" w:cs="Times New Roman"/>
          <w:sz w:val="24"/>
          <w:szCs w:val="24"/>
          <w:lang w:eastAsia="en-US"/>
        </w:rPr>
        <w:t xml:space="preserve">У обучающегося будут сформированы умения самоорганизации как часть </w:t>
      </w:r>
      <w:r w:rsidRPr="00F14205">
        <w:rPr>
          <w:rFonts w:ascii="Times New Roman" w:eastAsia="SchoolBookSanPin" w:hAnsi="Times New Roman" w:cs="Times New Roman"/>
          <w:bCs/>
          <w:sz w:val="24"/>
          <w:szCs w:val="24"/>
          <w:lang w:eastAsia="en-US"/>
        </w:rPr>
        <w:t>регулятивных универсальных учебных действий</w:t>
      </w:r>
      <w:r w:rsidRPr="00F14205">
        <w:rPr>
          <w:rFonts w:ascii="Times New Roman" w:eastAsia="SchoolBookSanPin" w:hAnsi="Times New Roman" w:cs="Times New Roman"/>
          <w:sz w:val="24"/>
          <w:szCs w:val="24"/>
          <w:lang w:eastAsia="en-US"/>
        </w:rPr>
        <w:t>:</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составлять план, алгоритм решения задачи, выбирать способ решения с учётом имеющихся ресурсов и собственных возможностей, аргументировать и корректировать варианты решений с учётом новой информации.</w:t>
      </w:r>
    </w:p>
    <w:p w:rsidR="00F14205" w:rsidRPr="00F14205" w:rsidRDefault="00F14205" w:rsidP="00F14205">
      <w:pPr>
        <w:widowControl w:val="0"/>
        <w:spacing w:after="0" w:line="240" w:lineRule="auto"/>
        <w:ind w:firstLine="709"/>
        <w:contextualSpacing/>
        <w:rPr>
          <w:rFonts w:ascii="Times New Roman" w:eastAsia="SchoolBookSanPin"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w:t>
      </w:r>
      <w:r w:rsidRPr="00F14205">
        <w:rPr>
          <w:rFonts w:ascii="Times New Roman" w:eastAsia="SchoolBookSanPin" w:hAnsi="Times New Roman" w:cs="Times New Roman"/>
          <w:sz w:val="24"/>
          <w:szCs w:val="24"/>
          <w:lang w:eastAsia="en-US"/>
        </w:rPr>
        <w:t xml:space="preserve">У обучающегося будут сформированы умения самоконтроля как часть </w:t>
      </w:r>
      <w:r w:rsidRPr="00F14205">
        <w:rPr>
          <w:rFonts w:ascii="Times New Roman" w:eastAsia="SchoolBookSanPin" w:hAnsi="Times New Roman" w:cs="Times New Roman"/>
          <w:bCs/>
          <w:sz w:val="24"/>
          <w:szCs w:val="24"/>
          <w:lang w:eastAsia="en-US"/>
        </w:rPr>
        <w:t>регулятивных универсальных учебных действий</w:t>
      </w:r>
      <w:r w:rsidRPr="00F14205">
        <w:rPr>
          <w:rFonts w:ascii="Times New Roman" w:eastAsia="SchoolBookSanPin" w:hAnsi="Times New Roman" w:cs="Times New Roman"/>
          <w:sz w:val="24"/>
          <w:szCs w:val="24"/>
          <w:lang w:eastAsia="en-US"/>
        </w:rPr>
        <w:t>:</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владеть навыками познавательной рефлексии как осознания совершаемых действий и мыслительных процессов, их результатов, владеть способами самопроверки, самоконтроля процесса и результата решения математической задачи;</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предвидеть трудности, которые могут возникнуть при решении задачи, вносить коррективы в деятельность на основе новых обстоятельств, данных, найденных ошибок, выявленных трудностей;</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оценивать соответствие результата цели и условиям, объяснять причины достижения или недостижения результатов деятельности, находить ошибку, давать оценку приобретённому опыту.</w:t>
      </w:r>
    </w:p>
    <w:p w:rsidR="00F14205" w:rsidRPr="00F14205" w:rsidRDefault="00F14205" w:rsidP="00F14205">
      <w:pPr>
        <w:widowControl w:val="0"/>
        <w:spacing w:after="0" w:line="240" w:lineRule="auto"/>
        <w:ind w:firstLine="709"/>
        <w:contextualSpacing/>
        <w:rPr>
          <w:rFonts w:ascii="Times New Roman" w:eastAsia="SchoolBookSanPin"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w:t>
      </w:r>
      <w:r w:rsidRPr="00F14205">
        <w:rPr>
          <w:rFonts w:ascii="Times New Roman" w:eastAsia="SchoolBookSanPin" w:hAnsi="Times New Roman" w:cs="Times New Roman"/>
          <w:sz w:val="24"/>
          <w:szCs w:val="24"/>
          <w:lang w:eastAsia="en-US"/>
        </w:rPr>
        <w:t>У обучающегося будут сформированы умения совместной деятельности:</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lastRenderedPageBreak/>
        <w:t>понимать и использовать преимущества командной и индивидуальной работы при решении учебных задач, принимать цель совместной деятельности, планировать организацию совместной работы, распределять виды работ, договариваться, обсуждать процесс и результат работы, обобщать мнения нескольких людей;</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участвовать в групповых формах работы (обсуждения, обмен мнений, «мозговые штурмы» и иные), выполнять свою часть работы и координировать свои действия с другими членами команды, оценивать качество своего вклада в общий продукт по критериям, сформулированным участниками взаимодействия.</w:t>
      </w:r>
    </w:p>
    <w:p w:rsidR="00F14205" w:rsidRPr="00F14205" w:rsidRDefault="00F14205" w:rsidP="00F14205">
      <w:pPr>
        <w:widowControl w:val="0"/>
        <w:spacing w:after="0" w:line="240" w:lineRule="auto"/>
        <w:ind w:firstLine="709"/>
        <w:contextualSpacing/>
        <w:rPr>
          <w:rFonts w:ascii="Times New Roman" w:eastAsia="Calibri" w:hAnsi="Times New Roman" w:cs="Times New Roman"/>
          <w:color w:val="000000"/>
          <w:sz w:val="24"/>
          <w:szCs w:val="24"/>
          <w:lang w:eastAsia="en-US"/>
        </w:rPr>
      </w:pPr>
      <w:r w:rsidRPr="00F14205">
        <w:rPr>
          <w:rFonts w:ascii="Times New Roman" w:eastAsia="Calibri" w:hAnsi="Times New Roman" w:cs="Times New Roman"/>
          <w:i/>
          <w:color w:val="000000"/>
          <w:sz w:val="24"/>
          <w:szCs w:val="24"/>
          <w:lang w:eastAsia="en-US"/>
        </w:rPr>
        <w:t xml:space="preserve">  Предметные</w:t>
      </w:r>
      <w:r w:rsidRPr="00F14205">
        <w:rPr>
          <w:rFonts w:ascii="Times New Roman" w:eastAsia="Calibri" w:hAnsi="Times New Roman" w:cs="Times New Roman"/>
          <w:color w:val="000000"/>
          <w:sz w:val="24"/>
          <w:szCs w:val="24"/>
          <w:lang w:eastAsia="en-US"/>
        </w:rPr>
        <w:t xml:space="preserve"> результаты освоения программы по математике на базовом уровне на уровне среднего общего образования представлены по годам обучения в рамках отдельных </w:t>
      </w:r>
      <w:r w:rsidRPr="00F14205">
        <w:rPr>
          <w:rFonts w:ascii="Times New Roman" w:eastAsia="Calibri" w:hAnsi="Times New Roman" w:cs="Times New Roman"/>
          <w:sz w:val="24"/>
          <w:szCs w:val="24"/>
          <w:lang w:eastAsia="en-US"/>
        </w:rPr>
        <w:t>учебных</w:t>
      </w:r>
      <w:r w:rsidRPr="00F14205">
        <w:rPr>
          <w:rFonts w:ascii="Times New Roman" w:eastAsia="Calibri" w:hAnsi="Times New Roman" w:cs="Times New Roman"/>
          <w:color w:val="000000"/>
          <w:sz w:val="24"/>
          <w:szCs w:val="24"/>
          <w:lang w:eastAsia="en-US"/>
        </w:rPr>
        <w:t xml:space="preserve"> курсов в соответствующих разделах программы по математике. </w:t>
      </w:r>
    </w:p>
    <w:p w:rsidR="00F14205" w:rsidRPr="00F14205" w:rsidRDefault="00F14205" w:rsidP="00F14205">
      <w:pPr>
        <w:widowControl w:val="0"/>
        <w:spacing w:after="0" w:line="240" w:lineRule="auto"/>
        <w:ind w:firstLine="709"/>
        <w:contextualSpacing/>
        <w:rPr>
          <w:rFonts w:ascii="Times New Roman" w:eastAsia="Calibri" w:hAnsi="Times New Roman" w:cs="Times New Roman"/>
          <w:b/>
          <w:sz w:val="24"/>
          <w:szCs w:val="24"/>
          <w:lang w:eastAsia="en-US"/>
        </w:rPr>
      </w:pPr>
      <w:bookmarkStart w:id="6" w:name="_Toc118726581"/>
      <w:r w:rsidRPr="00F14205">
        <w:rPr>
          <w:rFonts w:ascii="Times New Roman" w:eastAsia="Calibri" w:hAnsi="Times New Roman" w:cs="Times New Roman"/>
          <w:b/>
          <w:sz w:val="24"/>
          <w:szCs w:val="24"/>
          <w:lang w:eastAsia="en-US"/>
        </w:rPr>
        <w:t xml:space="preserve">  Федеральная рабочая программа учебного курса «Алгебра и начала математического анализа».</w:t>
      </w:r>
      <w:bookmarkEnd w:id="6"/>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bookmarkStart w:id="7" w:name="_Toc118726582"/>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w:t>
      </w:r>
      <w:bookmarkEnd w:id="7"/>
      <w:r w:rsidRPr="00F14205">
        <w:rPr>
          <w:rFonts w:ascii="Times New Roman" w:eastAsia="Calibri" w:hAnsi="Times New Roman" w:cs="Times New Roman"/>
          <w:sz w:val="24"/>
          <w:szCs w:val="24"/>
          <w:lang w:eastAsia="en-US"/>
        </w:rPr>
        <w:t>Пояснительная записка.</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xml:space="preserve"> Учебный курс «Алгебра и начала математического анализа» обеспечивает инструментальную базу для изучения всех естественно-научных курсов, формирует логическое и абстрактное мышление обучающихся на уровне, необходимом для освоения учебных курсов информатики, обществознания, истории, словесности. В рамках учебного курса «Алгебра и начала математического анализа» обучающиеся овладевают универсальным языком современной науки, которая формулирует свои достижения в математической форме. </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xml:space="preserve"> Учебный курс алгебры и начал математического анализа закладывает основу для успешного овладения законами физики, химии, биологии, понимания основных тенденций экономики и общественной жизни, позволяет ориентироваться в современных цифровых и компьютерных технологиях, уверенно использовать их в повседневной жизни. Овладение абстрактными и логически строгими математическими конструкциями развивает умение находить закономерности, обосновывать истинность утверждения, использовать обобщение и конкретизацию, абстрагирование и аналогию, формирует креативное и критическое мышление. В ходе изучения алгебры и начал математического анализа на уровне среднего общего образования обучающиеся получают новый опыт решения прикладных задач, самостоятельного построения математических моделей реальных ситуаций и интерпретации полученных решений, знакомятся с примерами математических закономерностей в природе, науке и в искусстве, с выдающимися математическими открытиями и их авторами. </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xml:space="preserve"> Учебный курс алгебры и начал математического анализа обладает значительным воспитательным потенциалом, который реализуется как через учебный материал, способствующий формированию научного мировоззрения, так и через специфику учебной деятельности, требующей самостоятельности, аккуратности, продолжительной концентрации внимания и ответственности за полученный результат. </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В основе методики обучения алгебре и началам математического анализа лежит деятельностный принцип обучения.</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xml:space="preserve"> В структуре программы по алгебре и началам анализа выделяются следующие содержательно-методические линии: «Числа и вычисления», «Функции и графики», «Уравнения и неравенства», «Начала математического анализа», «Множества и логика». Все основные содержательно-методические линии изучаются на протяжении двух лет обучения на уровне среднего общего образования. Данный учебный курс является интегративным, объединяя в себе содержание нескольких математических дисциплин: алгебра, тригонометрия, математический анализ, теория множеств и другие. Обучающиеся овладевают широким математическим аппаратом, у них последовательно формируется и совершенствуется умение строить математическую модель реальной ситуации, применять знания, полученные в учебном курсе «Алгебра и начала математического анализа», для решения самостоятельно сформулированной </w:t>
      </w:r>
      <w:r w:rsidRPr="00F14205">
        <w:rPr>
          <w:rFonts w:ascii="Times New Roman" w:eastAsia="Calibri" w:hAnsi="Times New Roman" w:cs="Times New Roman"/>
          <w:sz w:val="24"/>
          <w:szCs w:val="24"/>
          <w:lang w:eastAsia="en-US"/>
        </w:rPr>
        <w:lastRenderedPageBreak/>
        <w:t>математической задачи, а затем интерпретировать полученный результат.</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Содержательно-методическая линия «Числа и вычисления» завершает формирование навыков использования действительных чисел, которое было начато на уровне основного общего образования. На уровне среднего общего образования особое внимание уделяется формированию прочных вычислительных навыков, включающих в себя использование различных форм записи действительного числа, умение рационально выполнять действия с ними, делать прикидку, оценивать результат. Обучающиеся получают навыки приближённых вычислений, выполнения действий с числами, записанными в стандартной форме, использования математических констант, оценивания числовых выражений.</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Содержательная линия «Уравнения и неравенства» реализуется на протяжении всего обучения на уровне среднего общего образования, поскольку в каждом разделе программы предусмотрено решение соответствующих задач. Обучающиеся овладевают различными методами решения целых, рациональных, иррациональных, показательных, логарифмических и тригонометрических уравнений, неравенств и их систем. Полученные умения используются при исследовании функций с помощью производной, решении прикладных задач и задач на нахождение наибольших и наименьших значений функции. Данная содержательная линия включает в себя также формирование умений выполнять расчёты по формулам, преобразования целых, рациональных, иррациональных и тригонометрических выражений, а также выражений, содержащих степени и логарифмы. В ходе изучения алгебраического материала происходит дальнейшее развитие алгоритмического и абстрактного мышления обучающихся, формируются навыки дедуктивных рассуждений, работы с символьными формами, представления закономерностей и зависимостей в виде равенств и неравенств. Алгебра предлагает эффективные инструменты для решения практических и естественно-научных задач, наглядно демонстрирует свои возможности как языка науки.</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Содержательно-методическая линия «Функции и графики» тесно переплетается с другими линиями учебного курса, поскольку в каком-то смысле задаёт последовательность изучения материала. Изучение степенной, показательной, логарифмической и тригонометрических функций, их свойств и графиков, использование функций для решения задач из других учебных предметов и реальной жизни тесно связано как с математическим анализом, так и с решением уравнений и неравенств. При этом большое внимание уделяется формированию умения выражать формулами зависимости между различными величинами, исследовать полученные функции, строить их графики. Материал содержательной линии нацелен на развитие умений и навыков, позволяющих выражать зависимости между величинами в различной форме: аналитической, графической и словесной. Изучение материала способствует развитию алгоритмического мышления, способности к обобщению и конкретизации, использованию аналогий.</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Содержательная линия «Начала математического анализа» позволяет существенно расширить круг как математических, так и прикладных задач, доступных обучающимся, у которых появляется возможность исследовать и строить графики функций, определять их наибольшие и наименьшие значения, вычислять площади фигур и объёмы тел, находить скорости и ускорения процессов. Содержательная линия открывает новые возможности построения математических моделей реальных ситуаций, нахождения наилучшего решения в прикладных, в том числе социально-экономических, задачах. Знакомство с основами математического анализа способствует развитию абстрактного, формально-логического и креативного мышления, формированию умений распознавать проявления законов математики в науке, технике и искусстве. Обучающиеся узнают о выдающихся результатах, полученных в ходе развития математики как науки, и их авторах.</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xml:space="preserve"> Содержательно-методическая линия «Множества и логика» в основном посвящена элементам теории множеств. Теоретико-множественные представления </w:t>
      </w:r>
      <w:r w:rsidRPr="00F14205">
        <w:rPr>
          <w:rFonts w:ascii="Times New Roman" w:eastAsia="Calibri" w:hAnsi="Times New Roman" w:cs="Times New Roman"/>
          <w:sz w:val="24"/>
          <w:szCs w:val="24"/>
          <w:lang w:eastAsia="en-US"/>
        </w:rPr>
        <w:lastRenderedPageBreak/>
        <w:t>пронизывают весь курс школьной математики и предлагают наиболее универсальный язык, объединяющий все разделы математики и её приложений, они связывают разные математические дисциплины в единое целое. Важно дать возможность обучающемуся понимать теоретико-множественный язык современной математики и использовать его для выражения своих мыслей.</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В учебном курсе «Алгебра и начала математического анализа» присутствуют также основы математического моделирования, которые призваны сформировать навыки построения моделей реальных ситуаций, исследования этих моделей с помощью аппарата алгебры и математического анализа и интерпретации полученных результатов. Задания включены в каждый из разделов программы, поскольку весь материал учебного курса широко используется для решения прикладных задач. При решении реальных практических задач обучающиеся развивают наблюдательность, умение находить закономерности, абстрагироваться, использовать аналогию, обобщать и конкретизировать проблему. Деятельность по формированию навыков решения прикладных задач организуется в процессе изучения всех тем учебного курса «Алгебра и начала математического анализа».</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Общее число часов, рекомендованных для изучения учебного курса «Алгебра и начала математического анализа», – 170 часов: в 10 классе – 68 часов (2 часа в неделю), в 11 классе –102 часа (3 часа в неделю).</w:t>
      </w:r>
    </w:p>
    <w:p w:rsidR="00F14205" w:rsidRPr="00F14205" w:rsidRDefault="00F14205" w:rsidP="00F14205">
      <w:pPr>
        <w:widowControl w:val="0"/>
        <w:spacing w:after="0" w:line="240" w:lineRule="auto"/>
        <w:ind w:firstLine="709"/>
        <w:contextualSpacing/>
        <w:rPr>
          <w:rFonts w:ascii="Times New Roman" w:eastAsia="Calibri" w:hAnsi="Times New Roman" w:cs="Times New Roman"/>
          <w:b/>
          <w:sz w:val="24"/>
          <w:szCs w:val="24"/>
          <w:lang w:eastAsia="en-US"/>
        </w:rPr>
      </w:pPr>
      <w:bookmarkStart w:id="8" w:name="_Toc118726588"/>
      <w:bookmarkStart w:id="9" w:name="_Toc118726584"/>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w:t>
      </w:r>
      <w:bookmarkEnd w:id="8"/>
      <w:r w:rsidRPr="00F14205">
        <w:rPr>
          <w:rFonts w:ascii="Times New Roman" w:eastAsia="Calibri" w:hAnsi="Times New Roman" w:cs="Times New Roman"/>
          <w:b/>
          <w:sz w:val="24"/>
          <w:szCs w:val="24"/>
          <w:lang w:eastAsia="en-US"/>
        </w:rPr>
        <w:t>Содержание обучения в 10 классе.</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u w:val="single"/>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w:t>
      </w:r>
      <w:r w:rsidRPr="00F14205">
        <w:rPr>
          <w:rFonts w:ascii="Times New Roman" w:eastAsia="Calibri" w:hAnsi="Times New Roman" w:cs="Times New Roman"/>
          <w:sz w:val="24"/>
          <w:szCs w:val="24"/>
          <w:u w:val="single"/>
          <w:lang w:eastAsia="en-US"/>
        </w:rPr>
        <w:t>Числа и вычисления.</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Рациональные числа. Обыкновенные и десятичные дроби, проценты, бесконечные периодические дроби. Арифметические операции с рациональными числами, преобразования числовых выражений. Применение дробей и процентов для решения прикладных задач из различных отраслей знаний и реальной жизни.</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 xml:space="preserve">Действительные числа. Рациональные и иррациональные числа. Арифметические операции с действительными числами. Приближённые вычисления, правила округления, прикидка и оценка результата вычислений. </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Степень с целым показателем. Стандартная форма записи действительного числа. Использование подходящей формы записи действительных чисел для решения практических задач и представления данных.</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Арифметический корень натуральной степени. Действия с арифметическими корнями натуральной степени.</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Синус, косинус и тангенс числового аргумента. Арксинус, арккосинус, арктангенс числового аргумента.</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u w:val="single"/>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w:t>
      </w:r>
      <w:r w:rsidRPr="00F14205">
        <w:rPr>
          <w:rFonts w:ascii="Times New Roman" w:eastAsia="Calibri" w:hAnsi="Times New Roman" w:cs="Times New Roman"/>
          <w:sz w:val="24"/>
          <w:szCs w:val="24"/>
          <w:u w:val="single"/>
          <w:lang w:eastAsia="en-US"/>
        </w:rPr>
        <w:t>Уравнения и неравенства.</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 xml:space="preserve">Тождества и тождественные преобразования. </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Преобразование тригонометрических выражений. Основные тригонометрические формулы.</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Уравнение, корень уравнения. Неравенство, решение неравенства. Метод интервалов.</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Решение целых и дробно-рациональных уравнений и неравенств.</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Решение иррациональных уравнений и неравенств.</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Решение тригонометрических уравнений.</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Применение уравнений и неравенств к решению математических задач и задач из различных областей науки и реальной жизни.</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u w:val="single"/>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w:t>
      </w:r>
      <w:r w:rsidRPr="00F14205">
        <w:rPr>
          <w:rFonts w:ascii="Times New Roman" w:eastAsia="Calibri" w:hAnsi="Times New Roman" w:cs="Times New Roman"/>
          <w:sz w:val="24"/>
          <w:szCs w:val="24"/>
          <w:u w:val="single"/>
          <w:lang w:eastAsia="en-US"/>
        </w:rPr>
        <w:t>Функции и графики.</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Функция, способы задания функции. График функции. Взаимно обратные функции.</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Область определения и множество значений функции. Нули функции. Промежутки знакопостоянства. Чётные и нечётные функции.</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 xml:space="preserve">Степенная функция с натуральным и целым показателем. Её свойства и график. </w:t>
      </w:r>
      <w:r w:rsidRPr="00F14205">
        <w:rPr>
          <w:rFonts w:ascii="Times New Roman" w:eastAsia="Calibri" w:hAnsi="Times New Roman" w:cs="Times New Roman"/>
          <w:sz w:val="24"/>
          <w:szCs w:val="24"/>
          <w:lang w:eastAsia="en-US"/>
        </w:rPr>
        <w:lastRenderedPageBreak/>
        <w:t xml:space="preserve">Свойства и график корня n-ой степени. </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Тригонометрическая окружность, определение тригонометрических функций числового аргумента.</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u w:val="single"/>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w:t>
      </w:r>
      <w:r w:rsidRPr="00F14205">
        <w:rPr>
          <w:rFonts w:ascii="Times New Roman" w:eastAsia="Calibri" w:hAnsi="Times New Roman" w:cs="Times New Roman"/>
          <w:sz w:val="24"/>
          <w:szCs w:val="24"/>
          <w:u w:val="single"/>
          <w:lang w:eastAsia="en-US"/>
        </w:rPr>
        <w:t>Начала математического анализа.</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 xml:space="preserve">Последовательности, способы задания последовательностей. Монотонные последовательности. </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Арифметическая и геометрическая прогрессии. Бесконечно убывающая геометрическая прогрессия. Сумма бесконечно убывающей геометрической прогрессии. Формула сложных процентов. Использование прогрессии для решения реальных задач прикладного характера.</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u w:val="single"/>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w:t>
      </w:r>
      <w:r w:rsidRPr="00F14205">
        <w:rPr>
          <w:rFonts w:ascii="Times New Roman" w:eastAsia="Calibri" w:hAnsi="Times New Roman" w:cs="Times New Roman"/>
          <w:sz w:val="24"/>
          <w:szCs w:val="24"/>
          <w:u w:val="single"/>
          <w:lang w:eastAsia="en-US"/>
        </w:rPr>
        <w:t>Множества и логика.</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 xml:space="preserve">Множество, операции над множествами. Диаграммы Эйлера–Венна. Применение теоретико-множественного аппарата для описания реальных процессов и явлений, при решении задач из других учебных предметов. </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Определение, теорема, следствие, доказательство.</w:t>
      </w:r>
    </w:p>
    <w:p w:rsidR="00F14205" w:rsidRPr="00F14205" w:rsidRDefault="00F14205" w:rsidP="00F14205">
      <w:pPr>
        <w:widowControl w:val="0"/>
        <w:spacing w:after="0" w:line="240" w:lineRule="auto"/>
        <w:ind w:firstLine="709"/>
        <w:contextualSpacing/>
        <w:rPr>
          <w:rFonts w:ascii="Times New Roman" w:eastAsia="Calibri" w:hAnsi="Times New Roman" w:cs="Times New Roman"/>
          <w:b/>
          <w:sz w:val="24"/>
          <w:szCs w:val="24"/>
          <w:lang w:eastAsia="en-US"/>
        </w:rPr>
      </w:pPr>
      <w:r w:rsidRPr="00F14205">
        <w:rPr>
          <w:rFonts w:ascii="Times New Roman" w:eastAsia="Calibri" w:hAnsi="Times New Roman" w:cs="Times New Roman"/>
          <w:b/>
          <w:sz w:val="24"/>
          <w:szCs w:val="24"/>
          <w:lang w:eastAsia="en-US"/>
        </w:rPr>
        <w:t xml:space="preserve">  Содержание обучения в 11 классе.</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u w:val="single"/>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w:t>
      </w:r>
      <w:r w:rsidRPr="00F14205">
        <w:rPr>
          <w:rFonts w:ascii="Times New Roman" w:eastAsia="Calibri" w:hAnsi="Times New Roman" w:cs="Times New Roman"/>
          <w:sz w:val="24"/>
          <w:szCs w:val="24"/>
          <w:u w:val="single"/>
          <w:lang w:eastAsia="en-US"/>
        </w:rPr>
        <w:t>Числа и вычисления.</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Натуральные и целые числа. Признаки делимости целых чисел.</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Степень с рациональным показателем. Свойства степени.</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Логарифм числа. Десятичные и натуральные логарифмы.</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u w:val="single"/>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w:t>
      </w:r>
      <w:r w:rsidRPr="00F14205">
        <w:rPr>
          <w:rFonts w:ascii="Times New Roman" w:eastAsia="Calibri" w:hAnsi="Times New Roman" w:cs="Times New Roman"/>
          <w:sz w:val="24"/>
          <w:szCs w:val="24"/>
          <w:u w:val="single"/>
          <w:lang w:eastAsia="en-US"/>
        </w:rPr>
        <w:t>Уравнения и неравенства.</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Преобразование выражений, содержащих логарифмы.</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Преобразование выражений, содержащих степени с рациональным показателем.</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Примеры тригонометрических неравенств.</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 xml:space="preserve">Показательные уравнения и неравенства. </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 xml:space="preserve">Логарифмические уравнения и неравенства. </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Системы линейных уравнений. Решение прикладных задач с помощью системы линейных уравнений.</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Системы и совокупности рациональных уравнений и неравенств.</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Применение уравнений, систем и неравенств к решению математических задач и задач из различных областей науки и реальной жизни.</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u w:val="single"/>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w:t>
      </w:r>
      <w:r w:rsidRPr="00F14205">
        <w:rPr>
          <w:rFonts w:ascii="Times New Roman" w:eastAsia="Calibri" w:hAnsi="Times New Roman" w:cs="Times New Roman"/>
          <w:sz w:val="24"/>
          <w:szCs w:val="24"/>
          <w:u w:val="single"/>
          <w:lang w:eastAsia="en-US"/>
        </w:rPr>
        <w:t>Функции и графики.</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Функция. Периодические функции. Промежутки монотонности функции. Максимумы и минимумы функции. Наибольшее и наименьшее значение функции на промежутке.</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Тригонометрические функции, их свойства и графики.</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 xml:space="preserve">Показательная и логарифмическая функции, их свойства и графики. </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Использование графиков функций для решения уравнений и линейных систем.</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Использование графиков функций для исследования процессов и зависимостей, которые возникают при решении задач из других учебных предметов и реальной жизни.</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u w:val="single"/>
          <w:lang w:eastAsia="en-US"/>
        </w:rPr>
      </w:pPr>
      <w:r w:rsidRPr="00F14205">
        <w:rPr>
          <w:rFonts w:ascii="Times New Roman" w:eastAsia="Calibri" w:hAnsi="Times New Roman" w:cs="Times New Roman"/>
          <w:sz w:val="24"/>
          <w:szCs w:val="24"/>
          <w:u w:val="single"/>
          <w:lang w:eastAsia="en-US"/>
        </w:rPr>
        <w:t xml:space="preserve">  Начала математического анализа.</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Непрерывные функции. Метод интервалов для решения неравенств.</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 xml:space="preserve">Производная функции. Геометрический и физический смысл производной. </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Производные элементарных функций. Формулы нахождения производной суммы, произведения и частного функций.</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Применение производной к исследованию функций на монотонность и экстремумы. Нахождение наибольшего и наименьшего значения функции на отрезке.</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Применение производной для нахождения наилучшего решения в прикладных задачах, для определения скорости процесса, заданного формулой или графиком.</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Первообразная. Таблица первообразных.</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Интеграл, его геометрический и физический смысл. Вычисление интеграла по формуле Ньютона–Лейбница.</w:t>
      </w:r>
    </w:p>
    <w:p w:rsidR="00F14205" w:rsidRPr="00F14205" w:rsidRDefault="00F14205" w:rsidP="00F14205">
      <w:pPr>
        <w:widowControl w:val="0"/>
        <w:spacing w:after="0" w:line="240" w:lineRule="auto"/>
        <w:ind w:firstLine="709"/>
        <w:contextualSpacing/>
        <w:rPr>
          <w:rFonts w:ascii="Times New Roman" w:eastAsia="Calibri" w:hAnsi="Times New Roman" w:cs="Times New Roman"/>
          <w:b/>
          <w:caps/>
          <w:color w:val="000000"/>
          <w:sz w:val="24"/>
          <w:szCs w:val="24"/>
          <w:lang w:eastAsia="en-US"/>
        </w:rPr>
      </w:pPr>
      <w:r>
        <w:rPr>
          <w:rFonts w:ascii="Times New Roman" w:eastAsia="Calibri" w:hAnsi="Times New Roman" w:cs="Times New Roman"/>
          <w:color w:val="000000"/>
          <w:sz w:val="24"/>
          <w:szCs w:val="24"/>
          <w:lang w:eastAsia="en-US"/>
        </w:rPr>
        <w:lastRenderedPageBreak/>
        <w:t xml:space="preserve"> </w:t>
      </w:r>
      <w:r w:rsidRPr="00F14205">
        <w:rPr>
          <w:rFonts w:ascii="Times New Roman" w:eastAsia="Calibri" w:hAnsi="Times New Roman" w:cs="Times New Roman"/>
          <w:color w:val="000000"/>
          <w:sz w:val="24"/>
          <w:szCs w:val="24"/>
          <w:lang w:eastAsia="en-US"/>
        </w:rPr>
        <w:t> </w:t>
      </w:r>
      <w:r w:rsidRPr="00F14205">
        <w:rPr>
          <w:rFonts w:ascii="Times New Roman" w:eastAsia="Calibri" w:hAnsi="Times New Roman" w:cs="Times New Roman"/>
          <w:b/>
          <w:color w:val="000000"/>
          <w:sz w:val="24"/>
          <w:szCs w:val="24"/>
          <w:lang w:eastAsia="en-US"/>
        </w:rPr>
        <w:t xml:space="preserve">Планируемые предметные результаты освоения федеральной рабочей программы </w:t>
      </w:r>
      <w:r w:rsidRPr="00F14205">
        <w:rPr>
          <w:rFonts w:ascii="Times New Roman" w:eastAsia="Calibri" w:hAnsi="Times New Roman" w:cs="Times New Roman"/>
          <w:b/>
          <w:sz w:val="24"/>
          <w:szCs w:val="24"/>
          <w:lang w:eastAsia="en-US"/>
        </w:rPr>
        <w:t>учебного</w:t>
      </w:r>
      <w:r w:rsidRPr="00F14205">
        <w:rPr>
          <w:rFonts w:ascii="Times New Roman" w:eastAsia="Calibri" w:hAnsi="Times New Roman" w:cs="Times New Roman"/>
          <w:b/>
          <w:color w:val="000000"/>
          <w:sz w:val="24"/>
          <w:szCs w:val="24"/>
          <w:lang w:eastAsia="en-US"/>
        </w:rPr>
        <w:t xml:space="preserve"> курса «Алгебра и начала математического анализа»</w:t>
      </w:r>
      <w:bookmarkEnd w:id="9"/>
      <w:r w:rsidRPr="00F14205">
        <w:rPr>
          <w:rFonts w:ascii="Times New Roman" w:eastAsia="Calibri" w:hAnsi="Times New Roman" w:cs="Times New Roman"/>
          <w:b/>
          <w:color w:val="000000"/>
          <w:sz w:val="24"/>
          <w:szCs w:val="24"/>
          <w:lang w:eastAsia="en-US"/>
        </w:rPr>
        <w:t xml:space="preserve"> на уровне среднего общего образования.</w:t>
      </w:r>
    </w:p>
    <w:p w:rsidR="00F14205" w:rsidRPr="00F14205" w:rsidRDefault="00F14205" w:rsidP="00F14205">
      <w:pPr>
        <w:widowControl w:val="0"/>
        <w:spacing w:after="0" w:line="240" w:lineRule="auto"/>
        <w:ind w:firstLine="709"/>
        <w:contextualSpacing/>
        <w:rPr>
          <w:rFonts w:ascii="Times New Roman" w:eastAsia="OfficinaSansBoldITC" w:hAnsi="Times New Roman" w:cs="Times New Roman"/>
          <w:sz w:val="24"/>
          <w:szCs w:val="24"/>
          <w:lang w:eastAsia="en-US"/>
        </w:rPr>
      </w:pPr>
      <w:r>
        <w:rPr>
          <w:rFonts w:ascii="Times New Roman" w:eastAsia="Calibri" w:hAnsi="Times New Roman" w:cs="Times New Roman"/>
          <w:color w:val="000000"/>
          <w:sz w:val="24"/>
          <w:szCs w:val="24"/>
          <w:lang w:eastAsia="en-US"/>
        </w:rPr>
        <w:t xml:space="preserve"> </w:t>
      </w:r>
      <w:r w:rsidRPr="00F14205">
        <w:rPr>
          <w:rFonts w:ascii="Times New Roman" w:eastAsia="Calibri" w:hAnsi="Times New Roman" w:cs="Times New Roman"/>
          <w:color w:val="000000"/>
          <w:sz w:val="24"/>
          <w:szCs w:val="24"/>
          <w:lang w:eastAsia="en-US"/>
        </w:rPr>
        <w:t> </w:t>
      </w:r>
      <w:r w:rsidRPr="00F14205">
        <w:rPr>
          <w:rFonts w:ascii="Times New Roman" w:eastAsia="Calibri" w:hAnsi="Times New Roman" w:cs="Times New Roman"/>
          <w:i/>
          <w:sz w:val="24"/>
          <w:szCs w:val="24"/>
          <w:lang w:eastAsia="en-US"/>
        </w:rPr>
        <w:t>П</w:t>
      </w:r>
      <w:r w:rsidRPr="00F14205">
        <w:rPr>
          <w:rFonts w:ascii="Times New Roman" w:eastAsia="OfficinaSansBoldITC" w:hAnsi="Times New Roman" w:cs="Times New Roman"/>
          <w:i/>
          <w:sz w:val="24"/>
          <w:szCs w:val="24"/>
          <w:lang w:eastAsia="en-US"/>
        </w:rPr>
        <w:t>редметные</w:t>
      </w:r>
      <w:r w:rsidRPr="00F14205">
        <w:rPr>
          <w:rFonts w:ascii="Times New Roman" w:eastAsia="OfficinaSansBoldITC" w:hAnsi="Times New Roman" w:cs="Times New Roman"/>
          <w:sz w:val="24"/>
          <w:szCs w:val="24"/>
          <w:lang w:eastAsia="en-US"/>
        </w:rPr>
        <w:t xml:space="preserve"> результаты по отдельным темам учебного курса «Алгебра и начала математического анализа». </w:t>
      </w:r>
      <w:r w:rsidRPr="00F14205">
        <w:rPr>
          <w:rFonts w:ascii="Times New Roman" w:eastAsia="Calibri" w:hAnsi="Times New Roman" w:cs="Times New Roman"/>
          <w:sz w:val="24"/>
          <w:szCs w:val="24"/>
          <w:lang w:eastAsia="en-US"/>
        </w:rPr>
        <w:t xml:space="preserve">К концу </w:t>
      </w:r>
      <w:r w:rsidRPr="00F14205">
        <w:rPr>
          <w:rFonts w:ascii="Times New Roman" w:eastAsia="Calibri" w:hAnsi="Times New Roman" w:cs="Times New Roman"/>
          <w:b/>
          <w:sz w:val="24"/>
          <w:szCs w:val="24"/>
          <w:lang w:eastAsia="en-US"/>
        </w:rPr>
        <w:t>10 класса</w:t>
      </w:r>
      <w:r w:rsidRPr="00F14205">
        <w:rPr>
          <w:rFonts w:ascii="Times New Roman" w:eastAsia="Calibri" w:hAnsi="Times New Roman" w:cs="Times New Roman"/>
          <w:sz w:val="24"/>
          <w:szCs w:val="24"/>
          <w:lang w:eastAsia="en-US"/>
        </w:rPr>
        <w:t xml:space="preserve"> обучающийся научится:</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Числа и вычисления:</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оперировать понятиями: рациональное и действительное число, обыкновенная и десятичная дробь, проценты;</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выполнять арифметические операции с рациональными и действительными числами;</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выполнять приближённые вычисления, используя правила округления, делать прикидку и оценку результата вычислений;</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оперировать понятиями: степень с целым показателем, стандартная форма записи действительного числа, корень натуральной степени, использовать подходящую форму записи действительных чисел для решения практических задач и представления данных;</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оперировать понятиями: синус, косинус и тангенс произвольного угла, использовать запись произвольного угла через обратные тригонометрические функции.</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Уравнения и неравенства:</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оперировать понятиями: тождество, уравнение, неравенство, целое, рациональное, иррациональное уравнение, неравенство, тригонометрическое уравнение;</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выполнять преобразования тригонометрических выражений и решать тригонометрические уравнения;</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выполнять преобразования целых, рациональных и иррациональных выражений и решать основные типы целых, рациональных и иррациональных уравнений и неравенств;</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применять уравнения и неравенства для решения математических задач и задач из различных областей науки и реальной жизни;</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моделировать реальные ситуации на языке алгебры, составлять выражения, уравнения, неравенства по условию задачи, исследовать построенные модели с использованием аппарата алгебры.</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Функции и графики:</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оперировать понятиями: функция, способы задания функции, область определения и множество значений функции, график функции, взаимно обратные функции;</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оперировать понятиями: чётность и нечётность функции, нули функции, промежутки знакопостоянства;</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использовать графики функций для решения уравнений;</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строить и читать графики линейной функции, квадратичной функции, степенной функции с целым показателем;</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использовать графики функций для исследования процессов и зависимостей при решении задач из других учебных предметов и реальной жизни, выражать формулами зависимости между величинами.</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Начала математического анализа:</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оперировать понятиями: последовательность, арифметическая и геометрическая прогрессии;</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оперировать понятиями: бесконечно убывающая геометрическая прогрессия, сумма бесконечно убывающей геометрической прогрессии;</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задавать последовательности различными способами;</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использовать свойства последовательностей и прогрессий для решения реальных задач прикладного характера.</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Множества и логика:</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оперировать понятиями: множество, операции над множествами;</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использовать теоретико-множественный аппарат для описания реальных процессов и явлений, при решении задач из других учебных предметов;</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lastRenderedPageBreak/>
        <w:t>оперировать понятиями: определение, теорема, следствие, доказательство.</w:t>
      </w:r>
    </w:p>
    <w:p w:rsidR="00F14205" w:rsidRPr="00F14205" w:rsidRDefault="00F14205" w:rsidP="00F14205">
      <w:pPr>
        <w:widowControl w:val="0"/>
        <w:spacing w:after="0" w:line="240" w:lineRule="auto"/>
        <w:ind w:firstLine="709"/>
        <w:contextualSpacing/>
        <w:rPr>
          <w:rFonts w:ascii="Times New Roman" w:eastAsia="OfficinaSansBoldITC"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w:t>
      </w:r>
      <w:r w:rsidRPr="00F14205">
        <w:rPr>
          <w:rFonts w:ascii="Times New Roman" w:eastAsia="Calibri" w:hAnsi="Times New Roman" w:cs="Times New Roman"/>
          <w:i/>
          <w:sz w:val="24"/>
          <w:szCs w:val="24"/>
          <w:lang w:eastAsia="en-US"/>
        </w:rPr>
        <w:t>П</w:t>
      </w:r>
      <w:r w:rsidRPr="00F14205">
        <w:rPr>
          <w:rFonts w:ascii="Times New Roman" w:eastAsia="OfficinaSansBoldITC" w:hAnsi="Times New Roman" w:cs="Times New Roman"/>
          <w:i/>
          <w:sz w:val="24"/>
          <w:szCs w:val="24"/>
          <w:lang w:eastAsia="en-US"/>
        </w:rPr>
        <w:t>редметные</w:t>
      </w:r>
      <w:r w:rsidRPr="00F14205">
        <w:rPr>
          <w:rFonts w:ascii="Times New Roman" w:eastAsia="OfficinaSansBoldITC" w:hAnsi="Times New Roman" w:cs="Times New Roman"/>
          <w:sz w:val="24"/>
          <w:szCs w:val="24"/>
          <w:lang w:eastAsia="en-US"/>
        </w:rPr>
        <w:t xml:space="preserve"> результаты по отдельным темам учебного курса «Алгебра и начала математического анализа». </w:t>
      </w:r>
      <w:r w:rsidRPr="00F14205">
        <w:rPr>
          <w:rFonts w:ascii="Times New Roman" w:eastAsia="Calibri" w:hAnsi="Times New Roman" w:cs="Times New Roman"/>
          <w:sz w:val="24"/>
          <w:szCs w:val="24"/>
          <w:lang w:eastAsia="en-US"/>
        </w:rPr>
        <w:t xml:space="preserve">К концу </w:t>
      </w:r>
      <w:r w:rsidRPr="00F14205">
        <w:rPr>
          <w:rFonts w:ascii="Times New Roman" w:eastAsia="Calibri" w:hAnsi="Times New Roman" w:cs="Times New Roman"/>
          <w:b/>
          <w:sz w:val="24"/>
          <w:szCs w:val="24"/>
          <w:lang w:eastAsia="en-US"/>
        </w:rPr>
        <w:t>11 класса</w:t>
      </w:r>
      <w:r w:rsidRPr="00F14205">
        <w:rPr>
          <w:rFonts w:ascii="Times New Roman" w:eastAsia="Calibri" w:hAnsi="Times New Roman" w:cs="Times New Roman"/>
          <w:sz w:val="24"/>
          <w:szCs w:val="24"/>
          <w:lang w:eastAsia="en-US"/>
        </w:rPr>
        <w:t xml:space="preserve"> обучающийся научится:</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Числа и вычисления:</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оперировать понятиями: натуральное, целое число, использовать признаки делимости целых чисел, разложение числа на простые множители для решения задач;</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оперировать понятием: степень с рациональным показателем;</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оперировать понятиями: логарифм числа, десятичные и натуральные логарифмы.</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Уравнения и неравенства:</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применять свойства степени для преобразования выражений, оперировать понятиями: показательное уравнение и неравенство, решать основные типы показательных уравнений и неравенств;</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выполнять преобразования выражений, содержащих логарифмы, оперировать понятиями: логарифмическое уравнение и неравенство, решать основные типы логарифмических уравнений и неравенств;</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находить решения простейших тригонометрических неравенств;</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оперировать понятиями: система линейных уравнений и её решение, использовать систему линейных уравнений для решения практических задач;</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находить решения простейших систем и совокупностей рациональных уравнений и неравенств;</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моделировать реальные ситуации на языке алгебры, составлять выражения, уравнения, неравенства и системы по условию задачи, исследовать построенные модели с использованием аппарата алгебры.</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Функции и графики:</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оперировать понятиями: периодическая функция, промежутки монотонности функции, точки экстремума функции, наибольшее и наименьшее значения функции на промежутке, использовать их для исследования функции, заданной графиком;</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оперировать понятиями: графики показательной, логарифмической и тригонометрических функций, изображать их на координатной плоскости и использовать для решения уравнений и неравенств;</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изображать на координатной плоскости графики линейных уравнений и использовать их для решения системы линейных уравнений;</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использовать графики функций для исследования процессов и зависимостей из других учебных дисциплин.</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Начала математического анализа:</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оперировать понятиями: непрерывная функция, производная функции, использовать геометрический и физический смысл производной для решения задач;</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находить производные элементарных функций, вычислять производные суммы, произведения, частного функций;</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использовать производную для исследования функции на монотонность и экстремумы, применять результаты исследования к построению графиков;</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использовать производную для нахождения наилучшего решения в прикладных, в том числе социально-экономических, задачах;</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оперировать понятиями: первообразная и интеграл, понимать геометрический и физический смысл интеграла;</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находить первообразные элементарных функций, вычислять интеграл по формуле Ньютона–Лейбница;</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решать прикладные задачи, в том числе социально-экономического и физического характера, средствами математического анализа.</w:t>
      </w:r>
    </w:p>
    <w:p w:rsidR="00F14205" w:rsidRPr="00F14205" w:rsidRDefault="00F14205" w:rsidP="00F14205">
      <w:pPr>
        <w:widowControl w:val="0"/>
        <w:spacing w:after="0" w:line="240" w:lineRule="auto"/>
        <w:ind w:firstLine="709"/>
        <w:contextualSpacing/>
        <w:rPr>
          <w:rFonts w:ascii="Times New Roman" w:eastAsia="Calibri" w:hAnsi="Times New Roman" w:cs="Times New Roman"/>
          <w:b/>
          <w:sz w:val="24"/>
          <w:szCs w:val="24"/>
          <w:lang w:eastAsia="en-US"/>
        </w:rPr>
      </w:pPr>
      <w:bookmarkStart w:id="10" w:name="_Toc118726594"/>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w:t>
      </w:r>
      <w:r w:rsidRPr="00F14205">
        <w:rPr>
          <w:rFonts w:ascii="Times New Roman" w:eastAsia="Calibri" w:hAnsi="Times New Roman" w:cs="Times New Roman"/>
          <w:b/>
          <w:sz w:val="24"/>
          <w:szCs w:val="24"/>
          <w:lang w:eastAsia="en-US"/>
        </w:rPr>
        <w:t>Федеральная рабочая программа учебного курса «Геометрия».</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w:t>
      </w:r>
      <w:bookmarkEnd w:id="10"/>
      <w:r w:rsidRPr="00F14205">
        <w:rPr>
          <w:rFonts w:ascii="Times New Roman" w:eastAsia="Calibri" w:hAnsi="Times New Roman" w:cs="Times New Roman"/>
          <w:sz w:val="24"/>
          <w:szCs w:val="24"/>
          <w:lang w:eastAsia="en-US"/>
        </w:rPr>
        <w:t>Пояснительная записка.</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xml:space="preserve"> Важность учебного курса геометрии на уровне среднего общего образования </w:t>
      </w:r>
      <w:r w:rsidRPr="00F14205">
        <w:rPr>
          <w:rFonts w:ascii="Times New Roman" w:eastAsia="Calibri" w:hAnsi="Times New Roman" w:cs="Times New Roman"/>
          <w:sz w:val="24"/>
          <w:szCs w:val="24"/>
          <w:lang w:eastAsia="en-US"/>
        </w:rPr>
        <w:lastRenderedPageBreak/>
        <w:t>обусловлена практической значимостью метапредметных и предметных результатов обучения геометрии в направлении личностного развития обучающихся, формирования функциональной математической грамотности, изучения других учебных дисциплин. Развитие у обучающихся правильных представлений о сущности и происхождении геометрических абстракций, соотношении реального и идеального, характере отражения математической наукой явлений и процессов реального мира, месте геометрии в системе наук и роли математического моделирования в научном познании и в практике способствует формированию научного мировоззрения обучающихся, а также качеств мышления, необходимых для адаптации в современном обществе.</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xml:space="preserve"> Геометрия является одним из базовых предметов на уровне среднего общего образования, так как обеспечивает возможность изучения как дисциплин естественно-научной направленности, так и гуманитарной. </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Логическое мышление, формируемое при изучении обучающимися понятийных основ геометрии и построении цепочки логических утверждений в ходе решения геометрических задач, умение выдвигать и опровергать гипотезы непосредственно используются при решении задач естественно-научного цикла, в частности из курса физики.</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xml:space="preserve"> Ориентация человека в пространстве – условие его социального бытия, форма отражения окружающего мира, условие успешного познания и активного преобразования действительности. Оперирование пространственными образами объединяет разные виды учебной и трудовой деятельности, является одним из профессионально важных качеств, поэтому актуальна задача формирования у обучающихся пространственного мышления как разновидности образного мышления – существенного компонента в подготовке к практической деятельности по многим направлениям. </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Цель освоения программы учебного курса «Геометрия» на базовом уровне обучения – общеобразовательное и общекультурное развитие обучающихся через обеспечение возможности приобретения и использования систематических геометрических знаний и действий, специфичных геометрии, возможности успешного продолжения образования по специальностям, не связанным с прикладным использованием геометрии.</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xml:space="preserve"> Приоритетными задачами освоения учебного курса «Геометрии» на базовом уровне в 10–11 классах являются: </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формирование представления о геометрии как части мировой культуры и осознание её взаимосвязи с окружающим миром;</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 xml:space="preserve">формирование представления о многогранниках и телах вращения как о важнейших математических моделях, позволяющих описывать и изучать разные явления окружающего мира; </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 xml:space="preserve">формирование умения распознавать на чертежах, моделях и в реальном мире многогранники и тела вращения; </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 xml:space="preserve">овладение методами решения задач на построения на изображениях пространственных фигур; </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формирование умения оперировать основными понятиями о многогранниках и телах вращения и их основными свойствами;</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овладение алгоритмами решения основных типов задач, формирование умения проводить несложные доказательные рассуждения в ходе решения стереометрических задач и задач с практическим содержанием;</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развитие интеллектуальных и творческих способностей обучающихся, познавательной активности, исследовательских умений, критичности мышления;</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 xml:space="preserve">формирование функциональной грамотности, релевантной геометрии: умение распознавать проявления геометрических понятий, объектов и закономерностей в реальных жизненных ситуациях и при изучении других учебных предметов, проявления зависимостей и закономерностей, формулировать их на языке геометрии и создавать </w:t>
      </w:r>
      <w:r w:rsidRPr="00F14205">
        <w:rPr>
          <w:rFonts w:ascii="Times New Roman" w:eastAsia="Calibri" w:hAnsi="Times New Roman" w:cs="Times New Roman"/>
          <w:sz w:val="24"/>
          <w:szCs w:val="24"/>
          <w:lang w:eastAsia="en-US"/>
        </w:rPr>
        <w:lastRenderedPageBreak/>
        <w:t>геометрические модели, применять освоенный геометрический аппарат для решения практико-ориентированных задач, интерпретировать и оценивать полученные результаты.</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xml:space="preserve"> Отличительной особенностью программы по геометрии является включение в курс стереометрии в начале его изучения задач, решаемых на уровне интуитивного познания, и определённым образом организованная работа над ними, что способствуют развитию логического и пространственного мышления, стимулирует протекание интуитивных процессов, мотивирует к дальнейшему изучению предмета. </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xml:space="preserve"> Предпочтение отдаётся наглядно-конструктивному методу обучения, то есть теоретические знания имеют в своей основе непосредственное отношение к предметно-практической деятельности. Развитие пространственных представлений у обучающихся в курсе стереометрии проводится за счёт решения задач на создание пространственных образов и задач на оперирование пространственными образами. Создание образа проводится с использованием наглядности, а оперирование образом – в условиях отвлечения от наглядности, мысленного изменения его исходного содержания. </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Основными содержательными линиями учебного курса «Геометрия» в 10–11 классах являются: «Многогранники», «Прямые и плоскости в пространстве», «Тела вращения», «Векторы и координаты в пространстве». Формирование логических умений распределяется по содержательным линиям и по годам обучения на уровне среднего общего образования.</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Содержание образования, соответствующее предметным результатам освоения программы по геометрии, распределённым по годам обучения, структурировано таким образом, чтобы овладение геометрическими понятиями и навыками осуществлялось последовательно и поступательно, с соблюдением принципа преемственности, чтобы новые знания включались в общую систему геометрических представлений обучающихся, расширяя и углубляя её, образуя прочные множественные связи.</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w:t>
      </w:r>
      <w:r w:rsidRPr="00F14205">
        <w:rPr>
          <w:rFonts w:ascii="Times New Roman" w:eastAsia="SchoolBookSanPin" w:hAnsi="Times New Roman" w:cs="Times New Roman"/>
          <w:sz w:val="24"/>
          <w:szCs w:val="24"/>
          <w:lang w:eastAsia="en-US"/>
        </w:rPr>
        <w:t>Общее число часов, рекомендованных для изучения учебного курса «Г</w:t>
      </w:r>
      <w:r w:rsidRPr="00F14205">
        <w:rPr>
          <w:rFonts w:ascii="Times New Roman" w:eastAsia="SchoolBookSanPin" w:hAnsi="Times New Roman" w:cs="Times New Roman"/>
          <w:color w:val="000000"/>
          <w:sz w:val="24"/>
          <w:szCs w:val="24"/>
          <w:lang w:eastAsia="en-US"/>
        </w:rPr>
        <w:t xml:space="preserve">еометрия» – </w:t>
      </w:r>
      <w:r w:rsidRPr="00F14205">
        <w:rPr>
          <w:rFonts w:ascii="Times New Roman" w:eastAsia="SchoolBookSanPin" w:hAnsi="Times New Roman" w:cs="Times New Roman"/>
          <w:color w:val="000000"/>
          <w:position w:val="1"/>
          <w:sz w:val="24"/>
          <w:szCs w:val="24"/>
          <w:lang w:eastAsia="en-US"/>
        </w:rPr>
        <w:t>102 часа: в 10 классе – 68 часов (2 часа в неделю), в 11 классе – 34 часа</w:t>
      </w:r>
      <w:r w:rsidRPr="00F14205">
        <w:rPr>
          <w:rFonts w:ascii="Times New Roman" w:eastAsia="SchoolBookSanPin" w:hAnsi="Times New Roman" w:cs="Times New Roman"/>
          <w:position w:val="1"/>
          <w:sz w:val="24"/>
          <w:szCs w:val="24"/>
          <w:lang w:eastAsia="en-US"/>
        </w:rPr>
        <w:t xml:space="preserve"> (1 час в неделю). </w:t>
      </w:r>
    </w:p>
    <w:p w:rsidR="00F14205" w:rsidRPr="00F14205" w:rsidRDefault="00F14205" w:rsidP="00F14205">
      <w:pPr>
        <w:widowControl w:val="0"/>
        <w:spacing w:after="0" w:line="240" w:lineRule="auto"/>
        <w:ind w:firstLine="709"/>
        <w:contextualSpacing/>
        <w:rPr>
          <w:rFonts w:ascii="Times New Roman" w:eastAsia="Calibri" w:hAnsi="Times New Roman" w:cs="Times New Roman"/>
          <w:b/>
          <w:sz w:val="24"/>
          <w:szCs w:val="24"/>
          <w:lang w:eastAsia="en-US"/>
        </w:rPr>
      </w:pPr>
      <w:bookmarkStart w:id="11" w:name="_Toc118726599"/>
      <w:bookmarkStart w:id="12" w:name="_Toc118726596"/>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w:t>
      </w:r>
      <w:r w:rsidRPr="00F14205">
        <w:rPr>
          <w:rFonts w:ascii="Times New Roman" w:eastAsia="Calibri" w:hAnsi="Times New Roman" w:cs="Times New Roman"/>
          <w:b/>
          <w:sz w:val="24"/>
          <w:szCs w:val="24"/>
          <w:lang w:eastAsia="en-US"/>
        </w:rPr>
        <w:t xml:space="preserve">Содержание </w:t>
      </w:r>
      <w:bookmarkEnd w:id="11"/>
      <w:r w:rsidRPr="00F14205">
        <w:rPr>
          <w:rFonts w:ascii="Times New Roman" w:eastAsia="Calibri" w:hAnsi="Times New Roman" w:cs="Times New Roman"/>
          <w:b/>
          <w:sz w:val="24"/>
          <w:szCs w:val="24"/>
          <w:lang w:eastAsia="en-US"/>
        </w:rPr>
        <w:t>обучения в 10 классе.</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u w:val="single"/>
          <w:lang w:eastAsia="en-US"/>
        </w:rPr>
      </w:pPr>
      <w:bookmarkStart w:id="13" w:name="_Toc118726600"/>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w:t>
      </w:r>
      <w:bookmarkEnd w:id="13"/>
      <w:r w:rsidRPr="00F14205">
        <w:rPr>
          <w:rFonts w:ascii="Times New Roman" w:eastAsia="Calibri" w:hAnsi="Times New Roman" w:cs="Times New Roman"/>
          <w:sz w:val="24"/>
          <w:szCs w:val="24"/>
          <w:u w:val="single"/>
          <w:lang w:eastAsia="en-US"/>
        </w:rPr>
        <w:t>Прямые и плоскости в пространстве.</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Основные понятия стереометрии. Точка, прямая, плоскость, пространство. Понятие об аксиоматическом построении стереометрии: аксиомы стереометрии и следствия из них.</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Взаимное расположение прямых в пространстве: пересекающиеся, параллельные и скрещивающиеся прямые. Параллельность прямых и плоскостей в пространстве: параллельные прямые в пространстве, параллельность трёх прямых, параллельность прямой и плоскости. Углы с сонаправленными сторонами, угол между прямыми в пространстве. Параллельность плоскостей: параллельные плоскости, свойства параллельных плоскостей. Простейшие пространственные фигуры на плоскости: тетраэдр, куб, параллелепипед, построение сечений.</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 xml:space="preserve">Перпендикулярность прямой и плоскости: перпендикулярные прямые в пространстве, прямые параллельные и перпендикулярные к плоскости, признак перпендикулярности прямой и плоскости, теорема о прямой перпендикулярной плоскости. Углы в пространстве: угол между прямой и плоскостью, двугранный угол, линейный угол двугранного угла. Перпендикуляр и наклонные: расстояние от точки до плоскости, расстояние от прямой до плоскости, проекция фигуры на плоскость. Перпендикулярность плоскостей: признак перпендикулярности двух плоскостей. Теорема о трёх перпендикулярах. </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u w:val="single"/>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w:t>
      </w:r>
      <w:r w:rsidRPr="00F14205">
        <w:rPr>
          <w:rFonts w:ascii="Times New Roman" w:eastAsia="Calibri" w:hAnsi="Times New Roman" w:cs="Times New Roman"/>
          <w:sz w:val="24"/>
          <w:szCs w:val="24"/>
          <w:u w:val="single"/>
          <w:lang w:eastAsia="en-US"/>
        </w:rPr>
        <w:t>Многогранники.</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 xml:space="preserve">Понятие многогранника, основные элементы многогранника, выпуклые и невыпуклые многогранники, развёртка многогранника. Призма: n-угольная призма, грани и основания призмы, прямая и наклонная призмы, боковая и полная поверхность призмы. Параллелепипед, прямоугольный параллелепипед и его свойства. Пирамида: n-угольная пирамида, грани и основание пирамиды, боковая и полная поверхность пирамиды, </w:t>
      </w:r>
      <w:r w:rsidRPr="00F14205">
        <w:rPr>
          <w:rFonts w:ascii="Times New Roman" w:eastAsia="Calibri" w:hAnsi="Times New Roman" w:cs="Times New Roman"/>
          <w:sz w:val="24"/>
          <w:szCs w:val="24"/>
          <w:lang w:eastAsia="en-US"/>
        </w:rPr>
        <w:lastRenderedPageBreak/>
        <w:t>правильная и усечённая пирамида. Элементы призмы и пирамиды. Правильные многогранники: понятие правильного многогранника, правильная призма и правильная пирамида, правильная треугольная пирамида и правильный тетраэдр, куб. Представление о правильных многогранниках: октаэдр, додекаэдр и икосаэдр. Сечения призмы и пирамиды.</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Симметрия в пространстве: симметрия относительно точки, прямой, плоскости. Элементы симметрии в пирамидах, параллелепипедах, правильных многогранниках.</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 xml:space="preserve">Вычисление элементов многогранников: рёбра, диагонали, углы. Площадь боковой поверхности и полной поверхности прямой призмы, площадь оснований, теорема о боковой поверхности прямой призмы. Площадь боковой поверхности и поверхности правильной пирамиды, теорема о площади усечённой пирамиды. Понятие об объёме. Объём пирамиды, призмы. </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Подобные тела в пространстве. Соотношения между площадями поверхностей, объёмами подобных тел.</w:t>
      </w:r>
    </w:p>
    <w:p w:rsidR="00F14205" w:rsidRPr="00F14205" w:rsidRDefault="00F14205" w:rsidP="00F14205">
      <w:pPr>
        <w:widowControl w:val="0"/>
        <w:spacing w:after="0" w:line="240" w:lineRule="auto"/>
        <w:ind w:firstLine="709"/>
        <w:contextualSpacing/>
        <w:rPr>
          <w:rFonts w:ascii="Times New Roman" w:eastAsia="Calibri" w:hAnsi="Times New Roman" w:cs="Times New Roman"/>
          <w:b/>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w:t>
      </w:r>
      <w:r w:rsidRPr="00F14205">
        <w:rPr>
          <w:rFonts w:ascii="Times New Roman" w:eastAsia="Calibri" w:hAnsi="Times New Roman" w:cs="Times New Roman"/>
          <w:b/>
          <w:sz w:val="24"/>
          <w:szCs w:val="24"/>
          <w:lang w:eastAsia="en-US"/>
        </w:rPr>
        <w:t>Содержание обучения в 11 классе.</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u w:val="single"/>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w:t>
      </w:r>
      <w:r w:rsidRPr="00F14205">
        <w:rPr>
          <w:rFonts w:ascii="Times New Roman" w:eastAsia="Calibri" w:hAnsi="Times New Roman" w:cs="Times New Roman"/>
          <w:sz w:val="24"/>
          <w:szCs w:val="24"/>
          <w:u w:val="single"/>
          <w:lang w:eastAsia="en-US"/>
        </w:rPr>
        <w:t>Тела вращения.</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 xml:space="preserve">Цилиндрическая поверхность, образующие цилиндрической поверхности, ось цилиндрической поверхности. Цилиндр: основания и боковая поверхность, образующая и ось, площадь боковой и полной поверхности. </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 xml:space="preserve">Коническая поверхность, образующие конической поверхности, ось и вершина конической поверхности. Конус: основание и вершина, образующая и ось, площадь боковой и полной поверхности. Усечённый конус: образующие и высота, основания и боковая поверхность. </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 xml:space="preserve">Сфера и шар: центр, радиус, диаметр, площадь поверхности сферы. Взаимное расположение сферы и плоскости, касательная плоскость к сфере, площадь сферы. </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Изображение тел вращения на плоскости. Развёртка цилиндра и конуса.</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Комбинации тел вращения и многогранников. Многогранник, описанный около сферы, сфера, вписанная в многогранник, или тело вращения.</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 xml:space="preserve">Понятие об объёме. Основные свойства объёмов тел. Теорема об объёме прямоугольного параллелепипеда и следствия из неё. Объём цилиндра, конуса. Объём шара и площадь сферы. </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Подобные тела в пространстве. Соотношения между площадями поверхностей, объёмами подобных тел.</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Сечения цилиндра (параллельно и перпендикулярно оси), сечения конуса (параллельное основанию и проходящее через вершину), сечения шара.</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u w:val="single"/>
          <w:lang w:eastAsia="en-US"/>
        </w:rPr>
      </w:pPr>
      <w:r w:rsidRPr="00F14205">
        <w:rPr>
          <w:rFonts w:ascii="Times New Roman" w:eastAsia="Calibri" w:hAnsi="Times New Roman" w:cs="Times New Roman"/>
          <w:sz w:val="24"/>
          <w:szCs w:val="24"/>
          <w:u w:val="single"/>
          <w:lang w:eastAsia="en-US"/>
        </w:rPr>
        <w:t xml:space="preserve">  Векторы и координаты в пространстве.</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Вектор на плоскости и в пространстве. Сложение и вычитание векторов. Умножение вектора на число. Разложение вектора по трём некомпланарным векторам. Правило параллелепипеда. Решение задач, связанных с применением правил действий с векторами. Прямоугольная система координат в пространстве. Координаты вектора. Простейшие задачи в координатах. Угол между векторами. Скалярное произведение векторов. Вычисление углов между прямыми и плоскостями. Координатно-векторный метод при решении геометрических задач.</w:t>
      </w:r>
    </w:p>
    <w:bookmarkEnd w:id="12"/>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w:t>
      </w:r>
      <w:r w:rsidRPr="00F14205">
        <w:rPr>
          <w:rFonts w:ascii="Times New Roman" w:eastAsia="Calibri" w:hAnsi="Times New Roman" w:cs="Times New Roman"/>
          <w:b/>
          <w:sz w:val="24"/>
          <w:szCs w:val="24"/>
          <w:lang w:eastAsia="en-US"/>
        </w:rPr>
        <w:t>Планируемые предметные результаты освоения федеральной рабочей программы учебного курса «Геометрия»</w:t>
      </w:r>
      <w:r w:rsidRPr="00F14205">
        <w:rPr>
          <w:rFonts w:ascii="Times New Roman" w:eastAsia="Calibri" w:hAnsi="Times New Roman" w:cs="Times New Roman"/>
          <w:sz w:val="24"/>
          <w:szCs w:val="24"/>
          <w:lang w:eastAsia="en-US"/>
        </w:rPr>
        <w:t xml:space="preserve"> на базовом уровне на уровне среднего общего образования ориентированы на достижение уровня математической грамотности, необходимого для успешного решения задач в реальной жизни и создание условий для их общекультурного развития.</w:t>
      </w:r>
    </w:p>
    <w:p w:rsidR="00F14205" w:rsidRPr="00F14205" w:rsidRDefault="00F14205" w:rsidP="00F14205">
      <w:pPr>
        <w:widowControl w:val="0"/>
        <w:spacing w:after="0" w:line="240" w:lineRule="auto"/>
        <w:ind w:firstLine="709"/>
        <w:contextualSpacing/>
        <w:rPr>
          <w:rFonts w:ascii="Times New Roman" w:eastAsia="OfficinaSansBoldITC"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SchoolBookSanPin" w:hAnsi="Times New Roman" w:cs="Times New Roman"/>
          <w:sz w:val="24"/>
          <w:szCs w:val="24"/>
          <w:lang w:eastAsia="en-US"/>
        </w:rPr>
        <w:t> </w:t>
      </w:r>
      <w:r w:rsidRPr="00F14205">
        <w:rPr>
          <w:rFonts w:ascii="Times New Roman" w:eastAsia="Calibri" w:hAnsi="Times New Roman" w:cs="Times New Roman"/>
          <w:i/>
          <w:sz w:val="24"/>
          <w:szCs w:val="24"/>
          <w:lang w:eastAsia="en-US"/>
        </w:rPr>
        <w:t>П</w:t>
      </w:r>
      <w:r w:rsidRPr="00F14205">
        <w:rPr>
          <w:rFonts w:ascii="Times New Roman" w:eastAsia="OfficinaSansBoldITC" w:hAnsi="Times New Roman" w:cs="Times New Roman"/>
          <w:i/>
          <w:sz w:val="24"/>
          <w:szCs w:val="24"/>
          <w:lang w:eastAsia="en-US"/>
        </w:rPr>
        <w:t>редметные</w:t>
      </w:r>
      <w:r w:rsidRPr="00F14205">
        <w:rPr>
          <w:rFonts w:ascii="Times New Roman" w:eastAsia="OfficinaSansBoldITC" w:hAnsi="Times New Roman" w:cs="Times New Roman"/>
          <w:sz w:val="24"/>
          <w:szCs w:val="24"/>
          <w:lang w:eastAsia="en-US"/>
        </w:rPr>
        <w:t xml:space="preserve"> результаты по отдельным темам учебного курса «Геометрия». </w:t>
      </w:r>
      <w:r w:rsidRPr="00F14205">
        <w:rPr>
          <w:rFonts w:ascii="Times New Roman" w:eastAsia="Calibri" w:hAnsi="Times New Roman" w:cs="Times New Roman"/>
          <w:sz w:val="24"/>
          <w:szCs w:val="24"/>
          <w:lang w:eastAsia="en-US"/>
        </w:rPr>
        <w:t xml:space="preserve">К концу </w:t>
      </w:r>
      <w:r w:rsidRPr="00F14205">
        <w:rPr>
          <w:rFonts w:ascii="Times New Roman" w:eastAsia="Calibri" w:hAnsi="Times New Roman" w:cs="Times New Roman"/>
          <w:b/>
          <w:sz w:val="24"/>
          <w:szCs w:val="24"/>
          <w:lang w:eastAsia="en-US"/>
        </w:rPr>
        <w:t>10 класса</w:t>
      </w:r>
      <w:r w:rsidRPr="00F14205">
        <w:rPr>
          <w:rFonts w:ascii="Times New Roman" w:eastAsia="Calibri" w:hAnsi="Times New Roman" w:cs="Times New Roman"/>
          <w:sz w:val="24"/>
          <w:szCs w:val="24"/>
          <w:lang w:eastAsia="en-US"/>
        </w:rPr>
        <w:t xml:space="preserve"> обучающийся научится:</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оперировать понятиями: точка, прямая, плоскость;</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 xml:space="preserve">применять аксиомы стереометрии и следствия из них при решении геометрических </w:t>
      </w:r>
      <w:r w:rsidRPr="00F14205">
        <w:rPr>
          <w:rFonts w:ascii="Times New Roman" w:eastAsia="Calibri" w:hAnsi="Times New Roman" w:cs="Times New Roman"/>
          <w:sz w:val="24"/>
          <w:szCs w:val="24"/>
          <w:lang w:eastAsia="en-US"/>
        </w:rPr>
        <w:lastRenderedPageBreak/>
        <w:t>задач;</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оперировать понятиями: параллельность и перпендикулярность прямых и плоскостей;</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классифицировать взаимное расположение прямых и плоскостей в пространстве;</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оперировать понятиями: двугранный угол, грани двугранного угла, ребро двугранного угла, линейный угол двугранного угла, градусная мера двугранного угла;</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оперировать понятиями: многогранник, выпуклый и невыпуклый многогранник, элементы многогранника, правильный многогранник;</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распознавать основные виды многогранников (пирамида, призма, прямоугольный параллелепипед, куб);</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классифицировать многогранники, выбирая основания для классификации (выпуклые и невыпуклые многогранники, правильные многогранники, прямые и наклонные призмы, параллелепипеды);</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оперировать понятиями: секущая плоскость, сечение многогранников;</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объяснять принципы построения сечений, используя метод следов;</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строить сечения многогранников методом следов, выполнять (выносные) плоские чертежи из рисунков простых объёмных фигур: вид сверху, сбоку, снизу;</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решать задачи на нахождение геометрических величин по образцам или алгоритмам, применяя известные аналитические методы при решении стандартных математических задач на вычисление расстояний между двумя точками, от точки до прямой, от точки до плоскости, между скрещивающимися прямыми;</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решать задачи на нахождение геометрических величин по образцам или алгоритмам, применяя известные аналитические методы при решении стандартных математических задач на вычисление углов между скрещивающимися прямыми, между прямой и плоскостью, между плоскостями, двугранных углов;</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вычислять объёмы и площади поверхностей многогранников (призма, пирамида) с применением формул, вычислять соотношения между площадями поверхностей, объёмами подобных многогранников;</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оперировать понятиями: симметрия в пространстве, центр, ось и плоскость симметрии, центр, ось и плоскость симметрии фигуры;</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извлекать, преобразовывать и интерпретировать информацию о пространственных геометрических фигурах, представленную на чертежах и рисунках;</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применять геометрические факты для решения стереометрических задач, предполагающих несколько шагов решения, если условия применения заданы в явной форме;</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применять простейшие программные средства и электронно-коммуникационные системы при решении стереометрических задач;</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приводить примеры математических закономерностей в природе и жизни, распознавать проявление законов геометрии в искусстве;</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применять полученные знания на практике: анализировать реальные ситуации и применять изученные понятия в процессе поиска решения математически сформулированной проблемы, моделировать реальные ситуации на языке геометрии, исследовать построенные модели с использованием геометрических понятий и теорем, аппарата алгебры, решать практические задачи, связанные с нахождением геометрических величин.</w:t>
      </w:r>
    </w:p>
    <w:p w:rsidR="00F14205" w:rsidRPr="00F14205" w:rsidRDefault="00F14205" w:rsidP="00F14205">
      <w:pPr>
        <w:widowControl w:val="0"/>
        <w:spacing w:after="0" w:line="240" w:lineRule="auto"/>
        <w:ind w:firstLine="709"/>
        <w:contextualSpacing/>
        <w:rPr>
          <w:rFonts w:ascii="Times New Roman" w:eastAsia="OfficinaSansBoldITC"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w:t>
      </w:r>
      <w:r w:rsidRPr="00F14205">
        <w:rPr>
          <w:rFonts w:ascii="Times New Roman" w:eastAsia="Calibri" w:hAnsi="Times New Roman" w:cs="Times New Roman"/>
          <w:i/>
          <w:sz w:val="24"/>
          <w:szCs w:val="24"/>
          <w:lang w:eastAsia="en-US"/>
        </w:rPr>
        <w:t>П</w:t>
      </w:r>
      <w:r w:rsidRPr="00F14205">
        <w:rPr>
          <w:rFonts w:ascii="Times New Roman" w:eastAsia="OfficinaSansBoldITC" w:hAnsi="Times New Roman" w:cs="Times New Roman"/>
          <w:i/>
          <w:sz w:val="24"/>
          <w:szCs w:val="24"/>
          <w:lang w:eastAsia="en-US"/>
        </w:rPr>
        <w:t>редметные</w:t>
      </w:r>
      <w:r w:rsidRPr="00F14205">
        <w:rPr>
          <w:rFonts w:ascii="Times New Roman" w:eastAsia="OfficinaSansBoldITC" w:hAnsi="Times New Roman" w:cs="Times New Roman"/>
          <w:sz w:val="24"/>
          <w:szCs w:val="24"/>
          <w:lang w:eastAsia="en-US"/>
        </w:rPr>
        <w:t xml:space="preserve"> результаты по отдельным темам учебного курса «Геометрия». </w:t>
      </w:r>
      <w:r w:rsidRPr="00F14205">
        <w:rPr>
          <w:rFonts w:ascii="Times New Roman" w:eastAsia="Calibri" w:hAnsi="Times New Roman" w:cs="Times New Roman"/>
          <w:sz w:val="24"/>
          <w:szCs w:val="24"/>
          <w:lang w:eastAsia="en-US"/>
        </w:rPr>
        <w:t xml:space="preserve">К концу </w:t>
      </w:r>
      <w:r w:rsidRPr="00F14205">
        <w:rPr>
          <w:rFonts w:ascii="Times New Roman" w:eastAsia="Calibri" w:hAnsi="Times New Roman" w:cs="Times New Roman"/>
          <w:b/>
          <w:sz w:val="24"/>
          <w:szCs w:val="24"/>
          <w:lang w:eastAsia="en-US"/>
        </w:rPr>
        <w:t>11 класса</w:t>
      </w:r>
      <w:r w:rsidRPr="00F14205">
        <w:rPr>
          <w:rFonts w:ascii="Times New Roman" w:eastAsia="Calibri" w:hAnsi="Times New Roman" w:cs="Times New Roman"/>
          <w:sz w:val="24"/>
          <w:szCs w:val="24"/>
          <w:lang w:eastAsia="en-US"/>
        </w:rPr>
        <w:t xml:space="preserve"> обучающийся научится:</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оперировать понятиями: цилиндрическая поверхность, образующие цилиндрической поверхности, цилиндр, коническая поверхность, образующие конической поверхности, конус, сферическая поверхность;</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распознавать тела вращения (цилиндр, конус, сфера и шар);</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объяснять способы получения тел вращения;</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lastRenderedPageBreak/>
        <w:t>классифицировать взаимное расположение сферы и плоскости;</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оперировать понятиями: шаровой сегмент, основание сегмента, высота сегмента, шаровой слой, основание шарового слоя, высота шарового слоя, шаровой сектор;</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вычислять объёмы и площади поверхностей тел вращения, геометрических тел с применением формул;</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оперировать понятиями: многогранник, вписанный в сферу и описанный около сферы, сфера, вписанная в многогранник или тело вращения;</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вычислять соотношения между площадями поверхностей и объёмами подобных тел;</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изображать изучаемые фигуры от руки и с применением простых чертёжных инструментов;</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выполнять (выносные) плоские чертежи из рисунков простых объёмных фигур: вид сверху, сбоку, снизу, строить сечения тел вращения;</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извлекать, интерпретировать и преобразовывать информацию о пространственных геометрических фигурах, представленную на чертежах и рисунках;</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оперировать понятием вектор в пространстве;</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выполнять действия сложения векторов, вычитания векторов и умножения вектора на число, объяснять, какими свойствами они обладают;</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применять правило параллелепипеда;</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оперировать понятиями: декартовы координаты в пространстве, вектор, модуль вектора, равенство векторов, координаты вектора, угол между векторами, скалярное произведение векторов, коллинеарные и компланарные векторы;</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находить сумму векторов и произведение вектора на число, угол между векторами, скалярное произведение, раскладывать вектор по двум неколлинеарным векторам;</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задавать плоскость уравнением в декартовой системе координат;</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применять геометрические факты для решения стереометрических задач, предполагающих несколько шагов решения, если условия применения заданы в явной форме;</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решать простейшие геометрические задачи на применение векторно-координатного метода;</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решать задачи на доказательство математических отношений и нахождение геометрических величин по образцам или алгоритмам, применяя известные методы при решении стандартных математических задач;</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применять простейшие программные средства и электронно-коммуникационные системы при решении стереометрических задач;</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приводить примеры математических закономерностей в природе и жизни, распознавать проявление законов геометрии в искусстве;</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применять полученные знания на практике: анализировать реальные ситуации и применять изученные понятия в процессе поиска решения математически сформулированной проблемы, моделировать реальные ситуации на языке геометрии, исследовать построенные модели с использованием геометрических понятий и теорем, аппарата алгебры, решать практические задачи, связанные с нахождением геометрических величин.</w:t>
      </w:r>
    </w:p>
    <w:p w:rsidR="00F14205" w:rsidRPr="00F14205" w:rsidRDefault="00F14205" w:rsidP="00F14205">
      <w:pPr>
        <w:widowControl w:val="0"/>
        <w:spacing w:after="0" w:line="240" w:lineRule="auto"/>
        <w:ind w:firstLine="709"/>
        <w:contextualSpacing/>
        <w:rPr>
          <w:rFonts w:ascii="Times New Roman" w:eastAsia="Calibri" w:hAnsi="Times New Roman" w:cs="Times New Roman"/>
          <w:b/>
          <w:sz w:val="24"/>
          <w:szCs w:val="24"/>
          <w:lang w:eastAsia="en-US"/>
        </w:rPr>
      </w:pPr>
      <w:bookmarkStart w:id="14" w:name="_Toc73394988"/>
      <w:bookmarkStart w:id="15" w:name="_Toc118726606"/>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w:t>
      </w:r>
      <w:r w:rsidRPr="00F14205">
        <w:rPr>
          <w:rFonts w:ascii="Times New Roman" w:eastAsia="Calibri" w:hAnsi="Times New Roman" w:cs="Times New Roman"/>
          <w:b/>
          <w:sz w:val="24"/>
          <w:szCs w:val="24"/>
          <w:lang w:eastAsia="en-US"/>
        </w:rPr>
        <w:t>Федеральная рабочая программа учебного курса «Вероятность и статистика».</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Пояснительная записка.</w:t>
      </w:r>
    </w:p>
    <w:bookmarkEnd w:id="14"/>
    <w:bookmarkEnd w:id="15"/>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xml:space="preserve"> Учебный курс «Вероятность и статистика» базового уровня является продолжением и развитием одноимённого учебного курса базового уровня основного общего образования. Учебный курс предназначен для формирования у обучающихся статистической культуры и понимания роли теории вероятностей как математического инструмента для изучения случайных событий, величин и процессов. При изучении учебного курса обогащаются представления обучающихся о методах исследования </w:t>
      </w:r>
      <w:r w:rsidRPr="00F14205">
        <w:rPr>
          <w:rFonts w:ascii="Times New Roman" w:eastAsia="Calibri" w:hAnsi="Times New Roman" w:cs="Times New Roman"/>
          <w:sz w:val="24"/>
          <w:szCs w:val="24"/>
          <w:lang w:eastAsia="en-US"/>
        </w:rPr>
        <w:lastRenderedPageBreak/>
        <w:t>изменчивого мира, развивается понимание значимости и общности математических методов познания как неотъемлемой части современного естественно-научного мировоззрения.</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Содержание учебного курса направлено на закрепление знаний, полученных при изучении курса на уровне основного общего образования, и на развитие представлений о случайных величинах и взаимосвязях между ними на важных примерах, сюжеты которых почерпнуты из окружающего мира. В результате у обучающихся должно сформироваться представление о наиболее употребительных и общих математических моделях, используемых для описания антропометрических и демографических величин, погрешностей в различного рода измерениях, длительности безотказной работы технических устройств, характеристик массовых явлений и процессов в обществе.</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В соответствии с указанными целями в структуре учебного курса «Вероятность и статистика» для уровня среднего общего образования на базовом уровне выделены следующие основные содержательные линии: «Случайные события и вероятности», «Случайные величины и закон больших чисел».</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Важную часть учебного курса занимает изучение геометрического и биномиального распределений и знакомство с их непрерывными аналогами – показательным и нормальным распределениями.</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xml:space="preserve"> Содержание линии «Случайные события и вероятности» служит основой для формирования представлений о распределении вероятностей между значениями случайных величин, а также эта линия необходима как база для изучения закона больших чисел – фундаментального закона, действующего в природе и обществе и имеющего математическую формализацию. Сам закон больших чисел предлагается в ознакомительной форме с минимальным использованием математического формализма. </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xml:space="preserve"> Темы, связанные с непрерывными случайными величинами, акцентируют внимание обучающихся на описании и изучении случайных явлений с помощью непрерывных функций. Основное внимание уделяется показательному и нормальному распределениям, при этом предполагается ознакомительное изучение материала без доказательств применяемых фактов. </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w:t>
      </w:r>
      <w:r w:rsidRPr="00F14205">
        <w:rPr>
          <w:rFonts w:ascii="Times New Roman" w:eastAsia="SchoolBookSanPin" w:hAnsi="Times New Roman" w:cs="Times New Roman"/>
          <w:color w:val="000000"/>
          <w:sz w:val="24"/>
          <w:szCs w:val="24"/>
          <w:lang w:eastAsia="en-US"/>
        </w:rPr>
        <w:t xml:space="preserve">Общее число часов, рекомендованных для изучения учебного курса «Вероятность и статистика» – </w:t>
      </w:r>
      <w:r w:rsidRPr="00F14205">
        <w:rPr>
          <w:rFonts w:ascii="Times New Roman" w:eastAsia="SchoolBookSanPin" w:hAnsi="Times New Roman" w:cs="Times New Roman"/>
          <w:color w:val="000000"/>
          <w:position w:val="1"/>
          <w:sz w:val="24"/>
          <w:szCs w:val="24"/>
          <w:lang w:eastAsia="en-US"/>
        </w:rPr>
        <w:t>68 часов: в 10 классе – 34 часа (1 час в неделю), в 11 классе – 34 часа (1 час в неделю).</w:t>
      </w:r>
      <w:r w:rsidRPr="00F14205">
        <w:rPr>
          <w:rFonts w:ascii="Times New Roman" w:eastAsia="SchoolBookSanPin" w:hAnsi="Times New Roman" w:cs="Times New Roman"/>
          <w:position w:val="1"/>
          <w:sz w:val="24"/>
          <w:szCs w:val="24"/>
          <w:lang w:eastAsia="en-US"/>
        </w:rPr>
        <w:t xml:space="preserve"> </w:t>
      </w:r>
    </w:p>
    <w:p w:rsidR="00F14205" w:rsidRPr="00F14205" w:rsidRDefault="00F14205" w:rsidP="00F14205">
      <w:pPr>
        <w:widowControl w:val="0"/>
        <w:spacing w:after="0" w:line="240" w:lineRule="auto"/>
        <w:ind w:firstLine="709"/>
        <w:contextualSpacing/>
        <w:rPr>
          <w:rFonts w:ascii="Times New Roman" w:eastAsia="Calibri" w:hAnsi="Times New Roman" w:cs="Times New Roman"/>
          <w:b/>
          <w:sz w:val="24"/>
          <w:szCs w:val="24"/>
          <w:lang w:eastAsia="en-US"/>
        </w:rPr>
      </w:pPr>
      <w:bookmarkStart w:id="16" w:name="_Toc118726611"/>
      <w:bookmarkStart w:id="17" w:name="_Toc118726608"/>
      <w:r>
        <w:rPr>
          <w:rFonts w:ascii="Times New Roman" w:eastAsia="Calibri" w:hAnsi="Times New Roman" w:cs="Times New Roman"/>
          <w:sz w:val="24"/>
          <w:szCs w:val="24"/>
          <w:lang w:eastAsia="en-US"/>
        </w:rPr>
        <w:t xml:space="preserve"> </w:t>
      </w:r>
      <w:r w:rsidRPr="00F14205">
        <w:rPr>
          <w:rFonts w:ascii="Times New Roman" w:eastAsia="Calibri" w:hAnsi="Times New Roman" w:cs="Times New Roman"/>
          <w:sz w:val="24"/>
          <w:szCs w:val="24"/>
          <w:lang w:eastAsia="en-US"/>
        </w:rPr>
        <w:t> </w:t>
      </w:r>
      <w:r w:rsidRPr="00F14205">
        <w:rPr>
          <w:rFonts w:ascii="Times New Roman" w:eastAsia="Calibri" w:hAnsi="Times New Roman" w:cs="Times New Roman"/>
          <w:b/>
          <w:sz w:val="24"/>
          <w:szCs w:val="24"/>
          <w:lang w:eastAsia="en-US"/>
        </w:rPr>
        <w:t xml:space="preserve">Содержание </w:t>
      </w:r>
      <w:bookmarkEnd w:id="16"/>
      <w:r w:rsidRPr="00F14205">
        <w:rPr>
          <w:rFonts w:ascii="Times New Roman" w:eastAsia="Calibri" w:hAnsi="Times New Roman" w:cs="Times New Roman"/>
          <w:b/>
          <w:sz w:val="24"/>
          <w:szCs w:val="24"/>
          <w:lang w:eastAsia="en-US"/>
        </w:rPr>
        <w:t>обучения в 10 классе.</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 xml:space="preserve">Представление данных с помощью таблиц и диаграмм. Среднее арифметическое, медиана, наибольшее и наименьшее значения, размах, дисперсия и стандартное отклонение числовых наборов. </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 xml:space="preserve">Случайные эксперименты (опыты) и случайные события. Элементарные события (исходы). Вероятность случайного события. Близость частоты и вероятности событий. Случайные опыты с равновозможными элементарными событиями. Вероятности событий в опытах с равновозможными элементарными событиями. </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 xml:space="preserve">Операции над событиями: пересечение, объединение, противоположные события. Диаграммы Эйлера. Формула сложения вероятностей. </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Условная вероятность. Умножение вероятностей. Дерево случайного эксперимента. Формула полной вероятности. Независимые события.</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Комбинаторное правило умножения. Перестановки и факториал. Число сочетаний. Треугольник Паскаля. Формула бинома Ньютона.</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 xml:space="preserve">Бинарный случайный опыт (испытание), успех и неудача. Независимые испытания. Серия независимых испытаний до первого успеха. Серия независимых испытаний Бернулли. </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 xml:space="preserve">Случайная величина. Распределение вероятностей. Диаграмма распределения. Примеры распределений, в том числе, геометрическое и биномиальное. </w:t>
      </w:r>
    </w:p>
    <w:p w:rsidR="00F14205" w:rsidRPr="00F14205" w:rsidRDefault="00F14205" w:rsidP="00F14205">
      <w:pPr>
        <w:widowControl w:val="0"/>
        <w:spacing w:after="0" w:line="240" w:lineRule="auto"/>
        <w:ind w:firstLine="709"/>
        <w:contextualSpacing/>
        <w:rPr>
          <w:rFonts w:ascii="Times New Roman" w:eastAsia="Calibri" w:hAnsi="Times New Roman" w:cs="Times New Roman"/>
          <w:b/>
          <w:sz w:val="24"/>
          <w:szCs w:val="24"/>
          <w:lang w:eastAsia="en-US"/>
        </w:rPr>
      </w:pPr>
      <w:bookmarkStart w:id="18" w:name="_Toc73394999"/>
      <w:r w:rsidRPr="00F14205">
        <w:rPr>
          <w:rFonts w:ascii="Times New Roman" w:eastAsia="Calibri" w:hAnsi="Times New Roman" w:cs="Times New Roman"/>
          <w:b/>
          <w:sz w:val="24"/>
          <w:szCs w:val="24"/>
          <w:lang w:eastAsia="en-US"/>
        </w:rPr>
        <w:t xml:space="preserve">  Содержание обучения в 11 классе.</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lastRenderedPageBreak/>
        <w:t>Числовые характеристики случайных величин: математическое ожидание, дисперсия и стандартное отклонение. Примеры применения математического ожидания, в том числе в задачах из повседневной жизни. Математическое ожидание бинарной случайной величины. Математическое ожидание суммы случайных величин. Математическое ожидание и дисперсия геометрического и биномиального распределений.</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Закон больших чисел и его роль в науке, природе и обществе. Выборочный метод исследований.</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 xml:space="preserve">Примеры непрерывных случайных величин. Понятие о плотности распределения. Задачи, приводящие к нормальному распределению. Понятие о нормальном распределении. </w:t>
      </w:r>
      <w:bookmarkEnd w:id="18"/>
    </w:p>
    <w:bookmarkEnd w:id="17"/>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i/>
          <w:sz w:val="24"/>
          <w:szCs w:val="24"/>
          <w:lang w:eastAsia="en-US"/>
        </w:rPr>
        <w:t xml:space="preserve">  Предметные</w:t>
      </w:r>
      <w:r w:rsidRPr="00F14205">
        <w:rPr>
          <w:rFonts w:ascii="Times New Roman" w:eastAsia="Calibri" w:hAnsi="Times New Roman" w:cs="Times New Roman"/>
          <w:sz w:val="24"/>
          <w:szCs w:val="24"/>
          <w:lang w:eastAsia="en-US"/>
        </w:rPr>
        <w:t xml:space="preserve"> результаты освоения учебного курса «Вероятность и статистика» на базовом уровне на уровне среднего общего образования ориентированы на достижение уровня математической грамотности, необходимого для успешного решения задач и проблем в реальной жизни и создание условий для их общекультурного развития.</w:t>
      </w:r>
    </w:p>
    <w:p w:rsidR="00F14205" w:rsidRPr="00F14205" w:rsidRDefault="00F14205" w:rsidP="00F14205">
      <w:pPr>
        <w:widowControl w:val="0"/>
        <w:spacing w:after="0" w:line="240" w:lineRule="auto"/>
        <w:ind w:firstLine="709"/>
        <w:contextualSpacing/>
        <w:rPr>
          <w:rFonts w:ascii="Times New Roman" w:eastAsia="OfficinaSansBoldITC"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SchoolBookSanPin" w:hAnsi="Times New Roman" w:cs="Times New Roman"/>
          <w:sz w:val="24"/>
          <w:szCs w:val="24"/>
          <w:lang w:eastAsia="en-US"/>
        </w:rPr>
        <w:t> </w:t>
      </w:r>
      <w:r w:rsidRPr="00F14205">
        <w:rPr>
          <w:rFonts w:ascii="Times New Roman" w:eastAsia="Calibri" w:hAnsi="Times New Roman" w:cs="Times New Roman"/>
          <w:sz w:val="24"/>
          <w:szCs w:val="24"/>
          <w:lang w:eastAsia="en-US"/>
        </w:rPr>
        <w:t>П</w:t>
      </w:r>
      <w:r w:rsidRPr="00F14205">
        <w:rPr>
          <w:rFonts w:ascii="Times New Roman" w:eastAsia="OfficinaSansBoldITC" w:hAnsi="Times New Roman" w:cs="Times New Roman"/>
          <w:sz w:val="24"/>
          <w:szCs w:val="24"/>
          <w:lang w:eastAsia="en-US"/>
        </w:rPr>
        <w:t xml:space="preserve">редметные результаты по отдельным темам учебного курса «Вероятность и статистика». </w:t>
      </w:r>
      <w:r w:rsidRPr="00F14205">
        <w:rPr>
          <w:rFonts w:ascii="Times New Roman" w:eastAsia="Calibri" w:hAnsi="Times New Roman" w:cs="Times New Roman"/>
          <w:sz w:val="24"/>
          <w:szCs w:val="24"/>
          <w:lang w:eastAsia="en-US"/>
        </w:rPr>
        <w:t xml:space="preserve">К концу </w:t>
      </w:r>
      <w:r w:rsidRPr="00F14205">
        <w:rPr>
          <w:rFonts w:ascii="Times New Roman" w:eastAsia="Calibri" w:hAnsi="Times New Roman" w:cs="Times New Roman"/>
          <w:b/>
          <w:sz w:val="24"/>
          <w:szCs w:val="24"/>
          <w:lang w:eastAsia="en-US"/>
        </w:rPr>
        <w:t>10 класса</w:t>
      </w:r>
      <w:r w:rsidRPr="00F14205">
        <w:rPr>
          <w:rFonts w:ascii="Times New Roman" w:eastAsia="Calibri" w:hAnsi="Times New Roman" w:cs="Times New Roman"/>
          <w:sz w:val="24"/>
          <w:szCs w:val="24"/>
          <w:lang w:eastAsia="en-US"/>
        </w:rPr>
        <w:t xml:space="preserve"> обучающийся научится:</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читать и строить таблицы и диаграммы;</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оперировать понятиями: среднее арифметическое, медиана, наибольшее, наименьшее значение, размах массива числовых данных;</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 xml:space="preserve">оперировать понятиями: случайный эксперимент (опыт) и случайное событие, элементарное событие (элементарный исход) случайного опыта, находить вероятности в опытах с равновозможными случайными событиями, находить и сравнивать вероятности событий в изученных случайных экспериментах; </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 xml:space="preserve">находить и формулировать события: пересечение и объединение данных событий, событие, противоположное данному событию, пользоваться диаграммами Эйлера и формулой сложения вероятностей при решении задач; </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 xml:space="preserve">оперировать понятиями: условная вероятность, независимые события, находить вероятности с помощью правила умножения, с помощью дерева случайного опыта; </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применять комбинаторное правило умножения при решении задач;</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 xml:space="preserve">оперировать понятиями: испытание, независимые испытания, серия испытаний, успех и неудача, находить вероятности событий в серии независимых испытаний до первого успеха, находить вероятности событий в серии испытаний Бернулли; </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 xml:space="preserve">оперировать понятиями: случайная величина, распределение вероятностей, диаграмма распределения. </w:t>
      </w:r>
    </w:p>
    <w:p w:rsidR="00F14205" w:rsidRPr="00F14205" w:rsidRDefault="00F14205" w:rsidP="00F14205">
      <w:pPr>
        <w:widowControl w:val="0"/>
        <w:spacing w:after="0" w:line="240" w:lineRule="auto"/>
        <w:ind w:firstLine="709"/>
        <w:contextualSpacing/>
        <w:rPr>
          <w:rFonts w:ascii="Times New Roman" w:eastAsia="OfficinaSansBoldITC"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F14205">
        <w:rPr>
          <w:rFonts w:ascii="Times New Roman" w:eastAsia="SchoolBookSanPin" w:hAnsi="Times New Roman" w:cs="Times New Roman"/>
          <w:sz w:val="24"/>
          <w:szCs w:val="24"/>
          <w:lang w:eastAsia="en-US"/>
        </w:rPr>
        <w:t> </w:t>
      </w:r>
      <w:r w:rsidRPr="00F14205">
        <w:rPr>
          <w:rFonts w:ascii="Times New Roman" w:eastAsia="Calibri" w:hAnsi="Times New Roman" w:cs="Times New Roman"/>
          <w:sz w:val="24"/>
          <w:szCs w:val="24"/>
          <w:lang w:eastAsia="en-US"/>
        </w:rPr>
        <w:t>П</w:t>
      </w:r>
      <w:r w:rsidRPr="00F14205">
        <w:rPr>
          <w:rFonts w:ascii="Times New Roman" w:eastAsia="OfficinaSansBoldITC" w:hAnsi="Times New Roman" w:cs="Times New Roman"/>
          <w:sz w:val="24"/>
          <w:szCs w:val="24"/>
          <w:lang w:eastAsia="en-US"/>
        </w:rPr>
        <w:t xml:space="preserve">редметные результаты по отдельным темам учебного курса «Вероятность и статистика». </w:t>
      </w:r>
      <w:r w:rsidRPr="00F14205">
        <w:rPr>
          <w:rFonts w:ascii="Times New Roman" w:eastAsia="Calibri" w:hAnsi="Times New Roman" w:cs="Times New Roman"/>
          <w:sz w:val="24"/>
          <w:szCs w:val="24"/>
          <w:lang w:eastAsia="en-US"/>
        </w:rPr>
        <w:t xml:space="preserve">К концу </w:t>
      </w:r>
      <w:r w:rsidRPr="00F14205">
        <w:rPr>
          <w:rFonts w:ascii="Times New Roman" w:eastAsia="Calibri" w:hAnsi="Times New Roman" w:cs="Times New Roman"/>
          <w:b/>
          <w:sz w:val="24"/>
          <w:szCs w:val="24"/>
          <w:lang w:eastAsia="en-US"/>
        </w:rPr>
        <w:t>11 класса</w:t>
      </w:r>
      <w:r w:rsidRPr="00F14205">
        <w:rPr>
          <w:rFonts w:ascii="Times New Roman" w:eastAsia="Calibri" w:hAnsi="Times New Roman" w:cs="Times New Roman"/>
          <w:sz w:val="24"/>
          <w:szCs w:val="24"/>
          <w:lang w:eastAsia="en-US"/>
        </w:rPr>
        <w:t xml:space="preserve"> обучающийся научится:</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сравнивать вероятности значений случайной величины по распределению или с помощью диаграмм;</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 xml:space="preserve">оперировать понятием математического ожидания, приводить примеры, как применяется математическое ожидание случайной величины находить математическое ожидание по данному распределению; </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иметь представление о законе больших чисел;</w:t>
      </w:r>
    </w:p>
    <w:p w:rsidR="00F14205" w:rsidRPr="00F14205" w:rsidRDefault="00F14205" w:rsidP="00F14205">
      <w:pPr>
        <w:widowControl w:val="0"/>
        <w:spacing w:after="0" w:line="240" w:lineRule="auto"/>
        <w:ind w:firstLine="709"/>
        <w:contextualSpacing/>
        <w:rPr>
          <w:rFonts w:ascii="Times New Roman" w:eastAsia="Calibri" w:hAnsi="Times New Roman" w:cs="Times New Roman"/>
          <w:sz w:val="24"/>
          <w:szCs w:val="24"/>
          <w:lang w:eastAsia="en-US"/>
        </w:rPr>
      </w:pPr>
      <w:r w:rsidRPr="00F14205">
        <w:rPr>
          <w:rFonts w:ascii="Times New Roman" w:eastAsia="Calibri" w:hAnsi="Times New Roman" w:cs="Times New Roman"/>
          <w:sz w:val="24"/>
          <w:szCs w:val="24"/>
          <w:lang w:eastAsia="en-US"/>
        </w:rPr>
        <w:t>иметь представление о нормальном распределении.</w:t>
      </w:r>
    </w:p>
    <w:p w:rsidR="004F369D" w:rsidRPr="004F369D" w:rsidRDefault="004F369D" w:rsidP="004F369D">
      <w:pPr>
        <w:spacing w:after="0" w:line="240" w:lineRule="auto"/>
        <w:ind w:firstLine="709"/>
        <w:rPr>
          <w:rFonts w:ascii="Times New Roman" w:eastAsia="Calibri" w:hAnsi="Times New Roman" w:cs="Times New Roman"/>
          <w:b/>
          <w:sz w:val="24"/>
          <w:szCs w:val="24"/>
          <w:lang w:eastAsia="en-US"/>
        </w:rPr>
      </w:pPr>
      <w:r w:rsidRPr="004F369D">
        <w:rPr>
          <w:rFonts w:ascii="Times New Roman" w:hAnsi="Times New Roman" w:cs="Times New Roman"/>
          <w:b/>
          <w:sz w:val="24"/>
          <w:szCs w:val="24"/>
        </w:rPr>
        <w:t xml:space="preserve">2.1.6 </w:t>
      </w:r>
      <w:r w:rsidRPr="004F369D">
        <w:rPr>
          <w:rFonts w:ascii="Times New Roman" w:eastAsia="Calibri" w:hAnsi="Times New Roman" w:cs="Times New Roman"/>
          <w:b/>
          <w:sz w:val="24"/>
          <w:szCs w:val="24"/>
          <w:lang w:eastAsia="en-US"/>
        </w:rPr>
        <w:t xml:space="preserve">Федеральная рабочая программа по учебному предмету «Информатика» (базовый уровень).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4F369D">
        <w:rPr>
          <w:rFonts w:ascii="Times New Roman" w:eastAsia="Calibri" w:hAnsi="Times New Roman" w:cs="Times New Roman"/>
          <w:sz w:val="24"/>
          <w:szCs w:val="24"/>
          <w:lang w:eastAsia="en-US"/>
        </w:rPr>
        <w:t> Федеральная рабочая программа по учебному предмету «Информатика» (базовый уровень) (предметная область «Математика и информатика») (далее соответственно – программа по информатике, информатика) включает пояснительную записку, содержание обучения, планируемые результаты освоения программы по информатике.</w:t>
      </w:r>
    </w:p>
    <w:p w:rsidR="004F369D" w:rsidRPr="004F369D" w:rsidRDefault="004F369D" w:rsidP="004F369D">
      <w:pPr>
        <w:widowControl w:val="0"/>
        <w:spacing w:after="0" w:line="240" w:lineRule="auto"/>
        <w:ind w:firstLine="709"/>
        <w:rPr>
          <w:rFonts w:ascii="Times New Roman" w:eastAsia="SchoolBookSanPin" w:hAnsi="Times New Roman" w:cs="Times New Roman"/>
          <w:sz w:val="24"/>
          <w:szCs w:val="24"/>
          <w:lang w:eastAsia="en-US"/>
        </w:rPr>
      </w:pPr>
      <w:r>
        <w:rPr>
          <w:rFonts w:ascii="Times New Roman" w:eastAsia="SchoolBookSanPin" w:hAnsi="Times New Roman" w:cs="Times New Roman"/>
          <w:sz w:val="24"/>
          <w:szCs w:val="24"/>
          <w:lang w:eastAsia="en-US"/>
        </w:rPr>
        <w:t xml:space="preserve"> </w:t>
      </w:r>
      <w:r w:rsidRPr="004F369D">
        <w:rPr>
          <w:rFonts w:ascii="Times New Roman" w:eastAsia="SchoolBookSanPin" w:hAnsi="Times New Roman" w:cs="Times New Roman"/>
          <w:sz w:val="24"/>
          <w:szCs w:val="24"/>
          <w:lang w:eastAsia="en-US"/>
        </w:rPr>
        <w:t xml:space="preserve"> Пояснительная записка отражает общие цели и задачи изучения информатики, характеристику психологических предпосылок к её изучению обучающимися, место в структуре учебного плана, а также подходы к отбору содержания, к определению </w:t>
      </w:r>
      <w:r w:rsidRPr="004F369D">
        <w:rPr>
          <w:rFonts w:ascii="Times New Roman" w:eastAsia="SchoolBookSanPin" w:hAnsi="Times New Roman" w:cs="Times New Roman"/>
          <w:sz w:val="24"/>
          <w:szCs w:val="24"/>
          <w:lang w:eastAsia="en-US"/>
        </w:rPr>
        <w:lastRenderedPageBreak/>
        <w:t>планируемых результатов и к структуре тематического планирования.</w:t>
      </w:r>
    </w:p>
    <w:p w:rsidR="004F369D" w:rsidRPr="004F369D" w:rsidRDefault="004F369D" w:rsidP="004F369D">
      <w:pPr>
        <w:widowControl w:val="0"/>
        <w:spacing w:after="0" w:line="240" w:lineRule="auto"/>
        <w:ind w:firstLine="709"/>
        <w:rPr>
          <w:rFonts w:ascii="Times New Roman" w:eastAsia="SchoolBookSanPin" w:hAnsi="Times New Roman" w:cs="Times New Roman"/>
          <w:sz w:val="24"/>
          <w:szCs w:val="24"/>
          <w:lang w:eastAsia="en-US"/>
        </w:rPr>
      </w:pPr>
      <w:r>
        <w:rPr>
          <w:rFonts w:ascii="Times New Roman" w:eastAsia="SchoolBookSanPin" w:hAnsi="Times New Roman" w:cs="Times New Roman"/>
          <w:sz w:val="24"/>
          <w:szCs w:val="24"/>
          <w:lang w:eastAsia="en-US"/>
        </w:rPr>
        <w:t xml:space="preserve"> </w:t>
      </w:r>
      <w:r w:rsidRPr="004F369D">
        <w:rPr>
          <w:rFonts w:ascii="Times New Roman" w:eastAsia="SchoolBookSanPin" w:hAnsi="Times New Roman" w:cs="Times New Roman"/>
          <w:sz w:val="24"/>
          <w:szCs w:val="24"/>
          <w:lang w:eastAsia="en-US"/>
        </w:rPr>
        <w:t xml:space="preserve"> Содержание обучения раскрывает содержательные линии, которые предлагаются для обязательного изучения в каждом классе на уровне среднего общего образования. </w:t>
      </w:r>
    </w:p>
    <w:p w:rsidR="004F369D" w:rsidRPr="004F369D" w:rsidRDefault="004F369D" w:rsidP="004F369D">
      <w:pPr>
        <w:widowControl w:val="0"/>
        <w:spacing w:after="0" w:line="240" w:lineRule="auto"/>
        <w:ind w:firstLine="709"/>
        <w:rPr>
          <w:rFonts w:ascii="Times New Roman" w:eastAsia="SchoolBookSanPin" w:hAnsi="Times New Roman" w:cs="Times New Roman"/>
          <w:sz w:val="24"/>
          <w:szCs w:val="24"/>
          <w:lang w:eastAsia="en-US"/>
        </w:rPr>
      </w:pPr>
      <w:r>
        <w:rPr>
          <w:rFonts w:ascii="Times New Roman" w:eastAsia="SchoolBookSanPin" w:hAnsi="Times New Roman" w:cs="Times New Roman"/>
          <w:sz w:val="24"/>
          <w:szCs w:val="24"/>
          <w:lang w:eastAsia="en-US"/>
        </w:rPr>
        <w:t xml:space="preserve"> </w:t>
      </w:r>
      <w:r w:rsidRPr="004F369D">
        <w:rPr>
          <w:rFonts w:ascii="Times New Roman" w:eastAsia="SchoolBookSanPin" w:hAnsi="Times New Roman" w:cs="Times New Roman"/>
          <w:sz w:val="24"/>
          <w:szCs w:val="24"/>
          <w:lang w:eastAsia="en-US"/>
        </w:rPr>
        <w:t xml:space="preserve"> Планируемые результаты освоения программы по информатике включают личностные, метапредметные результаты за весь период обучения на уровне среднего общего образования, а также предметные достижения обучающегося за каждый год обучения. </w:t>
      </w:r>
    </w:p>
    <w:p w:rsidR="004F369D" w:rsidRPr="004F369D" w:rsidRDefault="004F369D" w:rsidP="004F369D">
      <w:pPr>
        <w:widowControl w:val="0"/>
        <w:spacing w:after="0" w:line="240" w:lineRule="auto"/>
        <w:ind w:firstLine="709"/>
        <w:rPr>
          <w:rFonts w:ascii="Times New Roman" w:eastAsia="OfficinaSansBoldITC" w:hAnsi="Times New Roman" w:cs="Times New Roman"/>
          <w:b/>
          <w:sz w:val="24"/>
          <w:szCs w:val="24"/>
          <w:lang w:eastAsia="en-US"/>
        </w:rPr>
      </w:pPr>
      <w:r w:rsidRPr="004F369D">
        <w:rPr>
          <w:rFonts w:ascii="Times New Roman" w:eastAsia="OfficinaSansBoldITC" w:hAnsi="Times New Roman" w:cs="Times New Roman"/>
          <w:b/>
          <w:sz w:val="24"/>
          <w:szCs w:val="24"/>
          <w:lang w:eastAsia="en-US"/>
        </w:rPr>
        <w:t xml:space="preserve">  Пояснительная записка.</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4F369D">
        <w:rPr>
          <w:rFonts w:ascii="Times New Roman" w:eastAsia="OfficinaSansBoldITC" w:hAnsi="Times New Roman" w:cs="Times New Roman"/>
          <w:sz w:val="24"/>
          <w:szCs w:val="24"/>
          <w:lang w:eastAsia="en-US"/>
        </w:rPr>
        <w:t> </w:t>
      </w:r>
      <w:bookmarkStart w:id="19" w:name="_Toc118725578"/>
      <w:r w:rsidRPr="004F369D">
        <w:rPr>
          <w:rFonts w:ascii="Times New Roman" w:eastAsia="SchoolBookSanPin" w:hAnsi="Times New Roman" w:cs="Times New Roman"/>
          <w:sz w:val="24"/>
          <w:szCs w:val="24"/>
          <w:lang w:eastAsia="en-US"/>
        </w:rPr>
        <w:t>Программа по информатике на уровне среднего общего образования даёт представление о целях, общей стратегии обучения, воспитания и развития обучающихся средствами учебного предмета «Информатика» на базовом уровне, устанавливает обязательное предметное содержание, предусматривает его структурирование по разделам и темам, определяет распределение его по классам (годам изучения).</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Pr>
          <w:rFonts w:ascii="Times New Roman" w:eastAsia="SchoolBookSanPin" w:hAnsi="Times New Roman" w:cs="Times New Roman"/>
          <w:sz w:val="24"/>
          <w:szCs w:val="24"/>
          <w:lang w:eastAsia="en-US"/>
        </w:rPr>
        <w:t xml:space="preserve"> </w:t>
      </w:r>
      <w:r w:rsidRPr="004F369D">
        <w:rPr>
          <w:rFonts w:ascii="Times New Roman" w:eastAsia="SchoolBookSanPin" w:hAnsi="Times New Roman" w:cs="Times New Roman"/>
          <w:sz w:val="24"/>
          <w:szCs w:val="24"/>
          <w:lang w:eastAsia="en-US"/>
        </w:rPr>
        <w:t> Программа по информатике определяет количественные и качественные характеристики учебного материала для каждого года изучения, в том числе для содержательного наполнения разного вида контроля (промежуточной аттестации обучающихся, всероссийских проверочных работ, государственной итоговой аттестации). Программа по информатике является основой для составления авторских учебных программ и учебников, поурочного планирования курса учителем.</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Pr>
          <w:rFonts w:ascii="Times New Roman" w:eastAsia="SchoolBookSanPin" w:hAnsi="Times New Roman" w:cs="Times New Roman"/>
          <w:sz w:val="24"/>
          <w:szCs w:val="24"/>
          <w:lang w:eastAsia="en-US"/>
        </w:rPr>
        <w:t xml:space="preserve"> </w:t>
      </w:r>
      <w:r w:rsidRPr="004F369D">
        <w:rPr>
          <w:rFonts w:ascii="Times New Roman" w:eastAsia="SchoolBookSanPin" w:hAnsi="Times New Roman" w:cs="Times New Roman"/>
          <w:sz w:val="24"/>
          <w:szCs w:val="24"/>
          <w:lang w:eastAsia="en-US"/>
        </w:rPr>
        <w:t> Информатика на уровне среднего общего образовании отражает:</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сущность информатики как научной дисциплины, изучающей закономерности протекания и возможности автоматизации информационных процессов в различных системах;</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основные области применения информатики, прежде всего информационные технологии, управление и социальную сферу;</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междисциплинарный характер информатики и информационной деятельности.</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Pr>
          <w:rFonts w:ascii="Times New Roman" w:eastAsia="SchoolBookSanPin" w:hAnsi="Times New Roman" w:cs="Times New Roman"/>
          <w:sz w:val="24"/>
          <w:szCs w:val="24"/>
          <w:lang w:eastAsia="en-US"/>
        </w:rPr>
        <w:t xml:space="preserve"> </w:t>
      </w:r>
      <w:r w:rsidRPr="004F369D">
        <w:rPr>
          <w:rFonts w:ascii="Times New Roman" w:eastAsia="SchoolBookSanPin" w:hAnsi="Times New Roman" w:cs="Times New Roman"/>
          <w:sz w:val="24"/>
          <w:szCs w:val="24"/>
          <w:lang w:eastAsia="en-US"/>
        </w:rPr>
        <w:t> Курс информатики на уровне среднего общего образования является завершающим этапом непрерывной подготовки обучающихся в области информатики и информационно-коммуникационных технологий, он опирается на содержание курса информатики уровня основного общего образования и опыт постоянного применения информационно-коммуникационных технологий, даёт теоретическое осмысление, интерпретацию и обобщение этого опыта.</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Pr>
          <w:rFonts w:ascii="Times New Roman" w:eastAsia="SchoolBookSanPin" w:hAnsi="Times New Roman" w:cs="Times New Roman"/>
          <w:sz w:val="24"/>
          <w:szCs w:val="24"/>
          <w:lang w:eastAsia="en-US"/>
        </w:rPr>
        <w:t xml:space="preserve"> </w:t>
      </w:r>
      <w:r w:rsidRPr="004F369D">
        <w:rPr>
          <w:rFonts w:ascii="Times New Roman" w:eastAsia="SchoolBookSanPin" w:hAnsi="Times New Roman" w:cs="Times New Roman"/>
          <w:sz w:val="24"/>
          <w:szCs w:val="24"/>
          <w:lang w:eastAsia="en-US"/>
        </w:rPr>
        <w:t> В содержании учебного предмета «Информатика» выделяются четыре тематических раздела.</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Раздел «Цифровая грамотность» охватывает вопросы устройства компьютеров и других элементов цифрового окружения, включая компьютерные сети, использование средств операционной системы, работу в сети Интернет и использование интернет-сервисов, информационную безопасность.</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Раздел «Теоретические основы информатики» включает в себя понятийный аппарат информатики, вопросы кодирования информации, измерения информационного объёма данных, основы алгебры логики и компьютерного моделирования.</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Раздел «Алгоритмы и программирование» направлен на развитие алгоритмического мышления, разработку алгоритмов, формирование навыков реализации программ на выбранном языке программирования высокого уровня.</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Раздел «Информационные технологии» охватывает вопросы применения информационных технологий, реализованных в прикладных программных продуктах и интернет-сервисах, в том числе при решении задач анализа данных, использование баз данных и электронных таблиц для решения прикладных задач.</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Pr>
          <w:rFonts w:ascii="Times New Roman" w:eastAsia="SchoolBookSanPin" w:hAnsi="Times New Roman" w:cs="Times New Roman"/>
          <w:sz w:val="24"/>
          <w:szCs w:val="24"/>
          <w:lang w:eastAsia="en-US"/>
        </w:rPr>
        <w:t xml:space="preserve"> </w:t>
      </w:r>
      <w:r w:rsidRPr="004F369D">
        <w:rPr>
          <w:rFonts w:ascii="Times New Roman" w:eastAsia="SchoolBookSanPin" w:hAnsi="Times New Roman" w:cs="Times New Roman"/>
          <w:sz w:val="24"/>
          <w:szCs w:val="24"/>
          <w:lang w:eastAsia="en-US"/>
        </w:rPr>
        <w:t> Результаты базового уровня изучения учебного предмета «Информатика» ориентированы в первую очередь на общую функциональную грамотность, получение компетентностей для повседневной жизни и общего развития. Они включают в себя:</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 xml:space="preserve">понимание предмета, ключевых вопросов и основных составляющих элементов </w:t>
      </w:r>
      <w:r w:rsidRPr="004F369D">
        <w:rPr>
          <w:rFonts w:ascii="Times New Roman" w:eastAsia="SchoolBookSanPin" w:hAnsi="Times New Roman" w:cs="Times New Roman"/>
          <w:sz w:val="24"/>
          <w:szCs w:val="24"/>
          <w:lang w:eastAsia="en-US"/>
        </w:rPr>
        <w:lastRenderedPageBreak/>
        <w:t xml:space="preserve">изучаемой предметной области; </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 xml:space="preserve">умение решать типовые практические задачи, характерные для использования методов и инструментария данной предметной области; </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осознание рамок изучаемой предметной области, ограниченности методов и инструментов, типичных связей с другими областями знания.</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Pr>
          <w:rFonts w:ascii="Times New Roman" w:eastAsia="SchoolBookSanPin" w:hAnsi="Times New Roman" w:cs="Times New Roman"/>
          <w:sz w:val="24"/>
          <w:szCs w:val="24"/>
          <w:lang w:eastAsia="en-US"/>
        </w:rPr>
        <w:t xml:space="preserve"> </w:t>
      </w:r>
      <w:r w:rsidRPr="004F369D">
        <w:rPr>
          <w:rFonts w:ascii="Times New Roman" w:eastAsia="SchoolBookSanPin" w:hAnsi="Times New Roman" w:cs="Times New Roman"/>
          <w:sz w:val="24"/>
          <w:szCs w:val="24"/>
          <w:lang w:eastAsia="en-US"/>
        </w:rPr>
        <w:t> Основная цель изучения учебного предмета «Информатика» на базовом уровне для уровня среднего общего образования – обеспечение дальнейшего развития информационных компетенций выпускника, его готовности к жизни в условиях развивающегося информационного общества и возрастающей конкуренции на рынке труда. В связи с этим изучение информатики в 10–11 классах должно обеспечить:</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сформированность представлений о роли информатики, информационных и коммуникационных технологий в современном обществе;</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сформированность основ логического и алгоритмического мышления;</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сформированность умений различать факты и оценки, сравнивать оценочные выводы, видеть их связь с критериями оценивания и связь критериев с определённой системой ценностей, проверять на достоверность и обобщать информацию;</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сформированность представлений о влиянии информационных технологий на жизнь человека в обществе, понимание социального, экономического, политического, культурного, юридического, природного, эргономического, медицинского и физиологического контекстов информационных технологий;</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принятие правовых и этических аспектов информационных технологий, осознание ответственности людей, вовлечённых в создание и использование информационных систем, распространение информации;</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создание условий для развития навыков учебной, проектной, научно-исследовательской и творческой деятельности, мотивации обучающихся к саморазвитию.</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Pr>
          <w:rFonts w:ascii="Times New Roman" w:eastAsia="SchoolBookSanPin" w:hAnsi="Times New Roman" w:cs="Times New Roman"/>
          <w:sz w:val="24"/>
          <w:szCs w:val="24"/>
          <w:lang w:eastAsia="en-US"/>
        </w:rPr>
        <w:t xml:space="preserve"> </w:t>
      </w:r>
      <w:r w:rsidRPr="004F369D">
        <w:rPr>
          <w:rFonts w:ascii="Times New Roman" w:eastAsia="SchoolBookSanPin" w:hAnsi="Times New Roman" w:cs="Times New Roman"/>
          <w:sz w:val="24"/>
          <w:szCs w:val="24"/>
          <w:lang w:eastAsia="en-US"/>
        </w:rPr>
        <w:t> Общее число часов, рекомендованных для изучения информатики – 68 часов: в 10 классе – 34 часа (1 час в неделю), в 11 классе – 34 часа (1 час в неделю).</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Pr>
          <w:rFonts w:ascii="Times New Roman" w:eastAsia="SchoolBookSanPin" w:hAnsi="Times New Roman" w:cs="Times New Roman"/>
          <w:sz w:val="24"/>
          <w:szCs w:val="24"/>
          <w:lang w:eastAsia="en-US"/>
        </w:rPr>
        <w:t xml:space="preserve"> </w:t>
      </w:r>
      <w:r w:rsidRPr="004F369D">
        <w:rPr>
          <w:rFonts w:ascii="Times New Roman" w:eastAsia="SchoolBookSanPin" w:hAnsi="Times New Roman" w:cs="Times New Roman"/>
          <w:sz w:val="24"/>
          <w:szCs w:val="24"/>
          <w:lang w:eastAsia="en-US"/>
        </w:rPr>
        <w:t> Базовый уровень изучения информатики рекомендуется для следующих профилей:</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естественно-научный профиль, ориентирующий обучающихся на такие сферы деятельности, как медицина, биотехнологии, химия, физика и другие;</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социально-экономический профиль, ориентирующий обучающихся на профессии, связанные с социальной сферой, финансами, экономикой, управлением, предпринимательством и другими;</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универсальный профиль, ориентированный в первую очередь на обучающихся, чей выбор не соответствует в полной мере ни одному из утверждённых профилей.</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Pr>
          <w:rFonts w:ascii="Times New Roman" w:eastAsia="SchoolBookSanPin" w:hAnsi="Times New Roman" w:cs="Times New Roman"/>
          <w:sz w:val="24"/>
          <w:szCs w:val="24"/>
          <w:lang w:eastAsia="en-US"/>
        </w:rPr>
        <w:t xml:space="preserve"> </w:t>
      </w:r>
      <w:r w:rsidRPr="004F369D">
        <w:rPr>
          <w:rFonts w:ascii="Times New Roman" w:eastAsia="SchoolBookSanPin" w:hAnsi="Times New Roman" w:cs="Times New Roman"/>
          <w:sz w:val="24"/>
          <w:szCs w:val="24"/>
          <w:lang w:eastAsia="en-US"/>
        </w:rPr>
        <w:t> Базовый уровень изучения информатики обеспечивает подготовку обучающихся, ориентированных на те специальности, в которых информационные технологии являются необходимыми инструментами профессиональной деятельности, участие в проектной и исследовательской деятельности, связанной с междисциплинарной и творческой тематикой, возможность решения задач базового уровня сложности Единого государственного экзамена по информатике.</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Pr>
          <w:rFonts w:ascii="Times New Roman" w:eastAsia="SchoolBookSanPin" w:hAnsi="Times New Roman" w:cs="Times New Roman"/>
          <w:sz w:val="24"/>
          <w:szCs w:val="24"/>
          <w:lang w:eastAsia="en-US"/>
        </w:rPr>
        <w:t xml:space="preserve"> </w:t>
      </w:r>
      <w:r w:rsidRPr="004F369D">
        <w:rPr>
          <w:rFonts w:ascii="Times New Roman" w:eastAsia="SchoolBookSanPin" w:hAnsi="Times New Roman" w:cs="Times New Roman"/>
          <w:sz w:val="24"/>
          <w:szCs w:val="24"/>
          <w:lang w:eastAsia="en-US"/>
        </w:rPr>
        <w:t xml:space="preserve"> Последовательность изучения тем в пределах одного года обучения может быть изменена по усмотрению учителя при подготовке рабочей программы и поурочного планирования.</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b/>
          <w:sz w:val="24"/>
          <w:szCs w:val="24"/>
          <w:lang w:eastAsia="en-US"/>
        </w:rPr>
      </w:pPr>
      <w:bookmarkStart w:id="20" w:name="_Toc118725583"/>
      <w:r w:rsidRPr="004F369D">
        <w:rPr>
          <w:rFonts w:ascii="Times New Roman" w:eastAsia="SchoolBookSanPin" w:hAnsi="Times New Roman" w:cs="Times New Roman"/>
          <w:b/>
          <w:sz w:val="24"/>
          <w:szCs w:val="24"/>
          <w:lang w:eastAsia="en-US"/>
        </w:rPr>
        <w:t xml:space="preserve">  </w:t>
      </w:r>
      <w:bookmarkEnd w:id="20"/>
      <w:r w:rsidRPr="004F369D">
        <w:rPr>
          <w:rFonts w:ascii="Times New Roman" w:eastAsia="SchoolBookSanPin" w:hAnsi="Times New Roman" w:cs="Times New Roman"/>
          <w:b/>
          <w:sz w:val="24"/>
          <w:szCs w:val="24"/>
          <w:lang w:eastAsia="en-US"/>
        </w:rPr>
        <w:t>Содержание обучения в 10 классе.</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Pr>
          <w:rFonts w:ascii="Times New Roman" w:eastAsia="SchoolBookSanPin" w:hAnsi="Times New Roman" w:cs="Times New Roman"/>
          <w:sz w:val="24"/>
          <w:szCs w:val="24"/>
          <w:lang w:eastAsia="en-US"/>
        </w:rPr>
        <w:t xml:space="preserve"> </w:t>
      </w:r>
      <w:r w:rsidRPr="004F369D">
        <w:rPr>
          <w:rFonts w:ascii="Times New Roman" w:eastAsia="SchoolBookSanPin" w:hAnsi="Times New Roman" w:cs="Times New Roman"/>
          <w:sz w:val="24"/>
          <w:szCs w:val="24"/>
          <w:lang w:eastAsia="en-US"/>
        </w:rPr>
        <w:t> </w:t>
      </w:r>
      <w:r w:rsidRPr="004F369D">
        <w:rPr>
          <w:rFonts w:ascii="Times New Roman" w:eastAsia="SchoolBookSanPin" w:hAnsi="Times New Roman" w:cs="Times New Roman"/>
          <w:sz w:val="24"/>
          <w:szCs w:val="24"/>
          <w:u w:val="single"/>
          <w:lang w:eastAsia="en-US"/>
        </w:rPr>
        <w:t>Цифровая грамотность</w:t>
      </w:r>
      <w:r w:rsidRPr="004F369D">
        <w:rPr>
          <w:rFonts w:ascii="Times New Roman" w:eastAsia="SchoolBookSanPin" w:hAnsi="Times New Roman" w:cs="Times New Roman"/>
          <w:sz w:val="24"/>
          <w:szCs w:val="24"/>
          <w:lang w:eastAsia="en-US"/>
        </w:rPr>
        <w:t>.</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Требования техники безопасности и гигиены при работе с компьютерами и другими компонентами цифрового окружения.</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Принципы работы компьютера. Персональный компьютер. Выбор конфигурации компьютера в зависимости от решаемых задач.</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 xml:space="preserve">Основные тенденции развития компьютерных технологий. Параллельные </w:t>
      </w:r>
      <w:r w:rsidRPr="004F369D">
        <w:rPr>
          <w:rFonts w:ascii="Times New Roman" w:eastAsia="SchoolBookSanPin" w:hAnsi="Times New Roman" w:cs="Times New Roman"/>
          <w:sz w:val="24"/>
          <w:szCs w:val="24"/>
          <w:lang w:eastAsia="en-US"/>
        </w:rPr>
        <w:lastRenderedPageBreak/>
        <w:t>вычисления. Многопроцессорные системы. Суперкомпьютеры. Микроконтроллеры. Роботизированные производства.</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Программное обеспечение компьютеров. Виды программного обеспечения и их назначение. Особенности программного обеспечения мобильных устройств. Операционная система. Понятие о системном администрировании. Инсталляция и деинсталляция программного обеспечения.</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Файловая система. Поиск в файловой системе. Организация хранения и обработки данных с использованием интернет-сервисов, облачных технологий и мобильных устройств.</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 xml:space="preserve">Прикладные компьютерные программы для решения типовых задач по выбранной специализации. Системы автоматизированного проектирования. </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Программногое обеспечение. Лицензирование программного обеспечения и цифровых ресурсов. Проприетарное и свободное программное обеспечение. Коммерческое и некоммерческое использование программного обеспечения и цифровых ресурсов. Ответственность, устанавливаемая законодательством Российской Федерации, за неправомерное использование программного обеспечения и цифровых ресурсов.</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u w:val="single"/>
          <w:lang w:eastAsia="en-US"/>
        </w:rPr>
      </w:pPr>
      <w:r>
        <w:rPr>
          <w:rFonts w:ascii="Times New Roman" w:eastAsia="SchoolBookSanPin" w:hAnsi="Times New Roman" w:cs="Times New Roman"/>
          <w:sz w:val="24"/>
          <w:szCs w:val="24"/>
          <w:lang w:eastAsia="en-US"/>
        </w:rPr>
        <w:t xml:space="preserve"> </w:t>
      </w:r>
      <w:r w:rsidRPr="004F369D">
        <w:rPr>
          <w:rFonts w:ascii="Times New Roman" w:eastAsia="SchoolBookSanPin" w:hAnsi="Times New Roman" w:cs="Times New Roman"/>
          <w:sz w:val="24"/>
          <w:szCs w:val="24"/>
          <w:lang w:eastAsia="en-US"/>
        </w:rPr>
        <w:t> </w:t>
      </w:r>
      <w:r w:rsidRPr="004F369D">
        <w:rPr>
          <w:rFonts w:ascii="Times New Roman" w:eastAsia="SchoolBookSanPin" w:hAnsi="Times New Roman" w:cs="Times New Roman"/>
          <w:sz w:val="24"/>
          <w:szCs w:val="24"/>
          <w:u w:val="single"/>
          <w:lang w:eastAsia="en-US"/>
        </w:rPr>
        <w:t>Теоретические основы информатики.</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Информация, данные и знания. Универсальность дискретного представления информации. Двоичное кодирование. Равномерные и неравномерные коды. Условие Фано. Подходы к измерению информации. Сущность объёмного (алфавитного) подхода к измерению информации, определение бита с точки зрения алфавитного подхода, связь между размером алфавита и информационным весом символа (в предположении о равновероятности появления символов), связь между единицами измерения информации: бит, байт, Кбайт, Мбайт, Гбайт. Сущность содержательного (вероятностного) подхода к измерению информации, определение бита с позиции содержания сообщения.</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 xml:space="preserve">Информационные процессы. Передача информации. Источник, приёмник, канал связи, сигнал, кодирование. Искажение информации при передаче. Скорость передачи данных по каналу связи. Хранение информации, объём памяти. Обработка информации. Виды обработки информации: получение нового содержания, изменение формы представления информации. Поиск информации. Роль информации и информационных процессов в окружающем мире. </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Системы. Компоненты системы и их взаимодействие. Системы управления. Управление как информационный процесс. Обратная связь.</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Системы счисления. Развёрнутая запись целых и дробных чисел в позиционных системах счисления. Свойства позиционной записи числа: количество цифр в записи, признак делимости числа на основание системы счисления. Алгоритм перевода целого числа из P-ичной системы счисления в десятичную. Алгоритм перевода конечной P-ичной дроби в десятичную. Алгоритм перевода целого числа из десятичной системы счисления в P-ичную. Двоичная, восьмеричная и шестнадцатеричная системы счисления, перевод чисел между этими системами. Арифметические операции в позиционных системах счисления.</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 xml:space="preserve">Представление целых и вещественных чисел в памяти компьютера. </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Кодирование текстов. Кодировка ASCII. Однобайтные кодировки. Стандарт UNICODE. Кодировка UTF-8. Определение информационного объёма текстовых сообщений.</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Кодирование изображений. Оценка информационного объёма растрового графического изображения при заданном разрешении и глубине кодирования цвета.</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Кодирование звука. Оценка информационного объёма звуковых данных при заданных частоте дискретизации и разрядности кодирования.</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 xml:space="preserve">Алгебра логики. Высказывания. Логические операции. Таблицы истинности логических операций «дизъюнкция», «конъюнкция», «инверсия», «импликация», «эквиваленция». Логические выражения. Вычисление логического значения составного </w:t>
      </w:r>
      <w:r w:rsidRPr="004F369D">
        <w:rPr>
          <w:rFonts w:ascii="Times New Roman" w:eastAsia="SchoolBookSanPin" w:hAnsi="Times New Roman" w:cs="Times New Roman"/>
          <w:sz w:val="24"/>
          <w:szCs w:val="24"/>
          <w:lang w:eastAsia="en-US"/>
        </w:rPr>
        <w:lastRenderedPageBreak/>
        <w:t>высказывания при известных значениях входящих в него элементарных высказываний. Таблицы истинности логических выражений. Логические операции и операции над множествами.</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Примеры законов алгебры логики. Эквивалентные преобразования логических выражений. Логические функции. Построение логического выражения с данной таблицей истинности. Логические элементы компьютера. Триггер. Сумматор. Построение схемы на логических элементах по логическому выражению. Запись логического выражения по логической схеме.</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u w:val="single"/>
          <w:lang w:eastAsia="en-US"/>
        </w:rPr>
      </w:pPr>
      <w:r>
        <w:rPr>
          <w:rFonts w:ascii="Times New Roman" w:eastAsia="SchoolBookSanPin" w:hAnsi="Times New Roman" w:cs="Times New Roman"/>
          <w:sz w:val="24"/>
          <w:szCs w:val="24"/>
          <w:lang w:eastAsia="en-US"/>
        </w:rPr>
        <w:t xml:space="preserve"> </w:t>
      </w:r>
      <w:r w:rsidRPr="004F369D">
        <w:rPr>
          <w:rFonts w:ascii="Times New Roman" w:eastAsia="SchoolBookSanPin" w:hAnsi="Times New Roman" w:cs="Times New Roman"/>
          <w:sz w:val="24"/>
          <w:szCs w:val="24"/>
          <w:lang w:eastAsia="en-US"/>
        </w:rPr>
        <w:t> </w:t>
      </w:r>
      <w:r w:rsidRPr="004F369D">
        <w:rPr>
          <w:rFonts w:ascii="Times New Roman" w:eastAsia="SchoolBookSanPin" w:hAnsi="Times New Roman" w:cs="Times New Roman"/>
          <w:sz w:val="24"/>
          <w:szCs w:val="24"/>
          <w:u w:val="single"/>
          <w:lang w:eastAsia="en-US"/>
        </w:rPr>
        <w:t>Информационные технологии.</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i/>
          <w:iCs/>
          <w:sz w:val="24"/>
          <w:szCs w:val="24"/>
          <w:lang w:eastAsia="en-US"/>
        </w:rPr>
      </w:pPr>
      <w:r w:rsidRPr="004F369D">
        <w:rPr>
          <w:rFonts w:ascii="Times New Roman" w:eastAsia="SchoolBookSanPin" w:hAnsi="Times New Roman" w:cs="Times New Roman"/>
          <w:sz w:val="24"/>
          <w:szCs w:val="24"/>
          <w:lang w:eastAsia="en-US"/>
        </w:rPr>
        <w:t xml:space="preserve">Текстовый процессор. Редактирование и форматирование. Проверка орфографии и грамматики. Средства поиска и автозамены в текстовом процессоре. Использование стилей. Структурированные текстовые документы. Сноски, оглавление. Облачные сервисы. Коллективная работа с документом. Инструменты рецензирования в текстовых процессорах. Деловая переписка. Реферат. Правила цитирования источников и оформления библиографических ссылок. Оформление списка литературы. </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Ввод изображений с использованием различных цифровых устройств (цифровых фотоаппаратов и микроскопов, видеокамер, сканеров и других устройств.). Графический редактор. Обработка графических объектов. Растровая и векторная графика. Форматы графических файлов.</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iCs/>
          <w:sz w:val="24"/>
          <w:szCs w:val="24"/>
          <w:lang w:eastAsia="en-US"/>
        </w:rPr>
      </w:pPr>
      <w:r w:rsidRPr="004F369D">
        <w:rPr>
          <w:rFonts w:ascii="Times New Roman" w:eastAsia="SchoolBookSanPin" w:hAnsi="Times New Roman" w:cs="Times New Roman"/>
          <w:iCs/>
          <w:sz w:val="24"/>
          <w:szCs w:val="24"/>
          <w:lang w:eastAsia="en-US"/>
        </w:rPr>
        <w:t>Обработка изображения и звука с использованием интернет-приложений.</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iCs/>
          <w:sz w:val="24"/>
          <w:szCs w:val="24"/>
          <w:lang w:eastAsia="en-US"/>
        </w:rPr>
      </w:pPr>
      <w:r w:rsidRPr="004F369D">
        <w:rPr>
          <w:rFonts w:ascii="Times New Roman" w:eastAsia="SchoolBookSanPin" w:hAnsi="Times New Roman" w:cs="Times New Roman"/>
          <w:iCs/>
          <w:sz w:val="24"/>
          <w:szCs w:val="24"/>
          <w:lang w:eastAsia="en-US"/>
        </w:rPr>
        <w:t xml:space="preserve">Мультимедиа. Компьютерные презентации. Использование мультимедийных онлайн-сервисов для разработки презентаций проектных работ. </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iCs/>
          <w:sz w:val="24"/>
          <w:szCs w:val="24"/>
          <w:lang w:eastAsia="en-US"/>
        </w:rPr>
      </w:pPr>
      <w:r w:rsidRPr="004F369D">
        <w:rPr>
          <w:rFonts w:ascii="Times New Roman" w:eastAsia="SchoolBookSanPin" w:hAnsi="Times New Roman" w:cs="Times New Roman"/>
          <w:iCs/>
          <w:sz w:val="24"/>
          <w:szCs w:val="24"/>
          <w:lang w:eastAsia="en-US"/>
        </w:rPr>
        <w:t>Принципы построения и ред</w:t>
      </w:r>
      <w:bookmarkStart w:id="21" w:name="_Toc118725584"/>
      <w:r w:rsidRPr="004F369D">
        <w:rPr>
          <w:rFonts w:ascii="Times New Roman" w:eastAsia="SchoolBookSanPin" w:hAnsi="Times New Roman" w:cs="Times New Roman"/>
          <w:iCs/>
          <w:sz w:val="24"/>
          <w:szCs w:val="24"/>
          <w:lang w:eastAsia="en-US"/>
        </w:rPr>
        <w:t>актирования трёхмерных моделей.</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b/>
          <w:sz w:val="24"/>
          <w:szCs w:val="24"/>
          <w:lang w:eastAsia="en-US"/>
        </w:rPr>
      </w:pPr>
      <w:r>
        <w:rPr>
          <w:rFonts w:ascii="Times New Roman" w:eastAsia="SchoolBookSanPin" w:hAnsi="Times New Roman" w:cs="Times New Roman"/>
          <w:sz w:val="24"/>
          <w:szCs w:val="24"/>
          <w:lang w:eastAsia="en-US"/>
        </w:rPr>
        <w:t xml:space="preserve"> </w:t>
      </w:r>
      <w:r w:rsidRPr="004F369D">
        <w:rPr>
          <w:rFonts w:ascii="Times New Roman" w:eastAsia="SchoolBookSanPin" w:hAnsi="Times New Roman" w:cs="Times New Roman"/>
          <w:sz w:val="24"/>
          <w:szCs w:val="24"/>
          <w:lang w:eastAsia="en-US"/>
        </w:rPr>
        <w:t> </w:t>
      </w:r>
      <w:bookmarkEnd w:id="21"/>
      <w:r w:rsidRPr="004F369D">
        <w:rPr>
          <w:rFonts w:ascii="Times New Roman" w:eastAsia="SchoolBookSanPin" w:hAnsi="Times New Roman" w:cs="Times New Roman"/>
          <w:b/>
          <w:sz w:val="24"/>
          <w:szCs w:val="24"/>
          <w:lang w:eastAsia="en-US"/>
        </w:rPr>
        <w:t>Содержание обучения в 11 классе.</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u w:val="single"/>
          <w:lang w:eastAsia="en-US"/>
        </w:rPr>
      </w:pPr>
      <w:r>
        <w:rPr>
          <w:rFonts w:ascii="Times New Roman" w:eastAsia="SchoolBookSanPin" w:hAnsi="Times New Roman" w:cs="Times New Roman"/>
          <w:sz w:val="24"/>
          <w:szCs w:val="24"/>
          <w:lang w:eastAsia="en-US"/>
        </w:rPr>
        <w:t xml:space="preserve"> </w:t>
      </w:r>
      <w:r w:rsidRPr="004F369D">
        <w:rPr>
          <w:rFonts w:ascii="Times New Roman" w:eastAsia="SchoolBookSanPin" w:hAnsi="Times New Roman" w:cs="Times New Roman"/>
          <w:sz w:val="24"/>
          <w:szCs w:val="24"/>
          <w:lang w:eastAsia="en-US"/>
        </w:rPr>
        <w:t> </w:t>
      </w:r>
      <w:r w:rsidRPr="004F369D">
        <w:rPr>
          <w:rFonts w:ascii="Times New Roman" w:eastAsia="SchoolBookSanPin" w:hAnsi="Times New Roman" w:cs="Times New Roman"/>
          <w:sz w:val="24"/>
          <w:szCs w:val="24"/>
          <w:u w:val="single"/>
          <w:lang w:eastAsia="en-US"/>
        </w:rPr>
        <w:t>Цифровая грамотность.</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Принципы построения и аппаратные компоненты компьютерных сетей. Сетевые протоколы. Сеть Интернет. Адресация в сети Интернет. Система доменных имён.</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 xml:space="preserve">Веб-сайт. Веб-страница. Взаимодействие браузера с веб-сервером. Динамические страницы. Разработка интернет-приложений (сайтов). Сетевое хранение данных. </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Виды деятельности в сети Интернет. Сервисы Интернета. Геоинформационные системы. Геолокационные сервисы реального времени (например, локация мобильных телефонов, определение загруженности автомагистралей), интернет-торговля, бронирование билетов, гостиниц.</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 xml:space="preserve">Государственные электронные сервисы и услуги. Социальные сети – организация коллективного взаимодействия и обмена данными. Сетевой этикет: правила поведения в киберпространстве. Проблема подлинности полученной информации. Открытые образовательные ресурсы. </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i/>
          <w:iCs/>
          <w:sz w:val="24"/>
          <w:szCs w:val="24"/>
          <w:lang w:eastAsia="en-US"/>
        </w:rPr>
      </w:pPr>
      <w:r w:rsidRPr="004F369D">
        <w:rPr>
          <w:rFonts w:ascii="Times New Roman" w:eastAsia="SchoolBookSanPin" w:hAnsi="Times New Roman" w:cs="Times New Roman"/>
          <w:sz w:val="24"/>
          <w:szCs w:val="24"/>
          <w:lang w:eastAsia="en-US"/>
        </w:rPr>
        <w:t xml:space="preserve">Техногенные и экономические угрозы, связанные с использованием информационно-коммуникационных технологий. Общие проблемы защиты информации и информационной безопасности. Средства защиты информации в компьютерах, компьютерных сетях и автоматизированных информационных системах. Правовое обеспечение информационной безопасности. Предотвращение несанкционированного доступа к личной конфиденциальной информации, хранящейся на персональном компьютере, мобильных устройствах. Вредоносное программное обеспечение и способы борьбы с ним. Антивирусные программы. Организация личного архива информации. Резервное копирование. Парольная защита архива. </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Информационные технологии и профессиональная деятельность. Информационные ресурсы. Цифровая экономика. Информационная культура.</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Pr>
          <w:rFonts w:ascii="Times New Roman" w:eastAsia="SchoolBookSanPin" w:hAnsi="Times New Roman" w:cs="Times New Roman"/>
          <w:sz w:val="24"/>
          <w:szCs w:val="24"/>
          <w:lang w:eastAsia="en-US"/>
        </w:rPr>
        <w:t xml:space="preserve"> </w:t>
      </w:r>
      <w:r w:rsidRPr="004F369D">
        <w:rPr>
          <w:rFonts w:ascii="Times New Roman" w:eastAsia="SchoolBookSanPin" w:hAnsi="Times New Roman" w:cs="Times New Roman"/>
          <w:sz w:val="24"/>
          <w:szCs w:val="24"/>
          <w:lang w:eastAsia="en-US"/>
        </w:rPr>
        <w:t> </w:t>
      </w:r>
      <w:r w:rsidRPr="004F369D">
        <w:rPr>
          <w:rFonts w:ascii="Times New Roman" w:eastAsia="SchoolBookSanPin" w:hAnsi="Times New Roman" w:cs="Times New Roman"/>
          <w:sz w:val="24"/>
          <w:szCs w:val="24"/>
          <w:u w:val="single"/>
          <w:lang w:eastAsia="en-US"/>
        </w:rPr>
        <w:t>Теоретические основы информатики</w:t>
      </w:r>
      <w:r w:rsidRPr="004F369D">
        <w:rPr>
          <w:rFonts w:ascii="Times New Roman" w:eastAsia="SchoolBookSanPin" w:hAnsi="Times New Roman" w:cs="Times New Roman"/>
          <w:sz w:val="24"/>
          <w:szCs w:val="24"/>
          <w:lang w:eastAsia="en-US"/>
        </w:rPr>
        <w:t>.</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 xml:space="preserve">Модели и моделирование. Цели моделирования. Соответствие модели моделируемому объекту или процессу. Формализация прикладных задач. </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 xml:space="preserve">Представление результатов моделирования в виде, удобном для восприятия </w:t>
      </w:r>
      <w:r w:rsidRPr="004F369D">
        <w:rPr>
          <w:rFonts w:ascii="Times New Roman" w:eastAsia="SchoolBookSanPin" w:hAnsi="Times New Roman" w:cs="Times New Roman"/>
          <w:sz w:val="24"/>
          <w:szCs w:val="24"/>
          <w:lang w:eastAsia="en-US"/>
        </w:rPr>
        <w:lastRenderedPageBreak/>
        <w:t>человеком. Графическое представление данных (схемы, таблицы, графики).</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 xml:space="preserve">Графы. Основные понятия. Виды графов. Решение алгоритмических задач, связанных с анализом графов (построение оптимального пути между вершинами графа, определение количества различных путей между вершинами ориентированного ациклического графа). </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 xml:space="preserve">Деревья. Бинарное дерево. Дискретные игры двух игроков с полной информацией. Построение дерева перебора вариантов, описание стратегии игры в табличной форме. Выигрышные стратегии. </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Использование графов и деревьев при описании объектов и процессов окружающего мира.</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Pr>
          <w:rFonts w:ascii="Times New Roman" w:eastAsia="SchoolBookSanPin" w:hAnsi="Times New Roman" w:cs="Times New Roman"/>
          <w:sz w:val="24"/>
          <w:szCs w:val="24"/>
          <w:lang w:eastAsia="en-US"/>
        </w:rPr>
        <w:t xml:space="preserve"> </w:t>
      </w:r>
      <w:r w:rsidRPr="004F369D">
        <w:rPr>
          <w:rFonts w:ascii="Times New Roman" w:eastAsia="SchoolBookSanPin" w:hAnsi="Times New Roman" w:cs="Times New Roman"/>
          <w:sz w:val="24"/>
          <w:szCs w:val="24"/>
          <w:lang w:eastAsia="en-US"/>
        </w:rPr>
        <w:t> </w:t>
      </w:r>
      <w:r w:rsidRPr="004F369D">
        <w:rPr>
          <w:rFonts w:ascii="Times New Roman" w:eastAsia="SchoolBookSanPin" w:hAnsi="Times New Roman" w:cs="Times New Roman"/>
          <w:sz w:val="24"/>
          <w:szCs w:val="24"/>
          <w:u w:val="single"/>
          <w:lang w:eastAsia="en-US"/>
        </w:rPr>
        <w:t>Алгоритмы и программирование</w:t>
      </w:r>
      <w:r w:rsidRPr="004F369D">
        <w:rPr>
          <w:rFonts w:ascii="Times New Roman" w:eastAsia="SchoolBookSanPin" w:hAnsi="Times New Roman" w:cs="Times New Roman"/>
          <w:sz w:val="24"/>
          <w:szCs w:val="24"/>
          <w:lang w:eastAsia="en-US"/>
        </w:rPr>
        <w:t>.</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Определение возможных результатов работы простейших алгоритмов управления исполнителями и вычислительных алгоритмов. Определение исходных данных, при которых алгоритм может дать требуемый результат.</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Этапы решения задач на компьютере. Язык программирования (Паскаль, Python, Java, C++, C#). Основные конструкции языка программирования. Типы данных: целочисленные, вещественные, символьные, логические. Ветвления. Составные условия. Циклы с условием. Циклы по переменной. Использование таблиц трассировки.</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Разработка и программная реализация алгоритмов решения типовых задач базового уровня. Примеры задач: алгоритмы обработки конечной числовой последовательности (вычисление сумм, произведений, количества элементов с заданными свойствами), алгоритмы анализа записи чисел в позиционной системе счисления, алгоритмы решения задач методом перебора (поиск наибольшего общего делителя двух натуральных чисел, проверка числа на простоту).</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 xml:space="preserve">Обработка символьных данных. Встроенные функции языка программирования для обработки символьных строк. </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Табличные величины (массивы). Алгоритмы работы с элементами массива с однократным просмотром массива: суммирование элементов массива, подсчёт количества (суммы) элементов массива, удовлетворяющих заданному условию, нахождение наибольшего (наименьшего) значения элементов массива, нахождение второго по величине наибольшего (наименьшего) значения, линейный поиск элемента, перестановка элементов массива в обратном порядке.</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i/>
          <w:iCs/>
          <w:sz w:val="24"/>
          <w:szCs w:val="24"/>
          <w:lang w:eastAsia="en-US"/>
        </w:rPr>
      </w:pPr>
      <w:r w:rsidRPr="004F369D">
        <w:rPr>
          <w:rFonts w:ascii="Times New Roman" w:eastAsia="SchoolBookSanPin" w:hAnsi="Times New Roman" w:cs="Times New Roman"/>
          <w:sz w:val="24"/>
          <w:szCs w:val="24"/>
          <w:lang w:eastAsia="en-US"/>
        </w:rPr>
        <w:t xml:space="preserve">Сортировка одномерного массива. Простые методы сортировки (например, метод пузырька, метод выбора, сортировка вставками). Подпрограммы. </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Pr>
          <w:rFonts w:ascii="Times New Roman" w:eastAsia="SchoolBookSanPin" w:hAnsi="Times New Roman" w:cs="Times New Roman"/>
          <w:sz w:val="24"/>
          <w:szCs w:val="24"/>
          <w:lang w:eastAsia="en-US"/>
        </w:rPr>
        <w:t xml:space="preserve"> </w:t>
      </w:r>
      <w:r w:rsidRPr="004F369D">
        <w:rPr>
          <w:rFonts w:ascii="Times New Roman" w:eastAsia="SchoolBookSanPin" w:hAnsi="Times New Roman" w:cs="Times New Roman"/>
          <w:sz w:val="24"/>
          <w:szCs w:val="24"/>
          <w:lang w:eastAsia="en-US"/>
        </w:rPr>
        <w:t> </w:t>
      </w:r>
      <w:r w:rsidRPr="004F369D">
        <w:rPr>
          <w:rFonts w:ascii="Times New Roman" w:eastAsia="SchoolBookSanPin" w:hAnsi="Times New Roman" w:cs="Times New Roman"/>
          <w:sz w:val="24"/>
          <w:szCs w:val="24"/>
          <w:u w:val="single"/>
          <w:lang w:eastAsia="en-US"/>
        </w:rPr>
        <w:t>Информационные технологии</w:t>
      </w:r>
      <w:r w:rsidRPr="004F369D">
        <w:rPr>
          <w:rFonts w:ascii="Times New Roman" w:eastAsia="SchoolBookSanPin" w:hAnsi="Times New Roman" w:cs="Times New Roman"/>
          <w:sz w:val="24"/>
          <w:szCs w:val="24"/>
          <w:lang w:eastAsia="en-US"/>
        </w:rPr>
        <w:t>.</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i/>
          <w:sz w:val="24"/>
          <w:szCs w:val="24"/>
          <w:lang w:eastAsia="en-US"/>
        </w:rPr>
      </w:pPr>
      <w:r w:rsidRPr="004F369D">
        <w:rPr>
          <w:rFonts w:ascii="Times New Roman" w:eastAsia="SchoolBookSanPin" w:hAnsi="Times New Roman" w:cs="Times New Roman"/>
          <w:sz w:val="24"/>
          <w:szCs w:val="24"/>
          <w:lang w:eastAsia="en-US"/>
        </w:rPr>
        <w:t xml:space="preserve">Анализ данных. Основные задачи анализа данных: прогнозирование, классификация, кластеризация, анализ отклонений. Последовательность решения задач анализа данных: сбор первичных данных, очистка и оценка качества данных, выбор и/или построение модели, преобразование данных, визуализация данных, интерпретация результатов. </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 xml:space="preserve">Анализ данных с помощью электронных таблиц. Вычисление суммы, среднего арифметического, наибольшего и наименьшего значений диапазона. </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i/>
          <w:iCs/>
          <w:sz w:val="24"/>
          <w:szCs w:val="24"/>
          <w:lang w:eastAsia="en-US"/>
        </w:rPr>
      </w:pPr>
      <w:r w:rsidRPr="004F369D">
        <w:rPr>
          <w:rFonts w:ascii="Times New Roman" w:eastAsia="SchoolBookSanPin" w:hAnsi="Times New Roman" w:cs="Times New Roman"/>
          <w:sz w:val="24"/>
          <w:szCs w:val="24"/>
          <w:lang w:eastAsia="en-US"/>
        </w:rPr>
        <w:t xml:space="preserve">Компьютерно-математические модели. Этапы компьютерно-математического моделирования: постановка задачи, разработка модели, тестирование модели, компьютерный эксперимент, анализ результатов моделирования. </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i/>
          <w:iCs/>
          <w:sz w:val="24"/>
          <w:szCs w:val="24"/>
          <w:lang w:eastAsia="en-US"/>
        </w:rPr>
      </w:pPr>
      <w:r w:rsidRPr="004F369D">
        <w:rPr>
          <w:rFonts w:ascii="Times New Roman" w:eastAsia="SchoolBookSanPin" w:hAnsi="Times New Roman" w:cs="Times New Roman"/>
          <w:sz w:val="24"/>
          <w:szCs w:val="24"/>
          <w:lang w:eastAsia="en-US"/>
        </w:rPr>
        <w:t xml:space="preserve">Численное решение уравнений с помощью подбора параметра. </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Табличные (реляционные) базы данных. Таблица – представление сведений об однотипных объектах. Поле, запись. Ключ таблицы. Работа с готовой базой данных. Заполнение базы данных. Поиск, сортировка и фильтрация записей. Запросы на выборку данных. Запросы с параметрами. Вычисляемые поля в запросах.</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Многотабличные базы данных. Типы связей между таблицами. Запросы к многотабличным базам данных.</w:t>
      </w:r>
    </w:p>
    <w:p w:rsidR="004F369D" w:rsidRPr="004F369D" w:rsidRDefault="004F369D" w:rsidP="004F369D">
      <w:pPr>
        <w:widowControl w:val="0"/>
        <w:spacing w:after="0"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lastRenderedPageBreak/>
        <w:t>Средства искусственного интеллекта. Сервисы машинного перевода и распознавания устной речи. Идентификация и поиск изображений, распознавание лиц. Самообучающиеся системы. Искусственный интеллект в компьютерных играх. Использование методов искусственного интеллекта в обучающих системах. Использование методов искусственного интеллекта в робототехнике. Интернет вещей. Перспективы развития компьютерных интеллектуальных систем.</w:t>
      </w:r>
    </w:p>
    <w:p w:rsidR="004F369D" w:rsidRPr="004F369D" w:rsidRDefault="004F369D" w:rsidP="004F369D">
      <w:pPr>
        <w:widowControl w:val="0"/>
        <w:spacing w:after="0" w:line="240" w:lineRule="auto"/>
        <w:ind w:firstLine="709"/>
        <w:contextualSpacing/>
        <w:rPr>
          <w:rFonts w:ascii="Times New Roman" w:eastAsia="Calibri" w:hAnsi="Times New Roman" w:cs="Times New Roman"/>
          <w:b/>
          <w:sz w:val="24"/>
          <w:szCs w:val="24"/>
          <w:lang w:eastAsia="en-US"/>
        </w:rPr>
      </w:pPr>
      <w:r>
        <w:rPr>
          <w:rFonts w:ascii="Times New Roman" w:eastAsia="Calibri" w:hAnsi="Times New Roman" w:cs="Times New Roman"/>
          <w:sz w:val="24"/>
          <w:szCs w:val="24"/>
          <w:lang w:eastAsia="en-US"/>
        </w:rPr>
        <w:t xml:space="preserve"> </w:t>
      </w:r>
      <w:r w:rsidRPr="004F369D">
        <w:rPr>
          <w:rFonts w:ascii="Times New Roman" w:eastAsia="Calibri" w:hAnsi="Times New Roman" w:cs="Times New Roman"/>
          <w:sz w:val="24"/>
          <w:szCs w:val="24"/>
          <w:lang w:eastAsia="en-US"/>
        </w:rPr>
        <w:t> </w:t>
      </w:r>
      <w:bookmarkEnd w:id="19"/>
      <w:r w:rsidRPr="004F369D">
        <w:rPr>
          <w:rFonts w:ascii="Times New Roman" w:eastAsia="Calibri" w:hAnsi="Times New Roman" w:cs="Times New Roman"/>
          <w:b/>
          <w:sz w:val="24"/>
          <w:szCs w:val="24"/>
          <w:lang w:eastAsia="en-US"/>
        </w:rPr>
        <w:t>Планируемые результаты освоения программы по информатике на уровне среднего общего образования.</w:t>
      </w:r>
    </w:p>
    <w:p w:rsidR="004F369D" w:rsidRPr="004F369D" w:rsidRDefault="004F369D" w:rsidP="004F369D">
      <w:pPr>
        <w:widowControl w:val="0"/>
        <w:spacing w:line="240" w:lineRule="auto"/>
        <w:ind w:firstLine="709"/>
        <w:contextualSpacing/>
        <w:rPr>
          <w:rFonts w:ascii="Times New Roman" w:eastAsia="SchoolBookSanPin"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4F369D">
        <w:rPr>
          <w:rFonts w:ascii="Times New Roman" w:eastAsia="Calibri" w:hAnsi="Times New Roman" w:cs="Times New Roman"/>
          <w:sz w:val="24"/>
          <w:szCs w:val="24"/>
          <w:lang w:eastAsia="en-US"/>
        </w:rPr>
        <w:t> </w:t>
      </w:r>
      <w:r w:rsidRPr="004F369D">
        <w:rPr>
          <w:rFonts w:ascii="Times New Roman" w:eastAsia="Calibri" w:hAnsi="Times New Roman" w:cs="Times New Roman"/>
          <w:i/>
          <w:sz w:val="24"/>
          <w:szCs w:val="24"/>
          <w:lang w:eastAsia="en-US"/>
        </w:rPr>
        <w:t>Личностные</w:t>
      </w:r>
      <w:r w:rsidRPr="004F369D">
        <w:rPr>
          <w:rFonts w:ascii="Times New Roman" w:eastAsia="Calibri" w:hAnsi="Times New Roman" w:cs="Times New Roman"/>
          <w:sz w:val="24"/>
          <w:szCs w:val="24"/>
          <w:lang w:eastAsia="en-US"/>
        </w:rPr>
        <w:t xml:space="preserve"> результаты отражают готовность и способность обучающихся руководствоваться сформированной внутренней позицией личности, системой ценностных ориентаций, позитивных внутренних убеждений, соответствующих традиционным ценностям российского общества, расширение жизненного опыта и опыта деятельности в процессе реализации средствами учебного предмета основных направлений воспитательной деятельности. </w:t>
      </w:r>
      <w:r w:rsidRPr="004F369D">
        <w:rPr>
          <w:rFonts w:ascii="Times New Roman" w:eastAsia="SchoolBookSanPin" w:hAnsi="Times New Roman" w:cs="Times New Roman"/>
          <w:sz w:val="24"/>
          <w:szCs w:val="24"/>
          <w:lang w:eastAsia="en-US"/>
        </w:rPr>
        <w:t xml:space="preserve">В результате изучения информатики на уровне среднего общего образования у обучающегося будут сформированы следующие личностные результаты: </w:t>
      </w:r>
    </w:p>
    <w:p w:rsidR="004F369D" w:rsidRPr="004F369D" w:rsidRDefault="004F369D" w:rsidP="004F369D">
      <w:pPr>
        <w:widowControl w:val="0"/>
        <w:spacing w:after="0" w:line="240" w:lineRule="auto"/>
        <w:ind w:firstLine="709"/>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bCs/>
          <w:position w:val="1"/>
          <w:sz w:val="24"/>
          <w:szCs w:val="24"/>
          <w:lang w:eastAsia="en-US"/>
        </w:rPr>
        <w:t>1) гражданского воспитания:</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осознание своих конституционных прав и обязанностей, уважение закона и правопорядка, соблюдение основополагающих норм информационного права и информационной безопасности;</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готовность противостоять идеологии экстремизма, национализма, ксенофобии, дискриминации по социальным, религиозным, расовым, национальным признакам в виртуальном пространстве;</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2) патриотического воспитания:</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ценностное отношение к историческому наследию, достижениям России в науке, искусстве, технологиях, понимание значения информатики как науки в жизни современного общества;</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3) духовно-нравственного воспитания:</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сформированность нравственного сознания, этического поведения; </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способность оценивать ситуацию и принимать осознанные решения, ориентируясь на морально-нравственные нормы и ценности, в том числе в сети Интернет;</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4) эстетического воспитания:</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эстетическое отношение к миру, включая эстетику научного и технического творчества;</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способность воспринимать различные виды искусства, в том числе основанные на использовании информационных технологий;</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5) физического воспитания:</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сформированность здорового и безопасного образа жизни, ответственного отношения к своему здоровью, том числе и за счёт соблюдения требований безопасной эксплуатации средств информационных и коммуникационных технологий;</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6) трудового воспитания:</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 </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интерес к сферам профессиональной деятельности, связанным с информатикой, программированием и информационными технологиями, основанными на достижениях информатики и научно-технического прогресса, умение совершать осознанный выбор будущей профессии и реализовывать собственные жизненные планы;</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готовность и способность к образованию и самообразованию на протяжении всей жизни;</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7) экологического воспитания:</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осознание глобального характера экологических проблем и путей их решения, в </w:t>
      </w:r>
      <w:r w:rsidRPr="004F369D">
        <w:rPr>
          <w:rFonts w:ascii="Times New Roman" w:eastAsia="Calibri" w:hAnsi="Times New Roman" w:cs="Times New Roman"/>
          <w:sz w:val="24"/>
          <w:szCs w:val="24"/>
          <w:lang w:eastAsia="en-US"/>
        </w:rPr>
        <w:lastRenderedPageBreak/>
        <w:t>том числе с учётом возможностей информационно-коммуникационных технологий;</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8) ценности научного познания:</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сформированность мировоззрения, соответствующего современному уровню развития информатики, достижениям научно-технического прогресса и общественной практики, за счёт понимания роли информационных ресурсов, информационных процессов и информационных технологий в условиях цифровой трансформации многих сфер жизни современного общества;</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осознание ценности научной деятельности, готовность осуществлять проектную и исследовательскую деятельность индивидуально и в группе. </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В процессе достижения личностных результатов освоения программы по информатике у обучающихся совершенствуется эмоциональный интеллект, предполагающий сформированность:</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саморегулирования, включающего самоконтроль, умение принимать ответственность за своё поведение, способность адаптироваться к эмоциональным изменениям и проявлять гибкость, быть открытым новому;</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внутренней мотивации, включающей стремление к достижению цели и успеху, оптимизм, инициативность, умение действовать, исходя из своих возможностей; </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социальных навыков, включающих способность выстраивать отношения с другими людьми, заботиться, проявлять интерес и разрешать конфликты.</w:t>
      </w:r>
    </w:p>
    <w:p w:rsidR="004F369D" w:rsidRPr="004F369D" w:rsidRDefault="004F369D" w:rsidP="004F369D">
      <w:pPr>
        <w:widowControl w:val="0"/>
        <w:spacing w:line="240" w:lineRule="auto"/>
        <w:ind w:firstLine="709"/>
        <w:contextualSpacing/>
        <w:rPr>
          <w:rFonts w:ascii="Times New Roman" w:eastAsia="SchoolBookSanPin" w:hAnsi="Times New Roman" w:cs="Times New Roman"/>
          <w:bCs/>
          <w:sz w:val="24"/>
          <w:szCs w:val="24"/>
          <w:lang w:eastAsia="en-US"/>
        </w:rPr>
      </w:pPr>
      <w:r>
        <w:rPr>
          <w:rFonts w:ascii="Times New Roman" w:eastAsia="Calibri" w:hAnsi="Times New Roman" w:cs="Times New Roman"/>
          <w:sz w:val="24"/>
          <w:szCs w:val="24"/>
          <w:lang w:eastAsia="en-US"/>
        </w:rPr>
        <w:t xml:space="preserve"> </w:t>
      </w:r>
      <w:r w:rsidRPr="004F369D">
        <w:rPr>
          <w:rFonts w:ascii="Times New Roman" w:eastAsia="Calibri" w:hAnsi="Times New Roman" w:cs="Times New Roman"/>
          <w:sz w:val="24"/>
          <w:szCs w:val="24"/>
          <w:lang w:eastAsia="en-US"/>
        </w:rPr>
        <w:t> </w:t>
      </w:r>
      <w:r w:rsidRPr="004F369D">
        <w:rPr>
          <w:rFonts w:ascii="Times New Roman" w:eastAsia="SchoolBookSanPin" w:hAnsi="Times New Roman" w:cs="Times New Roman"/>
          <w:sz w:val="24"/>
          <w:szCs w:val="24"/>
          <w:lang w:eastAsia="en-US"/>
        </w:rPr>
        <w:t xml:space="preserve">В результате изучения информатики на уровне среднего общего образования у обучающегося будут сформированы сформированы метапредметные результаты, отраженные в универсальных учебных действиях, а именно – </w:t>
      </w:r>
      <w:r w:rsidRPr="004F369D">
        <w:rPr>
          <w:rFonts w:ascii="Times New Roman" w:eastAsia="SchoolBookSanPin" w:hAnsi="Times New Roman" w:cs="Times New Roman"/>
          <w:bCs/>
          <w:sz w:val="24"/>
          <w:szCs w:val="24"/>
          <w:lang w:eastAsia="en-US"/>
        </w:rPr>
        <w:t xml:space="preserve">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 </w:t>
      </w:r>
    </w:p>
    <w:p w:rsidR="004F369D" w:rsidRPr="004F369D" w:rsidRDefault="004F369D" w:rsidP="004F369D">
      <w:pPr>
        <w:widowControl w:val="0"/>
        <w:spacing w:after="0" w:line="240" w:lineRule="auto"/>
        <w:ind w:firstLine="709"/>
        <w:rPr>
          <w:rFonts w:ascii="Times New Roman" w:eastAsia="SchoolBookSanPin" w:hAnsi="Times New Roman" w:cs="Times New Roman"/>
          <w:i/>
          <w:sz w:val="24"/>
          <w:szCs w:val="24"/>
          <w:lang w:eastAsia="en-US"/>
        </w:rPr>
      </w:pPr>
      <w:r>
        <w:rPr>
          <w:rFonts w:ascii="Times New Roman" w:eastAsia="Calibri" w:hAnsi="Times New Roman" w:cs="Times New Roman"/>
          <w:sz w:val="24"/>
          <w:szCs w:val="24"/>
          <w:lang w:eastAsia="en-US"/>
        </w:rPr>
        <w:t xml:space="preserve"> </w:t>
      </w:r>
      <w:r w:rsidRPr="004F369D">
        <w:rPr>
          <w:rFonts w:ascii="Times New Roman" w:eastAsia="Calibri" w:hAnsi="Times New Roman" w:cs="Times New Roman"/>
          <w:sz w:val="24"/>
          <w:szCs w:val="24"/>
          <w:lang w:eastAsia="en-US"/>
        </w:rPr>
        <w:t> </w:t>
      </w:r>
      <w:r w:rsidRPr="004F369D">
        <w:rPr>
          <w:rFonts w:ascii="Times New Roman" w:eastAsia="SchoolBookSanPin" w:hAnsi="Times New Roman" w:cs="Times New Roman"/>
          <w:i/>
          <w:sz w:val="24"/>
          <w:szCs w:val="24"/>
          <w:lang w:eastAsia="en-US"/>
        </w:rPr>
        <w:t>Овладение универсальными познавательными действиями:</w:t>
      </w:r>
    </w:p>
    <w:p w:rsidR="004F369D" w:rsidRPr="004F369D" w:rsidRDefault="004F369D" w:rsidP="004F369D">
      <w:pPr>
        <w:widowControl w:val="0"/>
        <w:spacing w:after="0" w:line="240" w:lineRule="auto"/>
        <w:ind w:firstLine="709"/>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1) базовые логические действия:</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самостоятельно формулировать и актуализировать проблему, рассматривать её всесторонне; </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устанавливать существенный признак или основания для сравнения, классификации и обобщения;</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определять цели деятельности, задавать параметры и критерии их достижения;</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выявлять закономерности и противоречия в рассматриваемых явлениях; </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разрабатывать план решения проблемы с учётом анализа имеющихся материальных и нематериальных ресурсов;</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вносить коррективы в деятельность, оценивать соответствие результатов целям, оценивать риски последствий деятельности; </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координировать и выполнять работу в условиях реального, виртуального и комбинированного взаимодействия;</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развивать креативное мышление при решении жизненных проблем.</w:t>
      </w:r>
    </w:p>
    <w:p w:rsidR="004F369D" w:rsidRPr="004F369D" w:rsidRDefault="004F369D" w:rsidP="004F369D">
      <w:pPr>
        <w:widowControl w:val="0"/>
        <w:spacing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Calibri" w:hAnsi="Times New Roman" w:cs="Times New Roman"/>
          <w:sz w:val="24"/>
          <w:szCs w:val="24"/>
          <w:lang w:eastAsia="en-US"/>
        </w:rPr>
        <w:t>2)</w:t>
      </w:r>
      <w:r w:rsidRPr="004F369D">
        <w:rPr>
          <w:rFonts w:ascii="Times New Roman" w:eastAsia="SchoolBookSanPin" w:hAnsi="Times New Roman" w:cs="Times New Roman"/>
          <w:sz w:val="24"/>
          <w:szCs w:val="24"/>
          <w:lang w:eastAsia="en-US"/>
        </w:rPr>
        <w:t xml:space="preserve"> базовые исследовательские действия:</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владеть навыками учебно-исследовательской и проектной деятельности, навыками разрешения проблем, способностью и готовностью к самостоятельному поиску методов решения практических задач, применению различных методов познания; </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овладеть видами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 </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формирование научного типа мышления, владение научной терминологией, ключевыми понятиями и методами;</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ставить и формулировать собственные задачи в образовательной деятельности и </w:t>
      </w:r>
      <w:r w:rsidRPr="004F369D">
        <w:rPr>
          <w:rFonts w:ascii="Times New Roman" w:eastAsia="Calibri" w:hAnsi="Times New Roman" w:cs="Times New Roman"/>
          <w:sz w:val="24"/>
          <w:szCs w:val="24"/>
          <w:lang w:eastAsia="en-US"/>
        </w:rPr>
        <w:lastRenderedPageBreak/>
        <w:t>жизненных ситуациях;</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выявлять причинно-следственные связи и актуализировать задачу, выдвигать гипотезу её решения, находить аргументы для доказательства своих утверждений, задавать параметры и критерии решения;</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анализировать полученные в ходе решения задачи результаты, критически оценивать их достоверность, прогнозировать изменение в новых условиях;</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давать оценку новым ситуациям, оценивать приобретённый опыт;</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осуществлять целенаправленный поиск переноса средств и способов действия в профессиональную среду;</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переносить знания в познавательную и практическую области жизнедеятельности;</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интегрировать знания из разных предметных областей; </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выдвигать новые идеи, предлагать оригинальные подходы и решения, ставить проблемы и задачи, допускающие альтернативные решения.</w:t>
      </w:r>
    </w:p>
    <w:p w:rsidR="004F369D" w:rsidRPr="004F369D" w:rsidRDefault="004F369D" w:rsidP="004F369D">
      <w:pPr>
        <w:widowControl w:val="0"/>
        <w:spacing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Calibri" w:hAnsi="Times New Roman" w:cs="Times New Roman"/>
          <w:sz w:val="24"/>
          <w:szCs w:val="24"/>
          <w:lang w:eastAsia="en-US"/>
        </w:rPr>
        <w:t>3)</w:t>
      </w:r>
      <w:r w:rsidRPr="004F369D">
        <w:rPr>
          <w:rFonts w:ascii="Times New Roman" w:eastAsia="SchoolBookSanPin" w:hAnsi="Times New Roman" w:cs="Times New Roman"/>
          <w:sz w:val="24"/>
          <w:szCs w:val="24"/>
          <w:lang w:eastAsia="en-US"/>
        </w:rPr>
        <w:t xml:space="preserve"> работа с информацией:</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создавать тексты в различных форматах с учётом назначения информации и целевой аудитории, выбирая оптимальную форму представления и визуализации;</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оценивать достоверность, легитимность информации, её соответствие правовым и морально-этическим нормам; </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владеть навыками распознавания и защиты информации, информационной безопасности личности.</w:t>
      </w:r>
    </w:p>
    <w:p w:rsidR="004F369D" w:rsidRPr="004F369D" w:rsidRDefault="004F369D" w:rsidP="004F369D">
      <w:pPr>
        <w:widowControl w:val="0"/>
        <w:spacing w:line="240" w:lineRule="auto"/>
        <w:ind w:firstLine="709"/>
        <w:contextualSpacing/>
        <w:rPr>
          <w:rFonts w:ascii="Times New Roman" w:eastAsia="SchoolBookSanPin" w:hAnsi="Times New Roman" w:cs="Times New Roman"/>
          <w:i/>
          <w:sz w:val="24"/>
          <w:szCs w:val="24"/>
          <w:lang w:eastAsia="en-US"/>
        </w:rPr>
      </w:pPr>
      <w:r w:rsidRPr="004F369D">
        <w:rPr>
          <w:rFonts w:ascii="Times New Roman" w:eastAsia="Calibri" w:hAnsi="Times New Roman" w:cs="Times New Roman"/>
          <w:i/>
          <w:sz w:val="24"/>
          <w:szCs w:val="24"/>
          <w:lang w:eastAsia="en-US"/>
        </w:rPr>
        <w:t xml:space="preserve">  </w:t>
      </w:r>
      <w:r w:rsidRPr="004F369D">
        <w:rPr>
          <w:rFonts w:ascii="Times New Roman" w:eastAsia="SchoolBookSanPin" w:hAnsi="Times New Roman" w:cs="Times New Roman"/>
          <w:i/>
          <w:sz w:val="24"/>
          <w:szCs w:val="24"/>
          <w:lang w:eastAsia="en-US"/>
        </w:rPr>
        <w:t xml:space="preserve">Овладение </w:t>
      </w:r>
      <w:r w:rsidRPr="004F369D">
        <w:rPr>
          <w:rFonts w:ascii="Times New Roman" w:eastAsia="SchoolBookSanPin" w:hAnsi="Times New Roman" w:cs="Times New Roman"/>
          <w:bCs/>
          <w:i/>
          <w:sz w:val="24"/>
          <w:szCs w:val="24"/>
          <w:lang w:eastAsia="en-US"/>
        </w:rPr>
        <w:t>универсальными коммуникативными действиями</w:t>
      </w:r>
      <w:r w:rsidRPr="004F369D">
        <w:rPr>
          <w:rFonts w:ascii="Times New Roman" w:eastAsia="SchoolBookSanPin" w:hAnsi="Times New Roman" w:cs="Times New Roman"/>
          <w:i/>
          <w:sz w:val="24"/>
          <w:szCs w:val="24"/>
          <w:lang w:eastAsia="en-US"/>
        </w:rPr>
        <w:t>:</w:t>
      </w:r>
    </w:p>
    <w:p w:rsidR="004F369D" w:rsidRPr="004F369D" w:rsidRDefault="004F369D" w:rsidP="004F369D">
      <w:pPr>
        <w:widowControl w:val="0"/>
        <w:spacing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1) общение:</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осуществлять коммуникации во всех сферах жизни;</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распознавать невербальные средства общения, понимать значение социальных знаков, распознавать предпосылки конфликтных ситуаций и уметь смягчать конфликты;</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владеть различными способами общения и взаимодействия, аргументированно вести диалог;</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развёрнуто и логично излагать свою точку зрения.</w:t>
      </w:r>
    </w:p>
    <w:p w:rsidR="004F369D" w:rsidRPr="004F369D" w:rsidRDefault="004F369D" w:rsidP="004F369D">
      <w:pPr>
        <w:widowControl w:val="0"/>
        <w:spacing w:after="0" w:line="240" w:lineRule="auto"/>
        <w:ind w:firstLine="709"/>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2) совместная деятельность:</w:t>
      </w:r>
    </w:p>
    <w:p w:rsidR="004F369D" w:rsidRPr="004F369D" w:rsidRDefault="004F369D" w:rsidP="004F369D">
      <w:pPr>
        <w:widowControl w:val="0"/>
        <w:spacing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понимать и использовать преимущества командной и индивидуальной работы;</w:t>
      </w:r>
    </w:p>
    <w:p w:rsidR="004F369D" w:rsidRPr="004F369D" w:rsidRDefault="004F369D" w:rsidP="004F369D">
      <w:pPr>
        <w:widowControl w:val="0"/>
        <w:spacing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выбирать тематику и методы совместных действий с учётом общих интересов и возможностей каждого члена коллектива;</w:t>
      </w:r>
    </w:p>
    <w:p w:rsidR="004F369D" w:rsidRPr="004F369D" w:rsidRDefault="004F369D" w:rsidP="004F369D">
      <w:pPr>
        <w:widowControl w:val="0"/>
        <w:spacing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принимать цели совместной деятельности, организовывать и координировать действия по её достижению: составлять</w:t>
      </w:r>
    </w:p>
    <w:p w:rsidR="004F369D" w:rsidRPr="004F369D" w:rsidRDefault="004F369D" w:rsidP="004F369D">
      <w:pPr>
        <w:widowControl w:val="0"/>
        <w:spacing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план действий, распределять роли с учётом мнений участников, обсуждать результаты совместной работы;</w:t>
      </w:r>
    </w:p>
    <w:p w:rsidR="004F369D" w:rsidRPr="004F369D" w:rsidRDefault="004F369D" w:rsidP="004F369D">
      <w:pPr>
        <w:widowControl w:val="0"/>
        <w:spacing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оценивать качество своего вклада и каждого участника команды в общий результат по разработанным критериям;</w:t>
      </w:r>
    </w:p>
    <w:p w:rsidR="004F369D" w:rsidRPr="004F369D" w:rsidRDefault="004F369D" w:rsidP="004F369D">
      <w:pPr>
        <w:widowControl w:val="0"/>
        <w:spacing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предлагать новые проекты, оценивать идеи с позиции новизны, оригинальности, практической значимости;</w:t>
      </w:r>
    </w:p>
    <w:p w:rsidR="004F369D" w:rsidRPr="004F369D" w:rsidRDefault="004F369D" w:rsidP="004F369D">
      <w:pPr>
        <w:widowControl w:val="0"/>
        <w:spacing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осуществлять позитивное стратегическое поведение в различных ситуациях, проявлять творчество и воображение, быть инициативным.</w:t>
      </w:r>
    </w:p>
    <w:p w:rsidR="004F369D" w:rsidRPr="004F369D" w:rsidRDefault="004F369D" w:rsidP="004F369D">
      <w:pPr>
        <w:widowControl w:val="0"/>
        <w:spacing w:line="240" w:lineRule="auto"/>
        <w:ind w:firstLine="709"/>
        <w:contextualSpacing/>
        <w:rPr>
          <w:rFonts w:ascii="Times New Roman" w:eastAsia="SchoolBookSanPin" w:hAnsi="Times New Roman" w:cs="Times New Roman"/>
          <w:i/>
          <w:sz w:val="24"/>
          <w:szCs w:val="24"/>
          <w:lang w:eastAsia="en-US"/>
        </w:rPr>
      </w:pPr>
      <w:r>
        <w:rPr>
          <w:rFonts w:ascii="Times New Roman" w:eastAsia="Calibri" w:hAnsi="Times New Roman" w:cs="Times New Roman"/>
          <w:sz w:val="24"/>
          <w:szCs w:val="24"/>
          <w:lang w:eastAsia="en-US"/>
        </w:rPr>
        <w:t xml:space="preserve"> </w:t>
      </w:r>
      <w:r w:rsidRPr="004F369D">
        <w:rPr>
          <w:rFonts w:ascii="Times New Roman" w:eastAsia="Calibri" w:hAnsi="Times New Roman" w:cs="Times New Roman"/>
          <w:sz w:val="24"/>
          <w:szCs w:val="24"/>
          <w:lang w:eastAsia="en-US"/>
        </w:rPr>
        <w:t> </w:t>
      </w:r>
      <w:r w:rsidRPr="004F369D">
        <w:rPr>
          <w:rFonts w:ascii="Times New Roman" w:eastAsia="SchoolBookSanPin" w:hAnsi="Times New Roman" w:cs="Times New Roman"/>
          <w:i/>
          <w:sz w:val="24"/>
          <w:szCs w:val="24"/>
          <w:lang w:eastAsia="en-US"/>
        </w:rPr>
        <w:t xml:space="preserve">Овладение </w:t>
      </w:r>
      <w:r w:rsidRPr="004F369D">
        <w:rPr>
          <w:rFonts w:ascii="Times New Roman" w:eastAsia="SchoolBookSanPin" w:hAnsi="Times New Roman" w:cs="Times New Roman"/>
          <w:bCs/>
          <w:i/>
          <w:sz w:val="24"/>
          <w:szCs w:val="24"/>
          <w:lang w:eastAsia="en-US"/>
        </w:rPr>
        <w:t>универсальными регулятивными действиями</w:t>
      </w:r>
      <w:r w:rsidRPr="004F369D">
        <w:rPr>
          <w:rFonts w:ascii="Times New Roman" w:eastAsia="SchoolBookSanPin" w:hAnsi="Times New Roman" w:cs="Times New Roman"/>
          <w:i/>
          <w:sz w:val="24"/>
          <w:szCs w:val="24"/>
          <w:lang w:eastAsia="en-US"/>
        </w:rPr>
        <w:t>:</w:t>
      </w:r>
    </w:p>
    <w:p w:rsidR="004F369D" w:rsidRPr="004F369D" w:rsidRDefault="004F369D" w:rsidP="004F369D">
      <w:pPr>
        <w:widowControl w:val="0"/>
        <w:spacing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SchoolBookSanPin" w:hAnsi="Times New Roman" w:cs="Times New Roman"/>
          <w:sz w:val="24"/>
          <w:szCs w:val="24"/>
          <w:lang w:eastAsia="en-US"/>
        </w:rPr>
        <w:t>1) самоорганизация:</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самостоятельно осуществлять познавательную деятельность, выявлять проблемы, </w:t>
      </w:r>
      <w:r w:rsidRPr="004F369D">
        <w:rPr>
          <w:rFonts w:ascii="Times New Roman" w:eastAsia="Calibri" w:hAnsi="Times New Roman" w:cs="Times New Roman"/>
          <w:sz w:val="24"/>
          <w:szCs w:val="24"/>
          <w:lang w:eastAsia="en-US"/>
        </w:rPr>
        <w:lastRenderedPageBreak/>
        <w:t>ставить и формулировать собственные задачи в образовательной деятельности и жизненных ситуациях;</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самостоятельно составлять план решения проблемы с учётом имеющихся ресурсов, собственных возможностей и предпочтений;</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давать оценку новым ситуациям;</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расширять рамки учебного предмета на основе личных предпочтений;</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делать осознанный выбор, аргументировать его, брать ответственность за решение;</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оценивать приобретённый опыт;</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способствовать формированию и проявлению широкой эрудиции в разных областях знаний, постоянно повышать свой образовательный и культурный уровень. </w:t>
      </w:r>
    </w:p>
    <w:p w:rsidR="004F369D" w:rsidRPr="004F369D" w:rsidRDefault="004F369D" w:rsidP="004F369D">
      <w:pPr>
        <w:widowControl w:val="0"/>
        <w:spacing w:line="240" w:lineRule="auto"/>
        <w:ind w:firstLine="709"/>
        <w:contextualSpacing/>
        <w:rPr>
          <w:rFonts w:ascii="Times New Roman" w:eastAsia="SchoolBookSanPin" w:hAnsi="Times New Roman" w:cs="Times New Roman"/>
          <w:sz w:val="24"/>
          <w:szCs w:val="24"/>
          <w:lang w:eastAsia="en-US"/>
        </w:rPr>
      </w:pPr>
      <w:r w:rsidRPr="004F369D">
        <w:rPr>
          <w:rFonts w:ascii="Times New Roman" w:eastAsia="Calibri" w:hAnsi="Times New Roman" w:cs="Times New Roman"/>
          <w:sz w:val="24"/>
          <w:szCs w:val="24"/>
          <w:lang w:eastAsia="en-US"/>
        </w:rPr>
        <w:t>2)</w:t>
      </w:r>
      <w:r w:rsidRPr="004F369D">
        <w:rPr>
          <w:rFonts w:ascii="Times New Roman" w:eastAsia="SchoolBookSanPin" w:hAnsi="Times New Roman" w:cs="Times New Roman"/>
          <w:sz w:val="24"/>
          <w:szCs w:val="24"/>
          <w:lang w:eastAsia="en-US"/>
        </w:rPr>
        <w:t xml:space="preserve"> самоконтроль:</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давать оценку новым ситуациям, вносить коррективы в деятельность, оценивать соответствие результатов целям; </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владеть навыками познавательной рефлексии как осознания совершаемых действий и мыслительных процессов, их результатов и оснований; использовать приёмы рефлексии для оценки ситуации, выбора верного решения;</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оценивать риски и своевременно принимать решения по их снижению;</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принимать мотивы и аргументы других при анализе результатов деятельности.</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3) принятия себя и других:</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принимать себя, понимая свои недостатки и достоинства;</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принимать мотивы и аргументы других при анализе результатов деятельности;</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признавать своё право и право других на ошибку;</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развивать способность понимать мир с позиции другого человека.</w:t>
      </w:r>
    </w:p>
    <w:p w:rsidR="004F369D" w:rsidRPr="004F369D" w:rsidRDefault="004F369D" w:rsidP="004F369D">
      <w:pPr>
        <w:widowControl w:val="0"/>
        <w:spacing w:line="240" w:lineRule="auto"/>
        <w:ind w:firstLine="709"/>
        <w:contextualSpacing/>
        <w:rPr>
          <w:rFonts w:ascii="Times New Roman" w:eastAsia="Calibri" w:hAnsi="Times New Roman" w:cs="Times New Roman"/>
          <w:b/>
          <w:sz w:val="24"/>
          <w:szCs w:val="24"/>
          <w:lang w:eastAsia="en-US"/>
        </w:rPr>
      </w:pPr>
      <w:bookmarkStart w:id="22" w:name="_Toc118725581"/>
      <w:r>
        <w:rPr>
          <w:rFonts w:ascii="Times New Roman" w:eastAsia="Calibri" w:hAnsi="Times New Roman" w:cs="Times New Roman"/>
          <w:sz w:val="24"/>
          <w:szCs w:val="24"/>
          <w:lang w:eastAsia="en-US"/>
        </w:rPr>
        <w:t xml:space="preserve"> </w:t>
      </w:r>
      <w:r w:rsidRPr="004F369D">
        <w:rPr>
          <w:rFonts w:ascii="Times New Roman" w:eastAsia="Calibri" w:hAnsi="Times New Roman" w:cs="Times New Roman"/>
          <w:sz w:val="24"/>
          <w:szCs w:val="24"/>
          <w:lang w:eastAsia="en-US"/>
        </w:rPr>
        <w:t> </w:t>
      </w:r>
      <w:bookmarkEnd w:id="22"/>
      <w:r w:rsidRPr="004F369D">
        <w:rPr>
          <w:rFonts w:ascii="Times New Roman" w:eastAsia="Calibri" w:hAnsi="Times New Roman" w:cs="Times New Roman"/>
          <w:i/>
          <w:sz w:val="24"/>
          <w:szCs w:val="24"/>
          <w:lang w:eastAsia="en-US"/>
        </w:rPr>
        <w:t>Предметные</w:t>
      </w:r>
      <w:r w:rsidRPr="004F369D">
        <w:rPr>
          <w:rFonts w:ascii="Times New Roman" w:eastAsia="Calibri" w:hAnsi="Times New Roman" w:cs="Times New Roman"/>
          <w:sz w:val="24"/>
          <w:szCs w:val="24"/>
          <w:lang w:eastAsia="en-US"/>
        </w:rPr>
        <w:t xml:space="preserve"> результаты освоения программы по информатике базового уровня в </w:t>
      </w:r>
      <w:r w:rsidRPr="004F369D">
        <w:rPr>
          <w:rFonts w:ascii="Times New Roman" w:eastAsia="Calibri" w:hAnsi="Times New Roman" w:cs="Times New Roman"/>
          <w:b/>
          <w:sz w:val="24"/>
          <w:szCs w:val="24"/>
          <w:lang w:eastAsia="en-US"/>
        </w:rPr>
        <w:t xml:space="preserve">10 классе. </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В процессе изучения курса информатики базового уровня в 10 классе обучающимися будут достигнуты следующие предметные результаты:</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владение представлениями о роли информации и связанных с ней процессов в природе, технике и обществе, понятиями «информация», «информационный процесс», «система», «компоненты системы», «системный эффект», «информационная система», «система управления»;</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владение методами поиска информации в сети Интернет, умение критически оценивать информацию, полученную из сети Интернет;</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умение характеризовать большие данные, приводить примеры источников их получения и направления использования;</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понимание основных принципов устройства и функционирования современных стационарных и мобильных компьютеров, тенденций развития компьютерных технологий;</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 владение навыками работы с операционными системами, основными видами программного обеспечения для решения учебных задач по выбранной специализации; </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соблюдение требований техники безопасности и гигиены при работе с компьютерами и другими компонентами цифрового окружения, понимание правовых основ использования компьютерных программ, баз данных и материалов, размещённых в сети Интернет;</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понимание основных принципов дискретизации различных видов информации, умение определять информационный объём текстовых, графических и звуковых данных при заданных параметрах дискретизации;</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умение строить неравномерные коды, допускающие однозначное декодирование сообщений (префиксные коды); </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владение теоретическим аппаратом, позволяющим осуществлять представление заданного натурального числа в различных системах счисления, выполнять преобразования логических выражений, используя законы алгебры логики;</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lastRenderedPageBreak/>
        <w:t>умение создавать структурированные текстовые документы и демонстрационные материалы с использованием возможностей современных программных средств и облачных сервисов;</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4F369D">
        <w:rPr>
          <w:rFonts w:ascii="Times New Roman" w:eastAsia="Calibri" w:hAnsi="Times New Roman" w:cs="Times New Roman"/>
          <w:sz w:val="24"/>
          <w:szCs w:val="24"/>
          <w:lang w:eastAsia="en-US"/>
        </w:rPr>
        <w:t xml:space="preserve"> </w:t>
      </w:r>
      <w:r w:rsidRPr="004F369D">
        <w:rPr>
          <w:rFonts w:ascii="Times New Roman" w:eastAsia="Calibri" w:hAnsi="Times New Roman" w:cs="Times New Roman"/>
          <w:i/>
          <w:sz w:val="24"/>
          <w:szCs w:val="24"/>
          <w:lang w:eastAsia="en-US"/>
        </w:rPr>
        <w:t>Предметные</w:t>
      </w:r>
      <w:r w:rsidRPr="004F369D">
        <w:rPr>
          <w:rFonts w:ascii="Times New Roman" w:eastAsia="Calibri" w:hAnsi="Times New Roman" w:cs="Times New Roman"/>
          <w:sz w:val="24"/>
          <w:szCs w:val="24"/>
          <w:lang w:eastAsia="en-US"/>
        </w:rPr>
        <w:t xml:space="preserve"> результаты освоения программы по информатике базового уровня в </w:t>
      </w:r>
      <w:r w:rsidRPr="004F369D">
        <w:rPr>
          <w:rFonts w:ascii="Times New Roman" w:eastAsia="Calibri" w:hAnsi="Times New Roman" w:cs="Times New Roman"/>
          <w:b/>
          <w:sz w:val="24"/>
          <w:szCs w:val="24"/>
          <w:lang w:eastAsia="en-US"/>
        </w:rPr>
        <w:t>11 классе.</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 В процессе изучения курса информатики базового уровня в 11 классе обучающимися будут достигнуты следующин предметные результаты:</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наличие представлений о компьютерных сетях и их роли в современном мире, об общих принципах разработки и функционирования интернет-приложений;</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понимание угроз информационной безопасности, использование методов и средств противодействия этим угрозам, соблюдение мер безопасности, предотвращающих незаконное распространение персональных данных;</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владение теоретическим аппаратом, позволяющим определять кратчайший путь во взвешенном графе и количество путей между вершинами ориентированного ациклического графа;</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умение читать и понимать программы, реализующие несложные алгоритмы обработки числовых и текстовых данных (в том числе массивов и символьных строк) на выбранном для изучения универсальном языке программирования высокого уровня (Паскаль, Python, Java, C++, C#), анализировать алгоритмы с использованием таблиц трассировки, определять без использования компьютера результаты выполнения несложных программ, включающих циклы, ветвления и подпрограммы, при заданных исходных данных, модифицировать готовые программы для решения новых задач, использовать их в своих программах в качестве подпрограмм (процедур, функций);</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умение реализовывать на выбранном для изучения языке программирования высокого уровня (Паскаль, Python, Java, C++, C#) типовые алгоритмы обработки чисел, числовых последовательностей и массивов: представление числа в виде набора простых сомножителей, нахождение максимальной (минимальной) цифры натурального числа, записанного в системе счисления с основанием, не превышающим 10, вычисление обобщённых характеристик элементов массива или числовой последовательности (суммы, произведения, среднего арифметического, минимального и максимального элементов, количества элементов, удовлетворяющих заданному условию), сортировку элементов массива;</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умение использовать табличные (реляционные) базы данных, в частности, составлять запросы к базам данных (в том числе запросы с вычисляемыми полями), выполнять сортировку и поиск записей в базе данных, наполнять разработанную базу данных, умение использовать электронные таблицы для анализа, представления и обработки данных (включая вычисление суммы, среднего арифметического, наибольшего и наименьшего значений, решение уравнений);</w:t>
      </w:r>
    </w:p>
    <w:p w:rsidR="004F369D" w:rsidRPr="004F369D" w:rsidRDefault="004F369D" w:rsidP="004F369D">
      <w:pPr>
        <w:widowControl w:val="0"/>
        <w:spacing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умение использовать компьютерно-математические модели для анализа объектов и процессов: формулировать цель моделирования, выполнять анализ результатов, полученных в ходе моделирования, оценивать соответствие модели моделируемому объекту или процессу, представлять результаты моделирования в наглядном виде;</w:t>
      </w:r>
    </w:p>
    <w:p w:rsidR="00FE291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умение организовывать личное информационное пространство с использованием различных цифровых технологий, понимание возможностей цифровых сервисов государственных услуг, цифровых образовательных сервисов, понимание возможностей и ограничений технологий искусственного интеллекта в различных областях, наличие представлений об использовании информационных технологий в различных профессиональных сферах.</w:t>
      </w:r>
    </w:p>
    <w:p w:rsidR="00AE1F93" w:rsidRPr="00164ED1" w:rsidRDefault="00AE1F93" w:rsidP="00AE1F93">
      <w:pPr>
        <w:pStyle w:val="ac"/>
        <w:spacing w:after="0"/>
        <w:jc w:val="left"/>
        <w:rPr>
          <w:lang w:val="ru-RU"/>
        </w:rPr>
      </w:pPr>
      <w:r w:rsidRPr="00164ED1">
        <w:rPr>
          <w:rStyle w:val="ad"/>
          <w:lang w:val="ru-RU"/>
        </w:rPr>
        <w:t xml:space="preserve">   </w:t>
      </w:r>
      <w:r w:rsidR="00E46E58">
        <w:rPr>
          <w:rStyle w:val="ad"/>
          <w:lang w:val="ru-RU"/>
        </w:rPr>
        <w:t>2.1.</w:t>
      </w:r>
      <w:r w:rsidR="004F369D">
        <w:rPr>
          <w:rStyle w:val="ad"/>
          <w:lang w:val="ru-RU"/>
        </w:rPr>
        <w:t>7</w:t>
      </w:r>
      <w:r w:rsidR="00E46E58">
        <w:rPr>
          <w:rStyle w:val="ad"/>
          <w:lang w:val="ru-RU"/>
        </w:rPr>
        <w:t xml:space="preserve"> </w:t>
      </w:r>
      <w:r w:rsidRPr="00164ED1">
        <w:rPr>
          <w:rStyle w:val="ad"/>
          <w:lang w:val="ru-RU"/>
        </w:rPr>
        <w:t>Федеральная рабочая программа по учебному предмету "История" (базовый уровень).</w:t>
      </w:r>
    </w:p>
    <w:p w:rsidR="00AE1F93" w:rsidRPr="00164ED1" w:rsidRDefault="00AE1F93" w:rsidP="00AE1F93">
      <w:pPr>
        <w:pStyle w:val="ac"/>
        <w:spacing w:after="0"/>
        <w:jc w:val="left"/>
        <w:rPr>
          <w:lang w:val="ru-RU"/>
        </w:rPr>
      </w:pPr>
      <w:r w:rsidRPr="00164ED1">
        <w:rPr>
          <w:lang w:val="ru-RU"/>
        </w:rPr>
        <w:t xml:space="preserve">   Федеральная рабочая программа по учебному предмету "История" (предметная область "Общественно-научные предметы") (далее соответственно - программа по истории, </w:t>
      </w:r>
      <w:r w:rsidRPr="00164ED1">
        <w:rPr>
          <w:lang w:val="ru-RU"/>
        </w:rPr>
        <w:lastRenderedPageBreak/>
        <w:t>история) включает пояснительную записку, содержание обучения, планируемые результаты освоения программы по истории.</w:t>
      </w:r>
    </w:p>
    <w:p w:rsidR="00AE1F93" w:rsidRPr="00164ED1" w:rsidRDefault="00AE1F93" w:rsidP="00AE1F93">
      <w:pPr>
        <w:pStyle w:val="ac"/>
        <w:spacing w:after="0"/>
        <w:jc w:val="left"/>
        <w:rPr>
          <w:lang w:val="ru-RU"/>
        </w:rPr>
      </w:pPr>
      <w:r w:rsidRPr="00164ED1">
        <w:rPr>
          <w:rStyle w:val="ad"/>
          <w:lang w:val="ru-RU"/>
        </w:rPr>
        <w:t xml:space="preserve">   Пояснительная записка.</w:t>
      </w:r>
    </w:p>
    <w:p w:rsidR="00AE1F93" w:rsidRPr="00164ED1" w:rsidRDefault="00AE1F93" w:rsidP="00AE1F93">
      <w:pPr>
        <w:pStyle w:val="ac"/>
        <w:spacing w:after="0"/>
        <w:jc w:val="left"/>
        <w:rPr>
          <w:lang w:val="ru-RU"/>
        </w:rPr>
      </w:pPr>
      <w:r w:rsidRPr="00164ED1">
        <w:rPr>
          <w:lang w:val="ru-RU"/>
        </w:rPr>
        <w:t xml:space="preserve">   Программа по истории разработана с целью оказания методической помощи учителю истории в создании рабочей программы по учебному предмету, ориентированной на современные тенденции в образовании и активные методики обучения, и подлежит непосредственному применению при реализации обязательной части ООП СОО.</w:t>
      </w:r>
    </w:p>
    <w:p w:rsidR="00AE1F93" w:rsidRPr="00164ED1" w:rsidRDefault="00AE1F93" w:rsidP="00AE1F93">
      <w:pPr>
        <w:pStyle w:val="ac"/>
        <w:spacing w:after="0"/>
        <w:jc w:val="left"/>
        <w:rPr>
          <w:lang w:val="ru-RU"/>
        </w:rPr>
      </w:pPr>
      <w:r w:rsidRPr="00164ED1">
        <w:rPr>
          <w:lang w:val="ru-RU"/>
        </w:rPr>
        <w:t xml:space="preserve">   Программа по истории дает представление о целях, общей стратегии обучения, воспитания и развития обучающихся средствами истории, устанавливает обязательное предметное содержание, предусматривает распределение его по классам и структурирование его по разделам и темам курса.</w:t>
      </w:r>
    </w:p>
    <w:p w:rsidR="00AE1F93" w:rsidRPr="00164ED1" w:rsidRDefault="00AE1F93" w:rsidP="00AE1F93">
      <w:pPr>
        <w:pStyle w:val="ac"/>
        <w:spacing w:after="0"/>
        <w:jc w:val="left"/>
        <w:rPr>
          <w:lang w:val="ru-RU"/>
        </w:rPr>
      </w:pPr>
      <w:r w:rsidRPr="00164ED1">
        <w:rPr>
          <w:lang w:val="ru-RU"/>
        </w:rPr>
        <w:t xml:space="preserve">   Место истории в системе основного общего образования определяется его познавательным и мировоззренческим значением, воспитательным потенциалом, вкладом в становление личности человека. История представляет собирательную картину жизни людей во времени, их социального, созидательного, нравственного опыта. Она служит важным ресурсом самоидентификации личности в окружающем социуме, культурной среде от уровня семьи до уровня своей страны и мира в целом. История дает возможность познания и понимания человека и общества в связи прошлого, настоящего и будущего.</w:t>
      </w:r>
    </w:p>
    <w:p w:rsidR="00AE1F93" w:rsidRPr="00164ED1" w:rsidRDefault="00AE1F93" w:rsidP="00AE1F93">
      <w:pPr>
        <w:pStyle w:val="ac"/>
        <w:spacing w:after="0"/>
        <w:jc w:val="left"/>
        <w:rPr>
          <w:lang w:val="ru-RU"/>
        </w:rPr>
      </w:pPr>
      <w:r w:rsidRPr="00164ED1">
        <w:rPr>
          <w:lang w:val="ru-RU"/>
        </w:rPr>
        <w:t xml:space="preserve">   </w:t>
      </w:r>
      <w:r w:rsidRPr="00164ED1">
        <w:rPr>
          <w:i/>
          <w:lang w:val="ru-RU"/>
        </w:rPr>
        <w:t>Целью</w:t>
      </w:r>
      <w:r w:rsidRPr="00164ED1">
        <w:rPr>
          <w:lang w:val="ru-RU"/>
        </w:rPr>
        <w:t xml:space="preserve"> школьного исторического образования является формирование и развитие личности школьника, способного к самоидентификации и определению своих ценностных ориентиров на основе осмысления и освоения исторического опыта своей страны и человечества в целом, активно и творчески применяющего исторические знания и предметные умения в учебной и социальной практике. Данная цель предполагает формирование у обучающихся целостной картины российской и мировой истории, понимание места и роли современной России в мире, важности вклада каждого ее народа, его культуры в общую историю страны и мировую историю, формирование личностной позиции по отношению к прошлому и настоящему Отечества.</w:t>
      </w:r>
    </w:p>
    <w:p w:rsidR="00AE1F93" w:rsidRPr="00164ED1" w:rsidRDefault="00103450" w:rsidP="00AE1F93">
      <w:pPr>
        <w:pStyle w:val="ac"/>
        <w:spacing w:after="0"/>
        <w:jc w:val="left"/>
        <w:rPr>
          <w:lang w:val="ru-RU"/>
        </w:rPr>
      </w:pPr>
      <w:r w:rsidRPr="00164ED1">
        <w:rPr>
          <w:lang w:val="ru-RU"/>
        </w:rPr>
        <w:t xml:space="preserve">   </w:t>
      </w:r>
      <w:r w:rsidR="00AE1F93" w:rsidRPr="00164ED1">
        <w:rPr>
          <w:i/>
          <w:lang w:val="ru-RU"/>
        </w:rPr>
        <w:t>Задачами</w:t>
      </w:r>
      <w:r w:rsidR="00AE1F93" w:rsidRPr="00164ED1">
        <w:rPr>
          <w:lang w:val="ru-RU"/>
        </w:rPr>
        <w:t xml:space="preserve"> изучения истории являются:</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углубление социализации обучающихся, формирование гражданской ответственности и социальной культуры, адекватной условиям современного мира;</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 xml:space="preserve">освоение систематических знаний об истории России и всеобщей истории </w:t>
      </w:r>
      <w:r w:rsidR="00AE1F93" w:rsidRPr="00164ED1">
        <w:t>XX</w:t>
      </w:r>
      <w:r w:rsidR="00AE1F93" w:rsidRPr="00164ED1">
        <w:rPr>
          <w:lang w:val="ru-RU"/>
        </w:rPr>
        <w:t xml:space="preserve"> - начала </w:t>
      </w:r>
      <w:r w:rsidR="00AE1F93" w:rsidRPr="00164ED1">
        <w:t>XXI</w:t>
      </w:r>
      <w:r w:rsidR="00AE1F93" w:rsidRPr="00164ED1">
        <w:rPr>
          <w:lang w:val="ru-RU"/>
        </w:rPr>
        <w:t xml:space="preserve"> в.;</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воспитание обучающихся в духе патриотизма, уважения к своему Отечеству - многонациональному Российскому государству в соответствии с идеями взаимопонимания, согласия и мира между людьми и народами, в духе демократических ценностей современного общества;</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формирование исторического мышления, способности рассматривать события и явления с точки зрения их исторической обусловленности и взаимосвязи, в развитии, в системе координат "прошлое - настоящее - будущее";</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работа с комплексами источников исторической и социальной информации, развитие учебно-проектной деятельности; в углубленных курсах - приобретение первичного опыта исследовательской деятельности;</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расширение аксиологических знаний и опыта оценочной деятельности (сопоставление различных версий и оценок исторических событий и личностей, определение и выражение собственного отношения, обоснование позиции при изучении дискуссионных проблем прошлого и современности);</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развитие практики применения знаний и умений в социальной среде, общественной деятельности, межкультурном общении.</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Общее число часов, рекомендованных для изучения истории, - 136, в 10 - 11 классах по 2 часа в неделю при 34 учебных неделях.</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Последовательность изучения тем в рамках программы по истории в пределах одного класса может варьироваться.</w:t>
      </w:r>
    </w:p>
    <w:p w:rsidR="00AE1F93" w:rsidRPr="00164ED1" w:rsidRDefault="00103450" w:rsidP="00AE1F93">
      <w:pPr>
        <w:pStyle w:val="ac"/>
        <w:spacing w:after="0"/>
        <w:jc w:val="left"/>
        <w:rPr>
          <w:lang w:val="ru-RU"/>
        </w:rPr>
      </w:pPr>
      <w:r w:rsidRPr="00164ED1">
        <w:rPr>
          <w:rStyle w:val="ad"/>
          <w:lang w:val="ru-RU"/>
        </w:rPr>
        <w:lastRenderedPageBreak/>
        <w:t xml:space="preserve">   </w:t>
      </w:r>
      <w:r w:rsidR="00AE1F93" w:rsidRPr="00164ED1">
        <w:rPr>
          <w:rStyle w:val="ad"/>
          <w:lang w:val="ru-RU"/>
        </w:rPr>
        <w:t>Содержание обучения в 10 классе.</w:t>
      </w:r>
    </w:p>
    <w:p w:rsidR="00AE1F93" w:rsidRPr="00164ED1" w:rsidRDefault="00AE1F93" w:rsidP="00AE1F93">
      <w:pPr>
        <w:pStyle w:val="ac"/>
        <w:spacing w:after="0"/>
        <w:jc w:val="left"/>
        <w:rPr>
          <w:i/>
          <w:lang w:val="ru-RU"/>
        </w:rPr>
      </w:pPr>
      <w:r w:rsidRPr="00164ED1">
        <w:rPr>
          <w:i/>
          <w:lang w:val="ru-RU"/>
        </w:rPr>
        <w:t>История России. 1914 - 1945 гг.</w:t>
      </w:r>
    </w:p>
    <w:p w:rsidR="00AE1F93" w:rsidRPr="00164ED1" w:rsidRDefault="00AE1F93" w:rsidP="00AE1F93">
      <w:pPr>
        <w:pStyle w:val="ac"/>
        <w:spacing w:after="0"/>
        <w:jc w:val="left"/>
        <w:rPr>
          <w:lang w:val="ru-RU"/>
        </w:rPr>
      </w:pPr>
      <w:r w:rsidRPr="00164ED1">
        <w:rPr>
          <w:lang w:val="ru-RU"/>
        </w:rPr>
        <w:t xml:space="preserve">Введение. Россия в начале </w:t>
      </w:r>
      <w:r w:rsidRPr="00164ED1">
        <w:t>XX</w:t>
      </w:r>
      <w:r w:rsidRPr="00164ED1">
        <w:rPr>
          <w:lang w:val="ru-RU"/>
        </w:rPr>
        <w:t xml:space="preserve"> в.</w:t>
      </w:r>
    </w:p>
    <w:p w:rsidR="00AE1F93" w:rsidRPr="00164ED1" w:rsidRDefault="00AE1F93" w:rsidP="00AE1F93">
      <w:pPr>
        <w:pStyle w:val="ac"/>
        <w:spacing w:after="0"/>
        <w:jc w:val="left"/>
        <w:rPr>
          <w:lang w:val="ru-RU"/>
        </w:rPr>
      </w:pPr>
      <w:r w:rsidRPr="00164ED1">
        <w:rPr>
          <w:lang w:val="ru-RU"/>
        </w:rPr>
        <w:t>Россия в годы Первой мировой войны и Великой российской революции (1914 - 1922).</w:t>
      </w:r>
    </w:p>
    <w:p w:rsidR="00AE1F93" w:rsidRPr="00164ED1" w:rsidRDefault="00AE1F93" w:rsidP="00AE1F93">
      <w:pPr>
        <w:pStyle w:val="ac"/>
        <w:spacing w:after="0"/>
        <w:jc w:val="left"/>
        <w:rPr>
          <w:lang w:val="ru-RU"/>
        </w:rPr>
      </w:pPr>
      <w:r w:rsidRPr="00164ED1">
        <w:rPr>
          <w:lang w:val="ru-RU"/>
        </w:rPr>
        <w:t>Россия в Первой мировой войне (1914 - 1918).</w:t>
      </w:r>
    </w:p>
    <w:p w:rsidR="00AE1F93" w:rsidRPr="00164ED1" w:rsidRDefault="00AE1F93" w:rsidP="00AE1F93">
      <w:pPr>
        <w:pStyle w:val="ac"/>
        <w:spacing w:after="0"/>
        <w:jc w:val="left"/>
        <w:rPr>
          <w:lang w:val="ru-RU"/>
        </w:rPr>
      </w:pPr>
      <w:r w:rsidRPr="00164ED1">
        <w:rPr>
          <w:lang w:val="ru-RU"/>
        </w:rPr>
        <w:t>Россия и мир накануне Первой мировой войны. Вступление России в войну. Геополитические и военно-стратегические планы командования. Боевые действия на австро-германском и Кавказском фронтах, взаимодействие с союзниками по Антанте. Брусиловский прорыв и его значение. Массовый героизм воинов. Людские потери. Политизация и начало морального разложения армии.</w:t>
      </w:r>
    </w:p>
    <w:p w:rsidR="00AE1F93" w:rsidRPr="00164ED1" w:rsidRDefault="00AE1F93" w:rsidP="00AE1F93">
      <w:pPr>
        <w:pStyle w:val="ac"/>
        <w:spacing w:after="0"/>
        <w:jc w:val="left"/>
        <w:rPr>
          <w:lang w:val="ru-RU"/>
        </w:rPr>
      </w:pPr>
      <w:r w:rsidRPr="00164ED1">
        <w:rPr>
          <w:lang w:val="ru-RU"/>
        </w:rPr>
        <w:t>Власть, экономика и общество в условиях войны. Милитаризация экономики. Формирование военно-промышленных комитетов. Пропаганда патриотизма и восприятие войны обществом. Содействие гражданского населения армии и создание общественных организаций помощи фронту. Введение государством карточной системы снабжения в городе и разверстки в деревне.</w:t>
      </w:r>
    </w:p>
    <w:p w:rsidR="00AE1F93" w:rsidRPr="00164ED1" w:rsidRDefault="00AE1F93" w:rsidP="00AE1F93">
      <w:pPr>
        <w:pStyle w:val="ac"/>
        <w:spacing w:after="0"/>
        <w:jc w:val="left"/>
        <w:rPr>
          <w:lang w:val="ru-RU"/>
        </w:rPr>
      </w:pPr>
      <w:r w:rsidRPr="00164ED1">
        <w:rPr>
          <w:lang w:val="ru-RU"/>
        </w:rPr>
        <w:t>Нарастание экономического кризиса и смена общественных настроений. Кадровая чехарда в правительстве. Взаимоотношения представительной и исполнительной ветвей власти. Прогрессивный блок и его программа. Распутинщина и десакрализация власти. Политические партии и война: оборонцы, интернационалисты и пораженцы. Влияние большевистской пропаганды. Возрастание роли армии в жизни общества.</w:t>
      </w:r>
    </w:p>
    <w:p w:rsidR="00AE1F93" w:rsidRPr="00164ED1" w:rsidRDefault="00AE1F93" w:rsidP="00AE1F93">
      <w:pPr>
        <w:pStyle w:val="ac"/>
        <w:spacing w:after="0"/>
        <w:jc w:val="left"/>
        <w:rPr>
          <w:lang w:val="ru-RU"/>
        </w:rPr>
      </w:pPr>
      <w:r w:rsidRPr="00164ED1">
        <w:rPr>
          <w:lang w:val="ru-RU"/>
        </w:rPr>
        <w:t xml:space="preserve"> Великая российская революция (1917 - 1922).</w:t>
      </w:r>
    </w:p>
    <w:p w:rsidR="00AE1F93" w:rsidRPr="00164ED1" w:rsidRDefault="00AE1F93" w:rsidP="00AE1F93">
      <w:pPr>
        <w:pStyle w:val="ac"/>
        <w:spacing w:after="0"/>
        <w:jc w:val="left"/>
        <w:rPr>
          <w:lang w:val="ru-RU"/>
        </w:rPr>
      </w:pPr>
      <w:r w:rsidRPr="00164ED1">
        <w:rPr>
          <w:lang w:val="ru-RU"/>
        </w:rPr>
        <w:t>Понятие Великой российской революции, продолжавшейся от свержения самодержавия до создания Советского Союза. Три основных этапа: Февральская революция, Октябрьская революция, Гражданская война. Российская империя накануне революции. Территория и население. Объективные и субъективные причины обострения экономического и политического кризиса. Война как революционизирующий фактор. Национальные и конфессиональные проблемы. Незавершенность и противоречия модернизации. Основные социальные слои, политические партии и их лидеры накануне революции.</w:t>
      </w:r>
    </w:p>
    <w:p w:rsidR="00AE1F93" w:rsidRPr="00164ED1" w:rsidRDefault="00AE1F93" w:rsidP="00AE1F93">
      <w:pPr>
        <w:pStyle w:val="ac"/>
        <w:spacing w:after="0"/>
        <w:jc w:val="left"/>
        <w:rPr>
          <w:lang w:val="ru-RU"/>
        </w:rPr>
      </w:pPr>
      <w:r w:rsidRPr="00164ED1">
        <w:rPr>
          <w:lang w:val="ru-RU"/>
        </w:rPr>
        <w:t>Основные этапы и хронология революционных событий 1917 г. Февраль - март: восстание в Петрограде и падение монархии. Конец Российской империи. Отклики внутри страны: Москва, периферия, фронт, национальные регионы. Формирование Временного правительства и программа его деятельности. Петроградский Совет рабочих и солдатских депутатов и его декреты.</w:t>
      </w:r>
    </w:p>
    <w:p w:rsidR="00AE1F93" w:rsidRPr="00164ED1" w:rsidRDefault="00AE1F93" w:rsidP="00AE1F93">
      <w:pPr>
        <w:pStyle w:val="ac"/>
        <w:spacing w:after="0"/>
        <w:jc w:val="left"/>
        <w:rPr>
          <w:lang w:val="ru-RU"/>
        </w:rPr>
      </w:pPr>
      <w:r w:rsidRPr="00164ED1">
        <w:rPr>
          <w:lang w:val="ru-RU"/>
        </w:rPr>
        <w:t>Весна - лето 1917 г.: зыбкое равновесие политических сил при росте влияния большевиков во главе с В.И. Лениным. Июльский кризис и конец двоевластия. Восстановление патриаршества. Выступление Корнилова против Временного правительства. Провозглашение России республикой. Свержение Временного правительства и взятие власти большевиками 25 октября (7 ноября) 1917 г. В.И. Ленин как политический деятель.</w:t>
      </w:r>
    </w:p>
    <w:p w:rsidR="00AE1F93" w:rsidRPr="00164ED1" w:rsidRDefault="00AE1F93" w:rsidP="00AE1F93">
      <w:pPr>
        <w:pStyle w:val="ac"/>
        <w:spacing w:after="0"/>
        <w:jc w:val="left"/>
        <w:rPr>
          <w:lang w:val="ru-RU"/>
        </w:rPr>
      </w:pPr>
      <w:r w:rsidRPr="00164ED1">
        <w:rPr>
          <w:lang w:val="ru-RU"/>
        </w:rPr>
        <w:t>Первые революционные преобразования большевиков.</w:t>
      </w:r>
    </w:p>
    <w:p w:rsidR="00AE1F93" w:rsidRPr="00164ED1" w:rsidRDefault="00AE1F93" w:rsidP="00AE1F93">
      <w:pPr>
        <w:pStyle w:val="ac"/>
        <w:spacing w:after="0"/>
        <w:jc w:val="left"/>
        <w:rPr>
          <w:lang w:val="ru-RU"/>
        </w:rPr>
      </w:pPr>
      <w:r w:rsidRPr="00164ED1">
        <w:rPr>
          <w:lang w:val="ru-RU"/>
        </w:rPr>
        <w:t>Первые мероприятия большевиков в политической, экономической и социальной сферах. Борьба за армию. Декрет о мире и заключение Брестского мира. Национализация промышленности. Декрет о земле и принципы наделения крестьян землей. Отделение Церкви от государства.</w:t>
      </w:r>
    </w:p>
    <w:p w:rsidR="00AE1F93" w:rsidRPr="00164ED1" w:rsidRDefault="00AE1F93" w:rsidP="00AE1F93">
      <w:pPr>
        <w:pStyle w:val="ac"/>
        <w:spacing w:after="0"/>
        <w:jc w:val="left"/>
        <w:rPr>
          <w:lang w:val="ru-RU"/>
        </w:rPr>
      </w:pPr>
      <w:r w:rsidRPr="00164ED1">
        <w:rPr>
          <w:lang w:val="ru-RU"/>
        </w:rPr>
        <w:t>Созыв и разгон Учредительного собрания. Слом старого и создание нового госаппарата. Советы как форма власти. ВЦИК Советов. Совнарком. ВЧК по борьбе с контрреволюцией и саботажем. Создание Высшего совета народного хозяйства (ВСНХ). ПерваяКонституция РСФСР 1918 г.</w:t>
      </w:r>
    </w:p>
    <w:p w:rsidR="00AE1F93" w:rsidRPr="00164ED1" w:rsidRDefault="00AE1F93" w:rsidP="00AE1F93">
      <w:pPr>
        <w:pStyle w:val="ac"/>
        <w:spacing w:after="0"/>
        <w:jc w:val="left"/>
        <w:rPr>
          <w:lang w:val="ru-RU"/>
        </w:rPr>
      </w:pPr>
      <w:r w:rsidRPr="00164ED1">
        <w:rPr>
          <w:lang w:val="ru-RU"/>
        </w:rPr>
        <w:t>Гражданская война и ее последствия.</w:t>
      </w:r>
    </w:p>
    <w:p w:rsidR="00AE1F93" w:rsidRPr="00164ED1" w:rsidRDefault="00AE1F93" w:rsidP="00AE1F93">
      <w:pPr>
        <w:pStyle w:val="ac"/>
        <w:spacing w:after="0"/>
        <w:jc w:val="left"/>
        <w:rPr>
          <w:lang w:val="ru-RU"/>
        </w:rPr>
      </w:pPr>
      <w:r w:rsidRPr="00164ED1">
        <w:rPr>
          <w:lang w:val="ru-RU"/>
        </w:rPr>
        <w:t>Установление советской власти в центре и на местах осенью 1917 - весной 1918 г. Начало формирования основных очагов сопротивления большевикам. Ситуация на Дону. Позиция Украинской Центральной рады. Восстание чехословацкого корпуса.</w:t>
      </w:r>
    </w:p>
    <w:p w:rsidR="00AE1F93" w:rsidRPr="00164ED1" w:rsidRDefault="00AE1F93" w:rsidP="00AE1F93">
      <w:pPr>
        <w:pStyle w:val="ac"/>
        <w:spacing w:after="0"/>
        <w:jc w:val="left"/>
        <w:rPr>
          <w:lang w:val="ru-RU"/>
        </w:rPr>
      </w:pPr>
      <w:r w:rsidRPr="00164ED1">
        <w:rPr>
          <w:lang w:val="ru-RU"/>
        </w:rPr>
        <w:lastRenderedPageBreak/>
        <w:t>Гражданская война как общенациональная катастрофа. Человеческие потери. Причины, этапы и основные события Гражданской войны. Военная интервенция. Палитра антибольшевистских сил: их характеристика и взаимоотношения. Идеология Белого движения. Положение населения на территориях антибольшевистских сил. Будни села: красные продотряды и белые реквизиции.</w:t>
      </w:r>
    </w:p>
    <w:p w:rsidR="00AE1F93" w:rsidRPr="00164ED1" w:rsidRDefault="00AE1F93" w:rsidP="00AE1F93">
      <w:pPr>
        <w:pStyle w:val="ac"/>
        <w:spacing w:after="0"/>
        <w:jc w:val="left"/>
        <w:rPr>
          <w:lang w:val="ru-RU"/>
        </w:rPr>
      </w:pPr>
      <w:r w:rsidRPr="00164ED1">
        <w:rPr>
          <w:lang w:val="ru-RU"/>
        </w:rPr>
        <w:t>Политика "военного коммунизма". Продразверстка, принудительная трудовая повинность, административное распределение товаров и услуг. Разработка плана ГОЭЛРО. Создание регулярной Красной Армии. Использование военспецов. Выступление левых эсеров. Красный и белый террор, их масштабы. Убийство царской семьи. Ущемление прав Советов в пользу чрезвычайных органов: ЧК, комбедов и ревкомов.</w:t>
      </w:r>
    </w:p>
    <w:p w:rsidR="00AE1F93" w:rsidRPr="00164ED1" w:rsidRDefault="00AE1F93" w:rsidP="00AE1F93">
      <w:pPr>
        <w:pStyle w:val="ac"/>
        <w:spacing w:after="0"/>
        <w:jc w:val="left"/>
        <w:rPr>
          <w:lang w:val="ru-RU"/>
        </w:rPr>
      </w:pPr>
      <w:r w:rsidRPr="00164ED1">
        <w:rPr>
          <w:lang w:val="ru-RU"/>
        </w:rPr>
        <w:t>Особенности Гражданской войны на Украине, в Закавказье и Средней Азии, в Сибири и на Дальнем Востоке. Польско-советская война. Поражение армии Врангеля в Крыму.</w:t>
      </w:r>
    </w:p>
    <w:p w:rsidR="00AE1F93" w:rsidRPr="00164ED1" w:rsidRDefault="00AE1F93" w:rsidP="00AE1F93">
      <w:pPr>
        <w:pStyle w:val="ac"/>
        <w:spacing w:after="0"/>
        <w:jc w:val="left"/>
        <w:rPr>
          <w:lang w:val="ru-RU"/>
        </w:rPr>
      </w:pPr>
      <w:r w:rsidRPr="00164ED1">
        <w:rPr>
          <w:lang w:val="ru-RU"/>
        </w:rPr>
        <w:t xml:space="preserve">Причины победы Красной Армии в Гражданской войне. Вопрос о земле. Национальный фактор в Гражданской </w:t>
      </w:r>
      <w:proofErr w:type="gramStart"/>
      <w:r w:rsidRPr="00164ED1">
        <w:rPr>
          <w:lang w:val="ru-RU"/>
        </w:rPr>
        <w:t>войне.Декларация</w:t>
      </w:r>
      <w:proofErr w:type="gramEnd"/>
      <w:r w:rsidRPr="00164ED1">
        <w:rPr>
          <w:lang w:val="ru-RU"/>
        </w:rPr>
        <w:t xml:space="preserve"> прав народов России и ее значение. Эмиграция и формирование русского зарубежья. Последние отголоски Гражданской войны в регионах в конце 1921 - 1922 г.</w:t>
      </w:r>
    </w:p>
    <w:p w:rsidR="00AE1F93" w:rsidRPr="00164ED1" w:rsidRDefault="00AE1F93" w:rsidP="00AE1F93">
      <w:pPr>
        <w:pStyle w:val="ac"/>
        <w:spacing w:after="0"/>
        <w:jc w:val="left"/>
        <w:rPr>
          <w:lang w:val="ru-RU"/>
        </w:rPr>
      </w:pPr>
      <w:r w:rsidRPr="00164ED1">
        <w:rPr>
          <w:lang w:val="ru-RU"/>
        </w:rPr>
        <w:t>Идеология и культура Советской России периода Гражданской войны.</w:t>
      </w:r>
    </w:p>
    <w:p w:rsidR="00AE1F93" w:rsidRPr="00164ED1" w:rsidRDefault="00AE1F93" w:rsidP="00AE1F93">
      <w:pPr>
        <w:pStyle w:val="ac"/>
        <w:spacing w:after="0"/>
        <w:jc w:val="left"/>
        <w:rPr>
          <w:lang w:val="ru-RU"/>
        </w:rPr>
      </w:pPr>
      <w:r w:rsidRPr="00164ED1">
        <w:rPr>
          <w:lang w:val="ru-RU"/>
        </w:rPr>
        <w:t>Создание Государственной комиссии по просвещению и Пролеткульта. Наглядная агитация и массовая пропаганда коммунистических идей. Национализация театров и кинематографа. Пролетаризация вузов, организация рабфаков. Антирелигиозная пропаганда и секуляризация жизни общества. Ликвидация сословных привилегий. Законодательное закрепление равноправия полов.</w:t>
      </w:r>
    </w:p>
    <w:p w:rsidR="00AE1F93" w:rsidRPr="00164ED1" w:rsidRDefault="00AE1F93" w:rsidP="00AE1F93">
      <w:pPr>
        <w:pStyle w:val="ac"/>
        <w:spacing w:after="0"/>
        <w:jc w:val="left"/>
        <w:rPr>
          <w:lang w:val="ru-RU"/>
        </w:rPr>
      </w:pPr>
      <w:r w:rsidRPr="00164ED1">
        <w:rPr>
          <w:lang w:val="ru-RU"/>
        </w:rPr>
        <w:t>Повседневная жизнь. Городской быт: бесплатный транспорт, товары по карточкам, субботники и трудовые мобилизации. Комитеты бедноты и рост социальной напряженности в деревне. Проблема массовой детской беспризорности.</w:t>
      </w:r>
    </w:p>
    <w:p w:rsidR="00AE1F93" w:rsidRPr="00164ED1" w:rsidRDefault="00AE1F93" w:rsidP="00AE1F93">
      <w:pPr>
        <w:pStyle w:val="ac"/>
        <w:spacing w:after="0"/>
        <w:jc w:val="left"/>
        <w:rPr>
          <w:lang w:val="ru-RU"/>
        </w:rPr>
      </w:pPr>
      <w:r w:rsidRPr="00164ED1">
        <w:rPr>
          <w:lang w:val="ru-RU"/>
        </w:rPr>
        <w:t>Наш край в 1914 - 1922 гг.</w:t>
      </w:r>
    </w:p>
    <w:p w:rsidR="00AE1F93" w:rsidRPr="00164ED1" w:rsidRDefault="00AE1F93" w:rsidP="00AE1F93">
      <w:pPr>
        <w:pStyle w:val="ac"/>
        <w:spacing w:after="0"/>
        <w:jc w:val="left"/>
        <w:rPr>
          <w:lang w:val="ru-RU"/>
        </w:rPr>
      </w:pPr>
      <w:r w:rsidRPr="00164ED1">
        <w:rPr>
          <w:lang w:val="ru-RU"/>
        </w:rPr>
        <w:t>Советский Союз в 1920 - 1930-е гг.</w:t>
      </w:r>
    </w:p>
    <w:p w:rsidR="00AE1F93" w:rsidRPr="00164ED1" w:rsidRDefault="00AE1F93" w:rsidP="00AE1F93">
      <w:pPr>
        <w:pStyle w:val="ac"/>
        <w:spacing w:after="0"/>
        <w:jc w:val="left"/>
        <w:rPr>
          <w:lang w:val="ru-RU"/>
        </w:rPr>
      </w:pPr>
      <w:r w:rsidRPr="00164ED1">
        <w:rPr>
          <w:lang w:val="ru-RU"/>
        </w:rPr>
        <w:t>СССР в годы нэпа (1921 - 1928).</w:t>
      </w:r>
    </w:p>
    <w:p w:rsidR="00AE1F93" w:rsidRPr="00164ED1" w:rsidRDefault="00AE1F93" w:rsidP="00AE1F93">
      <w:pPr>
        <w:pStyle w:val="ac"/>
        <w:spacing w:after="0"/>
        <w:jc w:val="left"/>
        <w:rPr>
          <w:lang w:val="ru-RU"/>
        </w:rPr>
      </w:pPr>
      <w:r w:rsidRPr="00164ED1">
        <w:rPr>
          <w:lang w:val="ru-RU"/>
        </w:rPr>
        <w:t>Катастрофические последствия Первой мировой и Гражданской войн. Демографическая ситуация в начале 1920-х гг. Экономическая разруха. Голод 1921 - 1922 гг. и его преодоление. Реквизиция церковного имущества, сопротивление верующих и преследование священнослужителей. Крестьянские восстания в Сибири, на Тамбовщине, в Поволжье и другие Кронштадтское восстание.</w:t>
      </w:r>
    </w:p>
    <w:p w:rsidR="00AE1F93" w:rsidRPr="00164ED1" w:rsidRDefault="00AE1F93" w:rsidP="00AE1F93">
      <w:pPr>
        <w:pStyle w:val="ac"/>
        <w:spacing w:after="0"/>
        <w:jc w:val="left"/>
        <w:rPr>
          <w:lang w:val="ru-RU"/>
        </w:rPr>
      </w:pPr>
      <w:r w:rsidRPr="00164ED1">
        <w:rPr>
          <w:lang w:val="ru-RU"/>
        </w:rPr>
        <w:t>Отказ большевиков от "военного коммунизма" и переход к новой экономической политике (нэп). Использование рыночных механизмов и товарно-денежных отношений для улучшения экономической ситуации. Замена продразверстки в деревне единым продналогом. Стимулирование кооперации. Финансовая реформа 1922 - 1924 гг. Создание Госплана и разработка годовых и пятилетних планов развития народного хозяйства. Учреждение в СССР звания Героя Труда (1927 г., с 1938 г. - Герой Социалистического Труда).</w:t>
      </w:r>
    </w:p>
    <w:p w:rsidR="00AE1F93" w:rsidRPr="00164ED1" w:rsidRDefault="00AE1F93" w:rsidP="00AE1F93">
      <w:pPr>
        <w:pStyle w:val="ac"/>
        <w:spacing w:after="0"/>
        <w:jc w:val="left"/>
        <w:rPr>
          <w:lang w:val="ru-RU"/>
        </w:rPr>
      </w:pPr>
      <w:r w:rsidRPr="00164ED1">
        <w:rPr>
          <w:lang w:val="ru-RU"/>
        </w:rPr>
        <w:t>Предпосылки и значение образования СССР. ПринятиеКонституции СССР 1924 г. Ситуация в Закавказье и Средней Азии. Создание новых национальных образований в 1920-е гг. Политика "коренизации" и борьба по вопросу о национальном строительстве.</w:t>
      </w:r>
    </w:p>
    <w:p w:rsidR="00AE1F93" w:rsidRPr="00164ED1" w:rsidRDefault="00AE1F93" w:rsidP="00AE1F93">
      <w:pPr>
        <w:pStyle w:val="ac"/>
        <w:spacing w:after="0"/>
        <w:jc w:val="left"/>
        <w:rPr>
          <w:lang w:val="ru-RU"/>
        </w:rPr>
      </w:pPr>
      <w:r w:rsidRPr="00164ED1">
        <w:rPr>
          <w:lang w:val="ru-RU"/>
        </w:rPr>
        <w:t>Ликвидация небольшевистских партий и установление в СССР однопартийной политической системы. Смерть В.И. Ленина и борьба за власть. Ситуация в партии и возрастание роли партийного аппарата. Ликвидация оппозиции внутри ВКП(б) к концу 1920-х гг.</w:t>
      </w:r>
    </w:p>
    <w:p w:rsidR="00AE1F93" w:rsidRPr="00164ED1" w:rsidRDefault="00AE1F93" w:rsidP="00AE1F93">
      <w:pPr>
        <w:pStyle w:val="ac"/>
        <w:spacing w:after="0"/>
        <w:jc w:val="left"/>
        <w:rPr>
          <w:lang w:val="ru-RU"/>
        </w:rPr>
      </w:pPr>
      <w:r w:rsidRPr="00164ED1">
        <w:rPr>
          <w:lang w:val="ru-RU"/>
        </w:rPr>
        <w:t xml:space="preserve">Социальная политика большевиков. Положение рабочих и крестьян. Эмансипация женщин. Социальные лифты. Становление системы здравоохранения. Охрана материнства и детства. Борьба с беспризорностью и преступностью. Меры по сокращению безработицы. Положение бывших представителей "эксплуататорских классов". </w:t>
      </w:r>
      <w:r w:rsidRPr="00164ED1">
        <w:rPr>
          <w:lang w:val="ru-RU"/>
        </w:rPr>
        <w:lastRenderedPageBreak/>
        <w:t>Деревенский социум: кулаки, середняки и бедняки. Сельскохозяйственные коммуны, артели и ТОЗы.</w:t>
      </w:r>
    </w:p>
    <w:p w:rsidR="00AE1F93" w:rsidRPr="00164ED1" w:rsidRDefault="00AE1F93" w:rsidP="00AE1F93">
      <w:pPr>
        <w:pStyle w:val="ac"/>
        <w:spacing w:after="0"/>
        <w:jc w:val="left"/>
        <w:rPr>
          <w:lang w:val="ru-RU"/>
        </w:rPr>
      </w:pPr>
      <w:r w:rsidRPr="00164ED1">
        <w:rPr>
          <w:lang w:val="ru-RU"/>
        </w:rPr>
        <w:t>Советский Союз в 1929 - 1941 гг.</w:t>
      </w:r>
    </w:p>
    <w:p w:rsidR="00AE1F93" w:rsidRPr="00164ED1" w:rsidRDefault="00AE1F93" w:rsidP="00AE1F93">
      <w:pPr>
        <w:pStyle w:val="ac"/>
        <w:spacing w:after="0"/>
        <w:jc w:val="left"/>
        <w:rPr>
          <w:lang w:val="ru-RU"/>
        </w:rPr>
      </w:pPr>
      <w:r w:rsidRPr="00164ED1">
        <w:rPr>
          <w:lang w:val="ru-RU"/>
        </w:rPr>
        <w:t>"Великий перелом". Перестройка экономики на основе командного администрирования. Форсированная индустриализация. Создание рабочих и инженерных кадров. Социалистическое соревнование. Ударники и стахановцы. Ликвидация частной торговли и предпринимательства. Кризис снабжения и введение карточной системы.</w:t>
      </w:r>
    </w:p>
    <w:p w:rsidR="00AE1F93" w:rsidRPr="00164ED1" w:rsidRDefault="00AE1F93" w:rsidP="00AE1F93">
      <w:pPr>
        <w:pStyle w:val="ac"/>
        <w:spacing w:after="0"/>
        <w:jc w:val="left"/>
        <w:rPr>
          <w:lang w:val="ru-RU"/>
        </w:rPr>
      </w:pPr>
      <w:r w:rsidRPr="00164ED1">
        <w:rPr>
          <w:lang w:val="ru-RU"/>
        </w:rPr>
        <w:t>Коллективизация сельского хозяйства и ее трагические последствия. Раскулачивание. Сопротивление крестьян. Становление колхозного строя. Создание МТС. Голод в СССР в 1932 - 1933 гг. как следствие коллективизации.</w:t>
      </w:r>
    </w:p>
    <w:p w:rsidR="00AE1F93" w:rsidRPr="00164ED1" w:rsidRDefault="00AE1F93" w:rsidP="00AE1F93">
      <w:pPr>
        <w:pStyle w:val="ac"/>
        <w:spacing w:after="0"/>
        <w:jc w:val="left"/>
        <w:rPr>
          <w:lang w:val="ru-RU"/>
        </w:rPr>
      </w:pPr>
      <w:r w:rsidRPr="00164ED1">
        <w:rPr>
          <w:lang w:val="ru-RU"/>
        </w:rPr>
        <w:t>Крупнейшие стройки первых пятилеток в центре и национальных республиках. Строительство Московского метрополитена. Создание новых отраслей промышленности. Форсирование военного производства и освоения новой техники. Ужесточение трудового законодательства. Результаты, цена и издержки модернизации. Превращение СССР в аграрно-индустриальную державу. Ликвидация безработицы.</w:t>
      </w:r>
    </w:p>
    <w:p w:rsidR="00AE1F93" w:rsidRPr="00164ED1" w:rsidRDefault="00AE1F93" w:rsidP="00AE1F93">
      <w:pPr>
        <w:pStyle w:val="ac"/>
        <w:spacing w:after="0"/>
        <w:jc w:val="left"/>
        <w:rPr>
          <w:lang w:val="ru-RU"/>
        </w:rPr>
      </w:pPr>
      <w:r w:rsidRPr="00164ED1">
        <w:rPr>
          <w:lang w:val="ru-RU"/>
        </w:rPr>
        <w:t>Утверждение культа личности Сталина. Партийные органы как инструмент сталинской политики. Органы госбезопасности и их роль в поддержании диктатуры. Ужесточение цензуры. "История ВКП(б). Краткий курс". Усиление идеологического контроля над обществом. Введение паспортной системы. Массовые политические репрессии 1937 - 1938 гг. Результаты репрессий на уровне регионов и национальных республик. Репрессии против священнослужителей. ГУЛАГ. Роль принудительного труда в осуществлении индустриализации и в освоении труднодоступных территорий.</w:t>
      </w:r>
    </w:p>
    <w:p w:rsidR="00AE1F93" w:rsidRPr="00164ED1" w:rsidRDefault="00AE1F93" w:rsidP="00AE1F93">
      <w:pPr>
        <w:pStyle w:val="ac"/>
        <w:spacing w:after="0"/>
        <w:jc w:val="left"/>
        <w:rPr>
          <w:lang w:val="ru-RU"/>
        </w:rPr>
      </w:pPr>
      <w:r w:rsidRPr="00164ED1">
        <w:rPr>
          <w:lang w:val="ru-RU"/>
        </w:rPr>
        <w:t xml:space="preserve">Советская социальная и национальная политика 1930-х гг. Пропаганда и реальные </w:t>
      </w:r>
      <w:proofErr w:type="gramStart"/>
      <w:r w:rsidRPr="00164ED1">
        <w:rPr>
          <w:lang w:val="ru-RU"/>
        </w:rPr>
        <w:t>достижения.Конституция</w:t>
      </w:r>
      <w:proofErr w:type="gramEnd"/>
      <w:r w:rsidRPr="00164ED1">
        <w:rPr>
          <w:lang w:val="ru-RU"/>
        </w:rPr>
        <w:t xml:space="preserve"> СССР 1936 г.</w:t>
      </w:r>
    </w:p>
    <w:p w:rsidR="00AE1F93" w:rsidRPr="00164ED1" w:rsidRDefault="00AE1F93" w:rsidP="00AE1F93">
      <w:pPr>
        <w:pStyle w:val="ac"/>
        <w:spacing w:after="0"/>
        <w:jc w:val="left"/>
        <w:rPr>
          <w:lang w:val="ru-RU"/>
        </w:rPr>
      </w:pPr>
      <w:r w:rsidRPr="00164ED1">
        <w:rPr>
          <w:lang w:val="ru-RU"/>
        </w:rPr>
        <w:t>Культурное пространство советского общества в 1920 - 1930-е гг.</w:t>
      </w:r>
    </w:p>
    <w:p w:rsidR="00AE1F93" w:rsidRPr="00164ED1" w:rsidRDefault="00AE1F93" w:rsidP="00AE1F93">
      <w:pPr>
        <w:pStyle w:val="ac"/>
        <w:spacing w:after="0"/>
        <w:jc w:val="left"/>
        <w:rPr>
          <w:lang w:val="ru-RU"/>
        </w:rPr>
      </w:pPr>
      <w:r w:rsidRPr="00164ED1">
        <w:rPr>
          <w:lang w:val="ru-RU"/>
        </w:rPr>
        <w:t>Повседневная жизнь и общественные настроения в годы нэпа. Повышение общего уровня жизни. Нэпманы и отношение к ним в обществе.</w:t>
      </w:r>
    </w:p>
    <w:p w:rsidR="00AE1F93" w:rsidRPr="00164ED1" w:rsidRDefault="00AE1F93" w:rsidP="00AE1F93">
      <w:pPr>
        <w:pStyle w:val="ac"/>
        <w:spacing w:after="0"/>
        <w:jc w:val="left"/>
        <w:rPr>
          <w:lang w:val="ru-RU"/>
        </w:rPr>
      </w:pPr>
      <w:r w:rsidRPr="00164ED1">
        <w:rPr>
          <w:lang w:val="ru-RU"/>
        </w:rPr>
        <w:t>"Коммунистическое чванство". Разрушение традиционной морали. Отношение к семье, браку, воспитанию детей. Советские обряды и праздники. Наступление на религию.</w:t>
      </w:r>
    </w:p>
    <w:p w:rsidR="00AE1F93" w:rsidRPr="00164ED1" w:rsidRDefault="00AE1F93" w:rsidP="00AE1F93">
      <w:pPr>
        <w:pStyle w:val="ac"/>
        <w:spacing w:after="0"/>
        <w:jc w:val="left"/>
        <w:rPr>
          <w:lang w:val="ru-RU"/>
        </w:rPr>
      </w:pPr>
      <w:r w:rsidRPr="00164ED1">
        <w:rPr>
          <w:lang w:val="ru-RU"/>
        </w:rPr>
        <w:t>Пролеткульт и нэпманская культура. Борьба с безграмотностью. Основные направления в литературе и архитектуре. Достижения в области киноискусства. Советский авангард. Создание национальной письменности и смена алфавитов. Деятельность Наркомпроса. Рабфаки. Культура и идеология.</w:t>
      </w:r>
    </w:p>
    <w:p w:rsidR="00AE1F93" w:rsidRPr="00164ED1" w:rsidRDefault="00AE1F93" w:rsidP="00AE1F93">
      <w:pPr>
        <w:pStyle w:val="ac"/>
        <w:spacing w:after="0"/>
        <w:jc w:val="left"/>
        <w:rPr>
          <w:lang w:val="ru-RU"/>
        </w:rPr>
      </w:pPr>
      <w:r w:rsidRPr="00164ED1">
        <w:rPr>
          <w:lang w:val="ru-RU"/>
        </w:rPr>
        <w:t>Создание "нового человека". Пропаганда коллективистских ценностей. Воспитание интернационализма и советского патриотизма. Общественный энтузиазм периода первых пятилеток. Развитие спорта. Освоение Арктики. Эпопея челюскинцев. Престижность военной профессии и научно-инженерного труда. Учреждение звания Героя Советского Союза (1934) и первые награждения.</w:t>
      </w:r>
    </w:p>
    <w:p w:rsidR="00AE1F93" w:rsidRPr="00164ED1" w:rsidRDefault="00AE1F93" w:rsidP="00AE1F93">
      <w:pPr>
        <w:pStyle w:val="ac"/>
        <w:spacing w:after="0"/>
        <w:jc w:val="left"/>
        <w:rPr>
          <w:lang w:val="ru-RU"/>
        </w:rPr>
      </w:pPr>
      <w:r w:rsidRPr="00164ED1">
        <w:rPr>
          <w:lang w:val="ru-RU"/>
        </w:rPr>
        <w:t>Культурная революция. От обязательного начального образования к массовой средней школе. Установление жесткого государственного контроля над сферой литературы и искусства. Создание творческих союзов и их роль в пропаганде советской культуры. Социалистический реализм. Литература и кинематограф 1930-х гг.</w:t>
      </w:r>
    </w:p>
    <w:p w:rsidR="00AE1F93" w:rsidRPr="00164ED1" w:rsidRDefault="00AE1F93" w:rsidP="00AE1F93">
      <w:pPr>
        <w:pStyle w:val="ac"/>
        <w:spacing w:after="0"/>
        <w:jc w:val="left"/>
        <w:rPr>
          <w:lang w:val="ru-RU"/>
        </w:rPr>
      </w:pPr>
      <w:r w:rsidRPr="00164ED1">
        <w:rPr>
          <w:lang w:val="ru-RU"/>
        </w:rPr>
        <w:t>Наука в 1930-е гг. Академия наук СССР. Создание новых научных центров. Выдающиеся ученые и конструкторы гражданской и военной техники. Формирование национальной интеллигенции.</w:t>
      </w:r>
    </w:p>
    <w:p w:rsidR="00AE1F93" w:rsidRPr="00164ED1" w:rsidRDefault="00AE1F93" w:rsidP="00AE1F93">
      <w:pPr>
        <w:pStyle w:val="ac"/>
        <w:spacing w:after="0"/>
        <w:jc w:val="left"/>
        <w:rPr>
          <w:lang w:val="ru-RU"/>
        </w:rPr>
      </w:pPr>
      <w:r w:rsidRPr="00164ED1">
        <w:rPr>
          <w:lang w:val="ru-RU"/>
        </w:rPr>
        <w:t>Повседневность 1930-х гг. Снижение уровня доходов населения по сравнению с периодом нэпа. Деньги, карточки и очереди. Из деревни в город: последствия вынужденного переселения и миграции населения. Жилищная проблема. Коллективные формы быта. Возвращение к традиционным ценностям в середине 1930-х гг. Досуг в городе. Пионерия и комсомол. Военно-спортивные организации. Материнство и детство в 1930-е гг. Жизнь в деревне.</w:t>
      </w:r>
    </w:p>
    <w:p w:rsidR="00AE1F93" w:rsidRPr="00164ED1" w:rsidRDefault="00AE1F93" w:rsidP="00AE1F93">
      <w:pPr>
        <w:pStyle w:val="ac"/>
        <w:spacing w:after="0"/>
        <w:jc w:val="left"/>
        <w:rPr>
          <w:lang w:val="ru-RU"/>
        </w:rPr>
      </w:pPr>
      <w:r w:rsidRPr="00164ED1">
        <w:rPr>
          <w:lang w:val="ru-RU"/>
        </w:rPr>
        <w:t>Внешняя политика СССР в 1920 - 1930-е гг.</w:t>
      </w:r>
    </w:p>
    <w:p w:rsidR="00AE1F93" w:rsidRPr="00164ED1" w:rsidRDefault="00AE1F93" w:rsidP="00AE1F93">
      <w:pPr>
        <w:pStyle w:val="ac"/>
        <w:spacing w:after="0"/>
        <w:jc w:val="left"/>
        <w:rPr>
          <w:lang w:val="ru-RU"/>
        </w:rPr>
      </w:pPr>
      <w:r w:rsidRPr="00164ED1">
        <w:rPr>
          <w:lang w:val="ru-RU"/>
        </w:rPr>
        <w:lastRenderedPageBreak/>
        <w:t>Внешняя политика: от курса на мировую революцию к концепции построения социализма в одной стране. Деятельность Коминтерна как инструмента мировой революции. Договор в Рапалло. Выход СССР из международной изоляции. Вступление СССР в Лигу Наций.</w:t>
      </w:r>
    </w:p>
    <w:p w:rsidR="00AE1F93" w:rsidRPr="00164ED1" w:rsidRDefault="00AE1F93" w:rsidP="00AE1F93">
      <w:pPr>
        <w:pStyle w:val="ac"/>
        <w:spacing w:after="0"/>
        <w:jc w:val="left"/>
        <w:rPr>
          <w:lang w:val="ru-RU"/>
        </w:rPr>
      </w:pPr>
      <w:r w:rsidRPr="00164ED1">
        <w:rPr>
          <w:lang w:val="ru-RU"/>
        </w:rPr>
        <w:t>Возрастание угрозы мировой войны. Попытки организовать систему коллективной безопасности в Европе. Советские добровольцы в Испании и в Китае. Вооруженные конфликты на озере Хасан, реке Халхин-Гол.</w:t>
      </w:r>
    </w:p>
    <w:p w:rsidR="00AE1F93" w:rsidRPr="00164ED1" w:rsidRDefault="00AE1F93" w:rsidP="00AE1F93">
      <w:pPr>
        <w:pStyle w:val="ac"/>
        <w:spacing w:after="0"/>
        <w:jc w:val="left"/>
        <w:rPr>
          <w:lang w:val="ru-RU"/>
        </w:rPr>
      </w:pPr>
      <w:r w:rsidRPr="00164ED1">
        <w:rPr>
          <w:lang w:val="ru-RU"/>
        </w:rPr>
        <w:t>СССР накануне Великой Отечественной войны. Мюнхенский договор 1938 г. и угроза международной изоляции СССР. Заключениедоговора о ненападении между СССР и Германией в 1939 г. Зимняя война с Финляндией. Включение в состав СССР Латвии, Литвы и Эстонии; Бессарабии, Северной Буковины, Западной Украины и Западной Белоруссии. Катынская трагедия.</w:t>
      </w:r>
    </w:p>
    <w:p w:rsidR="00AE1F93" w:rsidRPr="00164ED1" w:rsidRDefault="00AE1F93" w:rsidP="00AE1F93">
      <w:pPr>
        <w:pStyle w:val="ac"/>
        <w:spacing w:after="0"/>
        <w:jc w:val="left"/>
        <w:rPr>
          <w:lang w:val="ru-RU"/>
        </w:rPr>
      </w:pPr>
      <w:r w:rsidRPr="00164ED1">
        <w:rPr>
          <w:lang w:val="ru-RU"/>
        </w:rPr>
        <w:t>Наш край в 1920 - 1930-е гг. (1 ч)</w:t>
      </w:r>
    </w:p>
    <w:p w:rsidR="00AE1F93" w:rsidRPr="00164ED1" w:rsidRDefault="00AE1F93" w:rsidP="00AE1F93">
      <w:pPr>
        <w:pStyle w:val="ac"/>
        <w:spacing w:after="0"/>
        <w:jc w:val="left"/>
        <w:rPr>
          <w:lang w:val="ru-RU"/>
        </w:rPr>
      </w:pPr>
      <w:r w:rsidRPr="00164ED1">
        <w:rPr>
          <w:lang w:val="ru-RU"/>
        </w:rPr>
        <w:t>Великая Отечественная война (1941 - 1945)</w:t>
      </w:r>
    </w:p>
    <w:p w:rsidR="00AE1F93" w:rsidRPr="00164ED1" w:rsidRDefault="00AE1F93" w:rsidP="00AE1F93">
      <w:pPr>
        <w:pStyle w:val="ac"/>
        <w:spacing w:after="0"/>
        <w:jc w:val="left"/>
        <w:rPr>
          <w:lang w:val="ru-RU"/>
        </w:rPr>
      </w:pPr>
      <w:r w:rsidRPr="00164ED1">
        <w:rPr>
          <w:lang w:val="ru-RU"/>
        </w:rPr>
        <w:t>Первый период войны (июнь 1941 - осень 1942 г.)</w:t>
      </w:r>
    </w:p>
    <w:p w:rsidR="00AE1F93" w:rsidRPr="00164ED1" w:rsidRDefault="00AE1F93" w:rsidP="00AE1F93">
      <w:pPr>
        <w:pStyle w:val="ac"/>
        <w:spacing w:after="0"/>
        <w:jc w:val="left"/>
        <w:rPr>
          <w:lang w:val="ru-RU"/>
        </w:rPr>
      </w:pPr>
      <w:r w:rsidRPr="00164ED1">
        <w:rPr>
          <w:lang w:val="ru-RU"/>
        </w:rPr>
        <w:t>План "Барбаросса". Соотношение сил противников на 22 июня 1941 г. Вторжение Германии и ее сателлитов на территорию СССР. Брестская крепость. Массовый героизм воинов, представителей всех народов СССР. Причины поражений Красной Армии на начальном этапе войны. Чрезвычайные меры руководства страны, образование Государственного комитета обороны. Роль партии в мобилизации сил на отпор врагу. Создание дивизий народного ополчения. Смоленское сражение. Наступление советских войск под Ельней. Начало блокады Ленинграда. Оборона Одессы и Севастополя. Срыв гитлеровских планов молниеносной войны.</w:t>
      </w:r>
    </w:p>
    <w:p w:rsidR="00AE1F93" w:rsidRPr="00164ED1" w:rsidRDefault="00AE1F93" w:rsidP="00AE1F93">
      <w:pPr>
        <w:pStyle w:val="ac"/>
        <w:spacing w:after="0"/>
        <w:jc w:val="left"/>
        <w:rPr>
          <w:lang w:val="ru-RU"/>
        </w:rPr>
      </w:pPr>
      <w:r w:rsidRPr="00164ED1">
        <w:rPr>
          <w:lang w:val="ru-RU"/>
        </w:rPr>
        <w:t>Битва за Москву. Наступление гитлеровских войск: Москва на осадном положении. Парад 7 ноября 1941 г. на Красной площади. Переход в контрнаступление и разгром немецкой группировки под Москвой. Наступательные операции Красной Армии зимой - весной 1942 г. Итоги Московской битвы. Блокада Ленинграда. Героизм и трагедия гражданского населения. Эвакуация ленинградцев. Дорога жизни.</w:t>
      </w:r>
    </w:p>
    <w:p w:rsidR="00AE1F93" w:rsidRPr="00164ED1" w:rsidRDefault="00AE1F93" w:rsidP="00AE1F93">
      <w:pPr>
        <w:pStyle w:val="ac"/>
        <w:spacing w:after="0"/>
        <w:jc w:val="left"/>
        <w:rPr>
          <w:lang w:val="ru-RU"/>
        </w:rPr>
      </w:pPr>
      <w:r w:rsidRPr="00164ED1">
        <w:rPr>
          <w:lang w:val="ru-RU"/>
        </w:rPr>
        <w:t>Перестройка экономики на военный лад. Эвакуация предприятий, населения и ресурсов. Введение норм военной дисциплины на производстве и транспорте.</w:t>
      </w:r>
    </w:p>
    <w:p w:rsidR="00AE1F93" w:rsidRPr="00164ED1" w:rsidRDefault="00AE1F93" w:rsidP="00AE1F93">
      <w:pPr>
        <w:pStyle w:val="ac"/>
        <w:spacing w:after="0"/>
        <w:jc w:val="left"/>
        <w:rPr>
          <w:lang w:val="ru-RU"/>
        </w:rPr>
      </w:pPr>
      <w:r w:rsidRPr="00164ED1">
        <w:rPr>
          <w:lang w:val="ru-RU"/>
        </w:rPr>
        <w:t>Нацистский оккупационный режим. Генеральный план "Ост". Нацистская пропаганда. Массовые преступления гитлеровцев против советских граждан. Концлагеря и гетто. Холокост. Этнические чистки на оккупированной территории СССР. Нацистский плен. Уничтожение военнопленных и медицинские эксперименты над заключенными. Угон советских людей в Германию. Разграбление и уничтожение культурных ценностей.</w:t>
      </w:r>
    </w:p>
    <w:p w:rsidR="00AE1F93" w:rsidRPr="00164ED1" w:rsidRDefault="00AE1F93" w:rsidP="00AE1F93">
      <w:pPr>
        <w:pStyle w:val="ac"/>
        <w:spacing w:after="0"/>
        <w:jc w:val="left"/>
        <w:rPr>
          <w:lang w:val="ru-RU"/>
        </w:rPr>
      </w:pPr>
      <w:r w:rsidRPr="00164ED1">
        <w:rPr>
          <w:lang w:val="ru-RU"/>
        </w:rPr>
        <w:t>Начало массового сопротивления врагу. Восстания в нацистских лагерях. Развертывание партизанского движения.</w:t>
      </w:r>
    </w:p>
    <w:p w:rsidR="00AE1F93" w:rsidRPr="00164ED1" w:rsidRDefault="00AE1F93" w:rsidP="00AE1F93">
      <w:pPr>
        <w:pStyle w:val="ac"/>
        <w:spacing w:after="0"/>
        <w:jc w:val="left"/>
        <w:rPr>
          <w:lang w:val="ru-RU"/>
        </w:rPr>
      </w:pPr>
      <w:r w:rsidRPr="00164ED1">
        <w:rPr>
          <w:lang w:val="ru-RU"/>
        </w:rPr>
        <w:t>Коренной перелом в ходе войны (осень 1942 - 1943 г.)</w:t>
      </w:r>
    </w:p>
    <w:p w:rsidR="00AE1F93" w:rsidRPr="00164ED1" w:rsidRDefault="00AE1F93" w:rsidP="00AE1F93">
      <w:pPr>
        <w:pStyle w:val="ac"/>
        <w:spacing w:after="0"/>
        <w:jc w:val="left"/>
        <w:rPr>
          <w:lang w:val="ru-RU"/>
        </w:rPr>
      </w:pPr>
      <w:r w:rsidRPr="00164ED1">
        <w:rPr>
          <w:lang w:val="ru-RU"/>
        </w:rPr>
        <w:t>Сталинградская битва. Германское наступление весной - летом 1942 г. Поражение советских войск в Крыму. Битва за Кавказ. Оборона Сталинграда. Дом Павлова. Окружение неприятельской группировки под Сталинградом. Разгром окруженных под Сталинградом гитлеровцев. Итоги и значение победы Красной Армии под Сталинградом.</w:t>
      </w:r>
    </w:p>
    <w:p w:rsidR="00AE1F93" w:rsidRPr="00164ED1" w:rsidRDefault="00AE1F93" w:rsidP="00AE1F93">
      <w:pPr>
        <w:pStyle w:val="ac"/>
        <w:spacing w:after="0"/>
        <w:jc w:val="left"/>
        <w:rPr>
          <w:lang w:val="ru-RU"/>
        </w:rPr>
      </w:pPr>
      <w:r w:rsidRPr="00164ED1">
        <w:rPr>
          <w:lang w:val="ru-RU"/>
        </w:rPr>
        <w:t>Прорыв блокады Ленинграда в январе 1943 г. Значение героического сопротивления Ленинграда. Битва на Курской дуге. Соотношение сил. Провал немецкого наступления. Танковые сражения под Прохоровкой и Обоянью. Переход советских войск в наступление. Итоги и значение Курской битвы. Битва за Днепр. Освобождение Левобережной Украины и форсирование Днепра. Освобождение Киева. Итоги наступления Красной Армии летом - осенью 1943 г. СССР и союзники. Проблема второго фронта. Ленд-лиз. Тегеранская конференция 1943 г.</w:t>
      </w:r>
    </w:p>
    <w:p w:rsidR="00AE1F93" w:rsidRPr="00164ED1" w:rsidRDefault="00AE1F93" w:rsidP="00AE1F93">
      <w:pPr>
        <w:pStyle w:val="ac"/>
        <w:spacing w:after="0"/>
        <w:jc w:val="left"/>
        <w:rPr>
          <w:lang w:val="ru-RU"/>
        </w:rPr>
      </w:pPr>
      <w:r w:rsidRPr="00164ED1">
        <w:rPr>
          <w:lang w:val="ru-RU"/>
        </w:rPr>
        <w:t>За линией фронта. Развертывание массового партизанского движения. Антифашистское подполье в крупных городах. Значение партизанской и подпольной борьбы для победы над врагом.</w:t>
      </w:r>
    </w:p>
    <w:p w:rsidR="00AE1F93" w:rsidRPr="00164ED1" w:rsidRDefault="00AE1F93" w:rsidP="00AE1F93">
      <w:pPr>
        <w:pStyle w:val="ac"/>
        <w:spacing w:after="0"/>
        <w:jc w:val="left"/>
        <w:rPr>
          <w:lang w:val="ru-RU"/>
        </w:rPr>
      </w:pPr>
      <w:r w:rsidRPr="00164ED1">
        <w:rPr>
          <w:lang w:val="ru-RU"/>
        </w:rPr>
        <w:lastRenderedPageBreak/>
        <w:t>Сотрудничество с врагом (коллаборационизм): формы, причины, масштабы. Создание гитлеровцами воинских формирований из советских военнопленных. Антисоветские национальные военные формирования в составе вермахта. Судебные процессы на территории СССР над военными преступниками и пособниками оккупантов в 1943 - 1946 гг.</w:t>
      </w:r>
    </w:p>
    <w:p w:rsidR="00AE1F93" w:rsidRPr="00164ED1" w:rsidRDefault="00AE1F93" w:rsidP="00AE1F93">
      <w:pPr>
        <w:pStyle w:val="ac"/>
        <w:spacing w:after="0"/>
        <w:jc w:val="left"/>
        <w:rPr>
          <w:lang w:val="ru-RU"/>
        </w:rPr>
      </w:pPr>
      <w:r w:rsidRPr="00164ED1">
        <w:rPr>
          <w:lang w:val="ru-RU"/>
        </w:rPr>
        <w:t>Человек и война: единство фронта и тыла.</w:t>
      </w:r>
    </w:p>
    <w:p w:rsidR="00AE1F93" w:rsidRPr="00164ED1" w:rsidRDefault="00AE1F93" w:rsidP="00AE1F93">
      <w:pPr>
        <w:pStyle w:val="ac"/>
        <w:spacing w:after="0"/>
        <w:jc w:val="left"/>
        <w:rPr>
          <w:lang w:val="ru-RU"/>
        </w:rPr>
      </w:pPr>
      <w:r w:rsidRPr="00164ED1">
        <w:rPr>
          <w:lang w:val="ru-RU"/>
        </w:rPr>
        <w:t>"Все для фронта, все для победы!". Трудовой подвиг народа. Роль женщин и подростков в промышленном и сельскохозяйственном производстве. Самоотверженный труд ученых. Помощь населения фронту.</w:t>
      </w:r>
    </w:p>
    <w:p w:rsidR="00AE1F93" w:rsidRPr="00164ED1" w:rsidRDefault="00AE1F93" w:rsidP="00AE1F93">
      <w:pPr>
        <w:pStyle w:val="ac"/>
        <w:spacing w:after="0"/>
        <w:jc w:val="left"/>
        <w:rPr>
          <w:lang w:val="ru-RU"/>
        </w:rPr>
      </w:pPr>
      <w:r w:rsidRPr="00164ED1">
        <w:rPr>
          <w:lang w:val="ru-RU"/>
        </w:rPr>
        <w:t>Повседневность военного времени. Фронтовая повседневность. Боевое братство. Женщины на войне. Письма с фронта и на фронт. Повседневность в советском тылу. Военная дисциплина на производстве. Карточная система и нормы снабжения в городах. Положение в деревне. Стратегии выживания в городе и на селе. Государственные меры и общественные инициативы по спасению детей.</w:t>
      </w:r>
    </w:p>
    <w:p w:rsidR="00AE1F93" w:rsidRPr="00164ED1" w:rsidRDefault="00AE1F93" w:rsidP="00AE1F93">
      <w:pPr>
        <w:pStyle w:val="ac"/>
        <w:spacing w:after="0"/>
        <w:jc w:val="left"/>
        <w:rPr>
          <w:lang w:val="ru-RU"/>
        </w:rPr>
      </w:pPr>
      <w:r w:rsidRPr="00164ED1">
        <w:rPr>
          <w:lang w:val="ru-RU"/>
        </w:rPr>
        <w:t>Культурное пространство в годы войны. Песня "Священная война" - призыв к сопротивлению врагу. Советские писатели, композиторы, художники, ученые в условиях войны. Песенное творчество и фольклор. Кино военных лет. Государство и Церковь в годы войны. Патриотическое служение представителей религиозных конфессий. Культурные и научные связи с союзниками.</w:t>
      </w:r>
    </w:p>
    <w:p w:rsidR="00AE1F93" w:rsidRPr="00164ED1" w:rsidRDefault="00AE1F93" w:rsidP="00AE1F93">
      <w:pPr>
        <w:pStyle w:val="ac"/>
        <w:spacing w:after="0"/>
        <w:jc w:val="left"/>
        <w:rPr>
          <w:lang w:val="ru-RU"/>
        </w:rPr>
      </w:pPr>
      <w:r w:rsidRPr="00164ED1">
        <w:rPr>
          <w:lang w:val="ru-RU"/>
        </w:rPr>
        <w:t>Победа СССР в Великой Отечественной войне. Окончание Второй мировой войны (1944 - сентябрь 1945 г.)</w:t>
      </w:r>
    </w:p>
    <w:p w:rsidR="00AE1F93" w:rsidRPr="00164ED1" w:rsidRDefault="00AE1F93" w:rsidP="00AE1F93">
      <w:pPr>
        <w:pStyle w:val="ac"/>
        <w:spacing w:after="0"/>
        <w:jc w:val="left"/>
        <w:rPr>
          <w:lang w:val="ru-RU"/>
        </w:rPr>
      </w:pPr>
      <w:r w:rsidRPr="00164ED1">
        <w:rPr>
          <w:lang w:val="ru-RU"/>
        </w:rPr>
        <w:t>Освобождение Правобережной Украины и Крыма. Наступление советских войск в Белоруссии и Прибалтике. Боевые действия в Восточной и Центральной Европе и освободительная миссия Красной Армии. Встреча на Эльбе. Висло-Одерская операция. Битва за Берлин. Капитуляция Германии. Репатриация советских граждан в ходе войны и после ее окончания.</w:t>
      </w:r>
    </w:p>
    <w:p w:rsidR="00AE1F93" w:rsidRPr="00164ED1" w:rsidRDefault="00AE1F93" w:rsidP="00AE1F93">
      <w:pPr>
        <w:pStyle w:val="ac"/>
        <w:spacing w:after="0"/>
        <w:jc w:val="left"/>
        <w:rPr>
          <w:lang w:val="ru-RU"/>
        </w:rPr>
      </w:pPr>
      <w:r w:rsidRPr="00164ED1">
        <w:rPr>
          <w:lang w:val="ru-RU"/>
        </w:rPr>
        <w:t>Война и общество. Восстановление хозяйства в освобожденных районах. Начало советского атомного проекта. Реэвакуация и нормализация повседневной жизни. Депортации репрессированных народов. Взаимоотношения государства и Церкви.</w:t>
      </w:r>
    </w:p>
    <w:p w:rsidR="00AE1F93" w:rsidRPr="00164ED1" w:rsidRDefault="00AE1F93" w:rsidP="00AE1F93">
      <w:pPr>
        <w:pStyle w:val="ac"/>
        <w:spacing w:after="0"/>
        <w:jc w:val="left"/>
        <w:rPr>
          <w:lang w:val="ru-RU"/>
        </w:rPr>
      </w:pPr>
      <w:r w:rsidRPr="00164ED1">
        <w:rPr>
          <w:lang w:val="ru-RU"/>
        </w:rPr>
        <w:t>Открытие второго фронта в Европе. Ялтинская конференция 1945 г.: основные решения. Потсдамская конференция. Судьба послевоенной Германии. Политика денацификации, демилитаризации, демонополизации, демократизации (четыре "Д").</w:t>
      </w:r>
    </w:p>
    <w:p w:rsidR="00AE1F93" w:rsidRPr="00164ED1" w:rsidRDefault="00AE1F93" w:rsidP="00AE1F93">
      <w:pPr>
        <w:pStyle w:val="ac"/>
        <w:spacing w:after="0"/>
        <w:jc w:val="left"/>
        <w:rPr>
          <w:lang w:val="ru-RU"/>
        </w:rPr>
      </w:pPr>
      <w:r w:rsidRPr="00164ED1">
        <w:rPr>
          <w:lang w:val="ru-RU"/>
        </w:rPr>
        <w:t>Советско-японская война 1945 г. Разгром Квантунской армии. Ядерные бомбардировки японских городов американской авиацией и их последствия.</w:t>
      </w:r>
    </w:p>
    <w:p w:rsidR="00AE1F93" w:rsidRPr="00164ED1" w:rsidRDefault="00AE1F93" w:rsidP="00AE1F93">
      <w:pPr>
        <w:pStyle w:val="ac"/>
        <w:spacing w:after="0"/>
        <w:jc w:val="left"/>
        <w:rPr>
          <w:lang w:val="ru-RU"/>
        </w:rPr>
      </w:pPr>
      <w:r w:rsidRPr="00164ED1">
        <w:rPr>
          <w:lang w:val="ru-RU"/>
        </w:rPr>
        <w:t>Создание ООН. Осуждение главных военных преступников. Нюрнбергский и Токийский судебные процессы.</w:t>
      </w:r>
    </w:p>
    <w:p w:rsidR="00AE1F93" w:rsidRPr="00164ED1" w:rsidRDefault="00AE1F93" w:rsidP="00AE1F93">
      <w:pPr>
        <w:pStyle w:val="ac"/>
        <w:spacing w:after="0"/>
        <w:jc w:val="left"/>
        <w:rPr>
          <w:lang w:val="ru-RU"/>
        </w:rPr>
      </w:pPr>
      <w:r w:rsidRPr="00164ED1">
        <w:rPr>
          <w:lang w:val="ru-RU"/>
        </w:rPr>
        <w:t>Итоги Великой Отечественной и Второй мировой войны. Решающий вклад СССР в победу Антигитлеровской коалиции. Людские и материальные потери. Изменение политической карты мира.</w:t>
      </w:r>
    </w:p>
    <w:p w:rsidR="00AE1F93" w:rsidRPr="00164ED1" w:rsidRDefault="00AE1F93" w:rsidP="00AE1F93">
      <w:pPr>
        <w:pStyle w:val="ac"/>
        <w:spacing w:after="0"/>
        <w:jc w:val="left"/>
        <w:rPr>
          <w:lang w:val="ru-RU"/>
        </w:rPr>
      </w:pPr>
      <w:r w:rsidRPr="00164ED1">
        <w:rPr>
          <w:lang w:val="ru-RU"/>
        </w:rPr>
        <w:t>Наш край в 1941 - 1945 гг.</w:t>
      </w:r>
    </w:p>
    <w:p w:rsidR="00AE1F93" w:rsidRPr="00164ED1" w:rsidRDefault="00AE1F93" w:rsidP="00AE1F93">
      <w:pPr>
        <w:pStyle w:val="ac"/>
        <w:spacing w:after="0"/>
        <w:jc w:val="left"/>
        <w:rPr>
          <w:lang w:val="ru-RU"/>
        </w:rPr>
      </w:pPr>
      <w:r w:rsidRPr="00164ED1">
        <w:rPr>
          <w:lang w:val="ru-RU"/>
        </w:rPr>
        <w:t>Обобщение.</w:t>
      </w:r>
    </w:p>
    <w:p w:rsidR="00AE1F93" w:rsidRPr="00164ED1" w:rsidRDefault="00AE1F93" w:rsidP="00AE1F93">
      <w:pPr>
        <w:pStyle w:val="ac"/>
        <w:spacing w:after="0"/>
        <w:jc w:val="left"/>
        <w:rPr>
          <w:lang w:val="ru-RU"/>
        </w:rPr>
      </w:pPr>
      <w:r w:rsidRPr="00164ED1">
        <w:rPr>
          <w:lang w:val="ru-RU"/>
        </w:rPr>
        <w:t>Всеобщая история. 1914 - 1945 гг.</w:t>
      </w:r>
    </w:p>
    <w:p w:rsidR="00AE1F93" w:rsidRPr="00164ED1" w:rsidRDefault="00AE1F93" w:rsidP="00AE1F93">
      <w:pPr>
        <w:pStyle w:val="ac"/>
        <w:spacing w:after="0"/>
        <w:jc w:val="left"/>
        <w:rPr>
          <w:lang w:val="ru-RU"/>
        </w:rPr>
      </w:pPr>
      <w:r w:rsidRPr="00164ED1">
        <w:rPr>
          <w:lang w:val="ru-RU"/>
        </w:rPr>
        <w:t xml:space="preserve">Введение. Понятие "Новейшее время". Хронологические рамки и периодизация Новейшей истории. Изменение мира в </w:t>
      </w:r>
      <w:r w:rsidRPr="00164ED1">
        <w:t>XX</w:t>
      </w:r>
      <w:r w:rsidRPr="00164ED1">
        <w:rPr>
          <w:lang w:val="ru-RU"/>
        </w:rPr>
        <w:t xml:space="preserve"> - начале </w:t>
      </w:r>
      <w:r w:rsidRPr="00164ED1">
        <w:t>XXI</w:t>
      </w:r>
      <w:r w:rsidRPr="00164ED1">
        <w:rPr>
          <w:lang w:val="ru-RU"/>
        </w:rPr>
        <w:t xml:space="preserve"> в. Ключевые процессы и события Новейшей истории. Место России в мировой истории </w:t>
      </w:r>
      <w:r w:rsidRPr="00164ED1">
        <w:t>XX</w:t>
      </w:r>
      <w:r w:rsidRPr="00164ED1">
        <w:rPr>
          <w:lang w:val="ru-RU"/>
        </w:rPr>
        <w:t xml:space="preserve"> - начала </w:t>
      </w:r>
      <w:r w:rsidRPr="00164ED1">
        <w:t>XXI</w:t>
      </w:r>
      <w:r w:rsidRPr="00164ED1">
        <w:rPr>
          <w:lang w:val="ru-RU"/>
        </w:rPr>
        <w:t xml:space="preserve"> в.</w:t>
      </w:r>
    </w:p>
    <w:p w:rsidR="00AE1F93" w:rsidRPr="00164ED1" w:rsidRDefault="00AE1F93" w:rsidP="00AE1F93">
      <w:pPr>
        <w:pStyle w:val="ac"/>
        <w:spacing w:after="0"/>
        <w:jc w:val="left"/>
        <w:rPr>
          <w:lang w:val="ru-RU"/>
        </w:rPr>
      </w:pPr>
      <w:r w:rsidRPr="00164ED1">
        <w:rPr>
          <w:lang w:val="ru-RU"/>
        </w:rPr>
        <w:t>Мир накануне и в годы Первой мировой войны.</w:t>
      </w:r>
    </w:p>
    <w:p w:rsidR="00AE1F93" w:rsidRPr="00164ED1" w:rsidRDefault="00AE1F93" w:rsidP="00AE1F93">
      <w:pPr>
        <w:pStyle w:val="ac"/>
        <w:spacing w:after="0"/>
        <w:jc w:val="left"/>
        <w:rPr>
          <w:lang w:val="ru-RU"/>
        </w:rPr>
      </w:pPr>
      <w:r w:rsidRPr="00164ED1">
        <w:rPr>
          <w:lang w:val="ru-RU"/>
        </w:rPr>
        <w:t xml:space="preserve">Мир в начале </w:t>
      </w:r>
      <w:r w:rsidRPr="00164ED1">
        <w:t>XX</w:t>
      </w:r>
      <w:r w:rsidRPr="00164ED1">
        <w:rPr>
          <w:lang w:val="ru-RU"/>
        </w:rPr>
        <w:t xml:space="preserve"> в. Развитие индустриального общества. Технический прогресс. Изменение социальной структуры общества. Политические течения: либерализм, консерватизм, социал-демократия, анархизм. Рабочее и социалистическое движение. Профсоюзы.</w:t>
      </w:r>
    </w:p>
    <w:p w:rsidR="00AE1F93" w:rsidRPr="00164ED1" w:rsidRDefault="00AE1F93" w:rsidP="00AE1F93">
      <w:pPr>
        <w:pStyle w:val="ac"/>
        <w:spacing w:after="0"/>
        <w:jc w:val="left"/>
        <w:rPr>
          <w:lang w:val="ru-RU"/>
        </w:rPr>
      </w:pPr>
      <w:r w:rsidRPr="00164ED1">
        <w:rPr>
          <w:lang w:val="ru-RU"/>
        </w:rPr>
        <w:lastRenderedPageBreak/>
        <w:t xml:space="preserve">Мир империй - наследие </w:t>
      </w:r>
      <w:r w:rsidRPr="00164ED1">
        <w:t>XIX</w:t>
      </w:r>
      <w:r w:rsidRPr="00164ED1">
        <w:rPr>
          <w:lang w:val="ru-RU"/>
        </w:rPr>
        <w:t xml:space="preserve"> в. Империализм. Национализм. Старые и новые лидеры индустриального мира. Блоки великих держав: Тройственный союз, Антанта. Региональные конфликты и войны в конце </w:t>
      </w:r>
      <w:r w:rsidRPr="00164ED1">
        <w:t>XIX</w:t>
      </w:r>
      <w:r w:rsidRPr="00164ED1">
        <w:rPr>
          <w:lang w:val="ru-RU"/>
        </w:rPr>
        <w:t xml:space="preserve"> - начале </w:t>
      </w:r>
      <w:r w:rsidRPr="00164ED1">
        <w:t>XX</w:t>
      </w:r>
      <w:r w:rsidRPr="00164ED1">
        <w:rPr>
          <w:lang w:val="ru-RU"/>
        </w:rPr>
        <w:t xml:space="preserve"> в.</w:t>
      </w:r>
    </w:p>
    <w:p w:rsidR="00AE1F93" w:rsidRPr="00164ED1" w:rsidRDefault="00AE1F93" w:rsidP="00AE1F93">
      <w:pPr>
        <w:pStyle w:val="ac"/>
        <w:spacing w:after="0"/>
        <w:jc w:val="left"/>
        <w:rPr>
          <w:lang w:val="ru-RU"/>
        </w:rPr>
      </w:pPr>
      <w:r w:rsidRPr="00164ED1">
        <w:rPr>
          <w:lang w:val="ru-RU"/>
        </w:rPr>
        <w:t>Первая мировая война (1914 - 1918). Причины Первой мировой войны. Убийство в Сараево. Нападение Австро-Венгрии на Сербию. Вступление в войну европейских держав. Цели и планы сторон. Сражение на Марне. Позиционная война. Боевые операции на Восточном фронте, их роль в общем ходе войны. Изменения в составе воюющих блоков (вступление в войну Османской империи, Италии, Болгарии). Четверной союз. Верден. Сомма.</w:t>
      </w:r>
    </w:p>
    <w:p w:rsidR="00AE1F93" w:rsidRPr="00164ED1" w:rsidRDefault="00AE1F93" w:rsidP="00AE1F93">
      <w:pPr>
        <w:pStyle w:val="ac"/>
        <w:spacing w:after="0"/>
        <w:jc w:val="left"/>
        <w:rPr>
          <w:lang w:val="ru-RU"/>
        </w:rPr>
      </w:pPr>
      <w:r w:rsidRPr="00164ED1">
        <w:rPr>
          <w:lang w:val="ru-RU"/>
        </w:rPr>
        <w:t>Люди на фронтах и в тылу. Националистическая пропаганда. Новые методы ведения войны. Власть и общество в годы войны. Положение населения в тылу воюющих стран. Вынужденные переселения, геноцид. Рост антивоенных настроений.</w:t>
      </w:r>
    </w:p>
    <w:p w:rsidR="00AE1F93" w:rsidRPr="00164ED1" w:rsidRDefault="00AE1F93" w:rsidP="00AE1F93">
      <w:pPr>
        <w:pStyle w:val="ac"/>
        <w:spacing w:after="0"/>
        <w:jc w:val="left"/>
        <w:rPr>
          <w:lang w:val="ru-RU"/>
        </w:rPr>
      </w:pPr>
      <w:r w:rsidRPr="00164ED1">
        <w:rPr>
          <w:lang w:val="ru-RU"/>
        </w:rPr>
        <w:t>Завершающий этап войны. Объявление США войны Германии. Бои на Западном фронте. Революция в России и выход Советской России из войны. Капитуляция государств Четверного союза. Политические, экономические и социальные последствия Первой мировой войны.</w:t>
      </w:r>
    </w:p>
    <w:p w:rsidR="00AE1F93" w:rsidRPr="00164ED1" w:rsidRDefault="00AE1F93" w:rsidP="00AE1F93">
      <w:pPr>
        <w:pStyle w:val="ac"/>
        <w:spacing w:after="0"/>
        <w:jc w:val="left"/>
        <w:rPr>
          <w:lang w:val="ru-RU"/>
        </w:rPr>
      </w:pPr>
      <w:r w:rsidRPr="00164ED1">
        <w:rPr>
          <w:lang w:val="ru-RU"/>
        </w:rPr>
        <w:t>Мир в 1918 - 1939 гг.</w:t>
      </w:r>
    </w:p>
    <w:p w:rsidR="00AE1F93" w:rsidRPr="00164ED1" w:rsidRDefault="00AE1F93" w:rsidP="00AE1F93">
      <w:pPr>
        <w:pStyle w:val="ac"/>
        <w:spacing w:after="0"/>
        <w:jc w:val="left"/>
        <w:rPr>
          <w:lang w:val="ru-RU"/>
        </w:rPr>
      </w:pPr>
      <w:r w:rsidRPr="00164ED1">
        <w:rPr>
          <w:lang w:val="ru-RU"/>
        </w:rPr>
        <w:t>От войны к миру.</w:t>
      </w:r>
    </w:p>
    <w:p w:rsidR="00AE1F93" w:rsidRPr="00164ED1" w:rsidRDefault="00AE1F93" w:rsidP="00AE1F93">
      <w:pPr>
        <w:pStyle w:val="ac"/>
        <w:spacing w:after="0"/>
        <w:jc w:val="left"/>
        <w:rPr>
          <w:lang w:val="ru-RU"/>
        </w:rPr>
      </w:pPr>
      <w:r w:rsidRPr="00164ED1">
        <w:rPr>
          <w:lang w:val="ru-RU"/>
        </w:rPr>
        <w:t>Распад империй и образование новых национальных государств в Европе. Планы послевоенного устройства мира. 14 пунктов В. Вильсона. Парижская мирная конференция. Лига Наций. Вашингтонская конференция. Версальско-Вашингтонская система.</w:t>
      </w:r>
    </w:p>
    <w:p w:rsidR="00AE1F93" w:rsidRPr="00164ED1" w:rsidRDefault="00AE1F93" w:rsidP="00AE1F93">
      <w:pPr>
        <w:pStyle w:val="ac"/>
        <w:spacing w:after="0"/>
        <w:jc w:val="left"/>
        <w:rPr>
          <w:lang w:val="ru-RU"/>
        </w:rPr>
      </w:pPr>
      <w:r w:rsidRPr="00164ED1">
        <w:rPr>
          <w:lang w:val="ru-RU"/>
        </w:rPr>
        <w:t>Революционные события 1918 - 1919 гг. в Европе. Ноябрьская революция в Германии. Веймарская республика. Образование Коминтерна. Венгерская советская республика.</w:t>
      </w:r>
    </w:p>
    <w:p w:rsidR="00AE1F93" w:rsidRPr="00164ED1" w:rsidRDefault="00AE1F93" w:rsidP="00AE1F93">
      <w:pPr>
        <w:pStyle w:val="ac"/>
        <w:spacing w:after="0"/>
        <w:jc w:val="left"/>
        <w:rPr>
          <w:lang w:val="ru-RU"/>
        </w:rPr>
      </w:pPr>
      <w:r w:rsidRPr="00164ED1">
        <w:rPr>
          <w:lang w:val="ru-RU"/>
        </w:rPr>
        <w:t>Страны Европы и Северной Америки в 1920 - 1930-е гг.</w:t>
      </w:r>
    </w:p>
    <w:p w:rsidR="00AE1F93" w:rsidRPr="00164ED1" w:rsidRDefault="00AE1F93" w:rsidP="00AE1F93">
      <w:pPr>
        <w:pStyle w:val="ac"/>
        <w:spacing w:after="0"/>
        <w:jc w:val="left"/>
        <w:rPr>
          <w:lang w:val="ru-RU"/>
        </w:rPr>
      </w:pPr>
      <w:r w:rsidRPr="00164ED1">
        <w:rPr>
          <w:lang w:val="ru-RU"/>
        </w:rPr>
        <w:t>Рост влияния социалистических партий и профсоюзов. Приход лейбористов к власти в Великобритании. Зарождение фашистского движения в Италии; Б. Муссолини. Приход фашистов к власти и утверждение тоталитарного режима в Италии.</w:t>
      </w:r>
    </w:p>
    <w:p w:rsidR="00AE1F93" w:rsidRPr="00164ED1" w:rsidRDefault="00AE1F93" w:rsidP="00AE1F93">
      <w:pPr>
        <w:pStyle w:val="ac"/>
        <w:spacing w:after="0"/>
        <w:jc w:val="left"/>
        <w:rPr>
          <w:lang w:val="ru-RU"/>
        </w:rPr>
      </w:pPr>
      <w:r w:rsidRPr="00164ED1">
        <w:rPr>
          <w:lang w:val="ru-RU"/>
        </w:rPr>
        <w:t>Стабилизация 1920-х гг. Эра процветания в США. Мировой экономический кризис 1929 - 1933 гг. и начало Великой депрессии. Проявления и социально-политические последствия кризиса. "Новый курс" Ф.Д. Рузвельта (цель, мероприятия, итоги). Кейнсианство. Государственное регулирование экономики.</w:t>
      </w:r>
    </w:p>
    <w:p w:rsidR="00AE1F93" w:rsidRPr="00164ED1" w:rsidRDefault="00AE1F93" w:rsidP="00AE1F93">
      <w:pPr>
        <w:pStyle w:val="ac"/>
        <w:spacing w:after="0"/>
        <w:jc w:val="left"/>
        <w:rPr>
          <w:lang w:val="ru-RU"/>
        </w:rPr>
      </w:pPr>
      <w:r w:rsidRPr="00164ED1">
        <w:rPr>
          <w:lang w:val="ru-RU"/>
        </w:rPr>
        <w:t>Альтернативные стратегии выхода из мирового экономического кризиса. Становление нацизма в Германии. НСДАП; А. Гитлер. Приход нацистов к власти. Нацистский режим в Германии (политическая система, экономическая политика, идеология). Нюрнбергские законы. Подготовка Германии к войне. Установление авторитарных режимов в странах Европы в 1920 - 1930-х гг.</w:t>
      </w:r>
    </w:p>
    <w:p w:rsidR="00AE1F93" w:rsidRPr="00164ED1" w:rsidRDefault="00AE1F93" w:rsidP="00AE1F93">
      <w:pPr>
        <w:pStyle w:val="ac"/>
        <w:spacing w:after="0"/>
        <w:jc w:val="left"/>
        <w:rPr>
          <w:lang w:val="ru-RU"/>
        </w:rPr>
      </w:pPr>
      <w:r w:rsidRPr="00164ED1">
        <w:rPr>
          <w:lang w:val="ru-RU"/>
        </w:rPr>
        <w:t>Борьба против угрозы фашизма. Тактика единого рабочего фронта и Народного фронта. Приход к власти и политика правительств Народного фронта во Франции, Испании. Франкистский мятеж и гражданская война в Испании (участники, основные сражения). Позиции европейских держав в отношении Испании. Советская помощь Испании. Оборона Мадрида. Поражение Испанской Республики.</w:t>
      </w:r>
    </w:p>
    <w:p w:rsidR="00AE1F93" w:rsidRPr="00164ED1" w:rsidRDefault="00AE1F93" w:rsidP="00AE1F93">
      <w:pPr>
        <w:pStyle w:val="ac"/>
        <w:spacing w:after="0"/>
        <w:jc w:val="left"/>
        <w:rPr>
          <w:lang w:val="ru-RU"/>
        </w:rPr>
      </w:pPr>
      <w:r w:rsidRPr="00164ED1">
        <w:rPr>
          <w:lang w:val="ru-RU"/>
        </w:rPr>
        <w:t>Страны Азии, Латинской Америки в 1918 - 1930-е гг.</w:t>
      </w:r>
    </w:p>
    <w:p w:rsidR="00AE1F93" w:rsidRPr="00164ED1" w:rsidRDefault="00AE1F93" w:rsidP="00AE1F93">
      <w:pPr>
        <w:pStyle w:val="ac"/>
        <w:spacing w:after="0"/>
        <w:jc w:val="left"/>
        <w:rPr>
          <w:lang w:val="ru-RU"/>
        </w:rPr>
      </w:pPr>
      <w:r w:rsidRPr="00164ED1">
        <w:rPr>
          <w:lang w:val="ru-RU"/>
        </w:rPr>
        <w:t>Распад Османской империи. Провозглашение Турецкой Республики. Курс преобразований М. Кемаля Ататюрка. Страны Восточной и Южной Азии. Революция 1925 - 1927 гг. в Китае. Режим Чан Кайши и гражданская война с коммунистами. "Великий поход" Красной армии Китая. Национально-освободительное движение в Индии в 1919 - 1939 гг. Индийский национальный конгресс. М.К. Ганди.</w:t>
      </w:r>
    </w:p>
    <w:p w:rsidR="00AE1F93" w:rsidRPr="00164ED1" w:rsidRDefault="00AE1F93" w:rsidP="00AE1F93">
      <w:pPr>
        <w:pStyle w:val="ac"/>
        <w:spacing w:after="0"/>
        <w:jc w:val="left"/>
        <w:rPr>
          <w:lang w:val="ru-RU"/>
        </w:rPr>
      </w:pPr>
      <w:r w:rsidRPr="00164ED1">
        <w:rPr>
          <w:lang w:val="ru-RU"/>
        </w:rPr>
        <w:t>Мексиканская революция 1910 - 1917 гг., ее итоги и значение. Реформы и революционные движения в латиноамериканских странах. Народный фронт в Чили.</w:t>
      </w:r>
    </w:p>
    <w:p w:rsidR="00AE1F93" w:rsidRPr="00164ED1" w:rsidRDefault="00AE1F93" w:rsidP="00AE1F93">
      <w:pPr>
        <w:pStyle w:val="ac"/>
        <w:spacing w:after="0"/>
        <w:jc w:val="left"/>
        <w:rPr>
          <w:lang w:val="ru-RU"/>
        </w:rPr>
      </w:pPr>
      <w:r w:rsidRPr="00164ED1">
        <w:rPr>
          <w:lang w:val="ru-RU"/>
        </w:rPr>
        <w:t>Международные отношения в 1920 - 1930-х гг.</w:t>
      </w:r>
    </w:p>
    <w:p w:rsidR="00AE1F93" w:rsidRPr="00164ED1" w:rsidRDefault="00AE1F93" w:rsidP="00AE1F93">
      <w:pPr>
        <w:pStyle w:val="ac"/>
        <w:spacing w:after="0"/>
        <w:jc w:val="left"/>
        <w:rPr>
          <w:lang w:val="ru-RU"/>
        </w:rPr>
      </w:pPr>
      <w:r w:rsidRPr="00164ED1">
        <w:rPr>
          <w:lang w:val="ru-RU"/>
        </w:rPr>
        <w:lastRenderedPageBreak/>
        <w:t>Версальская система и реалии 1920-х гг. Планы Дауэса и Юнга. Советское государство в международных отношениях в 1920-х гг. (Генуэзская конференция, соглашение в Рапалло, выход СССР из дипломатической изоляции). Пакт Бриана - Келлога. "Эра пацифизма".</w:t>
      </w:r>
    </w:p>
    <w:p w:rsidR="00AE1F93" w:rsidRPr="00164ED1" w:rsidRDefault="00AE1F93" w:rsidP="00AE1F93">
      <w:pPr>
        <w:pStyle w:val="ac"/>
        <w:spacing w:after="0"/>
        <w:jc w:val="left"/>
        <w:rPr>
          <w:lang w:val="ru-RU"/>
        </w:rPr>
      </w:pPr>
      <w:r w:rsidRPr="00164ED1">
        <w:rPr>
          <w:lang w:val="ru-RU"/>
        </w:rPr>
        <w:t>Нарастание агрессии в мире в 1930-х гг. Агрессия Японии против Китая (1931 - 1933). Итало-эфиопская война (1935). Инициативы СССР по созданию системы коллективной безопасности. Агрессивная политика Германии в Европе (оккупация Рейнской зоны, аншлюс Австрии). Судетский кризис. Мюнхенское соглашение и его последствия. Политика "умиротворения" агрессора. Создание оси Берлин - Рим - Токио. Японо-китайская война. Советско-японские конфликты у оз. Хасан и р. Халхин-Гол. Британско-франко-советские переговоры в Москве. Советско-германский договор о ненападении и его последствия.</w:t>
      </w:r>
    </w:p>
    <w:p w:rsidR="00AE1F93" w:rsidRPr="00164ED1" w:rsidRDefault="00AE1F93" w:rsidP="00AE1F93">
      <w:pPr>
        <w:pStyle w:val="ac"/>
        <w:spacing w:after="0"/>
        <w:jc w:val="left"/>
        <w:rPr>
          <w:lang w:val="ru-RU"/>
        </w:rPr>
      </w:pPr>
      <w:r w:rsidRPr="00164ED1">
        <w:rPr>
          <w:lang w:val="ru-RU"/>
        </w:rPr>
        <w:t>Развитие культуры в 1914 - 1930-х гг.</w:t>
      </w:r>
    </w:p>
    <w:p w:rsidR="00AE1F93" w:rsidRPr="00164ED1" w:rsidRDefault="00AE1F93" w:rsidP="00AE1F93">
      <w:pPr>
        <w:pStyle w:val="ac"/>
        <w:spacing w:after="0"/>
        <w:jc w:val="left"/>
        <w:rPr>
          <w:lang w:val="ru-RU"/>
        </w:rPr>
      </w:pPr>
      <w:r w:rsidRPr="00164ED1">
        <w:rPr>
          <w:lang w:val="ru-RU"/>
        </w:rPr>
        <w:t xml:space="preserve">Научные открытия первых десятилетий </w:t>
      </w:r>
      <w:r w:rsidRPr="00164ED1">
        <w:t>XX</w:t>
      </w:r>
      <w:r w:rsidRPr="00164ED1">
        <w:rPr>
          <w:lang w:val="ru-RU"/>
        </w:rPr>
        <w:t xml:space="preserve"> в. (физика, химия, биология, медицина и другие). Технический прогресс в 1920 - 1930-х гг. Изменение облика городов.</w:t>
      </w:r>
    </w:p>
    <w:p w:rsidR="00AE1F93" w:rsidRPr="00164ED1" w:rsidRDefault="00AE1F93" w:rsidP="00AE1F93">
      <w:pPr>
        <w:pStyle w:val="ac"/>
        <w:spacing w:after="0"/>
        <w:jc w:val="left"/>
        <w:rPr>
          <w:lang w:val="ru-RU"/>
        </w:rPr>
      </w:pPr>
      <w:r w:rsidRPr="00164ED1">
        <w:rPr>
          <w:lang w:val="ru-RU"/>
        </w:rPr>
        <w:t xml:space="preserve">"Потерянное поколение": тема войны в литературе и художественной культуре. Основные направления в искусстве. Модернизм, авангардизм, сюрреализм, абстракционизм, реализм. Ведущие деятели культуры первой трети </w:t>
      </w:r>
      <w:r w:rsidRPr="00164ED1">
        <w:t>XX</w:t>
      </w:r>
      <w:r w:rsidRPr="00164ED1">
        <w:rPr>
          <w:lang w:val="ru-RU"/>
        </w:rPr>
        <w:t xml:space="preserve"> в. Кинематограф 1920 - 1930-х гг. Тоталитаризм и культура. Массовая культура. Олимпийское движение.</w:t>
      </w:r>
    </w:p>
    <w:p w:rsidR="00AE1F93" w:rsidRPr="00164ED1" w:rsidRDefault="00AE1F93" w:rsidP="00AE1F93">
      <w:pPr>
        <w:pStyle w:val="ac"/>
        <w:spacing w:after="0"/>
        <w:jc w:val="left"/>
        <w:rPr>
          <w:lang w:val="ru-RU"/>
        </w:rPr>
      </w:pPr>
      <w:r w:rsidRPr="00164ED1">
        <w:rPr>
          <w:lang w:val="ru-RU"/>
        </w:rPr>
        <w:t>Вторая мировая война (4 ч).</w:t>
      </w:r>
    </w:p>
    <w:p w:rsidR="00AE1F93" w:rsidRPr="00164ED1" w:rsidRDefault="00AE1F93" w:rsidP="00AE1F93">
      <w:pPr>
        <w:pStyle w:val="ac"/>
        <w:spacing w:after="0"/>
        <w:jc w:val="left"/>
        <w:rPr>
          <w:lang w:val="ru-RU"/>
        </w:rPr>
      </w:pPr>
      <w:r w:rsidRPr="00164ED1">
        <w:rPr>
          <w:lang w:val="ru-RU"/>
        </w:rPr>
        <w:t>Начало Второй мировой войны. Причины Второй мировой войны. Нападение Германии на Польшу и начало мировой войны. Стратегические планы главных воюющих сторон. Разгром Польши. Блицкриг. "Странная война". Советско-финляндская война и ее международные последствия. Захват Германией Дании и Норвегии. Разгром Франции и ее союзников. Битва за Британию. Агрессия Германии и ее союзников на Балканах.</w:t>
      </w:r>
    </w:p>
    <w:p w:rsidR="00AE1F93" w:rsidRPr="00164ED1" w:rsidRDefault="00AE1F93" w:rsidP="00AE1F93">
      <w:pPr>
        <w:pStyle w:val="ac"/>
        <w:spacing w:after="0"/>
        <w:jc w:val="left"/>
        <w:rPr>
          <w:lang w:val="ru-RU"/>
        </w:rPr>
      </w:pPr>
      <w:r w:rsidRPr="00164ED1">
        <w:rPr>
          <w:lang w:val="ru-RU"/>
        </w:rPr>
        <w:t>1941 год. Начало Великой Отечественной войны и войны на Тихом океане. Нападение Германии на СССР. Планы Германии в отношении СССР; план "Барбаросса", план "Ост". Начало Великой Отечественной войны. Ход событий на советско-германском фронте в 1941 г. Нападение японских войск на Перл-Харбор, вступление США в войну. Формирование Антигитлеровской коалиции. Ленд-лиз.</w:t>
      </w:r>
    </w:p>
    <w:p w:rsidR="00AE1F93" w:rsidRPr="00164ED1" w:rsidRDefault="00AE1F93" w:rsidP="00AE1F93">
      <w:pPr>
        <w:pStyle w:val="ac"/>
        <w:spacing w:after="0"/>
        <w:jc w:val="left"/>
        <w:rPr>
          <w:lang w:val="ru-RU"/>
        </w:rPr>
      </w:pPr>
      <w:r w:rsidRPr="00164ED1">
        <w:rPr>
          <w:lang w:val="ru-RU"/>
        </w:rPr>
        <w:t>Положение в оккупированных странах. "Новый порядок". Нацистская политика геноцида, холокост. Концентрационные лагеря. Принудительная трудовая миграция и насильственные переселения. Коллаборационизм. Движение Сопротивления. Партизанская война в Югославии.</w:t>
      </w:r>
    </w:p>
    <w:p w:rsidR="00AE1F93" w:rsidRPr="00164ED1" w:rsidRDefault="00AE1F93" w:rsidP="00AE1F93">
      <w:pPr>
        <w:pStyle w:val="ac"/>
        <w:spacing w:after="0"/>
        <w:jc w:val="left"/>
        <w:rPr>
          <w:lang w:val="ru-RU"/>
        </w:rPr>
      </w:pPr>
      <w:r w:rsidRPr="00164ED1">
        <w:rPr>
          <w:lang w:val="ru-RU"/>
        </w:rPr>
        <w:t>Коренной перелом в войне. Сталинградская битва. Курская битва. Война в Северной Африке. Высадка союзнических войск в Италии и падение режима Муссолини. Перелом в войне на Тихом океане. Тегеранская конференция. "Большая тройка".</w:t>
      </w:r>
    </w:p>
    <w:p w:rsidR="00AE1F93" w:rsidRPr="00164ED1" w:rsidRDefault="00AE1F93" w:rsidP="00AE1F93">
      <w:pPr>
        <w:pStyle w:val="ac"/>
        <w:spacing w:after="0"/>
        <w:jc w:val="left"/>
        <w:rPr>
          <w:lang w:val="ru-RU"/>
        </w:rPr>
      </w:pPr>
      <w:r w:rsidRPr="00164ED1">
        <w:rPr>
          <w:lang w:val="ru-RU"/>
        </w:rPr>
        <w:t>Разгром Германии, Японии и их союзников. Открытие второго фронта в Европе, наступление союзников. Военные операции Красной Армии в 1944 - 1945 гг., их роль в освобождении стран Европы. Восстания против оккупантов и их пособников в европейских странах. Конференции руководителей ведущих держав Антигитлеровской коалиции; Ялтинская конференция. Разгром военных сил Германии и взятие Берлина. Капитуляция Германии. Роль СССР в разгроме нацистской Германии и освобождении народов Европы. Потсдамская конференция. Создание ООН.</w:t>
      </w:r>
    </w:p>
    <w:p w:rsidR="00AE1F93" w:rsidRPr="00164ED1" w:rsidRDefault="00AE1F93" w:rsidP="00AE1F93">
      <w:pPr>
        <w:pStyle w:val="ac"/>
        <w:spacing w:after="0"/>
        <w:jc w:val="left"/>
        <w:rPr>
          <w:lang w:val="ru-RU"/>
        </w:rPr>
      </w:pPr>
      <w:r w:rsidRPr="00164ED1">
        <w:rPr>
          <w:lang w:val="ru-RU"/>
        </w:rPr>
        <w:t>Завершение мировой войны на Дальнем Востоке. Американские атомные бомбардировки Хиросимы и Нагасаки. Вступление СССР в войну против Японии, разгром Квантунской армии. Капитуляция Японии. Нюрнбергский трибунал и Токийский процесс над военными преступниками Германии и Японии. Итоги Второй мировой войны.</w:t>
      </w:r>
    </w:p>
    <w:p w:rsidR="00AE1F93" w:rsidRPr="00164ED1" w:rsidRDefault="00AE1F93" w:rsidP="00AE1F93">
      <w:pPr>
        <w:pStyle w:val="ac"/>
        <w:spacing w:after="0"/>
        <w:jc w:val="left"/>
        <w:rPr>
          <w:lang w:val="ru-RU"/>
        </w:rPr>
      </w:pPr>
      <w:r w:rsidRPr="00164ED1">
        <w:rPr>
          <w:lang w:val="ru-RU"/>
        </w:rPr>
        <w:t>Обобщение.</w:t>
      </w:r>
    </w:p>
    <w:p w:rsidR="00AE1F93" w:rsidRPr="00164ED1" w:rsidRDefault="00103450" w:rsidP="00AE1F93">
      <w:pPr>
        <w:pStyle w:val="ac"/>
        <w:spacing w:after="0"/>
        <w:jc w:val="left"/>
        <w:rPr>
          <w:lang w:val="ru-RU"/>
        </w:rPr>
      </w:pPr>
      <w:r w:rsidRPr="00164ED1">
        <w:rPr>
          <w:rStyle w:val="ad"/>
          <w:lang w:val="ru-RU"/>
        </w:rPr>
        <w:t xml:space="preserve">   </w:t>
      </w:r>
      <w:r w:rsidR="00AE1F93" w:rsidRPr="00164ED1">
        <w:rPr>
          <w:rStyle w:val="ad"/>
          <w:lang w:val="ru-RU"/>
        </w:rPr>
        <w:t>Содержание обучения в 11 классе.</w:t>
      </w:r>
    </w:p>
    <w:p w:rsidR="00AE1F93" w:rsidRPr="00164ED1" w:rsidRDefault="00AE1F93" w:rsidP="00AE1F93">
      <w:pPr>
        <w:pStyle w:val="ac"/>
        <w:spacing w:after="0"/>
        <w:jc w:val="left"/>
        <w:rPr>
          <w:lang w:val="ru-RU"/>
        </w:rPr>
      </w:pPr>
      <w:r w:rsidRPr="00164ED1">
        <w:rPr>
          <w:b/>
          <w:i/>
          <w:lang w:val="ru-RU"/>
        </w:rPr>
        <w:t>История России. 1945 - 2022 гг</w:t>
      </w:r>
      <w:r w:rsidRPr="00164ED1">
        <w:rPr>
          <w:lang w:val="ru-RU"/>
        </w:rPr>
        <w:t>.</w:t>
      </w:r>
    </w:p>
    <w:p w:rsidR="00AE1F93" w:rsidRPr="00164ED1" w:rsidRDefault="00AE1F93" w:rsidP="00AE1F93">
      <w:pPr>
        <w:pStyle w:val="ac"/>
        <w:spacing w:after="0"/>
        <w:jc w:val="left"/>
        <w:rPr>
          <w:lang w:val="ru-RU"/>
        </w:rPr>
      </w:pPr>
      <w:r w:rsidRPr="00164ED1">
        <w:rPr>
          <w:lang w:val="ru-RU"/>
        </w:rPr>
        <w:t>Введение</w:t>
      </w:r>
    </w:p>
    <w:p w:rsidR="00AE1F93" w:rsidRPr="00164ED1" w:rsidRDefault="00AE1F93" w:rsidP="00AE1F93">
      <w:pPr>
        <w:pStyle w:val="ac"/>
        <w:spacing w:after="0"/>
        <w:jc w:val="left"/>
        <w:rPr>
          <w:lang w:val="ru-RU"/>
        </w:rPr>
      </w:pPr>
      <w:r w:rsidRPr="00164ED1">
        <w:rPr>
          <w:lang w:val="ru-RU"/>
        </w:rPr>
        <w:t>СССР в 1945 - 1991 гг.</w:t>
      </w:r>
    </w:p>
    <w:p w:rsidR="00AE1F93" w:rsidRPr="00164ED1" w:rsidRDefault="00AE1F93" w:rsidP="00AE1F93">
      <w:pPr>
        <w:pStyle w:val="ac"/>
        <w:spacing w:after="0"/>
        <w:jc w:val="left"/>
        <w:rPr>
          <w:lang w:val="ru-RU"/>
        </w:rPr>
      </w:pPr>
      <w:r w:rsidRPr="00164ED1">
        <w:rPr>
          <w:lang w:val="ru-RU"/>
        </w:rPr>
        <w:lastRenderedPageBreak/>
        <w:t>СССР в 1945 - 1953 гг.</w:t>
      </w:r>
    </w:p>
    <w:p w:rsidR="00AE1F93" w:rsidRPr="00164ED1" w:rsidRDefault="00AE1F93" w:rsidP="00AE1F93">
      <w:pPr>
        <w:pStyle w:val="ac"/>
        <w:spacing w:after="0"/>
        <w:jc w:val="left"/>
        <w:rPr>
          <w:lang w:val="ru-RU"/>
        </w:rPr>
      </w:pPr>
      <w:r w:rsidRPr="00164ED1">
        <w:rPr>
          <w:lang w:val="ru-RU"/>
        </w:rPr>
        <w:t>Влияние последствий войны на советскую систему и общество. Разруха. Демобилизация армии. Социальная адаптация фронтовиков. Репатриация. Рост беспризорности и решение проблем послевоенного детства. Рост преступности.</w:t>
      </w:r>
    </w:p>
    <w:p w:rsidR="00AE1F93" w:rsidRPr="00164ED1" w:rsidRDefault="00AE1F93" w:rsidP="00AE1F93">
      <w:pPr>
        <w:pStyle w:val="ac"/>
        <w:spacing w:after="0"/>
        <w:jc w:val="left"/>
        <w:rPr>
          <w:lang w:val="ru-RU"/>
        </w:rPr>
      </w:pPr>
      <w:r w:rsidRPr="00164ED1">
        <w:rPr>
          <w:lang w:val="ru-RU"/>
        </w:rPr>
        <w:t>Ресурсы и приоритеты восстановления. Демилитаризация экономики и переориентация на выпуск гражданской продукции. Восстановление индустриального потенциала страны. Сельское хозяйство и положение деревни. Репарации, их размеры и значение для экономики. Советский атомный проект, его успехи и значение. Начало гонки вооружений. Положение на послевоенном потребительском рынке. Колхозный рынок. Голод 1946 - 1947 гг. Денежная реформа и отмена карточной системы (1947).</w:t>
      </w:r>
    </w:p>
    <w:p w:rsidR="00AE1F93" w:rsidRPr="00164ED1" w:rsidRDefault="00AE1F93" w:rsidP="00AE1F93">
      <w:pPr>
        <w:pStyle w:val="ac"/>
        <w:spacing w:after="0"/>
        <w:jc w:val="left"/>
        <w:rPr>
          <w:lang w:val="ru-RU"/>
        </w:rPr>
      </w:pPr>
      <w:r w:rsidRPr="00164ED1">
        <w:rPr>
          <w:lang w:val="ru-RU"/>
        </w:rPr>
        <w:t>Сталин и его окружение. Ужесточение административно-командной системы. Соперничество в верхних эшелонах власти. Усиление идеологического контроля. Послевоенные репрессии. "Ленинградское дело". Борьба с космополитизмом. "Дело врачей".</w:t>
      </w:r>
    </w:p>
    <w:p w:rsidR="00AE1F93" w:rsidRPr="00164ED1" w:rsidRDefault="00AE1F93" w:rsidP="00AE1F93">
      <w:pPr>
        <w:pStyle w:val="ac"/>
        <w:spacing w:after="0"/>
        <w:jc w:val="left"/>
        <w:rPr>
          <w:lang w:val="ru-RU"/>
        </w:rPr>
      </w:pPr>
      <w:r w:rsidRPr="00164ED1">
        <w:rPr>
          <w:lang w:val="ru-RU"/>
        </w:rPr>
        <w:t>Сохранение трудового законодательства военного времени на период восстановления разрушенного хозяйства. Союзный центр и национальные регионы: проблемы взаимоотношений.</w:t>
      </w:r>
    </w:p>
    <w:p w:rsidR="00AE1F93" w:rsidRPr="00164ED1" w:rsidRDefault="00AE1F93" w:rsidP="00AE1F93">
      <w:pPr>
        <w:pStyle w:val="ac"/>
        <w:spacing w:after="0"/>
        <w:jc w:val="left"/>
        <w:rPr>
          <w:lang w:val="ru-RU"/>
        </w:rPr>
      </w:pPr>
      <w:r w:rsidRPr="00164ED1">
        <w:rPr>
          <w:lang w:val="ru-RU"/>
        </w:rPr>
        <w:t>Рост влияния СССР на международной арене. Начало холодной войны. Доктрина Трумэна. План Маршалла. Формирование биполярного мира. Советизация Восточной и Центральной Европы. Взаимоотношения со странами народной демократии. Создание Совета экономической взаимопомощи. Организация Североатлантического договора (НАТО). Создание по инициативе СССР Организации Варшавского договора. Война в Корее.</w:t>
      </w:r>
    </w:p>
    <w:p w:rsidR="00AE1F93" w:rsidRPr="00164ED1" w:rsidRDefault="00AE1F93" w:rsidP="00AE1F93">
      <w:pPr>
        <w:pStyle w:val="ac"/>
        <w:spacing w:after="0"/>
        <w:jc w:val="left"/>
        <w:rPr>
          <w:lang w:val="ru-RU"/>
        </w:rPr>
      </w:pPr>
      <w:r w:rsidRPr="00164ED1">
        <w:rPr>
          <w:lang w:val="ru-RU"/>
        </w:rPr>
        <w:t>СССР в середине 1950-х - первой половине 1960-х гг.</w:t>
      </w:r>
    </w:p>
    <w:p w:rsidR="00AE1F93" w:rsidRPr="00164ED1" w:rsidRDefault="00AE1F93" w:rsidP="00AE1F93">
      <w:pPr>
        <w:pStyle w:val="ac"/>
        <w:spacing w:after="0"/>
        <w:jc w:val="left"/>
        <w:rPr>
          <w:lang w:val="ru-RU"/>
        </w:rPr>
      </w:pPr>
      <w:r w:rsidRPr="00164ED1">
        <w:rPr>
          <w:lang w:val="ru-RU"/>
        </w:rPr>
        <w:t xml:space="preserve">Смена политического курса. Смерть Сталина и настроения в обществе. Борьба за власть в советском руководстве. Переход политического лидерства к Н.С. Хрущеву. Первые признаки наступления оттепели в политике, экономике, культурной сфере. </w:t>
      </w:r>
      <w:r w:rsidRPr="00164ED1">
        <w:t>XX</w:t>
      </w:r>
      <w:r w:rsidRPr="00164ED1">
        <w:rPr>
          <w:lang w:val="ru-RU"/>
        </w:rPr>
        <w:t xml:space="preserve"> съезд партии и разоблачение культа личности Сталина. Реакция на доклад Хрущева в стране и мире. Начало реабилитации жертв массовых политических репрессий и смягчение политической цензуры. Возвращение депортированных народов. Особенности национальной политики. Утверждение единоличной власти Хрущева.</w:t>
      </w:r>
    </w:p>
    <w:p w:rsidR="00AE1F93" w:rsidRPr="00164ED1" w:rsidRDefault="00AE1F93" w:rsidP="00AE1F93">
      <w:pPr>
        <w:pStyle w:val="ac"/>
        <w:spacing w:after="0"/>
        <w:jc w:val="left"/>
        <w:rPr>
          <w:lang w:val="ru-RU"/>
        </w:rPr>
      </w:pPr>
      <w:r w:rsidRPr="00164ED1">
        <w:rPr>
          <w:lang w:val="ru-RU"/>
        </w:rPr>
        <w:t>Культурное пространство и повседневная жизнь. Изменение общественной атмосферы. Шестидесятники. Литература, кинематограф, театр, живопись: новые тенденции. Образование и наука. Приоткрытие железного занавеса. Всемирный фестиваль молодежи и студентов 1957 г. Популярные формы досуга. Неофициальная культура. Хрущев и интеллигенция. Антирелигиозные кампании. Гонения на Церковь. Диссиденты. Самиздат и тамиздат.</w:t>
      </w:r>
    </w:p>
    <w:p w:rsidR="00AE1F93" w:rsidRPr="00164ED1" w:rsidRDefault="00AE1F93" w:rsidP="00AE1F93">
      <w:pPr>
        <w:pStyle w:val="ac"/>
        <w:spacing w:after="0"/>
        <w:jc w:val="left"/>
        <w:rPr>
          <w:lang w:val="ru-RU"/>
        </w:rPr>
      </w:pPr>
      <w:r w:rsidRPr="00164ED1">
        <w:rPr>
          <w:lang w:val="ru-RU"/>
        </w:rPr>
        <w:t>Социально-экономическое развитие СССР. "Догнать и перегнать Америку". Попытки решения продовольственной проблемы. Освоение целинных земель.</w:t>
      </w:r>
    </w:p>
    <w:p w:rsidR="00AE1F93" w:rsidRPr="00164ED1" w:rsidRDefault="00AE1F93" w:rsidP="00AE1F93">
      <w:pPr>
        <w:pStyle w:val="ac"/>
        <w:spacing w:after="0"/>
        <w:jc w:val="left"/>
        <w:rPr>
          <w:lang w:val="ru-RU"/>
        </w:rPr>
      </w:pPr>
      <w:r w:rsidRPr="00164ED1">
        <w:rPr>
          <w:lang w:val="ru-RU"/>
        </w:rPr>
        <w:t>Научно-техническая революция в СССР. Военный и гражданский секторы экономики. Создание ракетно-ядерного щита. Начало освоения космоса. Запуск первого спутника Земли. Исторические полеты Ю.А. Гагарина и первой в мире женщины-космонавта В.В. Терешковой. Влияние НТР на перемены в повседневной жизни людей.</w:t>
      </w:r>
    </w:p>
    <w:p w:rsidR="00AE1F93" w:rsidRPr="00164ED1" w:rsidRDefault="00AE1F93" w:rsidP="00AE1F93">
      <w:pPr>
        <w:pStyle w:val="ac"/>
        <w:spacing w:after="0"/>
        <w:jc w:val="left"/>
        <w:rPr>
          <w:lang w:val="ru-RU"/>
        </w:rPr>
      </w:pPr>
      <w:r w:rsidRPr="00164ED1">
        <w:rPr>
          <w:lang w:val="ru-RU"/>
        </w:rPr>
        <w:t>Реформы в промышленности. Переход от отраслевой системы управления к совнархозам. Расширение прав союзных республик. Изменения в социальной и профессиональной структуре советского общества к началу 1960-х гг. Преобладание горожан над сельским населением. Положение и проблемы рабочего класса, колхозного крестьянства и интеллигенции. Востребованность научного и инженерного труда.</w:t>
      </w:r>
    </w:p>
    <w:p w:rsidR="00AE1F93" w:rsidRPr="00164ED1" w:rsidRDefault="00AE1F93" w:rsidP="00AE1F93">
      <w:pPr>
        <w:pStyle w:val="ac"/>
        <w:spacing w:after="0"/>
        <w:jc w:val="left"/>
        <w:rPr>
          <w:lang w:val="ru-RU"/>
        </w:rPr>
      </w:pPr>
      <w:r w:rsidRPr="00164ED1">
        <w:t>XXII</w:t>
      </w:r>
      <w:r w:rsidRPr="00164ED1">
        <w:rPr>
          <w:lang w:val="ru-RU"/>
        </w:rPr>
        <w:t xml:space="preserve"> съезд КПСС и Программа построения коммунизма в СССР. Воспитание "нового человека". Бригады коммунистического труда. Общественные формы управления. Социальные программы. Реформа системы образования. Пенсионная реформа. Массовое </w:t>
      </w:r>
      <w:r w:rsidRPr="00164ED1">
        <w:rPr>
          <w:lang w:val="ru-RU"/>
        </w:rPr>
        <w:lastRenderedPageBreak/>
        <w:t>жилищное строительство. Рост доходов населения и дефицит товаров народного потребления.</w:t>
      </w:r>
    </w:p>
    <w:p w:rsidR="00AE1F93" w:rsidRPr="00164ED1" w:rsidRDefault="00AE1F93" w:rsidP="00AE1F93">
      <w:pPr>
        <w:pStyle w:val="ac"/>
        <w:spacing w:after="0"/>
        <w:jc w:val="left"/>
        <w:rPr>
          <w:lang w:val="ru-RU"/>
        </w:rPr>
      </w:pPr>
      <w:r w:rsidRPr="00164ED1">
        <w:rPr>
          <w:lang w:val="ru-RU"/>
        </w:rPr>
        <w:t>Внешняя политика. СССР и страны Запада. Международные военно-политические кризисы, позиция СССР и стратегия ядерного сдерживания (Суэцкий кризис 1956 г., Берлинский кризис 1961 г., Карибский кризис 1962 г.). СССР и мировая социалистическая система. Распад колониальных систем и борьба за влияние в странах третьего мира.</w:t>
      </w:r>
    </w:p>
    <w:p w:rsidR="00AE1F93" w:rsidRPr="00164ED1" w:rsidRDefault="00AE1F93" w:rsidP="00AE1F93">
      <w:pPr>
        <w:pStyle w:val="ac"/>
        <w:spacing w:after="0"/>
        <w:jc w:val="left"/>
        <w:rPr>
          <w:lang w:val="ru-RU"/>
        </w:rPr>
      </w:pPr>
      <w:r w:rsidRPr="00164ED1">
        <w:rPr>
          <w:lang w:val="ru-RU"/>
        </w:rPr>
        <w:t>Конец оттепели. Нарастание негативных тенденций в обществе. Кризис доверия власти. Новочеркасские события. Смещение Н.С. Хрущева.</w:t>
      </w:r>
    </w:p>
    <w:p w:rsidR="00AE1F93" w:rsidRPr="00164ED1" w:rsidRDefault="00AE1F93" w:rsidP="00AE1F93">
      <w:pPr>
        <w:pStyle w:val="ac"/>
        <w:spacing w:after="0"/>
        <w:jc w:val="left"/>
        <w:rPr>
          <w:lang w:val="ru-RU"/>
        </w:rPr>
      </w:pPr>
      <w:r w:rsidRPr="00164ED1">
        <w:rPr>
          <w:lang w:val="ru-RU"/>
        </w:rPr>
        <w:t>Советское государство и общество в середине 1960-х - начале 1980-х гг.</w:t>
      </w:r>
    </w:p>
    <w:p w:rsidR="00AE1F93" w:rsidRPr="00164ED1" w:rsidRDefault="00AE1F93" w:rsidP="00AE1F93">
      <w:pPr>
        <w:pStyle w:val="ac"/>
        <w:spacing w:after="0"/>
        <w:jc w:val="left"/>
        <w:rPr>
          <w:lang w:val="ru-RU"/>
        </w:rPr>
      </w:pPr>
      <w:r w:rsidRPr="00164ED1">
        <w:rPr>
          <w:lang w:val="ru-RU"/>
        </w:rPr>
        <w:t xml:space="preserve">Приход к власти Л.И. Брежнева: его окружение и смена политического курса. Десталинизация и ресталинизация. Экономические реформы 1960-х гг. Новые ориентиры аграрной политики. Косыгинская </w:t>
      </w:r>
      <w:proofErr w:type="gramStart"/>
      <w:r w:rsidRPr="00164ED1">
        <w:rPr>
          <w:lang w:val="ru-RU"/>
        </w:rPr>
        <w:t>реформа.Конституция</w:t>
      </w:r>
      <w:proofErr w:type="gramEnd"/>
      <w:r w:rsidRPr="00164ED1">
        <w:rPr>
          <w:lang w:val="ru-RU"/>
        </w:rPr>
        <w:t xml:space="preserve"> СССР 1977 г. Концепция "развитого социализма".</w:t>
      </w:r>
    </w:p>
    <w:p w:rsidR="00AE1F93" w:rsidRPr="00164ED1" w:rsidRDefault="00AE1F93" w:rsidP="00AE1F93">
      <w:pPr>
        <w:pStyle w:val="ac"/>
        <w:spacing w:after="0"/>
        <w:jc w:val="left"/>
        <w:rPr>
          <w:lang w:val="ru-RU"/>
        </w:rPr>
      </w:pPr>
      <w:r w:rsidRPr="00164ED1">
        <w:rPr>
          <w:lang w:val="ru-RU"/>
        </w:rPr>
        <w:t>Нарастание застойных тенденций в экономике и кризис идеологии. Замедление темпов развития. Новые попытки реформирования экономики. Цена сохранения СССР статуса сверхдержавы. Рост масштабов и роли ВПК. Трудности развития агропромышленного комплекса. Советские научные и технические приоритеты. Создание топливно-энергетического комплекса (ТЭК).</w:t>
      </w:r>
    </w:p>
    <w:p w:rsidR="00AE1F93" w:rsidRPr="00164ED1" w:rsidRDefault="00AE1F93" w:rsidP="00AE1F93">
      <w:pPr>
        <w:pStyle w:val="ac"/>
        <w:spacing w:after="0"/>
        <w:jc w:val="left"/>
        <w:rPr>
          <w:lang w:val="ru-RU"/>
        </w:rPr>
      </w:pPr>
      <w:r w:rsidRPr="00164ED1">
        <w:rPr>
          <w:lang w:val="ru-RU"/>
        </w:rPr>
        <w:t>Повседневность в городе и в деревне. Рост социальной мобильности. Миграция населения в крупные города и проблема неперспективных деревень. Популярные формы досуга населения. Уровень жизни разных социальных слоев. Социальное и экономическое развитие союзных республик. Общественные настроения. Потребительские тенденции в советском обществе. Дефицит и очереди.</w:t>
      </w:r>
    </w:p>
    <w:p w:rsidR="00AE1F93" w:rsidRPr="00164ED1" w:rsidRDefault="00AE1F93" w:rsidP="00AE1F93">
      <w:pPr>
        <w:pStyle w:val="ac"/>
        <w:spacing w:after="0"/>
        <w:jc w:val="left"/>
        <w:rPr>
          <w:lang w:val="ru-RU"/>
        </w:rPr>
      </w:pPr>
      <w:r w:rsidRPr="00164ED1">
        <w:rPr>
          <w:lang w:val="ru-RU"/>
        </w:rPr>
        <w:t xml:space="preserve">Развитие физкультуры и спорта в СССР. </w:t>
      </w:r>
      <w:r w:rsidRPr="00164ED1">
        <w:t>XXII</w:t>
      </w:r>
      <w:r w:rsidRPr="00164ED1">
        <w:rPr>
          <w:lang w:val="ru-RU"/>
        </w:rPr>
        <w:t xml:space="preserve"> летние Олимпийские игры 1980 г. в Москве. Литература и искусство: поиски новых путей. Авторское кино. Авангардное искусство. Неформалы (КСП, движение КВН и другие). Диссидентский вызов. Борьба с инакомыслием. Судебные процессы. Цензура и самиздат.</w:t>
      </w:r>
    </w:p>
    <w:p w:rsidR="00AE1F93" w:rsidRPr="00164ED1" w:rsidRDefault="00AE1F93" w:rsidP="00AE1F93">
      <w:pPr>
        <w:pStyle w:val="ac"/>
        <w:spacing w:after="0"/>
        <w:jc w:val="left"/>
        <w:rPr>
          <w:lang w:val="ru-RU"/>
        </w:rPr>
      </w:pPr>
      <w:r w:rsidRPr="00164ED1">
        <w:rPr>
          <w:lang w:val="ru-RU"/>
        </w:rPr>
        <w:t>Новые вызовы внешнего мира. Между разрядкой и конфронтацией. Возрастание международной напряженности. Холодная война и мировые конфликты. Пражская весна и снижение международного авторитета СССР. Достижение военно-стратегического паритета с США. Политика разрядки. Совещание по безопасности и сотрудничеству в Европе (СБСЕ) в Хельсинки. Ввод войск в Афганистан. Подъем антикоммунистических настроений в Восточной Европе. Кризис просоветских режимов.</w:t>
      </w:r>
    </w:p>
    <w:p w:rsidR="00AE1F93" w:rsidRPr="00164ED1" w:rsidRDefault="00AE1F93" w:rsidP="00AE1F93">
      <w:pPr>
        <w:pStyle w:val="ac"/>
        <w:spacing w:after="0"/>
        <w:jc w:val="left"/>
        <w:rPr>
          <w:lang w:val="ru-RU"/>
        </w:rPr>
      </w:pPr>
      <w:r w:rsidRPr="00164ED1">
        <w:rPr>
          <w:lang w:val="ru-RU"/>
        </w:rPr>
        <w:t>Л.И. Брежнев в оценках современников и историков.</w:t>
      </w:r>
    </w:p>
    <w:p w:rsidR="00AE1F93" w:rsidRPr="00164ED1" w:rsidRDefault="00AE1F93" w:rsidP="00AE1F93">
      <w:pPr>
        <w:pStyle w:val="ac"/>
        <w:spacing w:after="0"/>
        <w:jc w:val="left"/>
        <w:rPr>
          <w:lang w:val="ru-RU"/>
        </w:rPr>
      </w:pPr>
      <w:r w:rsidRPr="00164ED1">
        <w:rPr>
          <w:lang w:val="ru-RU"/>
        </w:rPr>
        <w:t>Политика перестройки. Распад СССР (1985 - 1991).</w:t>
      </w:r>
    </w:p>
    <w:p w:rsidR="00AE1F93" w:rsidRPr="00164ED1" w:rsidRDefault="00AE1F93" w:rsidP="00AE1F93">
      <w:pPr>
        <w:pStyle w:val="ac"/>
        <w:spacing w:after="0"/>
        <w:jc w:val="left"/>
        <w:rPr>
          <w:lang w:val="ru-RU"/>
        </w:rPr>
      </w:pPr>
      <w:r w:rsidRPr="00164ED1">
        <w:rPr>
          <w:lang w:val="ru-RU"/>
        </w:rPr>
        <w:t xml:space="preserve">Нарастание кризисных явлений в социально-экономической и идейно-политической сферах. Резкое падение мировых цен на нефть и его негативные последствия для советской экономики. М.С. Горбачев и его окружение: курс на реформы. Антиалкогольная кампания 1985 г. и ее противоречивые результаты. Чернобыльская трагедия. Реформы в экономике, в политической и государственной </w:t>
      </w:r>
      <w:proofErr w:type="gramStart"/>
      <w:r w:rsidRPr="00164ED1">
        <w:rPr>
          <w:lang w:val="ru-RU"/>
        </w:rPr>
        <w:t>сферах.Законы</w:t>
      </w:r>
      <w:proofErr w:type="gramEnd"/>
      <w:r w:rsidRPr="00164ED1">
        <w:rPr>
          <w:lang w:val="ru-RU"/>
        </w:rPr>
        <w:t xml:space="preserve"> о госпредприятии и об индивидуальной трудовой деятельности. Принятиезакона о приватизации государственных предприятий.</w:t>
      </w:r>
    </w:p>
    <w:p w:rsidR="00AE1F93" w:rsidRPr="00164ED1" w:rsidRDefault="00AE1F93" w:rsidP="00AE1F93">
      <w:pPr>
        <w:pStyle w:val="ac"/>
        <w:spacing w:after="0"/>
        <w:jc w:val="left"/>
        <w:rPr>
          <w:lang w:val="ru-RU"/>
        </w:rPr>
      </w:pPr>
      <w:r w:rsidRPr="00164ED1">
        <w:rPr>
          <w:lang w:val="ru-RU"/>
        </w:rPr>
        <w:t>Гласность и плюрализм. Политизация жизни и подъем гражданской активности населения. Либерализация цензуры. Общественные настроения и дискуссии в обществе. Отказ от догматизма в идеологии. Вторая волна десталинизации. История страны как фактор политической жизни. Отношение к войне в Афганистане. Неформальные политические объединения.</w:t>
      </w:r>
    </w:p>
    <w:p w:rsidR="00AE1F93" w:rsidRPr="00164ED1" w:rsidRDefault="00AE1F93" w:rsidP="00AE1F93">
      <w:pPr>
        <w:pStyle w:val="ac"/>
        <w:spacing w:after="0"/>
        <w:jc w:val="left"/>
        <w:rPr>
          <w:lang w:val="ru-RU"/>
        </w:rPr>
      </w:pPr>
      <w:r w:rsidRPr="00164ED1">
        <w:rPr>
          <w:lang w:val="ru-RU"/>
        </w:rPr>
        <w:t>Новое мышление М.С. Горбачева. Изменения в советской внешней политике. Односторонние уступки Западу. Роспуск СЭВ и Организации Варшавского договора. Объединение Германии. Начало вывода советских войск из Центральной и Восточной Европы. Завершение холодной войны.</w:t>
      </w:r>
    </w:p>
    <w:p w:rsidR="00AE1F93" w:rsidRPr="00164ED1" w:rsidRDefault="00AE1F93" w:rsidP="00AE1F93">
      <w:pPr>
        <w:pStyle w:val="ac"/>
        <w:spacing w:after="0"/>
        <w:jc w:val="left"/>
        <w:rPr>
          <w:lang w:val="ru-RU"/>
        </w:rPr>
      </w:pPr>
      <w:r w:rsidRPr="00164ED1">
        <w:rPr>
          <w:lang w:val="ru-RU"/>
        </w:rPr>
        <w:lastRenderedPageBreak/>
        <w:t xml:space="preserve">Демократизация советской политической системы. </w:t>
      </w:r>
      <w:r w:rsidRPr="00164ED1">
        <w:t>XIX</w:t>
      </w:r>
      <w:r w:rsidRPr="00164ED1">
        <w:rPr>
          <w:lang w:val="ru-RU"/>
        </w:rPr>
        <w:t xml:space="preserve"> конференция КПСС и ее решения. Альтернативные выборы народных депутатов. Съезды народных депутатов - высший орган государственной власти. </w:t>
      </w:r>
      <w:r w:rsidRPr="00164ED1">
        <w:t>I</w:t>
      </w:r>
      <w:r w:rsidRPr="00164ED1">
        <w:rPr>
          <w:lang w:val="ru-RU"/>
        </w:rPr>
        <w:t xml:space="preserve"> съезд народных депутатов СССР и его значение. Демократы первой волны, их лидеры и программы.</w:t>
      </w:r>
    </w:p>
    <w:p w:rsidR="00AE1F93" w:rsidRPr="00164ED1" w:rsidRDefault="00AE1F93" w:rsidP="00AE1F93">
      <w:pPr>
        <w:pStyle w:val="ac"/>
        <w:spacing w:after="0"/>
        <w:jc w:val="left"/>
        <w:rPr>
          <w:lang w:val="ru-RU"/>
        </w:rPr>
      </w:pPr>
      <w:r w:rsidRPr="00164ED1">
        <w:rPr>
          <w:lang w:val="ru-RU"/>
        </w:rPr>
        <w:t>Подъем национальных движений, нагнетание националистических и сепаратистских настроений. Обострение межнационального противостояния: Закавказье, Прибалтика, Украина, Молдавия. Позиции республиканских лидеров и национальных элит.</w:t>
      </w:r>
    </w:p>
    <w:p w:rsidR="00AE1F93" w:rsidRPr="00164ED1" w:rsidRDefault="00AE1F93" w:rsidP="00AE1F93">
      <w:pPr>
        <w:pStyle w:val="ac"/>
        <w:spacing w:after="0"/>
        <w:jc w:val="left"/>
        <w:rPr>
          <w:lang w:val="ru-RU"/>
        </w:rPr>
      </w:pPr>
      <w:r w:rsidRPr="00164ED1">
        <w:rPr>
          <w:lang w:val="ru-RU"/>
        </w:rPr>
        <w:t xml:space="preserve">Последний этап перестройки: 1990 - 1991 гг. Отмена6-й статьи Конституции СССР о руководящей роли КПСС. Становление многопартийности. Кризис в КПСС и создание Коммунистической партии РСФСР. </w:t>
      </w:r>
      <w:r w:rsidRPr="00164ED1">
        <w:t>I</w:t>
      </w:r>
      <w:r w:rsidRPr="00164ED1">
        <w:rPr>
          <w:lang w:val="ru-RU"/>
        </w:rPr>
        <w:t xml:space="preserve"> съезд народных депутатов РСФСР и его решения. Противостояние союзной и российской власти. Введение поста Президента и избрание М.С. Горбачева Президентом СССР. Избрание Б.Н. Ельцина Президентом РСФСР. Углубление политического кризиса.</w:t>
      </w:r>
    </w:p>
    <w:p w:rsidR="00AE1F93" w:rsidRPr="00164ED1" w:rsidRDefault="00AE1F93" w:rsidP="00AE1F93">
      <w:pPr>
        <w:pStyle w:val="ac"/>
        <w:spacing w:after="0"/>
        <w:jc w:val="left"/>
        <w:rPr>
          <w:lang w:val="ru-RU"/>
        </w:rPr>
      </w:pPr>
      <w:r w:rsidRPr="00164ED1">
        <w:rPr>
          <w:lang w:val="ru-RU"/>
        </w:rPr>
        <w:t>Усиление центробежных тенденций и угрозы распада СССР.Декларация о государственном суверенитете РСФСР. Дискуссии о путях обновления Союза ССР. Ново-Огаревский процесс и попытки подписания нового Союзного договора. "Парад суверенитетов". Референдум о сохранении СССР. Превращение экономического кризиса в стране в ведущий политический фактор. Нарастание разбалансированности в экономике. Введение карточной системы снабжения. Реалии 1991 г.: конфискационная денежная реформа, трехкратное повышение государственных цен, пустые полки магазинов. Разработка союзным и российским руководством программ перехода к рыночной экономике. Радикализация общественных настроений. Забастовочное движение. Новый этап в государственно-конфессиональных отношениях.</w:t>
      </w:r>
    </w:p>
    <w:p w:rsidR="00AE1F93" w:rsidRPr="00164ED1" w:rsidRDefault="00AE1F93" w:rsidP="00AE1F93">
      <w:pPr>
        <w:pStyle w:val="ac"/>
        <w:spacing w:after="0"/>
        <w:jc w:val="left"/>
        <w:rPr>
          <w:lang w:val="ru-RU"/>
        </w:rPr>
      </w:pPr>
      <w:r w:rsidRPr="00164ED1">
        <w:rPr>
          <w:lang w:val="ru-RU"/>
        </w:rPr>
        <w:t>Попытка государственного переворота в августе 1991 г. Планы ГКЧП и защитники Белого дома. Победа Ельцина. Ослабление союзной власти. Распад структур КПСС. Оформление фактического распада СССР. Беловежские и Алма-Атинские соглашения, создание Содружества Независимых Государств (СНГ).</w:t>
      </w:r>
    </w:p>
    <w:p w:rsidR="00AE1F93" w:rsidRPr="00164ED1" w:rsidRDefault="00AE1F93" w:rsidP="00AE1F93">
      <w:pPr>
        <w:pStyle w:val="ac"/>
        <w:spacing w:after="0"/>
        <w:jc w:val="left"/>
        <w:rPr>
          <w:lang w:val="ru-RU"/>
        </w:rPr>
      </w:pPr>
      <w:r w:rsidRPr="00164ED1">
        <w:rPr>
          <w:lang w:val="ru-RU"/>
        </w:rPr>
        <w:t>Реакция мирового сообщества на распад СССР. Россия как преемник СССР на международной арене.</w:t>
      </w:r>
    </w:p>
    <w:p w:rsidR="00AE1F93" w:rsidRPr="00164ED1" w:rsidRDefault="00AE1F93" w:rsidP="00AE1F93">
      <w:pPr>
        <w:pStyle w:val="ac"/>
        <w:spacing w:after="0"/>
        <w:jc w:val="left"/>
        <w:rPr>
          <w:lang w:val="ru-RU"/>
        </w:rPr>
      </w:pPr>
      <w:r w:rsidRPr="00164ED1">
        <w:rPr>
          <w:lang w:val="ru-RU"/>
        </w:rPr>
        <w:t>Наш край в 1945 - 1991 гг.</w:t>
      </w:r>
    </w:p>
    <w:p w:rsidR="00AE1F93" w:rsidRPr="00164ED1" w:rsidRDefault="00AE1F93" w:rsidP="00AE1F93">
      <w:pPr>
        <w:pStyle w:val="ac"/>
        <w:spacing w:after="0"/>
        <w:jc w:val="left"/>
        <w:rPr>
          <w:lang w:val="ru-RU"/>
        </w:rPr>
      </w:pPr>
      <w:r w:rsidRPr="00164ED1">
        <w:rPr>
          <w:lang w:val="ru-RU"/>
        </w:rPr>
        <w:t>Обобщение.</w:t>
      </w:r>
    </w:p>
    <w:p w:rsidR="00AE1F93" w:rsidRPr="00164ED1" w:rsidRDefault="00AE1F93" w:rsidP="00AE1F93">
      <w:pPr>
        <w:pStyle w:val="ac"/>
        <w:spacing w:after="0"/>
        <w:jc w:val="left"/>
        <w:rPr>
          <w:lang w:val="ru-RU"/>
        </w:rPr>
      </w:pPr>
      <w:r w:rsidRPr="00164ED1">
        <w:rPr>
          <w:lang w:val="ru-RU"/>
        </w:rPr>
        <w:t>Российская Федерация в 1992 - 2022 гг.</w:t>
      </w:r>
    </w:p>
    <w:p w:rsidR="00AE1F93" w:rsidRPr="00164ED1" w:rsidRDefault="00AE1F93" w:rsidP="00AE1F93">
      <w:pPr>
        <w:pStyle w:val="ac"/>
        <w:spacing w:after="0"/>
        <w:jc w:val="left"/>
        <w:rPr>
          <w:lang w:val="ru-RU"/>
        </w:rPr>
      </w:pPr>
      <w:r w:rsidRPr="00164ED1">
        <w:rPr>
          <w:lang w:val="ru-RU"/>
        </w:rPr>
        <w:t>Становление новой России (1992 - 1999).</w:t>
      </w:r>
    </w:p>
    <w:p w:rsidR="00AE1F93" w:rsidRPr="00164ED1" w:rsidRDefault="00AE1F93" w:rsidP="00AE1F93">
      <w:pPr>
        <w:pStyle w:val="ac"/>
        <w:spacing w:after="0"/>
        <w:jc w:val="left"/>
        <w:rPr>
          <w:lang w:val="ru-RU"/>
        </w:rPr>
      </w:pPr>
      <w:r w:rsidRPr="00164ED1">
        <w:rPr>
          <w:lang w:val="ru-RU"/>
        </w:rPr>
        <w:t>Б.Н. Ельцин и его окружение. Общественная поддержка курса реформ. Правительство реформаторов во главе с Е.Т. Гайдаром. Начало радикальных экономических преобразований. Либерализация цен. "Шоковая терапия". Ваучерная приватизация. Гиперинфляция, рост цен и падение жизненного уровня населения. Безработица. Черный рынок и криминализация жизни. Рост недовольства граждан первыми результатами экономических реформ.</w:t>
      </w:r>
    </w:p>
    <w:p w:rsidR="00AE1F93" w:rsidRPr="00164ED1" w:rsidRDefault="00AE1F93" w:rsidP="00AE1F93">
      <w:pPr>
        <w:pStyle w:val="ac"/>
        <w:spacing w:after="0"/>
        <w:jc w:val="left"/>
        <w:rPr>
          <w:lang w:val="ru-RU"/>
        </w:rPr>
      </w:pPr>
      <w:r w:rsidRPr="00164ED1">
        <w:rPr>
          <w:lang w:val="ru-RU"/>
        </w:rPr>
        <w:t>Нарастание политико-конституционного кризиса в условиях ухудшения экономической ситуации. Указ Б.Н. Ельцина № 1400 и его оценка Конституционным судом. Возможность мирного выхода из политического кризиса. Трагические события осени 1993 г. в Москве. Всенародное голосование (плебисцит) по проектуКонституции России 1993 г. Ликвидация Советов и создание новой системы государственного устройства. ПринятиеКонституции России 1993 г. и ее значение. Становление российского парламентаризма. Разделение властей. Проблемы построения федеративного государства. Утверждение государственной символики.</w:t>
      </w:r>
    </w:p>
    <w:p w:rsidR="00AE1F93" w:rsidRPr="00164ED1" w:rsidRDefault="00AE1F93" w:rsidP="00AE1F93">
      <w:pPr>
        <w:pStyle w:val="ac"/>
        <w:spacing w:after="0"/>
        <w:jc w:val="left"/>
        <w:rPr>
          <w:lang w:val="ru-RU"/>
        </w:rPr>
      </w:pPr>
      <w:r w:rsidRPr="00164ED1">
        <w:rPr>
          <w:lang w:val="ru-RU"/>
        </w:rPr>
        <w:t>Обострение межнациональных и межконфессиональных отношений в 1990-е гг. Подписание Федеративного договора (1992) и отдельных соглашений центра с республиками. Взаимоотношения центра и субъектов Федерации. Военнополитический кризис в Чеченской Республике.</w:t>
      </w:r>
    </w:p>
    <w:p w:rsidR="00AE1F93" w:rsidRPr="00164ED1" w:rsidRDefault="00AE1F93" w:rsidP="00AE1F93">
      <w:pPr>
        <w:pStyle w:val="ac"/>
        <w:spacing w:after="0"/>
        <w:jc w:val="left"/>
        <w:rPr>
          <w:lang w:val="ru-RU"/>
        </w:rPr>
      </w:pPr>
      <w:r w:rsidRPr="00164ED1">
        <w:rPr>
          <w:lang w:val="ru-RU"/>
        </w:rPr>
        <w:lastRenderedPageBreak/>
        <w:t>Корректировка курса реформ и попытки стабилизации экономики. Роль иностранных займов. Тенденции деиндустриализации и увеличения зависимости экономики от мировых цен на энергоносители. Ситуация в российском сельском хозяйстве и увеличение зависимости от экспорта продовольствия. Финансовые пирамиды. Дефолт 1998 г. и его последствия.</w:t>
      </w:r>
    </w:p>
    <w:p w:rsidR="00AE1F93" w:rsidRPr="00164ED1" w:rsidRDefault="00AE1F93" w:rsidP="00AE1F93">
      <w:pPr>
        <w:pStyle w:val="ac"/>
        <w:spacing w:after="0"/>
        <w:jc w:val="left"/>
        <w:rPr>
          <w:lang w:val="ru-RU"/>
        </w:rPr>
      </w:pPr>
      <w:r w:rsidRPr="00164ED1">
        <w:rPr>
          <w:lang w:val="ru-RU"/>
        </w:rPr>
        <w:t>Повседневная жизнь россиян в условиях реформ. Свобода средств массовой информации (далее - СМИ). Свобода предпринимательской деятельности. Возможность выезда за рубеж. Кризис образования и науки. Социальная поляризация общества и смена ценностных ориентиров. Безработица и детская беспризорность. Проблемы русскоязычного населения в бывших республиках СССР.</w:t>
      </w:r>
    </w:p>
    <w:p w:rsidR="00AE1F93" w:rsidRPr="00164ED1" w:rsidRDefault="00AE1F93" w:rsidP="00AE1F93">
      <w:pPr>
        <w:pStyle w:val="ac"/>
        <w:spacing w:after="0"/>
        <w:jc w:val="left"/>
        <w:rPr>
          <w:lang w:val="ru-RU"/>
        </w:rPr>
      </w:pPr>
      <w:r w:rsidRPr="00164ED1">
        <w:rPr>
          <w:lang w:val="ru-RU"/>
        </w:rPr>
        <w:t>Новые приоритеты внешней политики. Россия - правопреемник СССР на международной арене. Значение сохранения Россией статуса ядерной державы. Взаимоотношения с США и странами Запада. Россия на постсоветском пространстве. СНГ и союз с Белоруссией. Военно-политическое сотрудничество в рамках СНГ.</w:t>
      </w:r>
    </w:p>
    <w:p w:rsidR="00AE1F93" w:rsidRPr="00164ED1" w:rsidRDefault="00AE1F93" w:rsidP="00AE1F93">
      <w:pPr>
        <w:pStyle w:val="ac"/>
        <w:spacing w:after="0"/>
        <w:jc w:val="left"/>
        <w:rPr>
          <w:lang w:val="ru-RU"/>
        </w:rPr>
      </w:pPr>
      <w:r w:rsidRPr="00164ED1">
        <w:rPr>
          <w:lang w:val="ru-RU"/>
        </w:rPr>
        <w:t>Российская многопартийность и строительство гражданского общества. Основные политические партии и движения 1990-х гг., их лидеры и платформы. Кризис центральной власти. Обострение ситуации на Северном Кавказе. Вторжение террористических группировок в Дагестан. Добровольная отставка Б.Н. Ельцина.</w:t>
      </w:r>
    </w:p>
    <w:p w:rsidR="00AE1F93" w:rsidRPr="00164ED1" w:rsidRDefault="00AE1F93" w:rsidP="00AE1F93">
      <w:pPr>
        <w:pStyle w:val="ac"/>
        <w:spacing w:after="0"/>
        <w:jc w:val="left"/>
        <w:rPr>
          <w:lang w:val="ru-RU"/>
        </w:rPr>
      </w:pPr>
      <w:r w:rsidRPr="00164ED1">
        <w:rPr>
          <w:lang w:val="ru-RU"/>
        </w:rPr>
        <w:t xml:space="preserve">Россия в </w:t>
      </w:r>
      <w:r w:rsidRPr="00164ED1">
        <w:t>XXI</w:t>
      </w:r>
      <w:r w:rsidRPr="00164ED1">
        <w:rPr>
          <w:lang w:val="ru-RU"/>
        </w:rPr>
        <w:t xml:space="preserve"> в.: вызовы времени и задачи модернизации.</w:t>
      </w:r>
    </w:p>
    <w:p w:rsidR="00AE1F93" w:rsidRPr="00164ED1" w:rsidRDefault="00AE1F93" w:rsidP="00AE1F93">
      <w:pPr>
        <w:pStyle w:val="ac"/>
        <w:spacing w:after="0"/>
        <w:jc w:val="left"/>
        <w:rPr>
          <w:lang w:val="ru-RU"/>
        </w:rPr>
      </w:pPr>
      <w:r w:rsidRPr="00164ED1">
        <w:rPr>
          <w:lang w:val="ru-RU"/>
        </w:rPr>
        <w:t>Политические и экономические приоритеты. Вступление в должность Президента В.В. Путина и связанные с этим ожидания. Начало преодоления негативных последствий 1990-х гг. Основные направления внутренней и внешней политики. Федерализм и сепаратизм. Создание Федеральных округов. Восстановление единого правового пространства страны. Разграничение властных полномочий центра и регионов. Террористическая угроза и борьба с ней. Урегулирование кризиса в Чеченской Республике. Построение вертикали власти и гражданское общество. Военная реформа.</w:t>
      </w:r>
    </w:p>
    <w:p w:rsidR="00AE1F93" w:rsidRPr="00164ED1" w:rsidRDefault="00AE1F93" w:rsidP="00AE1F93">
      <w:pPr>
        <w:pStyle w:val="ac"/>
        <w:spacing w:after="0"/>
        <w:jc w:val="left"/>
        <w:rPr>
          <w:lang w:val="ru-RU"/>
        </w:rPr>
      </w:pPr>
      <w:r w:rsidRPr="00164ED1">
        <w:rPr>
          <w:lang w:val="ru-RU"/>
        </w:rPr>
        <w:t>Экономический подъем 1999 - 2007 гг. и кризис 2008 г. Структура экономики, роль нефтегазового сектора и задачи инновационного развития. Крупнейшие инфраструктурные проекты. Сельское хозяйство. Россия в системе мировой рыночной экономики. Начало (2005) и продолжение (2018) реализации приоритетных национальных проектов.</w:t>
      </w:r>
    </w:p>
    <w:p w:rsidR="00AE1F93" w:rsidRPr="00164ED1" w:rsidRDefault="00AE1F93" w:rsidP="00AE1F93">
      <w:pPr>
        <w:pStyle w:val="ac"/>
        <w:spacing w:after="0"/>
        <w:jc w:val="left"/>
        <w:rPr>
          <w:lang w:val="ru-RU"/>
        </w:rPr>
      </w:pPr>
      <w:r w:rsidRPr="00164ED1">
        <w:rPr>
          <w:lang w:val="ru-RU"/>
        </w:rPr>
        <w:t>Президент Д.А. Медведев, премьер-министр В.В. Путин. Основные направления внешней и внутренней политики. Проблема стабильности и преемственности власти.</w:t>
      </w:r>
    </w:p>
    <w:p w:rsidR="00AE1F93" w:rsidRPr="00164ED1" w:rsidRDefault="00AE1F93" w:rsidP="00AE1F93">
      <w:pPr>
        <w:pStyle w:val="ac"/>
        <w:spacing w:after="0"/>
        <w:jc w:val="left"/>
        <w:rPr>
          <w:lang w:val="ru-RU"/>
        </w:rPr>
      </w:pPr>
      <w:r w:rsidRPr="00164ED1">
        <w:rPr>
          <w:lang w:val="ru-RU"/>
        </w:rPr>
        <w:t>Избрание В.В. Путина Президентом Российской Федерации в 2012 г. и переизбрание на новый срок в 2018 г. Вхождение Крыма в состав России и реализация инфраструктурных проектов в Крыму (строительство Крымского моста, трассы "Таврида" и других). Начало конституционной реформы (2020).</w:t>
      </w:r>
    </w:p>
    <w:p w:rsidR="00AE1F93" w:rsidRPr="00164ED1" w:rsidRDefault="00AE1F93" w:rsidP="00AE1F93">
      <w:pPr>
        <w:pStyle w:val="ac"/>
        <w:spacing w:after="0"/>
        <w:jc w:val="left"/>
        <w:rPr>
          <w:lang w:val="ru-RU"/>
        </w:rPr>
      </w:pPr>
      <w:r w:rsidRPr="00164ED1">
        <w:rPr>
          <w:lang w:val="ru-RU"/>
        </w:rPr>
        <w:t xml:space="preserve">Новый облик российского общества после распада СССР. Социальная и профессиональная структура. Занятость и трудовая миграция. Миграционная политика. Основные принципы и направления государственной социальной политики. Реформы здравоохранения. Пенсионные реформы. Реформирование образования, культуры, науки и его результаты. Начало конституционной реформы. Снижение средней продолжительности жизни и тенденции депопуляции. Государственные программы демографического возрождения России. Разработка семейной политики и меры по поощрению рождаемости. Пропаганда спорта и здорового образа жизни и их результаты. </w:t>
      </w:r>
      <w:r w:rsidRPr="00164ED1">
        <w:t>XXII</w:t>
      </w:r>
      <w:r w:rsidRPr="00164ED1">
        <w:rPr>
          <w:lang w:val="ru-RU"/>
        </w:rPr>
        <w:t xml:space="preserve"> Олимпийские и </w:t>
      </w:r>
      <w:r w:rsidRPr="00164ED1">
        <w:t>XI</w:t>
      </w:r>
      <w:r w:rsidRPr="00164ED1">
        <w:rPr>
          <w:lang w:val="ru-RU"/>
        </w:rPr>
        <w:t xml:space="preserve"> Паралимпийские зимние игры в Сочи (2014), успехи российских спортсменов, допинговые скандалы и их последствия для российского спорта. Чемпионат мира по футболу и открытие нового образа России миру.</w:t>
      </w:r>
    </w:p>
    <w:p w:rsidR="00AE1F93" w:rsidRPr="00164ED1" w:rsidRDefault="00AE1F93" w:rsidP="00AE1F93">
      <w:pPr>
        <w:pStyle w:val="ac"/>
        <w:spacing w:after="0"/>
        <w:jc w:val="left"/>
        <w:rPr>
          <w:lang w:val="ru-RU"/>
        </w:rPr>
      </w:pPr>
      <w:r w:rsidRPr="00164ED1">
        <w:rPr>
          <w:lang w:val="ru-RU"/>
        </w:rPr>
        <w:t xml:space="preserve">Повседневная жизнь. Социальная дифференциация. Качество, уровень жизни и размеры доходов разных слоев населения. Постановка государством вопроса о социальной ответственности бизнеса. Модернизация бытовой сферы. Досуг. Россиянин в глобальном информационном пространстве: СМИ, компьютеризация, Интернет. Массовая </w:t>
      </w:r>
      <w:r w:rsidRPr="00164ED1">
        <w:rPr>
          <w:lang w:val="ru-RU"/>
        </w:rPr>
        <w:lastRenderedPageBreak/>
        <w:t>автомобилизация. Военно-патриотические движения. Марш "Бессмертный полк". Празднование 75-летия Победы в Великой Отечественной войне (2020).</w:t>
      </w:r>
    </w:p>
    <w:p w:rsidR="00AE1F93" w:rsidRPr="00164ED1" w:rsidRDefault="00AE1F93" w:rsidP="00AE1F93">
      <w:pPr>
        <w:pStyle w:val="ac"/>
        <w:spacing w:after="0"/>
        <w:jc w:val="left"/>
        <w:rPr>
          <w:lang w:val="ru-RU"/>
        </w:rPr>
      </w:pPr>
      <w:r w:rsidRPr="00164ED1">
        <w:rPr>
          <w:lang w:val="ru-RU"/>
        </w:rPr>
        <w:t xml:space="preserve">Внешняя политика в конце </w:t>
      </w:r>
      <w:r w:rsidRPr="00164ED1">
        <w:t>XX</w:t>
      </w:r>
      <w:r w:rsidRPr="00164ED1">
        <w:rPr>
          <w:lang w:val="ru-RU"/>
        </w:rPr>
        <w:t xml:space="preserve"> - начале </w:t>
      </w:r>
      <w:r w:rsidRPr="00164ED1">
        <w:t>XXI</w:t>
      </w:r>
      <w:r w:rsidRPr="00164ED1">
        <w:rPr>
          <w:lang w:val="ru-RU"/>
        </w:rPr>
        <w:t xml:space="preserve"> в. Утверждение новой Концепции внешней политики Российской Федерации (2000) и ее реализация. Постепенное восстановление лидирующих позиций России в международных отношениях. Современная концепция российской внешней политики. Участие в международной борьбе с терроризмом и в урегулировании локальных конфликтов. Оказание помощи Сирии в борьбе с международным терроризмом и в преодолении внутриполитического кризиса (с 2015 г.). Приближение военной инфраструктуры НАТО к российским границам и ответные меры. Односторонний выход США из международных соглашений по контролю над вооружениями и последствия для России. Создание Россией нового высокоточного оружия и реакция в мире.</w:t>
      </w:r>
    </w:p>
    <w:p w:rsidR="00AE1F93" w:rsidRPr="00164ED1" w:rsidRDefault="00AE1F93" w:rsidP="00AE1F93">
      <w:pPr>
        <w:pStyle w:val="ac"/>
        <w:spacing w:after="0"/>
        <w:jc w:val="left"/>
        <w:rPr>
          <w:lang w:val="ru-RU"/>
        </w:rPr>
      </w:pPr>
      <w:r w:rsidRPr="00164ED1">
        <w:rPr>
          <w:lang w:val="ru-RU"/>
        </w:rPr>
        <w:t>Центробежные и партнерские тенденции в СНГ. Союзное государство России и Беларуси. Россия в СНГ и в Евразийском экономическом сообществе (ЕврАзЭС). Миротворческие миссии России. Приднестровье. Россия в условиях нападения Грузии на Южную Осетию в 2008 г. (операция по принуждению Грузии к миру). Отношения с США и Евросоюзом. Вступление в Совет Европы. Сотрудничество России со странами ШОС (Шанхайской организации сотрудничества) и БРИКС. Деятельность "Большой двадцатки". Дальневосточное и другие направления политики России. Сланцевая революция в США и борьба за передел мирового нефтегазового рынка.</w:t>
      </w:r>
    </w:p>
    <w:p w:rsidR="00AE1F93" w:rsidRPr="00164ED1" w:rsidRDefault="00AE1F93" w:rsidP="00AE1F93">
      <w:pPr>
        <w:pStyle w:val="ac"/>
        <w:spacing w:after="0"/>
        <w:jc w:val="left"/>
        <w:rPr>
          <w:lang w:val="ru-RU"/>
        </w:rPr>
      </w:pPr>
      <w:r w:rsidRPr="00164ED1">
        <w:rPr>
          <w:lang w:val="ru-RU"/>
        </w:rPr>
        <w:t>Государственный переворот на Украине 2014 г. и позиция России. Воссоединение Крыма и Севастополя с Россией и его международные последствия. Минские соглашения по Донбассу и гуманитарная поддержка Донецкой Народной Республики (ДНР) и Луганской Народной Республики (ЛНР). Специальная военная операция (2022). Введение США и их союзниками политических и экономических санкций против России и их последствия.</w:t>
      </w:r>
    </w:p>
    <w:p w:rsidR="00AE1F93" w:rsidRPr="00164ED1" w:rsidRDefault="00AE1F93" w:rsidP="00AE1F93">
      <w:pPr>
        <w:pStyle w:val="ac"/>
        <w:spacing w:after="0"/>
        <w:jc w:val="left"/>
        <w:rPr>
          <w:lang w:val="ru-RU"/>
        </w:rPr>
      </w:pPr>
      <w:r w:rsidRPr="00164ED1">
        <w:rPr>
          <w:lang w:val="ru-RU"/>
        </w:rPr>
        <w:t>Россия в борьбе с коронавирусной пандемией, оказание помощи зарубежным странам. Мир и процессы глобализации в новых условиях. Международный нефтяной кризис 2020 г. и его последствия. Россия в современном мире.</w:t>
      </w:r>
    </w:p>
    <w:p w:rsidR="00AE1F93" w:rsidRPr="00164ED1" w:rsidRDefault="00AE1F93" w:rsidP="00AE1F93">
      <w:pPr>
        <w:pStyle w:val="ac"/>
        <w:spacing w:after="0"/>
        <w:jc w:val="left"/>
        <w:rPr>
          <w:lang w:val="ru-RU"/>
        </w:rPr>
      </w:pPr>
      <w:r w:rsidRPr="00164ED1">
        <w:rPr>
          <w:lang w:val="ru-RU"/>
        </w:rPr>
        <w:t xml:space="preserve">Религия, наука и культура России в конце </w:t>
      </w:r>
      <w:r w:rsidRPr="00164ED1">
        <w:t>XX</w:t>
      </w:r>
      <w:r w:rsidRPr="00164ED1">
        <w:rPr>
          <w:lang w:val="ru-RU"/>
        </w:rPr>
        <w:t xml:space="preserve"> - начале </w:t>
      </w:r>
      <w:r w:rsidRPr="00164ED1">
        <w:t>XXI</w:t>
      </w:r>
      <w:r w:rsidRPr="00164ED1">
        <w:rPr>
          <w:lang w:val="ru-RU"/>
        </w:rPr>
        <w:t xml:space="preserve"> в. Повышение общественной роли СМИ и Интернета. Коммерциализация культуры. Ведущие тенденции в развитии образования и науки. Модернизация образовательной системы. Основные достижения российских ученых и недостаточная востребованность результатов их научной деятельности. Религиозные конфессии и повышение их роли в жизни страны. Особенности развития современной художественной культуры: литературы, киноискусства, театра, изобразительного искусства. Процессы глобализации и массовая культура.</w:t>
      </w:r>
    </w:p>
    <w:p w:rsidR="00AE1F93" w:rsidRPr="00164ED1" w:rsidRDefault="00AE1F93" w:rsidP="00AE1F93">
      <w:pPr>
        <w:pStyle w:val="ac"/>
        <w:spacing w:after="0"/>
        <w:jc w:val="left"/>
        <w:rPr>
          <w:lang w:val="ru-RU"/>
        </w:rPr>
      </w:pPr>
      <w:r w:rsidRPr="00164ED1">
        <w:rPr>
          <w:lang w:val="ru-RU"/>
        </w:rPr>
        <w:t>Наш край в 1992 - 2022 гг.</w:t>
      </w:r>
    </w:p>
    <w:p w:rsidR="00AE1F93" w:rsidRPr="00164ED1" w:rsidRDefault="00AE1F93" w:rsidP="00AE1F93">
      <w:pPr>
        <w:pStyle w:val="ac"/>
        <w:spacing w:after="0"/>
        <w:jc w:val="left"/>
        <w:rPr>
          <w:lang w:val="ru-RU"/>
        </w:rPr>
      </w:pPr>
      <w:r w:rsidRPr="00164ED1">
        <w:rPr>
          <w:lang w:val="ru-RU"/>
        </w:rPr>
        <w:t>Итоговое обобщение.</w:t>
      </w:r>
    </w:p>
    <w:p w:rsidR="00AE1F93" w:rsidRPr="00164ED1" w:rsidRDefault="00AE1F93" w:rsidP="00AE1F93">
      <w:pPr>
        <w:pStyle w:val="ac"/>
        <w:spacing w:after="0"/>
        <w:jc w:val="left"/>
        <w:rPr>
          <w:lang w:val="ru-RU"/>
        </w:rPr>
      </w:pPr>
      <w:r w:rsidRPr="00164ED1">
        <w:rPr>
          <w:lang w:val="ru-RU"/>
        </w:rPr>
        <w:t>Всеобщая история. 1945 - 2022 гг.</w:t>
      </w:r>
    </w:p>
    <w:p w:rsidR="00AE1F93" w:rsidRPr="00164ED1" w:rsidRDefault="00AE1F93" w:rsidP="00AE1F93">
      <w:pPr>
        <w:pStyle w:val="ac"/>
        <w:spacing w:after="0"/>
        <w:jc w:val="left"/>
        <w:rPr>
          <w:lang w:val="ru-RU"/>
        </w:rPr>
      </w:pPr>
      <w:r w:rsidRPr="00164ED1">
        <w:rPr>
          <w:lang w:val="ru-RU"/>
        </w:rPr>
        <w:t xml:space="preserve">Введение. Мир во второй половине </w:t>
      </w:r>
      <w:r w:rsidRPr="00164ED1">
        <w:t>XX</w:t>
      </w:r>
      <w:r w:rsidRPr="00164ED1">
        <w:rPr>
          <w:lang w:val="ru-RU"/>
        </w:rPr>
        <w:t xml:space="preserve"> - начале </w:t>
      </w:r>
      <w:r w:rsidRPr="00164ED1">
        <w:t>XXI</w:t>
      </w:r>
      <w:r w:rsidRPr="00164ED1">
        <w:rPr>
          <w:lang w:val="ru-RU"/>
        </w:rPr>
        <w:t xml:space="preserve"> в. Научно-технический прогресс. Переход от индустриального к постиндустриальному, информационному обществу. Изменения на карте мира. Складывание биполярной системы. Крушение колониальной системы. Образование новых независимых государств во второй половине </w:t>
      </w:r>
      <w:r w:rsidRPr="00164ED1">
        <w:t>XX</w:t>
      </w:r>
      <w:r w:rsidRPr="00164ED1">
        <w:rPr>
          <w:lang w:val="ru-RU"/>
        </w:rPr>
        <w:t xml:space="preserve"> в. Процессы глобализации и развитие национальных государств.</w:t>
      </w:r>
    </w:p>
    <w:p w:rsidR="00AE1F93" w:rsidRPr="00164ED1" w:rsidRDefault="00AE1F93" w:rsidP="00AE1F93">
      <w:pPr>
        <w:pStyle w:val="ac"/>
        <w:spacing w:after="0"/>
        <w:jc w:val="left"/>
        <w:rPr>
          <w:lang w:val="ru-RU"/>
        </w:rPr>
      </w:pPr>
      <w:r w:rsidRPr="00164ED1">
        <w:rPr>
          <w:lang w:val="ru-RU"/>
        </w:rPr>
        <w:t xml:space="preserve">Страны Северной Америки и Европы во второй половине </w:t>
      </w:r>
      <w:r w:rsidRPr="00164ED1">
        <w:t>XX</w:t>
      </w:r>
      <w:r w:rsidRPr="00164ED1">
        <w:rPr>
          <w:lang w:val="ru-RU"/>
        </w:rPr>
        <w:t xml:space="preserve"> - начале </w:t>
      </w:r>
      <w:r w:rsidRPr="00164ED1">
        <w:t>XXI</w:t>
      </w:r>
      <w:r w:rsidRPr="00164ED1">
        <w:rPr>
          <w:lang w:val="ru-RU"/>
        </w:rPr>
        <w:t xml:space="preserve"> в.</w:t>
      </w:r>
    </w:p>
    <w:p w:rsidR="00AE1F93" w:rsidRPr="00164ED1" w:rsidRDefault="00AE1F93" w:rsidP="00AE1F93">
      <w:pPr>
        <w:pStyle w:val="ac"/>
        <w:spacing w:after="0"/>
        <w:jc w:val="left"/>
        <w:rPr>
          <w:lang w:val="ru-RU"/>
        </w:rPr>
      </w:pPr>
      <w:r w:rsidRPr="00164ED1">
        <w:rPr>
          <w:lang w:val="ru-RU"/>
        </w:rPr>
        <w:t>От мира к холодной войне. Речь У. Черчилля в Фултоне. Доктрина Трумэна. План Маршалла. Разделенная Европа. Раскол Германии и образование двух германских государств. Совет экономической взаимопомощи. Формирование двух военно-политических блоков (НАТО и ОВД).</w:t>
      </w:r>
    </w:p>
    <w:p w:rsidR="00AE1F93" w:rsidRPr="00164ED1" w:rsidRDefault="00AE1F93" w:rsidP="00AE1F93">
      <w:pPr>
        <w:pStyle w:val="ac"/>
        <w:spacing w:after="0"/>
        <w:jc w:val="left"/>
        <w:rPr>
          <w:lang w:val="ru-RU"/>
        </w:rPr>
      </w:pPr>
      <w:r w:rsidRPr="00164ED1">
        <w:rPr>
          <w:lang w:val="ru-RU"/>
        </w:rPr>
        <w:t xml:space="preserve">Соединенные Штаты Америки. Послевоенный экономический подъем. Развитие постиндустриального общества. Общество потребления. Демократы и республиканцы у власти: президенты США и повороты политического курса. Социальные движения </w:t>
      </w:r>
      <w:r w:rsidRPr="00164ED1">
        <w:rPr>
          <w:lang w:val="ru-RU"/>
        </w:rPr>
        <w:lastRenderedPageBreak/>
        <w:t xml:space="preserve">(борьба против расовой сегрегации, за гражданские права, выступления против войны во Вьетнаме). Внешняя политика США во второй половине </w:t>
      </w:r>
      <w:r w:rsidRPr="00164ED1">
        <w:t>XX</w:t>
      </w:r>
      <w:r w:rsidRPr="00164ED1">
        <w:rPr>
          <w:lang w:val="ru-RU"/>
        </w:rPr>
        <w:t xml:space="preserve"> - начале </w:t>
      </w:r>
      <w:r w:rsidRPr="00164ED1">
        <w:t>XXI</w:t>
      </w:r>
      <w:r w:rsidRPr="00164ED1">
        <w:rPr>
          <w:lang w:val="ru-RU"/>
        </w:rPr>
        <w:t xml:space="preserve"> в. Развитие отношений с СССР, Российской Федерацией.</w:t>
      </w:r>
    </w:p>
    <w:p w:rsidR="00AE1F93" w:rsidRPr="00164ED1" w:rsidRDefault="00AE1F93" w:rsidP="00AE1F93">
      <w:pPr>
        <w:pStyle w:val="ac"/>
        <w:spacing w:after="0"/>
        <w:jc w:val="left"/>
        <w:rPr>
          <w:lang w:val="ru-RU"/>
        </w:rPr>
      </w:pPr>
      <w:r w:rsidRPr="00164ED1">
        <w:rPr>
          <w:lang w:val="ru-RU"/>
        </w:rPr>
        <w:t xml:space="preserve">Страны Западной Европы. Экономическая и политическая ситуация в первые послевоенные годы. Научно-техническая революция. Становление социально ориентированной рыночной экономики. Германское "экономическое чудо". Установление </w:t>
      </w:r>
      <w:r w:rsidRPr="00164ED1">
        <w:t>V</w:t>
      </w:r>
      <w:r w:rsidRPr="00164ED1">
        <w:rPr>
          <w:lang w:val="ru-RU"/>
        </w:rPr>
        <w:t xml:space="preserve"> республики во Франции. Лейбористы и консерваторы в Великобритании. Начало европейской интеграции (ЕЭС). "Бурные шестидесятые". "Скандинавская модель" социально-экономического развития. Падение диктатур в Греции, Португалии, Испании. Экономические кризисы 1970-х - начала 1980-х гг. Неоконсерватизм. Европейский союз.</w:t>
      </w:r>
    </w:p>
    <w:p w:rsidR="00AE1F93" w:rsidRPr="00164ED1" w:rsidRDefault="00AE1F93" w:rsidP="00AE1F93">
      <w:pPr>
        <w:pStyle w:val="ac"/>
        <w:spacing w:after="0"/>
        <w:jc w:val="left"/>
        <w:rPr>
          <w:lang w:val="ru-RU"/>
        </w:rPr>
      </w:pPr>
      <w:r w:rsidRPr="00164ED1">
        <w:rPr>
          <w:lang w:val="ru-RU"/>
        </w:rPr>
        <w:t xml:space="preserve">Страны Центральной и Восточной Европы во второй половине </w:t>
      </w:r>
      <w:r w:rsidRPr="00164ED1">
        <w:t>XX</w:t>
      </w:r>
      <w:r w:rsidRPr="00164ED1">
        <w:rPr>
          <w:lang w:val="ru-RU"/>
        </w:rPr>
        <w:t xml:space="preserve"> - начале </w:t>
      </w:r>
      <w:r w:rsidRPr="00164ED1">
        <w:t>XXI</w:t>
      </w:r>
      <w:r w:rsidRPr="00164ED1">
        <w:rPr>
          <w:lang w:val="ru-RU"/>
        </w:rPr>
        <w:t xml:space="preserve"> в. Революции второй половины 1940-х гг. и установление коммунистических режимов. СЭВ и ОВД. Достижения и проблемы социалистического развития в 1950-е гг. Выступления в ГДР (1953), Польше и Венгрии (1956). Югославская модель социализма. Пражская весна 1968 г. и ее подавление. Движение "Солидарность" в Польше. Перестройка в СССР и страны восточного блока. Революции 1989 - 1990 гг. в странах Центральной и Восточной Европы. Распад ОВД, СЭВ. Образование новых государств на постсоветском пространстве. Разделение Чехословакии. Распад Югославии и война на Балканах. Агрессия НАТО против Югославии. Развитие восточноевропейских государств в </w:t>
      </w:r>
      <w:r w:rsidRPr="00164ED1">
        <w:t>XXI</w:t>
      </w:r>
      <w:r w:rsidRPr="00164ED1">
        <w:rPr>
          <w:lang w:val="ru-RU"/>
        </w:rPr>
        <w:t xml:space="preserve"> в. (экономика, политика, внешнеполитическая ориентация, участие в интеграционных процессах).</w:t>
      </w:r>
    </w:p>
    <w:p w:rsidR="00AE1F93" w:rsidRPr="00164ED1" w:rsidRDefault="00AE1F93" w:rsidP="00AE1F93">
      <w:pPr>
        <w:pStyle w:val="ac"/>
        <w:spacing w:after="0"/>
        <w:jc w:val="left"/>
        <w:rPr>
          <w:lang w:val="ru-RU"/>
        </w:rPr>
      </w:pPr>
      <w:r w:rsidRPr="00164ED1">
        <w:rPr>
          <w:lang w:val="ru-RU"/>
        </w:rPr>
        <w:t xml:space="preserve">Страны Азии, Африки во второй половине </w:t>
      </w:r>
      <w:r w:rsidRPr="00164ED1">
        <w:t>XX</w:t>
      </w:r>
      <w:r w:rsidRPr="00164ED1">
        <w:rPr>
          <w:lang w:val="ru-RU"/>
        </w:rPr>
        <w:t xml:space="preserve"> - начале </w:t>
      </w:r>
      <w:r w:rsidRPr="00164ED1">
        <w:t>XXI</w:t>
      </w:r>
      <w:r w:rsidRPr="00164ED1">
        <w:rPr>
          <w:lang w:val="ru-RU"/>
        </w:rPr>
        <w:t xml:space="preserve"> в.: проблемы и пути модернизации.</w:t>
      </w:r>
    </w:p>
    <w:p w:rsidR="00AE1F93" w:rsidRPr="00164ED1" w:rsidRDefault="00AE1F93" w:rsidP="00AE1F93">
      <w:pPr>
        <w:pStyle w:val="ac"/>
        <w:spacing w:after="0"/>
        <w:jc w:val="left"/>
        <w:rPr>
          <w:lang w:val="ru-RU"/>
        </w:rPr>
      </w:pPr>
      <w:r w:rsidRPr="00164ED1">
        <w:rPr>
          <w:lang w:val="ru-RU"/>
        </w:rPr>
        <w:t>Обретение независимости и выбор путей развития странами Азии и Африки.</w:t>
      </w:r>
    </w:p>
    <w:p w:rsidR="00AE1F93" w:rsidRPr="00164ED1" w:rsidRDefault="00AE1F93" w:rsidP="00AE1F93">
      <w:pPr>
        <w:pStyle w:val="ac"/>
        <w:spacing w:after="0"/>
        <w:jc w:val="left"/>
        <w:rPr>
          <w:lang w:val="ru-RU"/>
        </w:rPr>
      </w:pPr>
      <w:r w:rsidRPr="00164ED1">
        <w:rPr>
          <w:lang w:val="ru-RU"/>
        </w:rPr>
        <w:t>Страны Восточной, Юго-Восточной и Южной Азии. Освободительная борьба и провозглашение национальных государств в регионе. Китай: провозглашение республики; социалистический эксперимент; Мао Цзэдун и маоизм; экономические реформы конца 1970-х - 1980-х гг. и их последствия; современное развитие. Разделение Вьетнама и Кореи на государства с разным общественно-политическим строем. Индия: провозглашение независимости; курс Неру; внутренняя и внешняя политика современного индийского государства.</w:t>
      </w:r>
    </w:p>
    <w:p w:rsidR="00AE1F93" w:rsidRPr="00164ED1" w:rsidRDefault="00AE1F93" w:rsidP="00AE1F93">
      <w:pPr>
        <w:pStyle w:val="ac"/>
        <w:spacing w:after="0"/>
        <w:jc w:val="left"/>
        <w:rPr>
          <w:lang w:val="ru-RU"/>
        </w:rPr>
      </w:pPr>
      <w:r w:rsidRPr="00164ED1">
        <w:rPr>
          <w:lang w:val="ru-RU"/>
        </w:rPr>
        <w:t>Успехи модернизации. Япония после Второй мировой войны: от поражения к лидерству. Восстановление суверенитета страны. Японское "экономическое чудо". Новые индустриальные страны (Сингапур, Южная Корея).</w:t>
      </w:r>
    </w:p>
    <w:p w:rsidR="00AE1F93" w:rsidRPr="00164ED1" w:rsidRDefault="00AE1F93" w:rsidP="00AE1F93">
      <w:pPr>
        <w:pStyle w:val="ac"/>
        <w:spacing w:after="0"/>
        <w:jc w:val="left"/>
        <w:rPr>
          <w:lang w:val="ru-RU"/>
        </w:rPr>
      </w:pPr>
      <w:r w:rsidRPr="00164ED1">
        <w:rPr>
          <w:lang w:val="ru-RU"/>
        </w:rPr>
        <w:t>Страны Ближнего Востока и Северной Африки. Турция: политическое развитие, достижения и проблемы модернизации. Иран: реформы 1960 - 1970-х гг.; исламская революция. Афганистан: смена политических режимов, роль внешних сил.</w:t>
      </w:r>
    </w:p>
    <w:p w:rsidR="00AE1F93" w:rsidRPr="00164ED1" w:rsidRDefault="00AE1F93" w:rsidP="00AE1F93">
      <w:pPr>
        <w:pStyle w:val="ac"/>
        <w:spacing w:after="0"/>
        <w:jc w:val="left"/>
        <w:rPr>
          <w:lang w:val="ru-RU"/>
        </w:rPr>
      </w:pPr>
      <w:r w:rsidRPr="00164ED1">
        <w:rPr>
          <w:lang w:val="ru-RU"/>
        </w:rPr>
        <w:t xml:space="preserve">Провозглашение независимых государств на Ближнем Востоке и в Северной Африке. Палестинская проблема. Создание государства Израиль. Египет: выбор пути развития; внешнеполитический курс. Суэцкий конфликт. Арабо-израильские войны и попытки урегулирования на Ближнем Востоке. Политическое развитие арабских стран в конце </w:t>
      </w:r>
      <w:r w:rsidRPr="00164ED1">
        <w:t>XX</w:t>
      </w:r>
      <w:r w:rsidRPr="00164ED1">
        <w:rPr>
          <w:lang w:val="ru-RU"/>
        </w:rPr>
        <w:t xml:space="preserve"> - начале </w:t>
      </w:r>
      <w:r w:rsidRPr="00164ED1">
        <w:t>XXI</w:t>
      </w:r>
      <w:r w:rsidRPr="00164ED1">
        <w:rPr>
          <w:lang w:val="ru-RU"/>
        </w:rPr>
        <w:t xml:space="preserve"> в. "Арабская весна" и смена политических режимов в начале 2010-х гг. Гражданская война в Сирии.</w:t>
      </w:r>
    </w:p>
    <w:p w:rsidR="00AE1F93" w:rsidRPr="00164ED1" w:rsidRDefault="00AE1F93" w:rsidP="00AE1F93">
      <w:pPr>
        <w:pStyle w:val="ac"/>
        <w:spacing w:after="0"/>
        <w:jc w:val="left"/>
        <w:rPr>
          <w:lang w:val="ru-RU"/>
        </w:rPr>
      </w:pPr>
      <w:r w:rsidRPr="00164ED1">
        <w:rPr>
          <w:lang w:val="ru-RU"/>
        </w:rPr>
        <w:t>Страны Тропической и Южной Африки. Этапы провозглашения независимости ("год Африки", 1970 - 1980-е гг.). Выбор путей развития. Попытки утверждения демократических режимов и возникновение диктатур. Организация Африканского единства. Система апартеида на юге Африки и ее падение. Сепаратизм. Гражданские войны и этнические конфликты в Африке.</w:t>
      </w:r>
    </w:p>
    <w:p w:rsidR="00AE1F93" w:rsidRPr="00164ED1" w:rsidRDefault="00AE1F93" w:rsidP="00AE1F93">
      <w:pPr>
        <w:pStyle w:val="ac"/>
        <w:spacing w:after="0"/>
        <w:jc w:val="left"/>
        <w:rPr>
          <w:lang w:val="ru-RU"/>
        </w:rPr>
      </w:pPr>
      <w:r w:rsidRPr="00164ED1">
        <w:rPr>
          <w:lang w:val="ru-RU"/>
        </w:rPr>
        <w:t xml:space="preserve">Страны Латинской Америки во второй половине </w:t>
      </w:r>
      <w:r w:rsidRPr="00164ED1">
        <w:t>XX</w:t>
      </w:r>
      <w:r w:rsidRPr="00164ED1">
        <w:rPr>
          <w:lang w:val="ru-RU"/>
        </w:rPr>
        <w:t xml:space="preserve"> - начале </w:t>
      </w:r>
      <w:r w:rsidRPr="00164ED1">
        <w:t>XXI</w:t>
      </w:r>
      <w:r w:rsidRPr="00164ED1">
        <w:rPr>
          <w:lang w:val="ru-RU"/>
        </w:rPr>
        <w:t xml:space="preserve"> в.</w:t>
      </w:r>
    </w:p>
    <w:p w:rsidR="00AE1F93" w:rsidRPr="00164ED1" w:rsidRDefault="00AE1F93" w:rsidP="00AE1F93">
      <w:pPr>
        <w:pStyle w:val="ac"/>
        <w:spacing w:after="0"/>
        <w:jc w:val="left"/>
        <w:rPr>
          <w:lang w:val="ru-RU"/>
        </w:rPr>
      </w:pPr>
      <w:r w:rsidRPr="00164ED1">
        <w:rPr>
          <w:lang w:val="ru-RU"/>
        </w:rPr>
        <w:t xml:space="preserve">Положение стран Латинской Америки в середине </w:t>
      </w:r>
      <w:r w:rsidRPr="00164ED1">
        <w:t>XX</w:t>
      </w:r>
      <w:r w:rsidRPr="00164ED1">
        <w:rPr>
          <w:lang w:val="ru-RU"/>
        </w:rPr>
        <w:t xml:space="preserve"> в.: проблемы внутреннего развития, влияние США. Аграрные реформы и импортозамещающая индустриализация. Националреформизм. Революция на Кубе. Диктатуры и демократизация в странах </w:t>
      </w:r>
      <w:r w:rsidRPr="00164ED1">
        <w:rPr>
          <w:lang w:val="ru-RU"/>
        </w:rPr>
        <w:lastRenderedPageBreak/>
        <w:t xml:space="preserve">Латинской Америки. Революции конца 1960-х - 1970-х гг. (Перу, Чили, Никарагуа). "Левый поворот" в конце </w:t>
      </w:r>
      <w:r w:rsidRPr="00164ED1">
        <w:t>XX</w:t>
      </w:r>
      <w:r w:rsidRPr="00164ED1">
        <w:rPr>
          <w:lang w:val="ru-RU"/>
        </w:rPr>
        <w:t xml:space="preserve"> в.</w:t>
      </w:r>
    </w:p>
    <w:p w:rsidR="00AE1F93" w:rsidRPr="00164ED1" w:rsidRDefault="00AE1F93" w:rsidP="00AE1F93">
      <w:pPr>
        <w:pStyle w:val="ac"/>
        <w:spacing w:after="0"/>
        <w:jc w:val="left"/>
        <w:rPr>
          <w:lang w:val="ru-RU"/>
        </w:rPr>
      </w:pPr>
      <w:r w:rsidRPr="00164ED1">
        <w:rPr>
          <w:lang w:val="ru-RU"/>
        </w:rPr>
        <w:t xml:space="preserve">Международные отношения во второй половине </w:t>
      </w:r>
      <w:r w:rsidRPr="00164ED1">
        <w:t>XX</w:t>
      </w:r>
      <w:r w:rsidRPr="00164ED1">
        <w:rPr>
          <w:lang w:val="ru-RU"/>
        </w:rPr>
        <w:t xml:space="preserve"> - начале </w:t>
      </w:r>
      <w:r w:rsidRPr="00164ED1">
        <w:t>XXI</w:t>
      </w:r>
      <w:r w:rsidRPr="00164ED1">
        <w:rPr>
          <w:lang w:val="ru-RU"/>
        </w:rPr>
        <w:t xml:space="preserve"> в. Основные этапы развития международных отношений во второй половине 1940-х - 2020-х гг. Международные кризисы и региональные конфликты в годы холодной войны (Берлинские кризисы, Корейская война, войны в Индокитае, Суэцкий кризис, Карибский (Кубинский) кризис). Создание Движения неприсоединения. Гонка вооружений. Война во Вьетнаме.</w:t>
      </w:r>
    </w:p>
    <w:p w:rsidR="00AE1F93" w:rsidRPr="00164ED1" w:rsidRDefault="00AE1F93" w:rsidP="00AE1F93">
      <w:pPr>
        <w:pStyle w:val="ac"/>
        <w:spacing w:after="0"/>
        <w:jc w:val="left"/>
        <w:rPr>
          <w:lang w:val="ru-RU"/>
        </w:rPr>
      </w:pPr>
      <w:r w:rsidRPr="00164ED1">
        <w:rPr>
          <w:lang w:val="ru-RU"/>
        </w:rPr>
        <w:t>Разрядка международной напряженности в конце 1960-х - первой половине 1970-х гг. Договор о запрещении ядерных испытаний в трех средах. Договор о нераспространении ядерного оружия (1968). Пражская весна 1968 г. и ввод войск государств - участников ОВД в Чехословакию. Урегулирование германского вопроса (договоры ФРГ с СССР и Польшей, четырехстороннее соглашение по Западному Берлину). Договоры об ограничении стратегических вооружений (ОСВ). Совещание по безопасности и сотрудничеству в Европе (Хельсинки, 1975 г.).</w:t>
      </w:r>
    </w:p>
    <w:p w:rsidR="00AE1F93" w:rsidRPr="00164ED1" w:rsidRDefault="00AE1F93" w:rsidP="00AE1F93">
      <w:pPr>
        <w:pStyle w:val="ac"/>
        <w:spacing w:after="0"/>
        <w:jc w:val="left"/>
        <w:rPr>
          <w:lang w:val="ru-RU"/>
        </w:rPr>
      </w:pPr>
      <w:r w:rsidRPr="00164ED1">
        <w:rPr>
          <w:lang w:val="ru-RU"/>
        </w:rPr>
        <w:t>Ввод советских войск в Афганистан (1979). Возвращение к политике холодной войны. Наращивание стратегических вооружений. Американский проект СОИ. Провозглашение советской концепции нового политического мышления в 1980-х гг. Революции 1989 - 1991 гг. в странах Центральной и Восточной Европы, их внешнеполитические последствия. Распад СССР и восточного блока. Российская Федерация - правопреемник СССР на международной арене. Образование СНГ.</w:t>
      </w:r>
    </w:p>
    <w:p w:rsidR="00AE1F93" w:rsidRPr="00164ED1" w:rsidRDefault="00AE1F93" w:rsidP="00AE1F93">
      <w:pPr>
        <w:pStyle w:val="ac"/>
        <w:spacing w:after="0"/>
        <w:jc w:val="left"/>
        <w:rPr>
          <w:lang w:val="ru-RU"/>
        </w:rPr>
      </w:pPr>
      <w:r w:rsidRPr="00164ED1">
        <w:rPr>
          <w:lang w:val="ru-RU"/>
        </w:rPr>
        <w:t xml:space="preserve">Международные отношения в конце </w:t>
      </w:r>
      <w:r w:rsidRPr="00164ED1">
        <w:t>XX</w:t>
      </w:r>
      <w:r w:rsidRPr="00164ED1">
        <w:rPr>
          <w:lang w:val="ru-RU"/>
        </w:rPr>
        <w:t xml:space="preserve"> - начале </w:t>
      </w:r>
      <w:r w:rsidRPr="00164ED1">
        <w:t>XXI</w:t>
      </w:r>
      <w:r w:rsidRPr="00164ED1">
        <w:rPr>
          <w:lang w:val="ru-RU"/>
        </w:rPr>
        <w:t xml:space="preserve"> в. От биполярного к многополюсному миру. Региональная и межрегиональная интеграция. Россия в современном мире: восстановление лидирующих позиций, отстаивание национальных интересов. Усиление позиций Китая на международной арене. Военные конфликты. Международный терроризм. Мировое сообщество и роль России в противостоянии угрозам и вызовам в начале </w:t>
      </w:r>
      <w:r w:rsidRPr="00164ED1">
        <w:t>XX</w:t>
      </w:r>
      <w:r w:rsidRPr="00164ED1">
        <w:rPr>
          <w:lang w:val="ru-RU"/>
        </w:rPr>
        <w:t xml:space="preserve"> в.</w:t>
      </w:r>
    </w:p>
    <w:p w:rsidR="00AE1F93" w:rsidRPr="00164ED1" w:rsidRDefault="00AE1F93" w:rsidP="00AE1F93">
      <w:pPr>
        <w:pStyle w:val="ac"/>
        <w:spacing w:after="0"/>
        <w:jc w:val="left"/>
        <w:rPr>
          <w:lang w:val="ru-RU"/>
        </w:rPr>
      </w:pPr>
      <w:r w:rsidRPr="00164ED1">
        <w:rPr>
          <w:lang w:val="ru-RU"/>
        </w:rPr>
        <w:t xml:space="preserve">Развитие науки и культуры во второй половине </w:t>
      </w:r>
      <w:r w:rsidRPr="00164ED1">
        <w:t>XX</w:t>
      </w:r>
      <w:r w:rsidRPr="00164ED1">
        <w:rPr>
          <w:lang w:val="ru-RU"/>
        </w:rPr>
        <w:t xml:space="preserve"> - начале </w:t>
      </w:r>
      <w:r w:rsidRPr="00164ED1">
        <w:t>XXI</w:t>
      </w:r>
      <w:r w:rsidRPr="00164ED1">
        <w:rPr>
          <w:lang w:val="ru-RU"/>
        </w:rPr>
        <w:t xml:space="preserve"> в.</w:t>
      </w:r>
    </w:p>
    <w:p w:rsidR="00AE1F93" w:rsidRPr="00164ED1" w:rsidRDefault="00AE1F93" w:rsidP="00AE1F93">
      <w:pPr>
        <w:pStyle w:val="ac"/>
        <w:spacing w:after="0"/>
        <w:jc w:val="left"/>
        <w:rPr>
          <w:lang w:val="ru-RU"/>
        </w:rPr>
      </w:pPr>
      <w:r w:rsidRPr="00164ED1">
        <w:rPr>
          <w:lang w:val="ru-RU"/>
        </w:rPr>
        <w:t xml:space="preserve">Развитие науки во второй половине </w:t>
      </w:r>
      <w:r w:rsidRPr="00164ED1">
        <w:t>XX</w:t>
      </w:r>
      <w:r w:rsidRPr="00164ED1">
        <w:rPr>
          <w:lang w:val="ru-RU"/>
        </w:rPr>
        <w:t xml:space="preserve"> - начале </w:t>
      </w:r>
      <w:r w:rsidRPr="00164ED1">
        <w:t>XXI</w:t>
      </w:r>
      <w:r w:rsidRPr="00164ED1">
        <w:rPr>
          <w:lang w:val="ru-RU"/>
        </w:rPr>
        <w:t xml:space="preserve"> в. (ядерная физика, химия, биология, медицина). Научно-техническая революция. Использование ядерной энергии в мирных целях. Достижения в области космонавтики (СССР, США). Развитие электротехники и робототехники. Информационная революция. Интернет.</w:t>
      </w:r>
    </w:p>
    <w:p w:rsidR="00AE1F93" w:rsidRPr="00164ED1" w:rsidRDefault="00AE1F93" w:rsidP="00AE1F93">
      <w:pPr>
        <w:pStyle w:val="ac"/>
        <w:spacing w:after="0"/>
        <w:jc w:val="left"/>
        <w:rPr>
          <w:lang w:val="ru-RU"/>
        </w:rPr>
      </w:pPr>
      <w:r w:rsidRPr="00164ED1">
        <w:rPr>
          <w:lang w:val="ru-RU"/>
        </w:rPr>
        <w:t xml:space="preserve">Течения и стили в художественной культуре второй половины </w:t>
      </w:r>
      <w:r w:rsidRPr="00164ED1">
        <w:t>XX</w:t>
      </w:r>
      <w:r w:rsidRPr="00164ED1">
        <w:rPr>
          <w:lang w:val="ru-RU"/>
        </w:rPr>
        <w:t xml:space="preserve"> - начала </w:t>
      </w:r>
      <w:r w:rsidRPr="00164ED1">
        <w:t>XXI</w:t>
      </w:r>
      <w:r w:rsidRPr="00164ED1">
        <w:rPr>
          <w:lang w:val="ru-RU"/>
        </w:rPr>
        <w:t xml:space="preserve"> в.: от модернизма к постмодернизму. Литература. Живопись. Архитектура: новые технологии, концепции, художественные решения. Дизайн. Кинематограф. Музыка: развитие традиций и авангардные течения. Джаз. Рок-музыка. Массовая культура. Молодежная культура.</w:t>
      </w:r>
    </w:p>
    <w:p w:rsidR="00AE1F93" w:rsidRPr="00164ED1" w:rsidRDefault="00AE1F93" w:rsidP="00AE1F93">
      <w:pPr>
        <w:pStyle w:val="ac"/>
        <w:spacing w:after="0"/>
        <w:jc w:val="left"/>
        <w:rPr>
          <w:lang w:val="ru-RU"/>
        </w:rPr>
      </w:pPr>
      <w:r w:rsidRPr="00164ED1">
        <w:rPr>
          <w:lang w:val="ru-RU"/>
        </w:rPr>
        <w:t>Современный мир.</w:t>
      </w:r>
    </w:p>
    <w:p w:rsidR="00AE1F93" w:rsidRPr="00164ED1" w:rsidRDefault="00AE1F93" w:rsidP="00AE1F93">
      <w:pPr>
        <w:pStyle w:val="ac"/>
        <w:spacing w:after="0"/>
        <w:jc w:val="left"/>
        <w:rPr>
          <w:lang w:val="ru-RU"/>
        </w:rPr>
      </w:pPr>
      <w:r w:rsidRPr="00164ED1">
        <w:rPr>
          <w:lang w:val="ru-RU"/>
        </w:rPr>
        <w:t>Глобальные проблемы человечества. Существование и распространение ядерного оружия. Проблема природных ресурсов и экологии. Проблема беженцев. Эпидемии в современном мире.</w:t>
      </w:r>
    </w:p>
    <w:p w:rsidR="00AE1F93" w:rsidRPr="00164ED1" w:rsidRDefault="00AE1F93" w:rsidP="00AE1F93">
      <w:pPr>
        <w:pStyle w:val="ac"/>
        <w:spacing w:after="0"/>
        <w:jc w:val="left"/>
        <w:rPr>
          <w:lang w:val="ru-RU"/>
        </w:rPr>
      </w:pPr>
      <w:r w:rsidRPr="00164ED1">
        <w:rPr>
          <w:lang w:val="ru-RU"/>
        </w:rPr>
        <w:t>Обобщение.</w:t>
      </w:r>
    </w:p>
    <w:p w:rsidR="00AE1F93" w:rsidRPr="00164ED1" w:rsidRDefault="00103450" w:rsidP="00AE1F93">
      <w:pPr>
        <w:pStyle w:val="ac"/>
        <w:spacing w:after="0"/>
        <w:jc w:val="left"/>
        <w:rPr>
          <w:lang w:val="ru-RU"/>
        </w:rPr>
      </w:pPr>
      <w:r w:rsidRPr="00164ED1">
        <w:rPr>
          <w:rStyle w:val="ad"/>
          <w:lang w:val="ru-RU"/>
        </w:rPr>
        <w:t xml:space="preserve">   </w:t>
      </w:r>
      <w:r w:rsidR="00AE1F93" w:rsidRPr="00164ED1">
        <w:rPr>
          <w:rStyle w:val="ad"/>
          <w:lang w:val="ru-RU"/>
        </w:rPr>
        <w:t>Планируемые результаты освоения программы по истории на уровне среднего общего образования.</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 xml:space="preserve">К важнейшим </w:t>
      </w:r>
      <w:r w:rsidR="00AE1F93" w:rsidRPr="00164ED1">
        <w:rPr>
          <w:b/>
          <w:lang w:val="ru-RU"/>
        </w:rPr>
        <w:t xml:space="preserve">личностным </w:t>
      </w:r>
      <w:r w:rsidR="00AE1F93" w:rsidRPr="00164ED1">
        <w:rPr>
          <w:lang w:val="ru-RU"/>
        </w:rPr>
        <w:t>результатам изучения истории относятся:</w:t>
      </w:r>
    </w:p>
    <w:p w:rsidR="00AE1F93" w:rsidRPr="00164ED1" w:rsidRDefault="00AE1F93" w:rsidP="00AE1F93">
      <w:pPr>
        <w:pStyle w:val="ac"/>
        <w:spacing w:after="0"/>
        <w:jc w:val="left"/>
        <w:rPr>
          <w:lang w:val="ru-RU"/>
        </w:rPr>
      </w:pPr>
      <w:r w:rsidRPr="00164ED1">
        <w:rPr>
          <w:lang w:val="ru-RU"/>
        </w:rPr>
        <w:t>1) в сфере патриотического воспитания: сформированность российской гражданской идентичности, патриотизма, уважения к своему народу, чувства ответственности перед Родиной, гордости за свою страну, свой край, свой язык и культуру, прошлое и настоящее многонационального народа России; 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труде; идейная убежденность, готовность к служению и защите Отечества, ответственность за его судьбу;</w:t>
      </w:r>
    </w:p>
    <w:p w:rsidR="00AE1F93" w:rsidRPr="00164ED1" w:rsidRDefault="00AE1F93" w:rsidP="00AE1F93">
      <w:pPr>
        <w:pStyle w:val="ac"/>
        <w:spacing w:after="0"/>
        <w:jc w:val="left"/>
        <w:rPr>
          <w:lang w:val="ru-RU"/>
        </w:rPr>
      </w:pPr>
      <w:r w:rsidRPr="00164ED1">
        <w:rPr>
          <w:lang w:val="ru-RU"/>
        </w:rPr>
        <w:lastRenderedPageBreak/>
        <w:t>2) в сфере гражданского воспитания: осмысление сложившихся в российской истории традиций гражданского служения Отечеству; сформированность гражданской позиции обучающегося как активного и ответственного члена российского общества; осознание исторического значения конституционного развития России, своих конституционных прав и обязанностей, уважение закона и правопорядка; принятие традиционных национальных, общечеловеческих гуманистических и демократических ценностей; готовность противостоять идеологии экстремизма, национализма, ксенофобии, дискриминации по социальным, религиозным, расовым, национальным признакам; готовность вести совместную деятельность в интересах гражданского общества, участвовать в самоуправлении в школе и детско-юношеских организациях; умение взаимодействовать с социальными институтами в соответствии с их функциями и назначением; готовность к гуманитарной и волонтерской деятельности;</w:t>
      </w:r>
    </w:p>
    <w:p w:rsidR="00AE1F93" w:rsidRPr="00164ED1" w:rsidRDefault="00AE1F93" w:rsidP="00AE1F93">
      <w:pPr>
        <w:pStyle w:val="ac"/>
        <w:spacing w:after="0"/>
        <w:jc w:val="left"/>
        <w:rPr>
          <w:lang w:val="ru-RU"/>
        </w:rPr>
      </w:pPr>
      <w:r w:rsidRPr="00164ED1">
        <w:rPr>
          <w:lang w:val="ru-RU"/>
        </w:rPr>
        <w:t>3) в сфере духовно-нравственного воспитания: личностное осмысление и принятие сущности и значения исторически сложившихся и развивавшихся духовно-нравственных ценностей российского народа; сформированность нравственного сознания, этического поведения; способность оценивать ситуации нравственного выбора и принимать осознанные решения, ориентируясь на морально-нравственные ценности и нормы современного российского общества; понимание значения личного вклада в построение устойчивого будущего; ответственное отношение к своим родителям, представителям старших поколений, осознание значения создания семьи на основе принятия ценностей семейной жизни в соответствии с традициями народов России;</w:t>
      </w:r>
    </w:p>
    <w:p w:rsidR="00AE1F93" w:rsidRPr="00164ED1" w:rsidRDefault="00AE1F93" w:rsidP="00AE1F93">
      <w:pPr>
        <w:pStyle w:val="ac"/>
        <w:spacing w:after="0"/>
        <w:jc w:val="left"/>
        <w:rPr>
          <w:lang w:val="ru-RU"/>
        </w:rPr>
      </w:pPr>
      <w:r w:rsidRPr="00164ED1">
        <w:rPr>
          <w:lang w:val="ru-RU"/>
        </w:rPr>
        <w:t>4) в понимании ценности научного познания: сформированность мировоззрения, соответствующего современному уровню развития исторической науки и общественной практики, основанного на диалоге культур, способствующего осознанию своего места в поликультурном мире; осмысление значения истории как знания о развитии человека и общества, о социальном и нравственном опыте предшествующих поколений; совершенствование языковой и читательской культуры как средства взаимодействия между людьми и познания мира; овладение основными навыками познания и оценки событий прошлого с позиций историзма, готовность к осуществлению учебной проектно-исследовательской деятельности в сфере истории;</w:t>
      </w:r>
    </w:p>
    <w:p w:rsidR="00AE1F93" w:rsidRPr="00164ED1" w:rsidRDefault="00AE1F93" w:rsidP="00AE1F93">
      <w:pPr>
        <w:pStyle w:val="ac"/>
        <w:spacing w:after="0"/>
        <w:jc w:val="left"/>
        <w:rPr>
          <w:lang w:val="ru-RU"/>
        </w:rPr>
      </w:pPr>
      <w:r w:rsidRPr="00164ED1">
        <w:rPr>
          <w:lang w:val="ru-RU"/>
        </w:rPr>
        <w:t>5) в сфере эстетического воспитания: представление об исторически сложившемся культурном многообразии своей страны и мира; способность воспринимать различные виды искусства, традиции и творчество своего и других народов, ощущать эмоциональное воздействие искусства; осознание значимости для личности и общества наследия отечественного и мирового искусства, этнических культурных традиций и народного творчества; эстетическое отношение к миру, современной культуре, включая эстетику быта, научного и технического творчества, спорта, труда, общественных отношений;</w:t>
      </w:r>
    </w:p>
    <w:p w:rsidR="00AE1F93" w:rsidRPr="00164ED1" w:rsidRDefault="00AE1F93" w:rsidP="00AE1F93">
      <w:pPr>
        <w:pStyle w:val="ac"/>
        <w:spacing w:after="0"/>
        <w:jc w:val="left"/>
        <w:rPr>
          <w:lang w:val="ru-RU"/>
        </w:rPr>
      </w:pPr>
      <w:r w:rsidRPr="00164ED1">
        <w:rPr>
          <w:lang w:val="ru-RU"/>
        </w:rPr>
        <w:t>6) в сфере физического воспитания: осознание ценности жизни и необходимости ее сохранения (в том числе на основе примеров из истории); представление об идеалах гармоничного физического и духовного развития человека в исторических обществах и в современную эпоху; ответственное отношение к своему здоровью и установка на здоровый образ жизни;</w:t>
      </w:r>
    </w:p>
    <w:p w:rsidR="00AE1F93" w:rsidRPr="00164ED1" w:rsidRDefault="00AE1F93" w:rsidP="00AE1F93">
      <w:pPr>
        <w:pStyle w:val="ac"/>
        <w:spacing w:after="0"/>
        <w:jc w:val="left"/>
        <w:rPr>
          <w:lang w:val="ru-RU"/>
        </w:rPr>
      </w:pPr>
      <w:r w:rsidRPr="00164ED1">
        <w:rPr>
          <w:lang w:val="ru-RU"/>
        </w:rPr>
        <w:t>7) в сфере трудового воспитания: понимание на основе знания истории значения трудовой деятельности как источника развития человека и общества; уважение к труду и результатам трудовой деятельности человека; представление о разнообразии существовавших в прошлом и современных профессий; формирование интереса к различным сферам профессиональной деятельности; готовность совершать осознанный выбор будущей профессии и реализовывать собственные жизненные планы; мотивация и способность к образованию и самообразованию на протяжении всей жизни;</w:t>
      </w:r>
    </w:p>
    <w:p w:rsidR="00AE1F93" w:rsidRPr="00164ED1" w:rsidRDefault="00AE1F93" w:rsidP="00AE1F93">
      <w:pPr>
        <w:pStyle w:val="ac"/>
        <w:spacing w:after="0"/>
        <w:jc w:val="left"/>
        <w:rPr>
          <w:lang w:val="ru-RU"/>
        </w:rPr>
      </w:pPr>
      <w:r w:rsidRPr="00164ED1">
        <w:rPr>
          <w:lang w:val="ru-RU"/>
        </w:rPr>
        <w:t xml:space="preserve">8) в сфере экологического воспитания: осмысление исторического опыта взаимодействия людей с природной средой, его позитивных и негативных проявлений; сформированность экологической культуры, понимание влияния социально-экономических процессов на </w:t>
      </w:r>
      <w:r w:rsidRPr="00164ED1">
        <w:rPr>
          <w:lang w:val="ru-RU"/>
        </w:rPr>
        <w:lastRenderedPageBreak/>
        <w:t>состояние природной и социальной среды, осознание глобального характера экологических проблем; активное неприятие действий, приносящих вред окружающей природной и социальной среде;</w:t>
      </w:r>
    </w:p>
    <w:p w:rsidR="00AE1F93" w:rsidRPr="00164ED1" w:rsidRDefault="00AE1F93" w:rsidP="00AE1F93">
      <w:pPr>
        <w:pStyle w:val="ac"/>
        <w:spacing w:after="0"/>
        <w:jc w:val="left"/>
        <w:rPr>
          <w:lang w:val="ru-RU"/>
        </w:rPr>
      </w:pPr>
      <w:r w:rsidRPr="00164ED1">
        <w:rPr>
          <w:lang w:val="ru-RU"/>
        </w:rPr>
        <w:t>9) в сфере развития эмоционального интеллекта обучающихся: развитие самосознания (включая способность осознавать на примерах исторических ситуаций роль эмоций в отношениях между людьми, понимать свое эмоциональное состояние, соотнося его с эмоциями людей в известных исторических ситуациях); саморегулирования, включающего самоконтроль, умение принимать ответственность за свое поведение, способность адаптироваться к эмоциональным изменениям и проявлять гибкость, быть открытым новому; внутренней мотивации, включающей стремление к достижению цели и успеху, оптимизм, инициативность, умение действовать, исходя из своих возможностей; эмпатии (способность понимать другого человека, оказавшегося в определенных обстоятельствах); социальных навыков (способность выстраивать конструктивные отношения с другими людьми, регулировать способ выражения своих суждений и эмоций с учетом позиций и мнений других участников общения).</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В результате изучения истории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 xml:space="preserve">У обучающегося будут сформированы следующие базовые логические действия как часть </w:t>
      </w:r>
      <w:r w:rsidR="00AE1F93" w:rsidRPr="00164ED1">
        <w:rPr>
          <w:i/>
          <w:lang w:val="ru-RU"/>
        </w:rPr>
        <w:t>познавательных универсальных</w:t>
      </w:r>
      <w:r w:rsidR="00AE1F93" w:rsidRPr="00164ED1">
        <w:rPr>
          <w:lang w:val="ru-RU"/>
        </w:rPr>
        <w:t xml:space="preserve"> учебных действий:</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формулировать проблему, вопрос, требующий решения;</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устанавливать существенный признак или основания для сравнения, классификации и обобщения;</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определять цели деятельности, задавать параметры и критерии их достижения;</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выявлять закономерные черты и противоречия в рассматриваемых явлениях; разрабатывать план решения проблемы с учетом анализа имеющихся ресурсов;</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вносить коррективы в деятельность, оценивать соответствие результатов целям.</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У обучающегося будут сформированы следующие базовые исследовательские действия как часть познавательных универсальных учебных действий:</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определять познавательную задачу;</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намечать путь ее решения и осуществлять подбор исторического материала, объекта;</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владеть навыками учебно-исследовательской и проектной деятельности;</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осуществлять анализ объекта в соответствии с принципом историзма, основными процедурами исторического познания;</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систематизировать и обобщать исторические факты (в том числе в форме таблиц, схем);</w:t>
      </w:r>
    </w:p>
    <w:p w:rsidR="00AE1F93" w:rsidRPr="00164ED1" w:rsidRDefault="00AE1F93" w:rsidP="00AE1F93">
      <w:pPr>
        <w:pStyle w:val="ac"/>
        <w:spacing w:after="0"/>
        <w:jc w:val="left"/>
        <w:rPr>
          <w:lang w:val="ru-RU"/>
        </w:rPr>
      </w:pPr>
      <w:r w:rsidRPr="00164ED1">
        <w:rPr>
          <w:lang w:val="ru-RU"/>
        </w:rPr>
        <w:t>выявлять характерные признаки исторических явлений;</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раскрывать причинно-следственные связи событий прошлого и настоящего;</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сравнивать события, ситуации, определяя основания для сравнения, выявляя общие черты и различия; формулировать и обосновывать выводы;</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соотносить полученный результат с имеющимся историческим знанием;</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определять новизну и обоснованность полученного результата;</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представлять результаты своей деятельности в различных формах (сообщение, эссе, презентация, реферат, учебный проект и другие);</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объяснять сферу применения и значение проведенного учебного исследования в современном общественном контексте.</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У обучающегося будут сформированы следующие умения работать с информацией как часть познавательных универсальных учебных действий:</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осуществлять анализ учебной и внеучебной исторической информации (учебники, исторические источники, научно-популярная литература, интернет-ресурсы и другие) - извлекать, сопоставлять, систематизировать и интерпретировать информацию;</w:t>
      </w:r>
    </w:p>
    <w:p w:rsidR="00AE1F93" w:rsidRPr="00164ED1" w:rsidRDefault="00103450" w:rsidP="00AE1F93">
      <w:pPr>
        <w:pStyle w:val="ac"/>
        <w:spacing w:after="0"/>
        <w:jc w:val="left"/>
        <w:rPr>
          <w:lang w:val="ru-RU"/>
        </w:rPr>
      </w:pPr>
      <w:r w:rsidRPr="00164ED1">
        <w:rPr>
          <w:lang w:val="ru-RU"/>
        </w:rPr>
        <w:lastRenderedPageBreak/>
        <w:t xml:space="preserve">- </w:t>
      </w:r>
      <w:r w:rsidR="00AE1F93" w:rsidRPr="00164ED1">
        <w:rPr>
          <w:lang w:val="ru-RU"/>
        </w:rPr>
        <w:t>различать виды источников исторической информации; высказывать суждение о достоверности и значении информации источника (по предложенным или самостоятельно сформулированным критериям);</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рассматривать комплексы источников, выявляя совпадения и различия их свидетельств;</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использовать средства современных информационных и коммуникационных технологий с соблюдением правовых и этических норм, требований информационной безопасности;</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создавать тексты в различных форматах с учетом назначения информации и целевой аудитории, выбирая оптимальную форму представления и визуализации.</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 xml:space="preserve">У обучающегося будут сформированы следующие умения общения как часть </w:t>
      </w:r>
      <w:r w:rsidR="00AE1F93" w:rsidRPr="00164ED1">
        <w:rPr>
          <w:i/>
          <w:lang w:val="ru-RU"/>
        </w:rPr>
        <w:t>коммуникативных</w:t>
      </w:r>
      <w:r w:rsidR="00AE1F93" w:rsidRPr="00164ED1">
        <w:rPr>
          <w:lang w:val="ru-RU"/>
        </w:rPr>
        <w:t xml:space="preserve"> универсальных учебных действий:</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представлять особенности взаимодействия людей в исторических обществах и современном мире;</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участвовать в обсуждении событий и личностей прошлого и современности, выявляя сходство и различие высказываемых оценок;</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излагать и аргументировать свою точку зрения в устном высказывании, письменном тексте;</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владеть способами общения и конструктивного взаимодействия, в том числе межкультурного, в образовательной организации и социальном окружении;</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аргументированно вести диалог, уметь смягчать конфликтные ситуации.</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 xml:space="preserve">У обучающегося будут сформированы следующие умения в части </w:t>
      </w:r>
      <w:r w:rsidR="00AE1F93" w:rsidRPr="00164ED1">
        <w:rPr>
          <w:i/>
          <w:lang w:val="ru-RU"/>
        </w:rPr>
        <w:t xml:space="preserve">регулятивных </w:t>
      </w:r>
      <w:r w:rsidR="00AE1F93" w:rsidRPr="00164ED1">
        <w:rPr>
          <w:lang w:val="ru-RU"/>
        </w:rPr>
        <w:t>универсальных учебных действий:</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владение приемами самоорганизации своей учебной и общественной работы: выявлять проблему, задачи, требующие решения; составлять план действий, определять способ решения, последовательно реализовывать намеченный план действий и другие;</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владение приемами самоконтроля: осуществлять самоконтроль, рефлексию и самооценку полученных результатов; вносить коррективы в свою работу с учетом установленных ошибок, возникших трудностей;</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принятие себя и других: осознавать свои достижения и слабые стороны в учении, общении, сотрудничестве со сверстниками и людьми старшего поколения; принимать мотивы и аргументы других при анализе результатов деятельности; признавать свое право и право других на ошибку; вносить конструктивные предложения для совместного решения учебных задач, проблем.</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У обучающегося будут сформированы следующие умения совместной деятельности:</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осознавать на основе исторических примеров значение совместной деятельности людей как эффективного средства достижения поставленных целей;</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планировать и осуществлять совместную работу, коллективные учебные проекты по истории, в том числе на региональном материале;</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определять свое участие в общей работе и координировать свои действия с другими членами команды;</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проявлять творчество и инициативу в индивидуальной и командной работе;</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оценивать полученные результаты и свой вклад в общую работу.</w:t>
      </w:r>
    </w:p>
    <w:p w:rsidR="00AE1F93" w:rsidRPr="00164ED1" w:rsidRDefault="00103450" w:rsidP="00AE1F93">
      <w:pPr>
        <w:pStyle w:val="ac"/>
        <w:spacing w:after="0"/>
        <w:jc w:val="left"/>
        <w:rPr>
          <w:lang w:val="ru-RU"/>
        </w:rPr>
      </w:pPr>
      <w:r w:rsidRPr="00164ED1">
        <w:rPr>
          <w:lang w:val="ru-RU"/>
        </w:rPr>
        <w:t xml:space="preserve">   </w:t>
      </w:r>
      <w:r w:rsidR="00AE1F93" w:rsidRPr="00164ED1">
        <w:rPr>
          <w:b/>
          <w:lang w:val="ru-RU"/>
        </w:rPr>
        <w:t>Предметные результаты</w:t>
      </w:r>
      <w:r w:rsidR="00AE1F93" w:rsidRPr="00164ED1">
        <w:rPr>
          <w:lang w:val="ru-RU"/>
        </w:rPr>
        <w:t xml:space="preserve"> освоения программы по истории на уровне среднего общего образования должны обеспечивать:</w:t>
      </w:r>
    </w:p>
    <w:p w:rsidR="00AE1F93" w:rsidRPr="00164ED1" w:rsidRDefault="00AE1F93" w:rsidP="00AE1F93">
      <w:pPr>
        <w:pStyle w:val="ac"/>
        <w:spacing w:after="0"/>
        <w:jc w:val="left"/>
        <w:rPr>
          <w:lang w:val="ru-RU"/>
        </w:rPr>
      </w:pPr>
      <w:r w:rsidRPr="00164ED1">
        <w:rPr>
          <w:lang w:val="ru-RU"/>
        </w:rPr>
        <w:t xml:space="preserve">1) понимание значимости России в мировых политических и социально-экономических процессах </w:t>
      </w:r>
      <w:r w:rsidRPr="00164ED1">
        <w:t>XX</w:t>
      </w:r>
      <w:r w:rsidRPr="00164ED1">
        <w:rPr>
          <w:lang w:val="ru-RU"/>
        </w:rPr>
        <w:t xml:space="preserve"> - начала </w:t>
      </w:r>
      <w:r w:rsidRPr="00164ED1">
        <w:t>XXI</w:t>
      </w:r>
      <w:r w:rsidRPr="00164ED1">
        <w:rPr>
          <w:lang w:val="ru-RU"/>
        </w:rPr>
        <w:t xml:space="preserve"> в., знание достижений страны и ее народа; умение характеризовать историческое значение Российской революции, Гражданской войны, новой экономической политики, индустриализации и коллективизации в Союзе Советских Социалистических Республик, решающую роль СССР в победе над нацизмом, значение советских научно-технологических успехов, освоения космоса; понимание причин и следствий распада СССР, возрождения Российской Федерации как мировой державы, воссоединения Крыма с Россией, специальной военной операции на Украине и других </w:t>
      </w:r>
      <w:r w:rsidRPr="00164ED1">
        <w:rPr>
          <w:lang w:val="ru-RU"/>
        </w:rPr>
        <w:lastRenderedPageBreak/>
        <w:t xml:space="preserve">важнейших событий </w:t>
      </w:r>
      <w:r w:rsidRPr="00164ED1">
        <w:t>XX</w:t>
      </w:r>
      <w:r w:rsidRPr="00164ED1">
        <w:rPr>
          <w:lang w:val="ru-RU"/>
        </w:rPr>
        <w:t xml:space="preserve"> - начала </w:t>
      </w:r>
      <w:r w:rsidRPr="00164ED1">
        <w:t>XXI</w:t>
      </w:r>
      <w:r w:rsidRPr="00164ED1">
        <w:rPr>
          <w:lang w:val="ru-RU"/>
        </w:rPr>
        <w:t xml:space="preserve"> в.; особенности развития культуры народов СССР (России);</w:t>
      </w:r>
    </w:p>
    <w:p w:rsidR="00AE1F93" w:rsidRPr="00164ED1" w:rsidRDefault="00AE1F93" w:rsidP="00AE1F93">
      <w:pPr>
        <w:pStyle w:val="ac"/>
        <w:spacing w:after="0"/>
        <w:jc w:val="left"/>
        <w:rPr>
          <w:lang w:val="ru-RU"/>
        </w:rPr>
      </w:pPr>
      <w:r w:rsidRPr="00164ED1">
        <w:rPr>
          <w:lang w:val="ru-RU"/>
        </w:rPr>
        <w:t xml:space="preserve">2) знание имен героев Первой мировой, Гражданской, Великой Отечественной войн, исторических личностей, внесших значительный вклад в социально-экономическое, политическое и культурное развитие России в </w:t>
      </w:r>
      <w:r w:rsidRPr="00164ED1">
        <w:t>XX</w:t>
      </w:r>
      <w:r w:rsidRPr="00164ED1">
        <w:rPr>
          <w:lang w:val="ru-RU"/>
        </w:rPr>
        <w:t xml:space="preserve"> - начале </w:t>
      </w:r>
      <w:r w:rsidRPr="00164ED1">
        <w:t>XXI</w:t>
      </w:r>
      <w:r w:rsidRPr="00164ED1">
        <w:rPr>
          <w:lang w:val="ru-RU"/>
        </w:rPr>
        <w:t xml:space="preserve"> в.</w:t>
      </w:r>
    </w:p>
    <w:p w:rsidR="00AE1F93" w:rsidRPr="00164ED1" w:rsidRDefault="00AE1F93" w:rsidP="00AE1F93">
      <w:pPr>
        <w:pStyle w:val="ac"/>
        <w:spacing w:after="0"/>
        <w:jc w:val="left"/>
        <w:rPr>
          <w:lang w:val="ru-RU"/>
        </w:rPr>
      </w:pPr>
      <w:r w:rsidRPr="00164ED1">
        <w:rPr>
          <w:lang w:val="ru-RU"/>
        </w:rPr>
        <w:t xml:space="preserve">3) умение составлять описание (реконструкцию) в устной и письменной форме исторических событий, явлений, процессов истории родного края, истории России и всемирной истории </w:t>
      </w:r>
      <w:r w:rsidRPr="00164ED1">
        <w:t>XX</w:t>
      </w:r>
      <w:r w:rsidRPr="00164ED1">
        <w:rPr>
          <w:lang w:val="ru-RU"/>
        </w:rPr>
        <w:t xml:space="preserve"> - начала </w:t>
      </w:r>
      <w:r w:rsidRPr="00164ED1">
        <w:t>XXI</w:t>
      </w:r>
      <w:r w:rsidRPr="00164ED1">
        <w:rPr>
          <w:lang w:val="ru-RU"/>
        </w:rPr>
        <w:t xml:space="preserve"> в. и их участников, образа жизни людей и его изменения в Новейшую эпоху; формулировать и обосновывать собственную точку зрения (версию, оценку) с опорой на фактический материал, в том числе используя источники разных типов;</w:t>
      </w:r>
    </w:p>
    <w:p w:rsidR="00AE1F93" w:rsidRPr="00164ED1" w:rsidRDefault="00AE1F93" w:rsidP="00AE1F93">
      <w:pPr>
        <w:pStyle w:val="ac"/>
        <w:spacing w:after="0"/>
        <w:jc w:val="left"/>
        <w:rPr>
          <w:lang w:val="ru-RU"/>
        </w:rPr>
      </w:pPr>
      <w:r w:rsidRPr="00164ED1">
        <w:rPr>
          <w:lang w:val="ru-RU"/>
        </w:rPr>
        <w:t>4) умение выявлять существенные черты исторических событий, явлений, процессов; систематизировать историческую информацию в соответствии с заданными критериями; сравнивать изученные исторические события, явления, процессы;</w:t>
      </w:r>
    </w:p>
    <w:p w:rsidR="00AE1F93" w:rsidRPr="00164ED1" w:rsidRDefault="00AE1F93" w:rsidP="00AE1F93">
      <w:pPr>
        <w:pStyle w:val="ac"/>
        <w:spacing w:after="0"/>
        <w:jc w:val="left"/>
        <w:rPr>
          <w:lang w:val="ru-RU"/>
        </w:rPr>
      </w:pPr>
      <w:r w:rsidRPr="00164ED1">
        <w:rPr>
          <w:lang w:val="ru-RU"/>
        </w:rPr>
        <w:t xml:space="preserve">5) умение устанавливать причинно-следственные, пространственные, временные связи исторических событий, явлений, процессов; характеризовать их итоги; соотносить события истории родного края и истории России в </w:t>
      </w:r>
      <w:r w:rsidRPr="00164ED1">
        <w:t>XX</w:t>
      </w:r>
      <w:r w:rsidRPr="00164ED1">
        <w:rPr>
          <w:lang w:val="ru-RU"/>
        </w:rPr>
        <w:t xml:space="preserve"> - начале </w:t>
      </w:r>
      <w:r w:rsidRPr="00164ED1">
        <w:t>XXI</w:t>
      </w:r>
      <w:r w:rsidRPr="00164ED1">
        <w:rPr>
          <w:lang w:val="ru-RU"/>
        </w:rPr>
        <w:t xml:space="preserve"> в.; определять современников исторических событий истории России и человечества в целом в </w:t>
      </w:r>
      <w:r w:rsidRPr="00164ED1">
        <w:t>XX</w:t>
      </w:r>
      <w:r w:rsidRPr="00164ED1">
        <w:rPr>
          <w:lang w:val="ru-RU"/>
        </w:rPr>
        <w:t xml:space="preserve"> - начале </w:t>
      </w:r>
      <w:r w:rsidRPr="00164ED1">
        <w:t>XXI</w:t>
      </w:r>
      <w:r w:rsidRPr="00164ED1">
        <w:rPr>
          <w:lang w:val="ru-RU"/>
        </w:rPr>
        <w:t xml:space="preserve"> в.;</w:t>
      </w:r>
    </w:p>
    <w:p w:rsidR="00AE1F93" w:rsidRPr="00164ED1" w:rsidRDefault="00AE1F93" w:rsidP="00AE1F93">
      <w:pPr>
        <w:pStyle w:val="ac"/>
        <w:spacing w:after="0"/>
        <w:jc w:val="left"/>
        <w:rPr>
          <w:lang w:val="ru-RU"/>
        </w:rPr>
      </w:pPr>
      <w:r w:rsidRPr="00164ED1">
        <w:rPr>
          <w:lang w:val="ru-RU"/>
        </w:rPr>
        <w:t xml:space="preserve">6) умение критически анализировать для решения познавательной задачи аутентичные исторические источники разных типов (письменные, вещественные, аудиовизуальные) по истории России и зарубежных стран </w:t>
      </w:r>
      <w:r w:rsidRPr="00164ED1">
        <w:t>XX</w:t>
      </w:r>
      <w:r w:rsidRPr="00164ED1">
        <w:rPr>
          <w:lang w:val="ru-RU"/>
        </w:rPr>
        <w:t xml:space="preserve"> - начала </w:t>
      </w:r>
      <w:r w:rsidRPr="00164ED1">
        <w:t>XXI</w:t>
      </w:r>
      <w:r w:rsidRPr="00164ED1">
        <w:rPr>
          <w:lang w:val="ru-RU"/>
        </w:rPr>
        <w:t xml:space="preserve"> в., оценивать их полноту и достоверность, соотносить с историческим периодом; выявлять общее и различия; привлекать контекстную информацию при работе с историческими источниками;</w:t>
      </w:r>
    </w:p>
    <w:p w:rsidR="00AE1F93" w:rsidRPr="00164ED1" w:rsidRDefault="00AE1F93" w:rsidP="00AE1F93">
      <w:pPr>
        <w:pStyle w:val="ac"/>
        <w:spacing w:after="0"/>
        <w:jc w:val="left"/>
        <w:rPr>
          <w:lang w:val="ru-RU"/>
        </w:rPr>
      </w:pPr>
      <w:r w:rsidRPr="00164ED1">
        <w:rPr>
          <w:lang w:val="ru-RU"/>
        </w:rPr>
        <w:t xml:space="preserve">7) умение осуществлять с соблюдением правил информационной безопасности поиск исторической информации по истории России и зарубежных стран </w:t>
      </w:r>
      <w:r w:rsidRPr="00164ED1">
        <w:t>XX</w:t>
      </w:r>
      <w:r w:rsidRPr="00164ED1">
        <w:rPr>
          <w:lang w:val="ru-RU"/>
        </w:rPr>
        <w:t xml:space="preserve"> - начала </w:t>
      </w:r>
      <w:r w:rsidRPr="00164ED1">
        <w:t>XXI</w:t>
      </w:r>
      <w:r w:rsidRPr="00164ED1">
        <w:rPr>
          <w:lang w:val="ru-RU"/>
        </w:rPr>
        <w:t xml:space="preserve"> в. в справочной литературе, сети Интернет, средствах массовой информации для решения познавательных задач; оценивать полноту и достоверность информации с точки зрения ее соответствия исторической действительности;</w:t>
      </w:r>
    </w:p>
    <w:p w:rsidR="00AE1F93" w:rsidRPr="00164ED1" w:rsidRDefault="00AE1F93" w:rsidP="00AE1F93">
      <w:pPr>
        <w:pStyle w:val="ac"/>
        <w:spacing w:after="0"/>
        <w:jc w:val="left"/>
        <w:rPr>
          <w:lang w:val="ru-RU"/>
        </w:rPr>
      </w:pPr>
      <w:r w:rsidRPr="00164ED1">
        <w:rPr>
          <w:lang w:val="ru-RU"/>
        </w:rPr>
        <w:t xml:space="preserve">8) умение анализировать текстовые, визуальные источники исторической информации, в том числе исторические карты/схемы, по истории России и зарубежных стран </w:t>
      </w:r>
      <w:r w:rsidRPr="00164ED1">
        <w:t>XX</w:t>
      </w:r>
      <w:r w:rsidRPr="00164ED1">
        <w:rPr>
          <w:lang w:val="ru-RU"/>
        </w:rPr>
        <w:t xml:space="preserve"> - начала </w:t>
      </w:r>
      <w:r w:rsidRPr="00164ED1">
        <w:t>XXI</w:t>
      </w:r>
      <w:r w:rsidRPr="00164ED1">
        <w:rPr>
          <w:lang w:val="ru-RU"/>
        </w:rPr>
        <w:t xml:space="preserve"> в.; сопоставлять информацию, представленную в различных источниках; формализовать историческую информацию в виде таблиц, схем, графиков, диаграмм; приобретение опыта осуществления проектной деятельности в форме разработки и представления учебных проектов по новейшей истории, в том числе - на региональном материале (с использованием ресурсов библиотек, музеев и других);</w:t>
      </w:r>
    </w:p>
    <w:p w:rsidR="00AE1F93" w:rsidRPr="00164ED1" w:rsidRDefault="00AE1F93" w:rsidP="00AE1F93">
      <w:pPr>
        <w:pStyle w:val="ac"/>
        <w:spacing w:after="0"/>
        <w:jc w:val="left"/>
        <w:rPr>
          <w:lang w:val="ru-RU"/>
        </w:rPr>
      </w:pPr>
      <w:r w:rsidRPr="00164ED1">
        <w:rPr>
          <w:lang w:val="ru-RU"/>
        </w:rPr>
        <w:t>9) приобретение опыта взаимодействия с людьми другой культуры, национальной и религиозной принадлежности на основе ценностей современного российского общества: идеалов гуманизма, демократии, мира и взаимопонимания между народами, людьми разных культур; проявление уважения к историческому наследию народов России;</w:t>
      </w:r>
    </w:p>
    <w:p w:rsidR="00AE1F93" w:rsidRPr="00164ED1" w:rsidRDefault="00AE1F93" w:rsidP="00AE1F93">
      <w:pPr>
        <w:pStyle w:val="ac"/>
        <w:spacing w:after="0"/>
        <w:jc w:val="left"/>
        <w:rPr>
          <w:lang w:val="ru-RU"/>
        </w:rPr>
      </w:pPr>
      <w:r w:rsidRPr="00164ED1">
        <w:rPr>
          <w:lang w:val="ru-RU"/>
        </w:rPr>
        <w:t>10) умение защищать историческую правду, не допускать умаления подвига народа при защите Отечества, готовность давать отпор фальсификациям российской истории;</w:t>
      </w:r>
    </w:p>
    <w:p w:rsidR="00AE1F93" w:rsidRPr="00164ED1" w:rsidRDefault="00AE1F93" w:rsidP="00AE1F93">
      <w:pPr>
        <w:pStyle w:val="ac"/>
        <w:spacing w:after="0"/>
        <w:jc w:val="left"/>
        <w:rPr>
          <w:lang w:val="ru-RU"/>
        </w:rPr>
      </w:pPr>
      <w:r w:rsidRPr="00164ED1">
        <w:rPr>
          <w:lang w:val="ru-RU"/>
        </w:rPr>
        <w:t xml:space="preserve">11) Знание ключевых событий, основных дат и этапов истории России и мира в </w:t>
      </w:r>
      <w:r w:rsidRPr="00164ED1">
        <w:t>XX</w:t>
      </w:r>
      <w:r w:rsidRPr="00164ED1">
        <w:rPr>
          <w:lang w:val="ru-RU"/>
        </w:rPr>
        <w:t xml:space="preserve"> - начале </w:t>
      </w:r>
      <w:r w:rsidRPr="00164ED1">
        <w:t>XXI</w:t>
      </w:r>
      <w:r w:rsidRPr="00164ED1">
        <w:rPr>
          <w:lang w:val="ru-RU"/>
        </w:rPr>
        <w:t xml:space="preserve"> в.; выдающихся деятелей отечественной и всемирной истории; важнейших достижений культуры, ценностных ориентиров.</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Условием достижения каждого из предметных результатов изучения истории на уровне среднего общего образования является усвоение обучающимися знаний и формирование умений, которые составляют структуру предметного результата.</w:t>
      </w:r>
    </w:p>
    <w:p w:rsidR="00AE1F93" w:rsidRPr="00164ED1" w:rsidRDefault="00AE1F93" w:rsidP="00AE1F93">
      <w:pPr>
        <w:pStyle w:val="ac"/>
        <w:spacing w:after="0"/>
        <w:jc w:val="left"/>
        <w:rPr>
          <w:lang w:val="ru-RU"/>
        </w:rPr>
      </w:pPr>
      <w:r w:rsidRPr="00164ED1">
        <w:rPr>
          <w:lang w:val="ru-RU"/>
        </w:rPr>
        <w:t xml:space="preserve">Формирование умений, составляющих структуру предметных результатов, происходит на учебном материале, изучаемом в 10 - 11 классах. При этом необходимо учитывать, что достижение предметных результатов предполагает не только обращение к истории России и всемирной истории </w:t>
      </w:r>
      <w:r w:rsidRPr="00164ED1">
        <w:t>XX</w:t>
      </w:r>
      <w:r w:rsidRPr="00164ED1">
        <w:rPr>
          <w:lang w:val="ru-RU"/>
        </w:rPr>
        <w:t xml:space="preserve"> - начала </w:t>
      </w:r>
      <w:r w:rsidRPr="00164ED1">
        <w:t>XXI</w:t>
      </w:r>
      <w:r w:rsidRPr="00164ED1">
        <w:rPr>
          <w:lang w:val="ru-RU"/>
        </w:rPr>
        <w:t xml:space="preserve"> в., но и к важнейшим событиям, явлениям, </w:t>
      </w:r>
      <w:r w:rsidRPr="00164ED1">
        <w:rPr>
          <w:lang w:val="ru-RU"/>
        </w:rPr>
        <w:lastRenderedPageBreak/>
        <w:t xml:space="preserve">процессам истории нашей страны с древнейших времен до начала </w:t>
      </w:r>
      <w:r w:rsidRPr="00164ED1">
        <w:t>XX</w:t>
      </w:r>
      <w:r w:rsidRPr="00164ED1">
        <w:rPr>
          <w:lang w:val="ru-RU"/>
        </w:rPr>
        <w:t xml:space="preserve"> в. Без знания достижений народов России, понимания духовных и материальных факторов поступательного развития российского общества в предшествующие эпохи невозможно глубокое понимание истории России </w:t>
      </w:r>
      <w:r w:rsidRPr="00164ED1">
        <w:t>XX</w:t>
      </w:r>
      <w:r w:rsidRPr="00164ED1">
        <w:rPr>
          <w:lang w:val="ru-RU"/>
        </w:rPr>
        <w:t xml:space="preserve"> - начала </w:t>
      </w:r>
      <w:r w:rsidRPr="00164ED1">
        <w:t>XXI</w:t>
      </w:r>
      <w:r w:rsidRPr="00164ED1">
        <w:rPr>
          <w:lang w:val="ru-RU"/>
        </w:rPr>
        <w:t xml:space="preserve"> в., осознание истоков достижений и потерь в этот исторический период. При планировании уроков истории следует предусмотреть повторение изученных ранее исторических событий, явлений, процессов, деятельности исторических личностей России, связанных с актуальным историческим материалом урока.</w:t>
      </w:r>
    </w:p>
    <w:p w:rsidR="00AE1F93" w:rsidRPr="00164ED1" w:rsidRDefault="00103450" w:rsidP="00AE1F93">
      <w:pPr>
        <w:pStyle w:val="ac"/>
        <w:spacing w:after="0"/>
        <w:jc w:val="left"/>
        <w:rPr>
          <w:lang w:val="ru-RU"/>
        </w:rPr>
      </w:pPr>
      <w:r w:rsidRPr="00164ED1">
        <w:rPr>
          <w:lang w:val="ru-RU"/>
        </w:rPr>
        <w:t xml:space="preserve">   </w:t>
      </w:r>
      <w:r w:rsidR="00AE1F93" w:rsidRPr="00164ED1">
        <w:rPr>
          <w:b/>
          <w:lang w:val="ru-RU"/>
        </w:rPr>
        <w:t>Предметные результаты</w:t>
      </w:r>
      <w:r w:rsidR="00AE1F93" w:rsidRPr="00164ED1">
        <w:rPr>
          <w:lang w:val="ru-RU"/>
        </w:rPr>
        <w:t xml:space="preserve"> освоения базового учебного курса "История России":</w:t>
      </w:r>
    </w:p>
    <w:p w:rsidR="00AE1F93" w:rsidRPr="00164ED1" w:rsidRDefault="00AE1F93" w:rsidP="00AE1F93">
      <w:pPr>
        <w:pStyle w:val="ac"/>
        <w:spacing w:after="0"/>
        <w:jc w:val="left"/>
        <w:rPr>
          <w:lang w:val="ru-RU"/>
        </w:rPr>
      </w:pPr>
      <w:r w:rsidRPr="00164ED1">
        <w:rPr>
          <w:lang w:val="ru-RU"/>
        </w:rPr>
        <w:t>1) Россия накануне Первой мировой войны. Ход военных действий. Власть, общество, экономика, культура. Предпосылки революции.</w:t>
      </w:r>
    </w:p>
    <w:p w:rsidR="00AE1F93" w:rsidRPr="00164ED1" w:rsidRDefault="00AE1F93" w:rsidP="00AE1F93">
      <w:pPr>
        <w:pStyle w:val="ac"/>
        <w:spacing w:after="0"/>
        <w:jc w:val="left"/>
        <w:rPr>
          <w:lang w:val="ru-RU"/>
        </w:rPr>
      </w:pPr>
      <w:r w:rsidRPr="00164ED1">
        <w:rPr>
          <w:lang w:val="ru-RU"/>
        </w:rPr>
        <w:t>2) Февральская революция 1917 г. Двоевластие. Октябрьская революция. Первые преобразования большевиков. Гражданская война и интервенция. Политика "военного коммунизма". Общество, культура в годы революций и Гражданской войны.</w:t>
      </w:r>
    </w:p>
    <w:p w:rsidR="00AE1F93" w:rsidRPr="00164ED1" w:rsidRDefault="00AE1F93" w:rsidP="00AE1F93">
      <w:pPr>
        <w:pStyle w:val="ac"/>
        <w:spacing w:after="0"/>
        <w:jc w:val="left"/>
        <w:rPr>
          <w:lang w:val="ru-RU"/>
        </w:rPr>
      </w:pPr>
      <w:r w:rsidRPr="00164ED1">
        <w:rPr>
          <w:lang w:val="ru-RU"/>
        </w:rPr>
        <w:t>3) НЭП. Образование СССР. СССР в годы НЭПа. "Великий перелом". Индустриализация, коллективизация, культурная революция. Первые пятилетки. Политический строй и репрессии. Внешняя политика СССР. Укрепление обороноспособности.</w:t>
      </w:r>
    </w:p>
    <w:p w:rsidR="00AE1F93" w:rsidRPr="00164ED1" w:rsidRDefault="00AE1F93" w:rsidP="00AE1F93">
      <w:pPr>
        <w:pStyle w:val="ac"/>
        <w:spacing w:after="0"/>
        <w:jc w:val="left"/>
        <w:rPr>
          <w:lang w:val="ru-RU"/>
        </w:rPr>
      </w:pPr>
      <w:r w:rsidRPr="00164ED1">
        <w:rPr>
          <w:lang w:val="ru-RU"/>
        </w:rPr>
        <w:t>4) Великая Отечественная война 1941 - 1945 гг.: причины, силы сторон, основные операции. Государство и общество в годы войны, массовый героизм советского народа, единство фронта и тыла, человек на войне. Нацистский оккупационный режим, зверства захватчиков. Освободительная миссия Красной Армии. Победа над Японией. Решающий вклад СССР в Великую Победу. Защита памяти о Великой Победе.</w:t>
      </w:r>
    </w:p>
    <w:p w:rsidR="00AE1F93" w:rsidRPr="00164ED1" w:rsidRDefault="00AE1F93" w:rsidP="00AE1F93">
      <w:pPr>
        <w:pStyle w:val="ac"/>
        <w:spacing w:after="0"/>
        <w:jc w:val="left"/>
        <w:rPr>
          <w:lang w:val="ru-RU"/>
        </w:rPr>
      </w:pPr>
      <w:r w:rsidRPr="00164ED1">
        <w:rPr>
          <w:lang w:val="ru-RU"/>
        </w:rPr>
        <w:t>5) СССР в 1945 - 1991 гг. Экономические развитие и реформы. Политическая система "развитого социализма". Развитие науки, образования, культуры. Холодная война и внешняя политика. СССР и мировая социалистическая система. Причины распада Советского Союза.</w:t>
      </w:r>
    </w:p>
    <w:p w:rsidR="00AE1F93" w:rsidRPr="00164ED1" w:rsidRDefault="00AE1F93" w:rsidP="00AE1F93">
      <w:pPr>
        <w:pStyle w:val="ac"/>
        <w:spacing w:after="0"/>
        <w:jc w:val="left"/>
        <w:rPr>
          <w:lang w:val="ru-RU"/>
        </w:rPr>
      </w:pPr>
      <w:r w:rsidRPr="00164ED1">
        <w:rPr>
          <w:lang w:val="ru-RU"/>
        </w:rPr>
        <w:t xml:space="preserve">6) Российская Федерация в 1992 - 2022 гг. Становление новой России. Возрождение Российской Федерации как великой державы в </w:t>
      </w:r>
      <w:r w:rsidRPr="00164ED1">
        <w:t>XXI</w:t>
      </w:r>
      <w:r w:rsidRPr="00164ED1">
        <w:rPr>
          <w:lang w:val="ru-RU"/>
        </w:rPr>
        <w:t xml:space="preserve"> в. Экономическая и социальная модернизация. Культурное пространство и повседневная жизнь. Укрепление обороноспособности. Воссоединение с Крымом и Севастополем. Специальная военная операция. Место России в современном мире.</w:t>
      </w:r>
    </w:p>
    <w:p w:rsidR="00AE1F93" w:rsidRPr="00164ED1" w:rsidRDefault="00AE1F93" w:rsidP="00AE1F93">
      <w:pPr>
        <w:pStyle w:val="ac"/>
        <w:spacing w:after="0"/>
        <w:jc w:val="left"/>
        <w:rPr>
          <w:lang w:val="ru-RU"/>
        </w:rPr>
      </w:pPr>
      <w:r w:rsidRPr="00164ED1">
        <w:rPr>
          <w:lang w:val="ru-RU"/>
        </w:rPr>
        <w:t>21.5.4.2. Предметные результаты освоения базового учебного курса "Всеобщая история":</w:t>
      </w:r>
    </w:p>
    <w:p w:rsidR="00AE1F93" w:rsidRPr="00164ED1" w:rsidRDefault="00AE1F93" w:rsidP="00AE1F93">
      <w:pPr>
        <w:pStyle w:val="ac"/>
        <w:spacing w:after="0"/>
        <w:jc w:val="left"/>
        <w:rPr>
          <w:lang w:val="ru-RU"/>
        </w:rPr>
      </w:pPr>
      <w:r w:rsidRPr="00164ED1">
        <w:rPr>
          <w:lang w:val="ru-RU"/>
        </w:rPr>
        <w:t>1) Мир накануне Первой мировой войны. Первая мировая война: причины, участники, основные события, результаты. Власть и общество.</w:t>
      </w:r>
    </w:p>
    <w:p w:rsidR="00AE1F93" w:rsidRPr="00164ED1" w:rsidRDefault="00AE1F93" w:rsidP="00AE1F93">
      <w:pPr>
        <w:pStyle w:val="ac"/>
        <w:spacing w:after="0"/>
        <w:jc w:val="left"/>
        <w:rPr>
          <w:lang w:val="ru-RU"/>
        </w:rPr>
      </w:pPr>
      <w:r w:rsidRPr="00164ED1">
        <w:rPr>
          <w:lang w:val="ru-RU"/>
        </w:rPr>
        <w:t>2) Межвоенный период. Революционная волна. Версальско-Вашингтонская система. Страны мира в 1920-е гг. Великая депрессия и ее проявления в различных странах. "Новый курс" в США. Германский нацизм. Народный фронт. Политика "умиротворения агрессора". Культурное развитие.</w:t>
      </w:r>
    </w:p>
    <w:p w:rsidR="00AE1F93" w:rsidRPr="00164ED1" w:rsidRDefault="00AE1F93" w:rsidP="00AE1F93">
      <w:pPr>
        <w:pStyle w:val="ac"/>
        <w:spacing w:after="0"/>
        <w:jc w:val="left"/>
        <w:rPr>
          <w:lang w:val="ru-RU"/>
        </w:rPr>
      </w:pPr>
      <w:r w:rsidRPr="00164ED1">
        <w:rPr>
          <w:lang w:val="ru-RU"/>
        </w:rPr>
        <w:t>3) Вторая мировая война: причины, участники, основные сражения, итоги.</w:t>
      </w:r>
    </w:p>
    <w:p w:rsidR="00AE1F93" w:rsidRPr="00164ED1" w:rsidRDefault="00AE1F93" w:rsidP="00AE1F93">
      <w:pPr>
        <w:pStyle w:val="ac"/>
        <w:spacing w:after="0"/>
        <w:jc w:val="left"/>
        <w:rPr>
          <w:lang w:val="ru-RU"/>
        </w:rPr>
      </w:pPr>
      <w:r w:rsidRPr="00164ED1">
        <w:rPr>
          <w:lang w:val="ru-RU"/>
        </w:rPr>
        <w:t>4) Власть и общество в годы войны. Решающий вклад СССР в Победу.</w:t>
      </w:r>
    </w:p>
    <w:p w:rsidR="00AE1F93" w:rsidRPr="00164ED1" w:rsidRDefault="00AE1F93" w:rsidP="00AE1F93">
      <w:pPr>
        <w:pStyle w:val="ac"/>
        <w:spacing w:after="0"/>
        <w:jc w:val="left"/>
        <w:rPr>
          <w:lang w:val="ru-RU"/>
        </w:rPr>
      </w:pPr>
      <w:r w:rsidRPr="00164ED1">
        <w:rPr>
          <w:lang w:val="ru-RU"/>
        </w:rPr>
        <w:t>5) Послевоенные перемены в мире. Холодная война. Мировая система социализма. Экономические и политические изменения в странах Запада. Распад колониальных империй. Развитие стран Азии, Африки и Латинской Америки. Научно-техническая революция. Постиндустриальное и информационное общество. Современный мир: глобализация и деглобализация. Геополитический кризис 2022 г. и его влияние на мировую систему.</w:t>
      </w:r>
    </w:p>
    <w:p w:rsidR="00AE1F93" w:rsidRPr="00164ED1" w:rsidRDefault="00103450" w:rsidP="00AE1F93">
      <w:pPr>
        <w:pStyle w:val="ac"/>
        <w:spacing w:after="0"/>
        <w:jc w:val="left"/>
        <w:rPr>
          <w:b/>
          <w:lang w:val="ru-RU"/>
        </w:rPr>
      </w:pPr>
      <w:r w:rsidRPr="00164ED1">
        <w:rPr>
          <w:lang w:val="ru-RU"/>
        </w:rPr>
        <w:t xml:space="preserve">   </w:t>
      </w:r>
      <w:r w:rsidR="00AE1F93" w:rsidRPr="00164ED1">
        <w:rPr>
          <w:b/>
          <w:lang w:val="ru-RU"/>
        </w:rPr>
        <w:t>Предметные результаты изучения истории в 10 классе.</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 xml:space="preserve">Понимание значимости России в мировых политических и социально-экономических процессах 1914 - 1945 гг., знание достижений страны и ее народа; умение характеризовать историческое значение Российской революции, Гражданской войны, новой экономической политики, индустриализации и коллективизации в Союзе Советских </w:t>
      </w:r>
      <w:r w:rsidR="00AE1F93" w:rsidRPr="00164ED1">
        <w:rPr>
          <w:lang w:val="ru-RU"/>
        </w:rPr>
        <w:lastRenderedPageBreak/>
        <w:t>Социалистических Республик, решающую роль СССР в победе над нацизмом, значение советских научно-технологических успехов.</w:t>
      </w:r>
    </w:p>
    <w:p w:rsidR="00AE1F93" w:rsidRPr="00164ED1" w:rsidRDefault="00AE1F93" w:rsidP="00AE1F93">
      <w:pPr>
        <w:pStyle w:val="ac"/>
        <w:spacing w:after="0"/>
        <w:jc w:val="left"/>
        <w:rPr>
          <w:lang w:val="ru-RU"/>
        </w:rPr>
      </w:pPr>
      <w:r w:rsidRPr="00164ED1">
        <w:rPr>
          <w:lang w:val="ru-RU"/>
        </w:rPr>
        <w:t>Достижение указанного предметного результата непосредственно связано с усвоением обучающимися знаний важнейших событий, явлений, процессов истории России 1914 - 1945 гг., умением верно интерпретировать исторические факты, давать им оценку, умением противостоять попыткам фальсификации истории, отстаивать историческую правду. Данный результат достижим при комплексном использовании методов обучения и воспитания.</w:t>
      </w:r>
    </w:p>
    <w:p w:rsidR="00AE1F93" w:rsidRPr="00164ED1" w:rsidRDefault="00AE1F93" w:rsidP="00AE1F93">
      <w:pPr>
        <w:pStyle w:val="ac"/>
        <w:spacing w:after="0"/>
        <w:jc w:val="left"/>
        <w:rPr>
          <w:lang w:val="ru-RU"/>
        </w:rPr>
      </w:pPr>
      <w:r w:rsidRPr="00164ED1">
        <w:rPr>
          <w:lang w:val="ru-RU"/>
        </w:rPr>
        <w:t>Структура предметного результата включает следующий перечень знаний и умений:</w:t>
      </w:r>
    </w:p>
    <w:p w:rsidR="00AE1F93" w:rsidRPr="00164ED1" w:rsidRDefault="00AE1F93" w:rsidP="00AE1F93">
      <w:pPr>
        <w:pStyle w:val="ac"/>
        <w:spacing w:after="0"/>
        <w:jc w:val="left"/>
        <w:rPr>
          <w:lang w:val="ru-RU"/>
        </w:rPr>
      </w:pPr>
      <w:r w:rsidRPr="00164ED1">
        <w:rPr>
          <w:lang w:val="ru-RU"/>
        </w:rPr>
        <w:t>называть наиболее значимые события истории России 1914 - 1945 гг., объяснять их особую значимость для истории нашей страны;</w:t>
      </w:r>
    </w:p>
    <w:p w:rsidR="00AE1F93" w:rsidRPr="00164ED1" w:rsidRDefault="00AE1F93" w:rsidP="00AE1F93">
      <w:pPr>
        <w:pStyle w:val="ac"/>
        <w:spacing w:after="0"/>
        <w:jc w:val="left"/>
        <w:rPr>
          <w:lang w:val="ru-RU"/>
        </w:rPr>
      </w:pPr>
      <w:r w:rsidRPr="00164ED1">
        <w:rPr>
          <w:lang w:val="ru-RU"/>
        </w:rPr>
        <w:t>определять и объяснять (аргументировать) свое отношение и оценку наиболее значительных событий, явлений, процессов истории России 1914 - 1945 гг., их значение для истории России и человечества в целом;</w:t>
      </w:r>
    </w:p>
    <w:p w:rsidR="00AE1F93" w:rsidRPr="00164ED1" w:rsidRDefault="00AE1F93" w:rsidP="00AE1F93">
      <w:pPr>
        <w:pStyle w:val="ac"/>
        <w:spacing w:after="0"/>
        <w:jc w:val="left"/>
        <w:rPr>
          <w:lang w:val="ru-RU"/>
        </w:rPr>
      </w:pPr>
      <w:r w:rsidRPr="00164ED1">
        <w:rPr>
          <w:lang w:val="ru-RU"/>
        </w:rPr>
        <w:t>используя знания по истории России и всемирной истории 1914 - 1945 гг., выявлять попытки фальсификации истории;</w:t>
      </w:r>
    </w:p>
    <w:p w:rsidR="00AE1F93" w:rsidRPr="00164ED1" w:rsidRDefault="00AE1F93" w:rsidP="00AE1F93">
      <w:pPr>
        <w:pStyle w:val="ac"/>
        <w:spacing w:after="0"/>
        <w:jc w:val="left"/>
        <w:rPr>
          <w:lang w:val="ru-RU"/>
        </w:rPr>
      </w:pPr>
      <w:r w:rsidRPr="00164ED1">
        <w:rPr>
          <w:lang w:val="ru-RU"/>
        </w:rPr>
        <w:t>используя знания по истории России, аргументированно противостоять попыткам фальсификации исторических фактов, связанных с важнейшими событиями, явлениями, процессами истории России 1914 - 1945 гг.</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Знание имен героев Первой мировой, Гражданской, Великой Отечественной войн, исторических личностей, внесших значительный вклад в социально-экономическое, политическое и культурное развитие России в 1914 - 1945 гг.</w:t>
      </w:r>
    </w:p>
    <w:p w:rsidR="00AE1F93" w:rsidRPr="00164ED1" w:rsidRDefault="00AE1F93" w:rsidP="00AE1F93">
      <w:pPr>
        <w:pStyle w:val="ac"/>
        <w:spacing w:after="0"/>
        <w:jc w:val="left"/>
        <w:rPr>
          <w:lang w:val="ru-RU"/>
        </w:rPr>
      </w:pPr>
      <w:r w:rsidRPr="00164ED1">
        <w:rPr>
          <w:lang w:val="ru-RU"/>
        </w:rPr>
        <w:t>Достижение указанного предметного результата возможно при комплексном использовании методов обучения и воспитания, так как, кроме знаний об исторической личности, школьники должны осознать величие личности человека, влияние его деятельности на ход истории.</w:t>
      </w:r>
    </w:p>
    <w:p w:rsidR="00AE1F93" w:rsidRPr="00164ED1" w:rsidRDefault="00AE1F93" w:rsidP="00AE1F93">
      <w:pPr>
        <w:pStyle w:val="ac"/>
        <w:spacing w:after="0"/>
        <w:jc w:val="left"/>
        <w:rPr>
          <w:lang w:val="ru-RU"/>
        </w:rPr>
      </w:pPr>
      <w:r w:rsidRPr="00164ED1">
        <w:rPr>
          <w:lang w:val="ru-RU"/>
        </w:rPr>
        <w:t>Структура предметного результата включает следующий перечень знаний и умений:</w:t>
      </w:r>
    </w:p>
    <w:p w:rsidR="00AE1F93" w:rsidRPr="00164ED1" w:rsidRDefault="00AE1F93" w:rsidP="00AE1F93">
      <w:pPr>
        <w:pStyle w:val="ac"/>
        <w:spacing w:after="0"/>
        <w:jc w:val="left"/>
        <w:rPr>
          <w:lang w:val="ru-RU"/>
        </w:rPr>
      </w:pPr>
      <w:r w:rsidRPr="00164ED1">
        <w:rPr>
          <w:lang w:val="ru-RU"/>
        </w:rPr>
        <w:t>называть имена наиболее выдающихся деятелей истории России 1914 - 1945 гг., события, процессы, в которых они участвовали;</w:t>
      </w:r>
    </w:p>
    <w:p w:rsidR="00AE1F93" w:rsidRPr="00164ED1" w:rsidRDefault="00AE1F93" w:rsidP="00AE1F93">
      <w:pPr>
        <w:pStyle w:val="ac"/>
        <w:spacing w:after="0"/>
        <w:jc w:val="left"/>
        <w:rPr>
          <w:lang w:val="ru-RU"/>
        </w:rPr>
      </w:pPr>
      <w:r w:rsidRPr="00164ED1">
        <w:rPr>
          <w:lang w:val="ru-RU"/>
        </w:rPr>
        <w:t>характеризовать деятельность исторических личностей в рамках событий, процессов истории России 1914 - 1945 гг., оценивать значение их деятельности для истории нашей страны и человечества в целом;</w:t>
      </w:r>
    </w:p>
    <w:p w:rsidR="00AE1F93" w:rsidRPr="00164ED1" w:rsidRDefault="00AE1F93" w:rsidP="00AE1F93">
      <w:pPr>
        <w:pStyle w:val="ac"/>
        <w:spacing w:after="0"/>
        <w:jc w:val="left"/>
        <w:rPr>
          <w:lang w:val="ru-RU"/>
        </w:rPr>
      </w:pPr>
      <w:r w:rsidRPr="00164ED1">
        <w:rPr>
          <w:lang w:val="ru-RU"/>
        </w:rPr>
        <w:t>характеризовать значение и последствия событий 1914 - 1945 гг., в которых участвовали выдающиеся исторические личности, для истории России;</w:t>
      </w:r>
    </w:p>
    <w:p w:rsidR="00AE1F93" w:rsidRPr="00164ED1" w:rsidRDefault="00AE1F93" w:rsidP="00AE1F93">
      <w:pPr>
        <w:pStyle w:val="ac"/>
        <w:spacing w:after="0"/>
        <w:jc w:val="left"/>
        <w:rPr>
          <w:lang w:val="ru-RU"/>
        </w:rPr>
      </w:pPr>
      <w:r w:rsidRPr="00164ED1">
        <w:rPr>
          <w:lang w:val="ru-RU"/>
        </w:rPr>
        <w:t>определять и объяснять (аргументировать) свое отношение и оценку деятельности исторических личностей.</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Умение составлять описание (реконструкцию) в устной и письменной форме исторических событий, явлений, процессов истории родного края, истории России и всемирной истории 1914 - 1945 гг. и их участников, образа жизни людей и его изменения в Новейшую эпоху; формулировать и обосновывать собственную точку зрения (версию, оценку) с опорой на фактический материал, в том числе используя источники разных типов.</w:t>
      </w:r>
    </w:p>
    <w:p w:rsidR="00AE1F93" w:rsidRPr="00164ED1" w:rsidRDefault="00AE1F93" w:rsidP="00AE1F93">
      <w:pPr>
        <w:pStyle w:val="ac"/>
        <w:spacing w:after="0"/>
        <w:jc w:val="left"/>
        <w:rPr>
          <w:lang w:val="ru-RU"/>
        </w:rPr>
      </w:pPr>
      <w:r w:rsidRPr="00164ED1">
        <w:rPr>
          <w:lang w:val="ru-RU"/>
        </w:rPr>
        <w:t>Структура предметного результата включает следующий перечень знаний и умений:</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объяснять смысл изученных/изучаемых исторических понятий и терминов из истории России, и всемирной истории 1914 - 1945 гг., привлекая учебные тексты и (или) дополнительные источники информации; корректно использовать исторические понятия и термины в устной речи, при подготовке конспекта, реферата;</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по самостоятельно составленному плану представлять развернутый рассказ (описание) о ключевых событиях родного края, истории России и всемирной истории 1914 - 1945 гг. с использованием контекстной информации, представленной в исторических источниках, учебной, художественной и научно-популярной литературе, визуальных материалах и других;</w:t>
      </w:r>
    </w:p>
    <w:p w:rsidR="00AE1F93" w:rsidRPr="00164ED1" w:rsidRDefault="00103450" w:rsidP="00AE1F93">
      <w:pPr>
        <w:pStyle w:val="ac"/>
        <w:spacing w:after="0"/>
        <w:jc w:val="left"/>
        <w:rPr>
          <w:lang w:val="ru-RU"/>
        </w:rPr>
      </w:pPr>
      <w:r w:rsidRPr="00164ED1">
        <w:rPr>
          <w:lang w:val="ru-RU"/>
        </w:rPr>
        <w:lastRenderedPageBreak/>
        <w:t xml:space="preserve">- </w:t>
      </w:r>
      <w:r w:rsidR="00AE1F93" w:rsidRPr="00164ED1">
        <w:rPr>
          <w:lang w:val="ru-RU"/>
        </w:rPr>
        <w:t>составлять развернутую характеристику исторических личностей с описанием и оценкой их деятельности; характеризовать условия и образ жизни людей в России и других странах в 1914 - 1945 гг., анализируя изменения, происшедшие в течение рассматриваемого периода;</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представлять описание памятников материальной и художественной культуры 1914 - 1945 гг., их назначение, характеризовать обстоятельства их создания, называть авторов памятников культуры, определять жанр, стиль, особенности технических и художественных приемов создания памятников культуры;</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представлять результаты самостоятельного изучения исторической информации из истории России и всемирной истории 1914 - 1945 гг. в форме сложного плана, конспекта, реферата;</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определять и объяснять с опорой на фактический материал свое отношение к наиболее значительным событиям, достижениям и личностям истории России и зарубежных стран 1914 - 1945 гг.;</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понимать необходимость фактической аргументации для обоснования своей позиции; самостоятельно отбирать факты, которые могут быть использованы для подтверждения или опровержения какой-либо оценки исторических событий;</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 xml:space="preserve">формулировать аргументы для подтверждения или опровержения </w:t>
      </w:r>
      <w:proofErr w:type="gramStart"/>
      <w:r w:rsidR="00AE1F93" w:rsidRPr="00164ED1">
        <w:rPr>
          <w:lang w:val="ru-RU"/>
        </w:rPr>
        <w:t>собственной</w:t>
      </w:r>
      <w:proofErr w:type="gramEnd"/>
      <w:r w:rsidR="00AE1F93" w:rsidRPr="00164ED1">
        <w:rPr>
          <w:lang w:val="ru-RU"/>
        </w:rPr>
        <w:t xml:space="preserve"> или предложенной точки зрения по дискуссионной проблеме из истории России и всемирной истории 1914 - 1945 гг.; сравнивать предложенную аргументацию, выбирать наиболее аргументированную позицию.</w:t>
      </w:r>
    </w:p>
    <w:p w:rsidR="00AE1F93" w:rsidRPr="00164ED1" w:rsidRDefault="00103450" w:rsidP="00AE1F93">
      <w:pPr>
        <w:pStyle w:val="ac"/>
        <w:spacing w:after="0"/>
        <w:jc w:val="left"/>
        <w:rPr>
          <w:lang w:val="ru-RU"/>
        </w:rPr>
      </w:pPr>
      <w:r w:rsidRPr="00164ED1">
        <w:rPr>
          <w:lang w:val="ru-RU"/>
        </w:rPr>
        <w:t xml:space="preserve">   </w:t>
      </w:r>
      <w:r w:rsidR="00AE1F93" w:rsidRPr="00164ED1">
        <w:rPr>
          <w:lang w:val="ru-RU"/>
        </w:rPr>
        <w:t>Умение выявлять существенные черты исторических событий, явлений, процессов 1914 - 1945 гг.; систематизировать историческую информацию в соответствии с заданными критериями; сравнивать изученные исторические события, явления, процессы.</w:t>
      </w:r>
    </w:p>
    <w:p w:rsidR="00AE1F93" w:rsidRPr="00164ED1" w:rsidRDefault="00AE1F93" w:rsidP="00AE1F93">
      <w:pPr>
        <w:pStyle w:val="ac"/>
        <w:spacing w:after="0"/>
        <w:jc w:val="left"/>
        <w:rPr>
          <w:lang w:val="ru-RU"/>
        </w:rPr>
      </w:pPr>
      <w:r w:rsidRPr="00164ED1">
        <w:rPr>
          <w:lang w:val="ru-RU"/>
        </w:rPr>
        <w:t>Структура предметного результата включает следующий перечень знаний и умений:</w:t>
      </w:r>
    </w:p>
    <w:p w:rsidR="00AE1F93" w:rsidRPr="00164ED1" w:rsidRDefault="00AE1F93" w:rsidP="00AE1F93">
      <w:pPr>
        <w:pStyle w:val="ac"/>
        <w:spacing w:after="0"/>
        <w:jc w:val="left"/>
        <w:rPr>
          <w:lang w:val="ru-RU"/>
        </w:rPr>
      </w:pPr>
      <w:r w:rsidRPr="00164ED1">
        <w:rPr>
          <w:lang w:val="ru-RU"/>
        </w:rPr>
        <w:t>называть характерные, существенные признаки событий, процессов, явлений истории России и всеобщей истории 1914 - 1945 гг.;</w:t>
      </w:r>
    </w:p>
    <w:p w:rsidR="00AE1F93" w:rsidRPr="00164ED1" w:rsidRDefault="00AE1F93" w:rsidP="00AE1F93">
      <w:pPr>
        <w:pStyle w:val="ac"/>
        <w:spacing w:after="0"/>
        <w:jc w:val="left"/>
        <w:rPr>
          <w:lang w:val="ru-RU"/>
        </w:rPr>
      </w:pPr>
      <w:r w:rsidRPr="00164ED1">
        <w:rPr>
          <w:lang w:val="ru-RU"/>
        </w:rPr>
        <w:t>различать в исторической информации из курсов истории России и зарубежных стран 1914 - 1945 гг. события, явления, процессы; факты и мнения, описания и объяснения, гипотезы и теории;</w:t>
      </w:r>
    </w:p>
    <w:p w:rsidR="00AE1F93" w:rsidRPr="00164ED1" w:rsidRDefault="00AE1F93" w:rsidP="00AE1F93">
      <w:pPr>
        <w:pStyle w:val="ac"/>
        <w:spacing w:after="0"/>
        <w:jc w:val="left"/>
        <w:rPr>
          <w:lang w:val="ru-RU"/>
        </w:rPr>
      </w:pPr>
      <w:r w:rsidRPr="00164ED1">
        <w:rPr>
          <w:lang w:val="ru-RU"/>
        </w:rPr>
        <w:t>группировать, систематизировать исторические факты по самостоятельно определяемому признаку (хронологии, принадлежности к историческим процессам, типологическим основаниям и другим);</w:t>
      </w:r>
    </w:p>
    <w:p w:rsidR="00AE1F93" w:rsidRPr="00164ED1" w:rsidRDefault="00AE1F93" w:rsidP="00AE1F93">
      <w:pPr>
        <w:pStyle w:val="ac"/>
        <w:spacing w:after="0"/>
        <w:jc w:val="left"/>
        <w:rPr>
          <w:lang w:val="ru-RU"/>
        </w:rPr>
      </w:pPr>
      <w:r w:rsidRPr="00164ED1">
        <w:rPr>
          <w:lang w:val="ru-RU"/>
        </w:rPr>
        <w:t>обобщать историческую информацию по истории России и зарубежных стран 1914 - 1945 гг.;</w:t>
      </w:r>
    </w:p>
    <w:p w:rsidR="00AE1F93" w:rsidRPr="00164ED1" w:rsidRDefault="00AE1F93" w:rsidP="00AE1F93">
      <w:pPr>
        <w:pStyle w:val="ac"/>
        <w:spacing w:after="0"/>
        <w:jc w:val="left"/>
        <w:rPr>
          <w:lang w:val="ru-RU"/>
        </w:rPr>
      </w:pPr>
      <w:r w:rsidRPr="00164ED1">
        <w:rPr>
          <w:lang w:val="ru-RU"/>
        </w:rPr>
        <w:t>на основе изучения исторического материала давать оценку возможности/корректности сравнения событий, явлений, процессов, взглядов исторических деятелей истории России и зарубежных стран в 1914 - 1945 гг.;</w:t>
      </w:r>
    </w:p>
    <w:p w:rsidR="00AE1F93" w:rsidRPr="00164ED1" w:rsidRDefault="00AE1F93" w:rsidP="00AE1F93">
      <w:pPr>
        <w:pStyle w:val="ac"/>
        <w:spacing w:after="0"/>
        <w:jc w:val="left"/>
        <w:rPr>
          <w:lang w:val="ru-RU"/>
        </w:rPr>
      </w:pPr>
      <w:r w:rsidRPr="00164ED1">
        <w:rPr>
          <w:lang w:val="ru-RU"/>
        </w:rPr>
        <w:t>сравнивать исторические события, явления, процессы, взгляды исторических деятелей истории России и зарубежных стран 1914 - 1945 гг. по самостоятельно определенным критериям; на основе сравнения самостоятельно делать выводы;</w:t>
      </w:r>
    </w:p>
    <w:p w:rsidR="00AE1F93" w:rsidRPr="00164ED1" w:rsidRDefault="00AE1F93" w:rsidP="00AE1F93">
      <w:pPr>
        <w:pStyle w:val="ac"/>
        <w:spacing w:after="0"/>
        <w:jc w:val="left"/>
        <w:rPr>
          <w:lang w:val="ru-RU"/>
        </w:rPr>
      </w:pPr>
      <w:r w:rsidRPr="00164ED1">
        <w:rPr>
          <w:lang w:val="ru-RU"/>
        </w:rPr>
        <w:t>на основе изучения исторического материала устанавливать исторические аналогии.</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Умение устанавливать причинно-следственные, пространственные, временные связи исторических событий, явлений, процессов; характеризовать их итоги; соотносить события истории родного края и истории России в 1914 - 1945 гг.; определять современников исторических событий истории России и человечества в целом в 1914 - 1945 гг.</w:t>
      </w:r>
    </w:p>
    <w:p w:rsidR="00AE1F93" w:rsidRPr="00164ED1" w:rsidRDefault="00AE1F93" w:rsidP="00AE1F93">
      <w:pPr>
        <w:pStyle w:val="ac"/>
        <w:spacing w:after="0"/>
        <w:jc w:val="left"/>
        <w:rPr>
          <w:lang w:val="ru-RU"/>
        </w:rPr>
      </w:pPr>
      <w:r w:rsidRPr="00164ED1">
        <w:rPr>
          <w:lang w:val="ru-RU"/>
        </w:rPr>
        <w:t>Структура предметного результата включает следующий перечень знаний и умений:</w:t>
      </w:r>
    </w:p>
    <w:p w:rsidR="00AE1F93" w:rsidRPr="00164ED1" w:rsidRDefault="00AE1F93" w:rsidP="00AE1F93">
      <w:pPr>
        <w:pStyle w:val="ac"/>
        <w:spacing w:after="0"/>
        <w:jc w:val="left"/>
        <w:rPr>
          <w:lang w:val="ru-RU"/>
        </w:rPr>
      </w:pPr>
      <w:r w:rsidRPr="00164ED1">
        <w:rPr>
          <w:lang w:val="ru-RU"/>
        </w:rPr>
        <w:t>на основе изученного материала по истории России и зарубежных стран 1914 - 1945 гг. определять (различать) причины, предпосылки, поводы, последствия, указывать итоги, значение исторических событий, явлений, процессов;</w:t>
      </w:r>
    </w:p>
    <w:p w:rsidR="00AE1F93" w:rsidRPr="00164ED1" w:rsidRDefault="00AE1F93" w:rsidP="00AE1F93">
      <w:pPr>
        <w:pStyle w:val="ac"/>
        <w:spacing w:after="0"/>
        <w:jc w:val="left"/>
        <w:rPr>
          <w:lang w:val="ru-RU"/>
        </w:rPr>
      </w:pPr>
      <w:r w:rsidRPr="00164ED1">
        <w:rPr>
          <w:lang w:val="ru-RU"/>
        </w:rPr>
        <w:lastRenderedPageBreak/>
        <w:t>устанавливать причинно-следственные, пространственные, временные связи между историческими событиями, явлениями, процессами на основе анализа исторической ситуации/информации из истории России и зарубежных стран 1914 - 1945 гг.;</w:t>
      </w:r>
    </w:p>
    <w:p w:rsidR="00AE1F93" w:rsidRPr="00164ED1" w:rsidRDefault="00AE1F93" w:rsidP="00AE1F93">
      <w:pPr>
        <w:pStyle w:val="ac"/>
        <w:spacing w:after="0"/>
        <w:jc w:val="left"/>
        <w:rPr>
          <w:lang w:val="ru-RU"/>
        </w:rPr>
      </w:pPr>
      <w:r w:rsidRPr="00164ED1">
        <w:rPr>
          <w:lang w:val="ru-RU"/>
        </w:rPr>
        <w:t>делать предположения о возможных причинах (предпосылках) и последствиях исторических событий, явлений, процессов истории России и зарубежных стран 1914 - 1945 гг.;</w:t>
      </w:r>
    </w:p>
    <w:p w:rsidR="00AE1F93" w:rsidRPr="00164ED1" w:rsidRDefault="00AE1F93" w:rsidP="00AE1F93">
      <w:pPr>
        <w:pStyle w:val="ac"/>
        <w:spacing w:after="0"/>
        <w:jc w:val="left"/>
        <w:rPr>
          <w:lang w:val="ru-RU"/>
        </w:rPr>
      </w:pPr>
      <w:r w:rsidRPr="00164ED1">
        <w:rPr>
          <w:lang w:val="ru-RU"/>
        </w:rPr>
        <w:t>излагать исторический материал на основе понимания причинно-следственных, пространственно-временных связей исторических событий, явлений, процессов;</w:t>
      </w:r>
    </w:p>
    <w:p w:rsidR="00AE1F93" w:rsidRPr="00164ED1" w:rsidRDefault="00AE1F93" w:rsidP="00AE1F93">
      <w:pPr>
        <w:pStyle w:val="ac"/>
        <w:spacing w:after="0"/>
        <w:jc w:val="left"/>
        <w:rPr>
          <w:lang w:val="ru-RU"/>
        </w:rPr>
      </w:pPr>
      <w:r w:rsidRPr="00164ED1">
        <w:rPr>
          <w:lang w:val="ru-RU"/>
        </w:rPr>
        <w:t>соотносить события истории родного края, истории России и зарубежных стран 1914 - 1945 гг.;</w:t>
      </w:r>
    </w:p>
    <w:p w:rsidR="00AE1F93" w:rsidRPr="00164ED1" w:rsidRDefault="00AE1F93" w:rsidP="00AE1F93">
      <w:pPr>
        <w:pStyle w:val="ac"/>
        <w:spacing w:after="0"/>
        <w:jc w:val="left"/>
        <w:rPr>
          <w:lang w:val="ru-RU"/>
        </w:rPr>
      </w:pPr>
      <w:r w:rsidRPr="00164ED1">
        <w:rPr>
          <w:lang w:val="ru-RU"/>
        </w:rPr>
        <w:t>определять современников исторических событий, явлений, процессов истории России и человечества в целом 1914 - 1945 гг.</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Умение критически анализировать для решения познавательной задачи аутентичные исторические источники разных типов (письменные, вещественные, аудиовизуальные) по истории России и зарубежных стран 1914 - 1945 гг., оценивать их полноту и достоверность, соотносить с историческим периодом; выявлять общее и различия; привлекать контекстную информацию при работе с историческими источниками.</w:t>
      </w:r>
    </w:p>
    <w:p w:rsidR="00AE1F93" w:rsidRPr="00164ED1" w:rsidRDefault="00AE1F93" w:rsidP="00AE1F93">
      <w:pPr>
        <w:pStyle w:val="ac"/>
        <w:spacing w:after="0"/>
        <w:jc w:val="left"/>
        <w:rPr>
          <w:lang w:val="ru-RU"/>
        </w:rPr>
      </w:pPr>
      <w:r w:rsidRPr="00164ED1">
        <w:rPr>
          <w:lang w:val="ru-RU"/>
        </w:rPr>
        <w:t>Структура предметного результата включает следующий перечень знаний и умений:</w:t>
      </w:r>
    </w:p>
    <w:p w:rsidR="00AE1F93" w:rsidRPr="00164ED1" w:rsidRDefault="00AE1F93" w:rsidP="00AE1F93">
      <w:pPr>
        <w:pStyle w:val="ac"/>
        <w:spacing w:after="0"/>
        <w:jc w:val="left"/>
        <w:rPr>
          <w:lang w:val="ru-RU"/>
        </w:rPr>
      </w:pPr>
      <w:r w:rsidRPr="00164ED1">
        <w:rPr>
          <w:lang w:val="ru-RU"/>
        </w:rPr>
        <w:t>различать виды письменных исторических источников по истории России и всемирной истории 1914 - 1945 гг.;</w:t>
      </w:r>
    </w:p>
    <w:p w:rsidR="00AE1F93" w:rsidRPr="00164ED1" w:rsidRDefault="00AE1F93" w:rsidP="00AE1F93">
      <w:pPr>
        <w:pStyle w:val="ac"/>
        <w:spacing w:after="0"/>
        <w:jc w:val="left"/>
        <w:rPr>
          <w:lang w:val="ru-RU"/>
        </w:rPr>
      </w:pPr>
      <w:r w:rsidRPr="00164ED1">
        <w:rPr>
          <w:lang w:val="ru-RU"/>
        </w:rPr>
        <w:t>определять авторство письменного исторического источника по истории России и зарубежных стран 1914 - 1945 гг., время и место его создания, события, явления, процессы, о которых идет речь и другие, соотносить информацию письменного источника с историческим контекстом;</w:t>
      </w:r>
    </w:p>
    <w:p w:rsidR="00AE1F93" w:rsidRPr="00164ED1" w:rsidRDefault="00AE1F93" w:rsidP="00AE1F93">
      <w:pPr>
        <w:pStyle w:val="ac"/>
        <w:spacing w:after="0"/>
        <w:jc w:val="left"/>
        <w:rPr>
          <w:lang w:val="ru-RU"/>
        </w:rPr>
      </w:pPr>
      <w:r w:rsidRPr="00164ED1">
        <w:rPr>
          <w:lang w:val="ru-RU"/>
        </w:rPr>
        <w:t>определять на основе информации, представленной в письменном историческом источнике, характерные признаки описываемых событий, явлений, процессов по истории России и зарубежных стран 1914 - 1945 гг.;</w:t>
      </w:r>
    </w:p>
    <w:p w:rsidR="00AE1F93" w:rsidRPr="00164ED1" w:rsidRDefault="00AE1F93" w:rsidP="00AE1F93">
      <w:pPr>
        <w:pStyle w:val="ac"/>
        <w:spacing w:after="0"/>
        <w:jc w:val="left"/>
        <w:rPr>
          <w:lang w:val="ru-RU"/>
        </w:rPr>
      </w:pPr>
      <w:r w:rsidRPr="00164ED1">
        <w:rPr>
          <w:lang w:val="ru-RU"/>
        </w:rPr>
        <w:t>анализировать письменный исторический источник по истории России и зарубежных стран 1914 - 1945 гг. с точки зрения его темы, цели, позиции автора документа и участников событий, основной мысли, основной и дополнительной информации, достоверности содержания;</w:t>
      </w:r>
    </w:p>
    <w:p w:rsidR="00AE1F93" w:rsidRPr="00164ED1" w:rsidRDefault="00AE1F93" w:rsidP="00AE1F93">
      <w:pPr>
        <w:pStyle w:val="ac"/>
        <w:spacing w:after="0"/>
        <w:jc w:val="left"/>
        <w:rPr>
          <w:lang w:val="ru-RU"/>
        </w:rPr>
      </w:pPr>
      <w:r w:rsidRPr="00164ED1">
        <w:rPr>
          <w:lang w:val="ru-RU"/>
        </w:rPr>
        <w:t>соотносить содержание исторического источника по истории России и зарубежных стран 1914 - 1945 гг. с учебным текстом, другими источниками исторической информации (в том числе исторической картой/схемой);</w:t>
      </w:r>
    </w:p>
    <w:p w:rsidR="00AE1F93" w:rsidRPr="00164ED1" w:rsidRDefault="00AE1F93" w:rsidP="00AE1F93">
      <w:pPr>
        <w:pStyle w:val="ac"/>
        <w:spacing w:after="0"/>
        <w:jc w:val="left"/>
        <w:rPr>
          <w:lang w:val="ru-RU"/>
        </w:rPr>
      </w:pPr>
      <w:r w:rsidRPr="00164ED1">
        <w:rPr>
          <w:lang w:val="ru-RU"/>
        </w:rPr>
        <w:t>сопоставлять, анализировать информацию из двух или более письменных исторических источников по истории России и зарубежных стран 1914 - 1945 гг., делать выводы;</w:t>
      </w:r>
    </w:p>
    <w:p w:rsidR="00AE1F93" w:rsidRPr="00164ED1" w:rsidRDefault="00AE1F93" w:rsidP="00AE1F93">
      <w:pPr>
        <w:pStyle w:val="ac"/>
        <w:spacing w:after="0"/>
        <w:jc w:val="left"/>
        <w:rPr>
          <w:lang w:val="ru-RU"/>
        </w:rPr>
      </w:pPr>
      <w:r w:rsidRPr="00164ED1">
        <w:rPr>
          <w:lang w:val="ru-RU"/>
        </w:rPr>
        <w:t>использовать исторические письменные источники при аргументации дискуссионных точек зрения;</w:t>
      </w:r>
    </w:p>
    <w:p w:rsidR="00AE1F93" w:rsidRPr="00164ED1" w:rsidRDefault="00AE1F93" w:rsidP="00AE1F93">
      <w:pPr>
        <w:pStyle w:val="ac"/>
        <w:spacing w:after="0"/>
        <w:jc w:val="left"/>
        <w:rPr>
          <w:lang w:val="ru-RU"/>
        </w:rPr>
      </w:pPr>
      <w:r w:rsidRPr="00164ED1">
        <w:rPr>
          <w:lang w:val="ru-RU"/>
        </w:rPr>
        <w:t>проводить атрибуцию вещественного исторического источника (определять утилитарное назначение изучаемого предмета, материальную основу и технику создания, размер, надписи и другие; соотносить вещественный исторический источник с периодом, к которому он относится и другие); используя контекстную информацию, описывать вещественный исторический источник;</w:t>
      </w:r>
    </w:p>
    <w:p w:rsidR="00AE1F93" w:rsidRPr="00164ED1" w:rsidRDefault="00AE1F93" w:rsidP="00AE1F93">
      <w:pPr>
        <w:pStyle w:val="ac"/>
        <w:spacing w:after="0"/>
        <w:jc w:val="left"/>
        <w:rPr>
          <w:lang w:val="ru-RU"/>
        </w:rPr>
      </w:pPr>
      <w:r w:rsidRPr="00164ED1">
        <w:rPr>
          <w:lang w:val="ru-RU"/>
        </w:rPr>
        <w:t>проводить атрибуцию визуальных и аудиовизуальных исторических источников по истории России и зарубежных стран 1914 - 1945 гг. (определять авторство, время создания, события, связанные с историческими источниками); используя контекстную информацию, описывать визуальный и аудиовизуальный исторический источник.</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Умение осуществлять с соблюдением правил информационной безопасности поиск исторической информации по истории России и зарубежных стран 1914 - 1945 гг. в справочной литературе, сети Интернет, средствах массовой информации для решения познавательных задач; оценивать полноту и достоверность информации с точки зрения ее соответствия исторической действительности.</w:t>
      </w:r>
    </w:p>
    <w:p w:rsidR="00AE1F93" w:rsidRPr="00164ED1" w:rsidRDefault="00AE1F93" w:rsidP="00AE1F93">
      <w:pPr>
        <w:pStyle w:val="ac"/>
        <w:spacing w:after="0"/>
        <w:jc w:val="left"/>
        <w:rPr>
          <w:lang w:val="ru-RU"/>
        </w:rPr>
      </w:pPr>
      <w:r w:rsidRPr="00164ED1">
        <w:rPr>
          <w:lang w:val="ru-RU"/>
        </w:rPr>
        <w:lastRenderedPageBreak/>
        <w:t>Структура предметного результата включает следующий перечень знаний и умений:</w:t>
      </w:r>
    </w:p>
    <w:p w:rsidR="00AE1F93" w:rsidRPr="00164ED1" w:rsidRDefault="00AE1F93" w:rsidP="00AE1F93">
      <w:pPr>
        <w:pStyle w:val="ac"/>
        <w:spacing w:after="0"/>
        <w:jc w:val="left"/>
        <w:rPr>
          <w:lang w:val="ru-RU"/>
        </w:rPr>
      </w:pPr>
      <w:r w:rsidRPr="00164ED1">
        <w:rPr>
          <w:lang w:val="ru-RU"/>
        </w:rPr>
        <w:t>знать и использовать правила информационной безопасности при поиске исторической информации;</w:t>
      </w:r>
    </w:p>
    <w:p w:rsidR="00AE1F93" w:rsidRPr="00164ED1" w:rsidRDefault="00AE1F93" w:rsidP="00AE1F93">
      <w:pPr>
        <w:pStyle w:val="ac"/>
        <w:spacing w:after="0"/>
        <w:jc w:val="left"/>
        <w:rPr>
          <w:lang w:val="ru-RU"/>
        </w:rPr>
      </w:pPr>
      <w:r w:rsidRPr="00164ED1">
        <w:rPr>
          <w:lang w:val="ru-RU"/>
        </w:rPr>
        <w:t>самостоятельно осуществлять поиск достоверных исторических источников, необходимых для изучения событий (явлений, процессов) истории России и зарубежных стран 1914 - 1945 гг.;</w:t>
      </w:r>
    </w:p>
    <w:p w:rsidR="00AE1F93" w:rsidRPr="00164ED1" w:rsidRDefault="00AE1F93" w:rsidP="00AE1F93">
      <w:pPr>
        <w:pStyle w:val="ac"/>
        <w:spacing w:after="0"/>
        <w:jc w:val="left"/>
        <w:rPr>
          <w:lang w:val="ru-RU"/>
        </w:rPr>
      </w:pPr>
      <w:r w:rsidRPr="00164ED1">
        <w:rPr>
          <w:lang w:val="ru-RU"/>
        </w:rPr>
        <w:t>на основе знаний по истории самостоятельно подбирать достоверные визуальные источники исторической информации, иллюстрирующие сущностные признаки исторических событий, явлений, процессов;</w:t>
      </w:r>
    </w:p>
    <w:p w:rsidR="00AE1F93" w:rsidRPr="00164ED1" w:rsidRDefault="00AE1F93" w:rsidP="00AE1F93">
      <w:pPr>
        <w:pStyle w:val="ac"/>
        <w:spacing w:after="0"/>
        <w:jc w:val="left"/>
        <w:rPr>
          <w:lang w:val="ru-RU"/>
        </w:rPr>
      </w:pPr>
      <w:r w:rsidRPr="00164ED1">
        <w:rPr>
          <w:lang w:val="ru-RU"/>
        </w:rPr>
        <w:t>самостоятельно осуществлять поиск исторической информации, необходимой для анализа исторических событий, процессов, явлений истории России и зарубежных стран 1914 - 1945 гг.;</w:t>
      </w:r>
    </w:p>
    <w:p w:rsidR="00AE1F93" w:rsidRPr="00164ED1" w:rsidRDefault="00AE1F93" w:rsidP="00AE1F93">
      <w:pPr>
        <w:pStyle w:val="ac"/>
        <w:spacing w:after="0"/>
        <w:jc w:val="left"/>
        <w:rPr>
          <w:lang w:val="ru-RU"/>
        </w:rPr>
      </w:pPr>
      <w:r w:rsidRPr="00164ED1">
        <w:rPr>
          <w:lang w:val="ru-RU"/>
        </w:rPr>
        <w:t>используя знания по истории, оценивать полноту и достоверность информации с точки зрения ее соответствия исторической действительности.</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Умение анализировать текстовые, визуальные источники исторической информации, в том числе исторические карты/схемы, по истории России и зарубежных стран 1914 - 1945 гг.; сопоставлять информацию, представленную в различных источниках; формализовать историческую информацию в виде таблиц, схем, графиков, диаграмм; приобретение опыта осуществления проектной деятельности в форме разработки и представления учебных проектов по новейшей истории, в том числе - на региональном материале (с использованием ресурсов библиотек, музеев и других).</w:t>
      </w:r>
    </w:p>
    <w:p w:rsidR="00AE1F93" w:rsidRPr="00164ED1" w:rsidRDefault="00AE1F93" w:rsidP="00AE1F93">
      <w:pPr>
        <w:pStyle w:val="ac"/>
        <w:spacing w:after="0"/>
        <w:jc w:val="left"/>
        <w:rPr>
          <w:lang w:val="ru-RU"/>
        </w:rPr>
      </w:pPr>
      <w:r w:rsidRPr="00164ED1">
        <w:rPr>
          <w:lang w:val="ru-RU"/>
        </w:rPr>
        <w:t>Структура предметного результата включает следующий перечень знаний и умений:</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определять на основе информации, представленной в текстовом источнике исторической информации, характерные признаки описываемых событий (явлений, процессов) истории России и зарубежных стран 1914 - 1945 гг.;</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отвечать на вопросы по содержанию текстового источника исторической информации по истории России и зарубежных стран 1914 - 1945 гг. и составлять на его основе план, таблицу, схему;</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узнавать, показывать и называть на карте (схеме) объекты, обозначенные условными знаками, характеризовать историческое пространство (географические объекты, территории расселения народов, государства, места расположения памятников культуры и другие), изучаемые события, явления, процессы истории России и зарубежных стран 1914 - 1945 гг.;</w:t>
      </w:r>
    </w:p>
    <w:p w:rsidR="00AE1F93" w:rsidRPr="00164ED1" w:rsidRDefault="00100C1E" w:rsidP="00AE1F93">
      <w:pPr>
        <w:pStyle w:val="ac"/>
        <w:spacing w:after="0"/>
        <w:jc w:val="left"/>
        <w:rPr>
          <w:lang w:val="ru-RU"/>
        </w:rPr>
      </w:pPr>
      <w:r w:rsidRPr="00164ED1">
        <w:rPr>
          <w:lang w:val="ru-RU"/>
        </w:rPr>
        <w:t xml:space="preserve"> - </w:t>
      </w:r>
      <w:r w:rsidR="00AE1F93" w:rsidRPr="00164ED1">
        <w:rPr>
          <w:lang w:val="ru-RU"/>
        </w:rPr>
        <w:t>привлекать контекстную информацию при работе с исторической картой и рассказывать об исторических событиях, используя историческую карту;</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сопоставлять, анализировать информацию, представленную на двух или более исторических картах (схемах) по истории России и зарубежных стран 1914 - 1945 гг.; оформлять результаты анализа исторической карты (схемы) в виде таблицы, схемы; делать выводы;</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на основании информации, представленной на карте/схеме по истории России и зарубежных стран 1914 - 1945 гг., проводить сравнение исторических объектов (размеры территорий стран, расстояния и другое), социально-экономических и геополитических условий существования государств, народов, делать выводы;</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сопоставлять информацию, представленную на исторической карте/схеме по истории России и зарубежных стран 1914 - 1945 гг., с информацией из аутентичных исторических источников и источников исторической информации;</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определять события, явления, процессы, которым посвящены визуальные источники исторической информации;</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на основании визуальных источников исторической информации и статистической информации по истории России и зарубежных стран 1914 - 1945 гг. проводить сравнение исторических событий, явлений, процессов истории России и зарубежных стран 1914 - 1945 гг.;</w:t>
      </w:r>
    </w:p>
    <w:p w:rsidR="00AE1F93" w:rsidRPr="00164ED1" w:rsidRDefault="00100C1E" w:rsidP="00AE1F93">
      <w:pPr>
        <w:pStyle w:val="ac"/>
        <w:spacing w:after="0"/>
        <w:jc w:val="left"/>
        <w:rPr>
          <w:lang w:val="ru-RU"/>
        </w:rPr>
      </w:pPr>
      <w:r w:rsidRPr="00164ED1">
        <w:rPr>
          <w:lang w:val="ru-RU"/>
        </w:rPr>
        <w:lastRenderedPageBreak/>
        <w:t xml:space="preserve">- </w:t>
      </w:r>
      <w:r w:rsidR="00AE1F93" w:rsidRPr="00164ED1">
        <w:rPr>
          <w:lang w:val="ru-RU"/>
        </w:rPr>
        <w:t>сопоставлять визуальные источники исторической информации по истории России и зарубежных стран 1914 - 1945 гг. с информацией из других исторических источников, делать выводы;</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представлять историческую информацию в виде таблиц, графиков, схем, диаграмм;</w:t>
      </w:r>
    </w:p>
    <w:p w:rsidR="00AE1F93" w:rsidRPr="00164ED1" w:rsidRDefault="00AE1F93" w:rsidP="00AE1F93">
      <w:pPr>
        <w:pStyle w:val="ac"/>
        <w:spacing w:after="0"/>
        <w:jc w:val="left"/>
        <w:rPr>
          <w:lang w:val="ru-RU"/>
        </w:rPr>
      </w:pPr>
      <w:r w:rsidRPr="00164ED1">
        <w:rPr>
          <w:lang w:val="ru-RU"/>
        </w:rPr>
        <w:t>использовать умения, приобретенные в процессе изучения истории, для участия в подготовке учебных проектов по истории России 1914 - 1945 гг., в том числе на региональном материале, с использованием ресурсов библиотек, музеев и других.</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Приобретение опыта взаимодействия с людьми другой культуры, национальной и религиозной принадлежности на основе ценностей современного российского общества: идеалов гуманизма, демократии, мира и взаимопонимания между народами, людьми разных культур; проявление уважения к историческому наследию народов России.</w:t>
      </w:r>
    </w:p>
    <w:p w:rsidR="00AE1F93" w:rsidRPr="00164ED1" w:rsidRDefault="00AE1F93" w:rsidP="00AE1F93">
      <w:pPr>
        <w:pStyle w:val="ac"/>
        <w:spacing w:after="0"/>
        <w:jc w:val="left"/>
        <w:rPr>
          <w:lang w:val="ru-RU"/>
        </w:rPr>
      </w:pPr>
      <w:r w:rsidRPr="00164ED1">
        <w:rPr>
          <w:lang w:val="ru-RU"/>
        </w:rPr>
        <w:t>Достижение данного предметного результата предполагает использование методов обучения и воспитания. Основой достижения результата является понимание обучающимися особенностей развития нашей страны как многонационального государства, важности уважения и взаимопонимания между всеми народами России.</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Структура предметного результата включает следующий перечень знаний и умений:</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понимать особенности политического, социально-экономического и историко-культурного развития России как многонационального государства, знакомство с культурой, традициями и обычаями народов России;</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знать исторические примеры эффективного взаимодействия народов нашей страны для защиты Родины от внешних врагов, достижения общих целей в деле политического, социально-экономического и культурного развития России;</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понимать особенности общения с представителями другой культуры, национальной и религиозной принадлежности, важность учета в общении традиций, обычаев, особенностей культуры народов нашей страны;</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участвовать в диалогическом и полилогическом общении, посвященном проблемам, связанным с историей России и зарубежных стран 1914 - 1945 гг., создавать устные монологические высказывания разной коммуникативной направленности в зависимости от целей, сферы и ситуации общения с соблюдением норм современного русского языка и речевого этикета.</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 xml:space="preserve"> Умение защищать историческую правду, не допускать умаления подвига народа при защите Отечества, готовность давать отпор фальсификациям российской истории.</w:t>
      </w:r>
    </w:p>
    <w:p w:rsidR="00AE1F93" w:rsidRPr="00164ED1" w:rsidRDefault="00AE1F93" w:rsidP="00AE1F93">
      <w:pPr>
        <w:pStyle w:val="ac"/>
        <w:spacing w:after="0"/>
        <w:jc w:val="left"/>
        <w:rPr>
          <w:lang w:val="ru-RU"/>
        </w:rPr>
      </w:pPr>
      <w:r w:rsidRPr="00164ED1">
        <w:rPr>
          <w:lang w:val="ru-RU"/>
        </w:rPr>
        <w:t>Структура предметного результата включает следующий перечень знаний и умений:</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понимать значение подвига советского народа в годы Великой Отечественной войны, значение достижений народов нашей страны в других важнейших событиях, процессах истории России и зарубежных стран 1914 - 1945 гг., осознавать и понимать ценность сопричастности своей семьи к событиям, явлениям, процессам истории России;</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используя исторические факты, характеризовать значение достижений народов нашей страны в событиях, явлениях, процессах истории России и зарубежных стран 1914 - 1945 гг.;</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используя знания по истории России и зарубежных стран 1914 - 1945 гг., выявлять в исторической информации попытки фальсификации истории, приводить аргументы в защиту исторической правды;</w:t>
      </w:r>
    </w:p>
    <w:p w:rsidR="00AE1F93" w:rsidRPr="00164ED1" w:rsidRDefault="00AE1F93" w:rsidP="00AE1F93">
      <w:pPr>
        <w:pStyle w:val="ac"/>
        <w:spacing w:after="0"/>
        <w:jc w:val="left"/>
        <w:rPr>
          <w:lang w:val="ru-RU"/>
        </w:rPr>
      </w:pPr>
      <w:r w:rsidRPr="00164ED1">
        <w:rPr>
          <w:lang w:val="ru-RU"/>
        </w:rPr>
        <w:t>активно участвовать в дискуссиях, не допуская умаления подвига народа при защите Отечества.</w:t>
      </w:r>
    </w:p>
    <w:p w:rsidR="00AE1F93" w:rsidRPr="00164ED1" w:rsidRDefault="00AE1F93" w:rsidP="00AE1F93">
      <w:pPr>
        <w:pStyle w:val="ac"/>
        <w:spacing w:after="0"/>
        <w:jc w:val="left"/>
        <w:rPr>
          <w:lang w:val="ru-RU"/>
        </w:rPr>
      </w:pPr>
      <w:r w:rsidRPr="00164ED1">
        <w:rPr>
          <w:lang w:val="ru-RU"/>
        </w:rPr>
        <w:t>Знание ключевых событий, основных дат и этапов истории России и мира в 1914 - 1945 гг.; выдающихся деятелей отечественной и всемирной истории; важнейших достижений культуры, ценностных ориентиров.</w:t>
      </w:r>
    </w:p>
    <w:p w:rsidR="00AE1F93" w:rsidRPr="00164ED1" w:rsidRDefault="00AE1F93" w:rsidP="00AE1F93">
      <w:pPr>
        <w:pStyle w:val="ac"/>
        <w:spacing w:after="0"/>
        <w:jc w:val="left"/>
        <w:rPr>
          <w:lang w:val="ru-RU"/>
        </w:rPr>
      </w:pPr>
      <w:r w:rsidRPr="00164ED1">
        <w:rPr>
          <w:lang w:val="ru-RU"/>
        </w:rPr>
        <w:t>21.5.5.12. Предметные результаты по учебному курсу "История России":</w:t>
      </w:r>
    </w:p>
    <w:p w:rsidR="00AE1F93" w:rsidRPr="00164ED1" w:rsidRDefault="00AE1F93" w:rsidP="00AE1F93">
      <w:pPr>
        <w:pStyle w:val="ac"/>
        <w:spacing w:after="0"/>
        <w:jc w:val="left"/>
        <w:rPr>
          <w:lang w:val="ru-RU"/>
        </w:rPr>
      </w:pPr>
      <w:r w:rsidRPr="00164ED1">
        <w:rPr>
          <w:lang w:val="ru-RU"/>
        </w:rPr>
        <w:t>1) Россия накануне Первой мировой войны. Ход военных действий. Власть, общество, экономика, культура. Предпосылки революции.</w:t>
      </w:r>
    </w:p>
    <w:p w:rsidR="00AE1F93" w:rsidRPr="00164ED1" w:rsidRDefault="00AE1F93" w:rsidP="00AE1F93">
      <w:pPr>
        <w:pStyle w:val="ac"/>
        <w:spacing w:after="0"/>
        <w:jc w:val="left"/>
        <w:rPr>
          <w:lang w:val="ru-RU"/>
        </w:rPr>
      </w:pPr>
      <w:r w:rsidRPr="00164ED1">
        <w:rPr>
          <w:lang w:val="ru-RU"/>
        </w:rPr>
        <w:lastRenderedPageBreak/>
        <w:t>2) Февральская революция 1917 г. Двоевластие. Октябрьская революция. Первые преобразования большевиков. Гражданская война и интервенция. Политика "военного коммунизма". Общество, культура в годы революций и Гражданской войны.</w:t>
      </w:r>
    </w:p>
    <w:p w:rsidR="00AE1F93" w:rsidRPr="00164ED1" w:rsidRDefault="00AE1F93" w:rsidP="00AE1F93">
      <w:pPr>
        <w:pStyle w:val="ac"/>
        <w:spacing w:after="0"/>
        <w:jc w:val="left"/>
        <w:rPr>
          <w:lang w:val="ru-RU"/>
        </w:rPr>
      </w:pPr>
      <w:r w:rsidRPr="00164ED1">
        <w:rPr>
          <w:lang w:val="ru-RU"/>
        </w:rPr>
        <w:t>3) НЭП. Образование СССР. СССР в годы НЭПа. "Великий перелом". Индустриализация, коллективизация, культурная революция. Первые пятилетки. Политический строй и репрессии. Внешняя политика СССР. Укрепление обороноспособности.</w:t>
      </w:r>
    </w:p>
    <w:p w:rsidR="00AE1F93" w:rsidRPr="00164ED1" w:rsidRDefault="00AE1F93" w:rsidP="00AE1F93">
      <w:pPr>
        <w:pStyle w:val="ac"/>
        <w:spacing w:after="0"/>
        <w:jc w:val="left"/>
        <w:rPr>
          <w:lang w:val="ru-RU"/>
        </w:rPr>
      </w:pPr>
      <w:r w:rsidRPr="00164ED1">
        <w:rPr>
          <w:lang w:val="ru-RU"/>
        </w:rPr>
        <w:t>4) Великая Отечественная война 1941 - 1945 гг.: причины, силы сторон, основные операции. Государство и общество в годы войны, массовый героизм советского народа, единство фронта и тыла, человек на войне. Нацистский оккупационный режим, зверства захватчиков. Освободительная миссия Красной Армии. Победа над Японией. Решающий вклад СССР в Великую Победу. Защита памяти о Великой Победе.</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Предметные результаты по учебному курсу "Всеобщая история":</w:t>
      </w:r>
    </w:p>
    <w:p w:rsidR="00AE1F93" w:rsidRPr="00164ED1" w:rsidRDefault="00AE1F93" w:rsidP="00AE1F93">
      <w:pPr>
        <w:pStyle w:val="ac"/>
        <w:spacing w:after="0"/>
        <w:jc w:val="left"/>
        <w:rPr>
          <w:lang w:val="ru-RU"/>
        </w:rPr>
      </w:pPr>
      <w:r w:rsidRPr="00164ED1">
        <w:rPr>
          <w:lang w:val="ru-RU"/>
        </w:rPr>
        <w:t>1) Мир накануне Первой мировой войны. Первая мировая война: причины, участники, основные события, результаты. Власть и общество.</w:t>
      </w:r>
    </w:p>
    <w:p w:rsidR="00AE1F93" w:rsidRPr="00164ED1" w:rsidRDefault="00AE1F93" w:rsidP="00AE1F93">
      <w:pPr>
        <w:pStyle w:val="ac"/>
        <w:spacing w:after="0"/>
        <w:jc w:val="left"/>
        <w:rPr>
          <w:lang w:val="ru-RU"/>
        </w:rPr>
      </w:pPr>
      <w:r w:rsidRPr="00164ED1">
        <w:rPr>
          <w:lang w:val="ru-RU"/>
        </w:rPr>
        <w:t>2) Межвоенный период. Революционная волна. Версальско-Вашингтонская система. Страны мира в 1920-е гг. Великая депрессия и ее проявления в различных странах. "Новый курс" в США. Германский нацизм. Народный фронт. Политика "умиротворения агрессора". Культурное развитие.</w:t>
      </w:r>
    </w:p>
    <w:p w:rsidR="00AE1F93" w:rsidRPr="00164ED1" w:rsidRDefault="00AE1F93" w:rsidP="00AE1F93">
      <w:pPr>
        <w:pStyle w:val="ac"/>
        <w:spacing w:after="0"/>
        <w:jc w:val="left"/>
        <w:rPr>
          <w:lang w:val="ru-RU"/>
        </w:rPr>
      </w:pPr>
      <w:r w:rsidRPr="00164ED1">
        <w:rPr>
          <w:lang w:val="ru-RU"/>
        </w:rPr>
        <w:t>3) Вторая мировая война: причины, участники, основные сражения, итоги.</w:t>
      </w:r>
    </w:p>
    <w:p w:rsidR="00AE1F93" w:rsidRPr="00164ED1" w:rsidRDefault="00AE1F93" w:rsidP="00AE1F93">
      <w:pPr>
        <w:pStyle w:val="ac"/>
        <w:spacing w:after="0"/>
        <w:jc w:val="left"/>
        <w:rPr>
          <w:lang w:val="ru-RU"/>
        </w:rPr>
      </w:pPr>
      <w:r w:rsidRPr="00164ED1">
        <w:rPr>
          <w:lang w:val="ru-RU"/>
        </w:rPr>
        <w:t>4) Власть и общество в годы войны. Решающий вклад СССР в Победу.</w:t>
      </w:r>
    </w:p>
    <w:p w:rsidR="00AE1F93" w:rsidRPr="00164ED1" w:rsidRDefault="00AE1F93" w:rsidP="00AE1F93">
      <w:pPr>
        <w:pStyle w:val="ac"/>
        <w:spacing w:after="0"/>
        <w:jc w:val="left"/>
        <w:rPr>
          <w:lang w:val="ru-RU"/>
        </w:rPr>
      </w:pPr>
      <w:r w:rsidRPr="00164ED1">
        <w:rPr>
          <w:lang w:val="ru-RU"/>
        </w:rPr>
        <w:t>21.5.5.14. Структура предметных результатов включает следующий перечень знаний и умений:</w:t>
      </w:r>
    </w:p>
    <w:p w:rsidR="00AE1F93" w:rsidRPr="00164ED1" w:rsidRDefault="00AE1F93" w:rsidP="00AE1F93">
      <w:pPr>
        <w:pStyle w:val="ac"/>
        <w:spacing w:after="0"/>
        <w:jc w:val="left"/>
        <w:rPr>
          <w:lang w:val="ru-RU"/>
        </w:rPr>
      </w:pPr>
      <w:r w:rsidRPr="00164ED1">
        <w:rPr>
          <w:lang w:val="ru-RU"/>
        </w:rPr>
        <w:t>указывать хронологические рамки основных периодов отечественной и всеобщей истории 1914 - 1945 гг.;</w:t>
      </w:r>
    </w:p>
    <w:p w:rsidR="00AE1F93" w:rsidRPr="00164ED1" w:rsidRDefault="00AE1F93" w:rsidP="00AE1F93">
      <w:pPr>
        <w:pStyle w:val="ac"/>
        <w:spacing w:after="0"/>
        <w:jc w:val="left"/>
        <w:rPr>
          <w:lang w:val="ru-RU"/>
        </w:rPr>
      </w:pPr>
      <w:r w:rsidRPr="00164ED1">
        <w:rPr>
          <w:lang w:val="ru-RU"/>
        </w:rPr>
        <w:t>называть даты важнейших событий и процессов отечественной и всеобщей истории 1914 - 1945 гг.;</w:t>
      </w:r>
    </w:p>
    <w:p w:rsidR="00AE1F93" w:rsidRPr="00164ED1" w:rsidRDefault="00AE1F93" w:rsidP="00AE1F93">
      <w:pPr>
        <w:pStyle w:val="ac"/>
        <w:spacing w:after="0"/>
        <w:jc w:val="left"/>
        <w:rPr>
          <w:lang w:val="ru-RU"/>
        </w:rPr>
      </w:pPr>
      <w:r w:rsidRPr="00164ED1">
        <w:rPr>
          <w:lang w:val="ru-RU"/>
        </w:rPr>
        <w:t>выявлять синхронность исторических процессов отечественной и всеобщей истории 1914 - 1945 гг.,</w:t>
      </w:r>
    </w:p>
    <w:p w:rsidR="00AE1F93" w:rsidRPr="00164ED1" w:rsidRDefault="00AE1F93" w:rsidP="00AE1F93">
      <w:pPr>
        <w:pStyle w:val="ac"/>
        <w:spacing w:after="0"/>
        <w:jc w:val="left"/>
        <w:rPr>
          <w:lang w:val="ru-RU"/>
        </w:rPr>
      </w:pPr>
      <w:r w:rsidRPr="00164ED1">
        <w:rPr>
          <w:lang w:val="ru-RU"/>
        </w:rPr>
        <w:t>делать выводы о тенденциях развития своей страны и других стран в данный период;</w:t>
      </w:r>
    </w:p>
    <w:p w:rsidR="00AE1F93" w:rsidRPr="00164ED1" w:rsidRDefault="00AE1F93" w:rsidP="00AE1F93">
      <w:pPr>
        <w:pStyle w:val="ac"/>
        <w:spacing w:after="0"/>
        <w:jc w:val="left"/>
        <w:rPr>
          <w:lang w:val="ru-RU"/>
        </w:rPr>
      </w:pPr>
      <w:r w:rsidRPr="00164ED1">
        <w:rPr>
          <w:lang w:val="ru-RU"/>
        </w:rPr>
        <w:t>характеризовать место, обстоятельства, участников, результаты и последствия важнейших исторических событий, явлений, процессов истории России 1914 - 1945 гг.</w:t>
      </w:r>
    </w:p>
    <w:p w:rsidR="00AE1F93" w:rsidRPr="00164ED1" w:rsidRDefault="00AE1F93" w:rsidP="00AE1F93">
      <w:pPr>
        <w:pStyle w:val="ac"/>
        <w:spacing w:after="0"/>
        <w:jc w:val="left"/>
        <w:rPr>
          <w:lang w:val="ru-RU"/>
        </w:rPr>
      </w:pPr>
      <w:r w:rsidRPr="00164ED1">
        <w:rPr>
          <w:lang w:val="ru-RU"/>
        </w:rPr>
        <w:t>21.5.6. Предметные результаты изучения истории в 11 классе.</w:t>
      </w:r>
    </w:p>
    <w:p w:rsidR="00AE1F93" w:rsidRPr="00164ED1" w:rsidRDefault="00AE1F93" w:rsidP="00AE1F93">
      <w:pPr>
        <w:pStyle w:val="ac"/>
        <w:spacing w:after="0"/>
        <w:jc w:val="left"/>
        <w:rPr>
          <w:lang w:val="ru-RU"/>
        </w:rPr>
      </w:pPr>
      <w:r w:rsidRPr="00164ED1">
        <w:rPr>
          <w:lang w:val="ru-RU"/>
        </w:rPr>
        <w:t>21.5.6.1. Понимание значимости России в мировых политических и социально-экономических процессах 1945 - 2022 гг., знание достижений страны и ее народа; умение характеризовать историческое значение советских научно-технологических успехов, освоения космоса; понимание причин и следствий распада СССР, возрождения Российской Федерации как мировой державы, воссоединения Крыма с Россией, специальной военной операции на Украине и других важнейших событий 1945 - 2022 гг.; особенности развития культуры народов СССР (России).</w:t>
      </w:r>
    </w:p>
    <w:p w:rsidR="00AE1F93" w:rsidRPr="00164ED1" w:rsidRDefault="00AE1F93" w:rsidP="00AE1F93">
      <w:pPr>
        <w:pStyle w:val="ac"/>
        <w:spacing w:after="0"/>
        <w:jc w:val="left"/>
        <w:rPr>
          <w:lang w:val="ru-RU"/>
        </w:rPr>
      </w:pPr>
      <w:r w:rsidRPr="00164ED1">
        <w:rPr>
          <w:lang w:val="ru-RU"/>
        </w:rPr>
        <w:t>Достижение указанного предметного результата непосредственно связано с усвоением обучающимися знаний важнейших событий, явлений, процессов истории России 1945 - 2022 гг., умением верно интерпретировать исторические факты, давать им оценку, умением противостоять попыткам фальсификации истории, отстаивать историческую правду. Данный результат достижим при комплексном использовании методов обучения и воспитания.</w:t>
      </w:r>
    </w:p>
    <w:p w:rsidR="00AE1F93" w:rsidRPr="00164ED1" w:rsidRDefault="00AE1F93" w:rsidP="00AE1F93">
      <w:pPr>
        <w:pStyle w:val="ac"/>
        <w:spacing w:after="0"/>
        <w:jc w:val="left"/>
        <w:rPr>
          <w:lang w:val="ru-RU"/>
        </w:rPr>
      </w:pPr>
      <w:r w:rsidRPr="00164ED1">
        <w:rPr>
          <w:lang w:val="ru-RU"/>
        </w:rPr>
        <w:t>Структура предметного результата включает следующий перечень знаний и умений:</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называть наиболее значимые события истории России 1945 - 2022 гг., объяснять их особую значимость для истории нашей страны;</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определять и объяснять (аргументировать) свое отношение и оценку наиболее значительных событий, явлений, процессов истории России 1945 - 2022 гг., их значение для истории России и человечества в целом;</w:t>
      </w:r>
    </w:p>
    <w:p w:rsidR="00AE1F93" w:rsidRPr="00164ED1" w:rsidRDefault="00100C1E" w:rsidP="00AE1F93">
      <w:pPr>
        <w:pStyle w:val="ac"/>
        <w:spacing w:after="0"/>
        <w:jc w:val="left"/>
        <w:rPr>
          <w:lang w:val="ru-RU"/>
        </w:rPr>
      </w:pPr>
      <w:r w:rsidRPr="00164ED1">
        <w:rPr>
          <w:lang w:val="ru-RU"/>
        </w:rPr>
        <w:lastRenderedPageBreak/>
        <w:t xml:space="preserve">- </w:t>
      </w:r>
      <w:r w:rsidR="00AE1F93" w:rsidRPr="00164ED1">
        <w:rPr>
          <w:lang w:val="ru-RU"/>
        </w:rPr>
        <w:t>используя знания по истории России и всемирной истории 1945 - 2022 гг., выявлять попытки фальсификации истории;</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используя знания по истории России, аргументированно противостоять попыткам фальсификации исторических фактов, связанных с важнейшими событиями, явлениями, процессами истории России 1945 - 2022 гг.</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Знание имен исторических личностей, внесших значительный вклад в социально-экономическое, политическое и культурное развитие России в 1945 - 2022 гг.</w:t>
      </w:r>
    </w:p>
    <w:p w:rsidR="00AE1F93" w:rsidRPr="00164ED1" w:rsidRDefault="00AE1F93" w:rsidP="00AE1F93">
      <w:pPr>
        <w:pStyle w:val="ac"/>
        <w:spacing w:after="0"/>
        <w:jc w:val="left"/>
        <w:rPr>
          <w:lang w:val="ru-RU"/>
        </w:rPr>
      </w:pPr>
      <w:r w:rsidRPr="00164ED1">
        <w:rPr>
          <w:lang w:val="ru-RU"/>
        </w:rPr>
        <w:t>Достижение указанного предметного результата возможно при комплексном использовании методов обучения и воспитания, так как, кроме знаний об исторической личности, обучающиеся должны осознать величие личности человека, влияние его деятельности на ход истории.</w:t>
      </w:r>
    </w:p>
    <w:p w:rsidR="00AE1F93" w:rsidRPr="00164ED1" w:rsidRDefault="00AE1F93" w:rsidP="00AE1F93">
      <w:pPr>
        <w:pStyle w:val="ac"/>
        <w:spacing w:after="0"/>
        <w:jc w:val="left"/>
        <w:rPr>
          <w:lang w:val="ru-RU"/>
        </w:rPr>
      </w:pPr>
      <w:r w:rsidRPr="00164ED1">
        <w:rPr>
          <w:lang w:val="ru-RU"/>
        </w:rPr>
        <w:t>Структура предметного результата включает следующий перечень знаний и умений:</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называть имена наиболее выдающихся деятелей истории России 1945 - 2022 гг., события, процессы, в которых они участвовали;</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характеризовать деятельность исторических личностей в рамках событий, процессов истории России 1945 - 2022 гг., оценивать значение их деятельности для истории нашей страны и человечества в целом;</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характеризовать значение и последствия событий 1945 - 2022 гг., в которых участвовали выдающиеся исторические личности, для истории России;</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определять и объяснять (аргументировать) свое отношение и оценку деятельности исторических личностей.</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Умение составлять описание (реконструкцию) в устной и письменной форме исторических событий, явлений, процессов истории родного края, истории России и всемирной истории 1945 - 2022 гг. и их участников, образа жизни людей и его изменения в Новейшую эпоху; формулировать и обосновывать собственную точку зрения (версию, оценку) с опорой на фактический материал, в том числе используя источники разных типов.</w:t>
      </w:r>
    </w:p>
    <w:p w:rsidR="00AE1F93" w:rsidRPr="00164ED1" w:rsidRDefault="00AE1F93" w:rsidP="00AE1F93">
      <w:pPr>
        <w:pStyle w:val="ac"/>
        <w:spacing w:after="0"/>
        <w:jc w:val="left"/>
        <w:rPr>
          <w:lang w:val="ru-RU"/>
        </w:rPr>
      </w:pPr>
      <w:r w:rsidRPr="00164ED1">
        <w:rPr>
          <w:lang w:val="ru-RU"/>
        </w:rPr>
        <w:t>Структура предметного результата включает следующий перечень знаний и умений:</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объяснять смысл изученных (изучаемых) исторических понятий и терминов из истории России, и всемирной истории 1945 - 2022 гг., привлекая учебные тексты и (или) дополнительные источники информации; корректно использовать исторические понятия и термины в устной речи, при подготовке конспекта, реферата;</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по самостоятельно составленному плану представлять развернутый рассказ (описание) о ключевых событиях родного края, истории России и всемирной истории 1945 - 2022 гг. с использованием контекстной информации, представленной в исторических источниках, учебной, художественной и научно-популярной литературе, визуальных материалах и другие;</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составлять развернутую характеристику исторических личностей с описанием и оценкой их деятельности; характеризовать условия и образ жизни людей в России и других странах в 1945 - 2022 гг., анализируя изменения, происшедшие в течение рассматриваемого периода;</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представлять описание памятников материальной и художественной культуры 1945 - 2022 гг., их назначение, характеризовать обстоятельства их создания, называть авторов памятников культуры, определять жанр, стиль, особенности технических и художественных приемов создания памятников культуры;</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представлять результаты самостоятельного изучения исторической информации из истории России и всемирной истории 1945 - 2022 гг. в форме сложного плана, конспекта, реферата;</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определять и объяснять с опорой на фактический материал свое отношение к наиболее значительным событиям, достижениям и личностям истории России и зарубежных стран 1945 - 2022 гг.;</w:t>
      </w:r>
    </w:p>
    <w:p w:rsidR="00AE1F93" w:rsidRPr="00164ED1" w:rsidRDefault="00100C1E" w:rsidP="00AE1F93">
      <w:pPr>
        <w:pStyle w:val="ac"/>
        <w:spacing w:after="0"/>
        <w:jc w:val="left"/>
        <w:rPr>
          <w:lang w:val="ru-RU"/>
        </w:rPr>
      </w:pPr>
      <w:r w:rsidRPr="00164ED1">
        <w:rPr>
          <w:lang w:val="ru-RU"/>
        </w:rPr>
        <w:lastRenderedPageBreak/>
        <w:t xml:space="preserve">- </w:t>
      </w:r>
      <w:r w:rsidR="00AE1F93" w:rsidRPr="00164ED1">
        <w:rPr>
          <w:lang w:val="ru-RU"/>
        </w:rPr>
        <w:t>понимать необходимость фактической аргументации для обоснования своей позиции; самостоятельно отбирать факты, которые могут быть использованы для подтверждения/опровержения какой-либо оценки исторических событий;</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формулировать аргументы для подтверждения (опровержения) собственной или предложенной точки зрения по дискуссионной проблеме из истории России и всемирной истории 1945 - 2022 гг.; сравнивать предложенную аргументацию, выбирать наиболее аргументированную позицию.</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Умение выявлять существенные черты исторических событий, явлений, процессов 1945 - 2022 гг.; систематизировать историческую информацию в соответствии с заданными критериями; сравнивать изученные исторические события, явления, процессы.</w:t>
      </w:r>
    </w:p>
    <w:p w:rsidR="00AE1F93" w:rsidRPr="00164ED1" w:rsidRDefault="00AE1F93" w:rsidP="00AE1F93">
      <w:pPr>
        <w:pStyle w:val="ac"/>
        <w:spacing w:after="0"/>
        <w:jc w:val="left"/>
        <w:rPr>
          <w:lang w:val="ru-RU"/>
        </w:rPr>
      </w:pPr>
      <w:r w:rsidRPr="00164ED1">
        <w:rPr>
          <w:lang w:val="ru-RU"/>
        </w:rPr>
        <w:t>Структура предметного результата включает следующий перечень знаний и умений:</w:t>
      </w:r>
    </w:p>
    <w:p w:rsidR="00AE1F93" w:rsidRPr="00164ED1" w:rsidRDefault="00AE1F93" w:rsidP="00AE1F93">
      <w:pPr>
        <w:pStyle w:val="ac"/>
        <w:spacing w:after="0"/>
        <w:jc w:val="left"/>
        <w:rPr>
          <w:lang w:val="ru-RU"/>
        </w:rPr>
      </w:pPr>
      <w:r w:rsidRPr="00164ED1">
        <w:rPr>
          <w:lang w:val="ru-RU"/>
        </w:rPr>
        <w:t>называть характерные, существенные признаки событий, процессов, явлений истории России и всеобщей истории 1945 - 2022 гг.;</w:t>
      </w:r>
    </w:p>
    <w:p w:rsidR="00AE1F93" w:rsidRPr="00164ED1" w:rsidRDefault="00AE1F93" w:rsidP="00AE1F93">
      <w:pPr>
        <w:pStyle w:val="ac"/>
        <w:spacing w:after="0"/>
        <w:jc w:val="left"/>
        <w:rPr>
          <w:lang w:val="ru-RU"/>
        </w:rPr>
      </w:pPr>
      <w:r w:rsidRPr="00164ED1">
        <w:rPr>
          <w:lang w:val="ru-RU"/>
        </w:rPr>
        <w:t>различать в исторической информации из курсов истории России и зарубежных стран 1945 - 2022 гг. события, явления, процессы; факты и мнения, описания и объяснения, гипотезы и теории;</w:t>
      </w:r>
    </w:p>
    <w:p w:rsidR="00AE1F93" w:rsidRPr="00164ED1" w:rsidRDefault="00AE1F93" w:rsidP="00AE1F93">
      <w:pPr>
        <w:pStyle w:val="ac"/>
        <w:spacing w:after="0"/>
        <w:jc w:val="left"/>
        <w:rPr>
          <w:lang w:val="ru-RU"/>
        </w:rPr>
      </w:pPr>
      <w:r w:rsidRPr="00164ED1">
        <w:rPr>
          <w:lang w:val="ru-RU"/>
        </w:rPr>
        <w:t>группировать, систематизировать исторические факты по самостоятельно определяемому признаку (хронологии, принадлежности к историческим процессам, типологическим основаниям и другим);</w:t>
      </w:r>
    </w:p>
    <w:p w:rsidR="00AE1F93" w:rsidRPr="00164ED1" w:rsidRDefault="00AE1F93" w:rsidP="00AE1F93">
      <w:pPr>
        <w:pStyle w:val="ac"/>
        <w:spacing w:after="0"/>
        <w:jc w:val="left"/>
        <w:rPr>
          <w:lang w:val="ru-RU"/>
        </w:rPr>
      </w:pPr>
      <w:r w:rsidRPr="00164ED1">
        <w:rPr>
          <w:lang w:val="ru-RU"/>
        </w:rPr>
        <w:t>обобщать историческую информацию по истории России и зарубежных стран 1945 - 2022 гг.;</w:t>
      </w:r>
    </w:p>
    <w:p w:rsidR="00AE1F93" w:rsidRPr="00164ED1" w:rsidRDefault="00AE1F93" w:rsidP="00AE1F93">
      <w:pPr>
        <w:pStyle w:val="ac"/>
        <w:spacing w:after="0"/>
        <w:jc w:val="left"/>
        <w:rPr>
          <w:lang w:val="ru-RU"/>
        </w:rPr>
      </w:pPr>
      <w:r w:rsidRPr="00164ED1">
        <w:rPr>
          <w:lang w:val="ru-RU"/>
        </w:rPr>
        <w:t>на основе изучения исторического материала давать оценку возможности (корректности) сравнения событий, явлений, процессов, взглядов исторических деятелей истории России и зарубежных стран в 1945 - 2022 гг.;</w:t>
      </w:r>
    </w:p>
    <w:p w:rsidR="00AE1F93" w:rsidRPr="00164ED1" w:rsidRDefault="00AE1F93" w:rsidP="00AE1F93">
      <w:pPr>
        <w:pStyle w:val="ac"/>
        <w:spacing w:after="0"/>
        <w:jc w:val="left"/>
        <w:rPr>
          <w:lang w:val="ru-RU"/>
        </w:rPr>
      </w:pPr>
      <w:r w:rsidRPr="00164ED1">
        <w:rPr>
          <w:lang w:val="ru-RU"/>
        </w:rPr>
        <w:t>сравнивать исторические события, явления, процессы, взгляды исторических деятелей истории России и зарубежных стран 1945 - 2022 гг. по самостоятельно определенным критериям; на основе сравнения самостоятельно делать выводы;</w:t>
      </w:r>
    </w:p>
    <w:p w:rsidR="00AE1F93" w:rsidRPr="00164ED1" w:rsidRDefault="00AE1F93" w:rsidP="00AE1F93">
      <w:pPr>
        <w:pStyle w:val="ac"/>
        <w:spacing w:after="0"/>
        <w:jc w:val="left"/>
        <w:rPr>
          <w:lang w:val="ru-RU"/>
        </w:rPr>
      </w:pPr>
      <w:r w:rsidRPr="00164ED1">
        <w:rPr>
          <w:lang w:val="ru-RU"/>
        </w:rPr>
        <w:t>на основе изучения исторического материала устанавливать исторические аналогии.</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Умение устанавливать причинно-следственные, пространственные, временные связи исторических событий, явлений, процессов; характеризовать их итоги; соотносить события истории родного края и истории России в 1945 - 2022 гг.; определять современников исторических событий истории России и человечества в целом в 1945 - 2022 гг.</w:t>
      </w:r>
    </w:p>
    <w:p w:rsidR="00AE1F93" w:rsidRPr="00164ED1" w:rsidRDefault="00AE1F93" w:rsidP="00AE1F93">
      <w:pPr>
        <w:pStyle w:val="ac"/>
        <w:spacing w:after="0"/>
        <w:jc w:val="left"/>
        <w:rPr>
          <w:lang w:val="ru-RU"/>
        </w:rPr>
      </w:pPr>
      <w:r w:rsidRPr="00164ED1">
        <w:rPr>
          <w:lang w:val="ru-RU"/>
        </w:rPr>
        <w:t>Структура предметного результата включает следующий перечень знаний и умений:</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на основе изученного материала по истории России и зарубежных стран 1945 - 2022 гг. определять (различать) причины, предпосылки, поводы, последствия, указывать итоги, значение исторических событий, явлений, процессов;</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устанавливать причинно-следственные, пространственные, временные связи между историческими событиями, явлениями, процессами на основе анализа исторической ситуации/информации из истории России и зарубежных стран 1945 - 2022 гг.;</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делать предположения о возможных причинах (предпосылках) и последствиях исторических событий, явлений, процессов истории России и зарубежных стран 1945 - 2022 гг.;</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излагать исторический материал на основе понимания причинно-следственных, пространственно-временных связей исторических событий, явлений, процессов;</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соотносить события истории родного края, истории России и зарубежных стран 1945 - 2022 гг.;</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определять современников исторических событий, явлений, процессов истории России и человечества в целом 1945 - 2022 гг.</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 xml:space="preserve">Умение критически анализировать для решения познавательной задачи аутентичные исторические источники разных типов (письменные, вещественные, аудиовизуальные) по истории России и зарубежных стран 1945 - 2022 гг., оценивать их полноту и </w:t>
      </w:r>
      <w:r w:rsidR="00AE1F93" w:rsidRPr="00164ED1">
        <w:rPr>
          <w:lang w:val="ru-RU"/>
        </w:rPr>
        <w:lastRenderedPageBreak/>
        <w:t>достоверность, соотносить с историческим периодом; выявлять общее и различия; привлекать контекстную информацию при работе с историческими источниками.</w:t>
      </w:r>
    </w:p>
    <w:p w:rsidR="00AE1F93" w:rsidRPr="00164ED1" w:rsidRDefault="00AE1F93" w:rsidP="00AE1F93">
      <w:pPr>
        <w:pStyle w:val="ac"/>
        <w:spacing w:after="0"/>
        <w:jc w:val="left"/>
        <w:rPr>
          <w:lang w:val="ru-RU"/>
        </w:rPr>
      </w:pPr>
      <w:r w:rsidRPr="00164ED1">
        <w:rPr>
          <w:lang w:val="ru-RU"/>
        </w:rPr>
        <w:t>Структура предметного результата включает следующий перечень знаний и умений:</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различать виды письменных исторических источников по истории России и всемирной истории 1945 - 2022 гг.;</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определять авторство письменного исторического источника по истории России и зарубежных стран 1945 - 2022 гг., время и место его создания, события, явления, процессы, о которых идет речь и другие, соотносить информацию письменного источника с историческим контекстом;</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определять на основе информации, представленной в письменном историческом источнике, характерные признаки описываемых событий, явлений, процессов по истории России и зарубежных стран 1945 - 2022 гг.;</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анализировать письменный исторический источник по истории России и зарубежных стран 1945 - 2022 гг. с точки зрения его темы, цели, позиции автора документа и участников событий, основной мысли, основной и дополнительной информации, достоверности содержания;</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соотносить содержание исторического источника по истории России и зарубежных стран 1945 - 2022 гг. с учебным текстом, другими источниками исторической информации (в том числе исторической картой/схемой);</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сопоставлять, анализировать информацию из двух или более письменных исторических источников по истории России и зарубежных стран 1945 - 2022 гг., делать выводы;</w:t>
      </w:r>
    </w:p>
    <w:p w:rsidR="00AE1F93" w:rsidRPr="00164ED1" w:rsidRDefault="00AE1F93" w:rsidP="00AE1F93">
      <w:pPr>
        <w:pStyle w:val="ac"/>
        <w:spacing w:after="0"/>
        <w:jc w:val="left"/>
        <w:rPr>
          <w:lang w:val="ru-RU"/>
        </w:rPr>
      </w:pPr>
      <w:r w:rsidRPr="00164ED1">
        <w:rPr>
          <w:lang w:val="ru-RU"/>
        </w:rPr>
        <w:t>использовать исторические письменные источники при аргументации дискуссионных точек зрения;</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 xml:space="preserve"> назначение изучаемого предмета, материальную основу и технику создания, размер, надписи и другие; соотносить вещественный исторический источник с периодом, к которому он относится и другие); используя контекстную информацию, описывать вещественный исторический источник;</w:t>
      </w:r>
    </w:p>
    <w:p w:rsidR="00AE1F93" w:rsidRPr="00164ED1" w:rsidRDefault="00AE1F93" w:rsidP="00AE1F93">
      <w:pPr>
        <w:pStyle w:val="ac"/>
        <w:spacing w:after="0"/>
        <w:jc w:val="left"/>
        <w:rPr>
          <w:lang w:val="ru-RU"/>
        </w:rPr>
      </w:pPr>
      <w:r w:rsidRPr="00164ED1">
        <w:rPr>
          <w:lang w:val="ru-RU"/>
        </w:rPr>
        <w:t>проводить атрибуцию визуальных и аудиовизуальных исторических источников по истории России и зарубежных стран 1945 - 2022 гг. (определять авторство, время создания, события, связанные с историческими источниками); используя контекстную информацию, описывать визуальный и аудиовизуальный исторический источник.</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Умение осуществлять с соблюдением правил информационной безопасности поиск исторической информации по истории России и зарубежных стран 1945 - 2022 гг. в справочной литературе, сети Интернет, средствах массовой информации для решения познавательных задач; оценивать полноту и достоверность информации с точки зрения ее соответствия исторической действительности.</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Структура предметного результата включает следующий перечень знаний и умений:</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знать и использовать правила информационной безопасности при поиске исторической информации;</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самостоятельно осуществлять поиск достоверных исторических источников, необходимых для изучения событий (явлений, процессов) истории России и зарубежных стран 1945 - 2022 гг.;</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на основе знаний по истории самостоятельно подбирать достоверные визуальные источники исторической информации, иллюстрирующие сущностные признаки исторических событий, явлений, процессов;</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самостоятельно осуществлять поиск исторической информации, необходимой для анализа исторических событий, процессов, явлений истории России и зарубежных стран 1945 - 2022 гг.;</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используя знания по истории, оценивать полноту и достоверность информации с точки зрения ее соответствия исторической действительности.</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 xml:space="preserve">Умение анализировать текстовые, визуальные источники исторической информации, в том числе исторические карты (схемы), по истории России и зарубежных стран 1945 - </w:t>
      </w:r>
      <w:r w:rsidR="00AE1F93" w:rsidRPr="00164ED1">
        <w:rPr>
          <w:lang w:val="ru-RU"/>
        </w:rPr>
        <w:lastRenderedPageBreak/>
        <w:t>2022 гг.; сопоставлять информацию, представленную в различных источниках; формализовать историческую информацию в виде таблиц, схем, графиков, диаграмм; приобретение опыта осуществления проектной деятельности в форме разработки и представления учебных проектов по новейшей истории, в том числе на региональном материале (с использованием ресурсов библиотек, музеев и других).</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Структура предметного результата включает следующий перечень знаний и умений:</w:t>
      </w:r>
    </w:p>
    <w:p w:rsidR="00AE1F93" w:rsidRPr="00164ED1" w:rsidRDefault="00100C1E" w:rsidP="00AE1F93">
      <w:pPr>
        <w:pStyle w:val="ac"/>
        <w:spacing w:after="0"/>
        <w:jc w:val="left"/>
        <w:rPr>
          <w:lang w:val="ru-RU"/>
        </w:rPr>
      </w:pPr>
      <w:r w:rsidRPr="00164ED1">
        <w:rPr>
          <w:lang w:val="ru-RU"/>
        </w:rPr>
        <w:t xml:space="preserve"> - </w:t>
      </w:r>
      <w:r w:rsidR="00AE1F93" w:rsidRPr="00164ED1">
        <w:rPr>
          <w:lang w:val="ru-RU"/>
        </w:rPr>
        <w:t>определять на основе информации, представленной в текстовом источнике исторической информации, характерные признаки описываемых событий (явлений, процессов) истории России и зарубежных стран 1945 - 2022 гг.;</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отвечать на вопросы по содержанию текстового источника исторической информации по истории России и зарубежных стран 1945 - 2022 гг. и составлять на его основе план, таблицу, схему;</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узнавать, показывать и называть на карте (схеме) объекты, обозначенные условными знаками, характеризовать историческое пространство (географические объекты, территории расселения народов, государства, места расположения памятников культуры и другие), изучаемые события, явления, процессы истории России и зарубежных стран 1945 - 2022 гг.;</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привлекать контекстную информацию при работе с исторической картой и рассказывать об исторических событиях, используя историческую карту;</w:t>
      </w:r>
    </w:p>
    <w:p w:rsidR="00AE1F93" w:rsidRPr="00164ED1" w:rsidRDefault="00AE1F93" w:rsidP="00AE1F93">
      <w:pPr>
        <w:pStyle w:val="ac"/>
        <w:spacing w:after="0"/>
        <w:jc w:val="left"/>
        <w:rPr>
          <w:lang w:val="ru-RU"/>
        </w:rPr>
      </w:pPr>
      <w:r w:rsidRPr="00164ED1">
        <w:rPr>
          <w:lang w:val="ru-RU"/>
        </w:rPr>
        <w:t>сопоставлять, анализировать информацию, представленную на двух или более исторических картах/схемах по истории России и зарубежных стран 1945 - 2022 гг.; оформлять результаты анализа исторической карты/схемы в виде таблицы, схемы; делать выводы;</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на основании информации, представленной на карте (схеме) по истории России и зарубежных стран 1945 - 2022 гг., проводить сравнение исторических объектов (размеры территорий стран, расстояния и другое), социально-экономических и геополитических условий существования государств, народов, делать выводы;</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сопоставлять информацию, представленную на исторической карте (схеме) по истории России и зарубежных стран 1945 - 2022 гг., с информацией из аутентичных исторических источников и источников исторической информации;</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определять события, явления, процессы, которым посвящены визуальные источники исторической информации;</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на основании визуальных источников исторической информации и статистической информации по истории России и зарубежных стран 1945 - 2022 гг. проводить сравнение исторических событий, явлений, процессов истории России и зарубежных стран 1945 - 2022 гг.;</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сопоставлять визуальные источники исторической информации по истории России и зарубежных стран 1945 - 2022 гг. с информацией из других исторических источников, делать выводы;</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представлять историческую информацию в виде таблиц, графиков, схем, диаграмм;</w:t>
      </w:r>
    </w:p>
    <w:p w:rsidR="00AE1F93" w:rsidRPr="00164ED1" w:rsidRDefault="00AE1F93" w:rsidP="00AE1F93">
      <w:pPr>
        <w:pStyle w:val="ac"/>
        <w:spacing w:after="0"/>
        <w:jc w:val="left"/>
        <w:rPr>
          <w:lang w:val="ru-RU"/>
        </w:rPr>
      </w:pPr>
      <w:r w:rsidRPr="00164ED1">
        <w:rPr>
          <w:lang w:val="ru-RU"/>
        </w:rPr>
        <w:t>использовать умения, приобретенные в процессе изучения истории, для участия в подготовке учебных проектов по истории России 1945 - 2022 гг., в том числе на региональном материале, с использованием ресурсов библиотек, музеев и других.</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Приобретение опыта взаимодействия с людьми другой культуры, национальной и религиозной принадлежности на основе ценностей современного российского общества: идеалов гуманизма, демократии, мира и взаимопонимания между народами, людьми разных культур; проявление уважения к историческому наследию народов России.</w:t>
      </w:r>
    </w:p>
    <w:p w:rsidR="00AE1F93" w:rsidRPr="00164ED1" w:rsidRDefault="00AE1F93" w:rsidP="00AE1F93">
      <w:pPr>
        <w:pStyle w:val="ac"/>
        <w:spacing w:after="0"/>
        <w:jc w:val="left"/>
        <w:rPr>
          <w:lang w:val="ru-RU"/>
        </w:rPr>
      </w:pPr>
      <w:r w:rsidRPr="00164ED1">
        <w:rPr>
          <w:lang w:val="ru-RU"/>
        </w:rPr>
        <w:t>Достижение данного предметного результата предполагает использование методов обучения и воспитания. Основой достижения результата является понимание обучающимися особенностей развития нашей страны как многонационального государства, важности уважения и взаимопонимания между всеми народами России.</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Структура предметного результата включает следующий перечень знаний и умений:</w:t>
      </w:r>
    </w:p>
    <w:p w:rsidR="00AE1F93" w:rsidRPr="00164ED1" w:rsidRDefault="00100C1E" w:rsidP="00AE1F93">
      <w:pPr>
        <w:pStyle w:val="ac"/>
        <w:spacing w:after="0"/>
        <w:jc w:val="left"/>
        <w:rPr>
          <w:lang w:val="ru-RU"/>
        </w:rPr>
      </w:pPr>
      <w:r w:rsidRPr="00164ED1">
        <w:rPr>
          <w:lang w:val="ru-RU"/>
        </w:rPr>
        <w:lastRenderedPageBreak/>
        <w:t xml:space="preserve">- </w:t>
      </w:r>
      <w:r w:rsidR="00AE1F93" w:rsidRPr="00164ED1">
        <w:rPr>
          <w:lang w:val="ru-RU"/>
        </w:rPr>
        <w:t>понимать особенности политического, социально-экономического и историко-культурного развития России как многонационального государства, знакомство с культурой, традициями и обычаями народов России;</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знать исторические примеры эффективного взаимодействия народов нашей страны для защиты Родины от внешних врагов, достижения общих целей в деле политического, социально-экономического и культурного развития России;</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понимать особенности общения с представителями другой культуры, национальной и религиозной принадлежности, важность учета в общении традиций, обычаев, особенностей культуры народов нашей страны;</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участвовать в диалогическом и полилогическом общении, посвященном проблемам, связанным с историей России и зарубежных стран 1945 - 2022 гг., создавать устные монологические высказывания разной коммуникативной направленности в зависимости от целей, сферы и ситуации общения с соблюдением норм современного русского языка и речевого этикета.</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Умение защищать историческую правду, не допускать умаления подвига народа при защите Отечества, готовность давать отпор фальсификациям российской истории.</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Структура предметного результата включает следующий перечень знаний и умений:</w:t>
      </w:r>
    </w:p>
    <w:p w:rsidR="00AE1F93" w:rsidRPr="00164ED1" w:rsidRDefault="00AE1F93" w:rsidP="00AE1F93">
      <w:pPr>
        <w:pStyle w:val="ac"/>
        <w:spacing w:after="0"/>
        <w:jc w:val="left"/>
        <w:rPr>
          <w:lang w:val="ru-RU"/>
        </w:rPr>
      </w:pPr>
      <w:r w:rsidRPr="00164ED1">
        <w:rPr>
          <w:lang w:val="ru-RU"/>
        </w:rPr>
        <w:t>понимать значение подвига советского народа в годы Великой Отечественной войны, значение достижений народов нашей страны в других важнейших событиях, процессах истории России и зарубежных стран 1945 - 2022 гг., осознавать и понимать ценность сопричастности своей семьи к событиям, явлениям, процессам истории России;</w:t>
      </w:r>
    </w:p>
    <w:p w:rsidR="00AE1F93" w:rsidRPr="00164ED1" w:rsidRDefault="00AE1F93" w:rsidP="00AE1F93">
      <w:pPr>
        <w:pStyle w:val="ac"/>
        <w:spacing w:after="0"/>
        <w:jc w:val="left"/>
        <w:rPr>
          <w:lang w:val="ru-RU"/>
        </w:rPr>
      </w:pPr>
      <w:r w:rsidRPr="00164ED1">
        <w:rPr>
          <w:lang w:val="ru-RU"/>
        </w:rPr>
        <w:t>используя исторические факты, характеризовать значение достижений народов нашей страны в событиях, явлениях, процессах истории России и зарубежных стран 1945 - 2022 гг.;</w:t>
      </w:r>
    </w:p>
    <w:p w:rsidR="00AE1F93" w:rsidRPr="00164ED1" w:rsidRDefault="00AE1F93" w:rsidP="00AE1F93">
      <w:pPr>
        <w:pStyle w:val="ac"/>
        <w:spacing w:after="0"/>
        <w:jc w:val="left"/>
        <w:rPr>
          <w:lang w:val="ru-RU"/>
        </w:rPr>
      </w:pPr>
      <w:r w:rsidRPr="00164ED1">
        <w:rPr>
          <w:lang w:val="ru-RU"/>
        </w:rPr>
        <w:t>используя знания по истории России и зарубежных стран 1945 - 2022 гг., выявлять в исторической информации попытки фальсификации истории, приводить аргументы в защиту исторической правды;</w:t>
      </w:r>
    </w:p>
    <w:p w:rsidR="00AE1F93" w:rsidRPr="00164ED1" w:rsidRDefault="00AE1F93" w:rsidP="00AE1F93">
      <w:pPr>
        <w:pStyle w:val="ac"/>
        <w:spacing w:after="0"/>
        <w:jc w:val="left"/>
        <w:rPr>
          <w:lang w:val="ru-RU"/>
        </w:rPr>
      </w:pPr>
      <w:r w:rsidRPr="00164ED1">
        <w:rPr>
          <w:lang w:val="ru-RU"/>
        </w:rPr>
        <w:t>активно участвовать в дискуссиях, не допуская умаления подвига народа при защите Отечества.</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Знание ключевых событий, основных дат и этапов истории России и мира в 1945 - 2022 гг.; выдающихся деятелей отечественной и всемирной истории; важнейших достижений культуры, ценностных ориентиров.</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Предметные результаты по учебному курсу "История России":</w:t>
      </w:r>
    </w:p>
    <w:p w:rsidR="00AE1F93" w:rsidRPr="00164ED1" w:rsidRDefault="00AE1F93" w:rsidP="00AE1F93">
      <w:pPr>
        <w:pStyle w:val="ac"/>
        <w:spacing w:after="0"/>
        <w:jc w:val="left"/>
        <w:rPr>
          <w:lang w:val="ru-RU"/>
        </w:rPr>
      </w:pPr>
      <w:r w:rsidRPr="00164ED1">
        <w:rPr>
          <w:lang w:val="ru-RU"/>
        </w:rPr>
        <w:t>1) СССР в 1945 - 1991 гг. Экономические развитие и реформы. Политическая система "развитого социализма". Развитие науки, образования, культуры. Холодная война и внешняя политика. СССР и мировая социалистическая система. Причины распада Советского Союза.</w:t>
      </w:r>
    </w:p>
    <w:p w:rsidR="00AE1F93" w:rsidRPr="00164ED1" w:rsidRDefault="00AE1F93" w:rsidP="00AE1F93">
      <w:pPr>
        <w:pStyle w:val="ac"/>
        <w:spacing w:after="0"/>
        <w:jc w:val="left"/>
        <w:rPr>
          <w:lang w:val="ru-RU"/>
        </w:rPr>
      </w:pPr>
      <w:r w:rsidRPr="00164ED1">
        <w:rPr>
          <w:lang w:val="ru-RU"/>
        </w:rPr>
        <w:t xml:space="preserve">2) Российская Федерация в 1992 - 2022 гг. Становление новой России. Возрождение Российской Федерации как великой державы в </w:t>
      </w:r>
      <w:r w:rsidRPr="00164ED1">
        <w:t>XXI</w:t>
      </w:r>
      <w:r w:rsidRPr="00164ED1">
        <w:rPr>
          <w:lang w:val="ru-RU"/>
        </w:rPr>
        <w:t xml:space="preserve"> в. Экономическая и социальная модернизация. Культурное пространство и повседневная жизнь. Укрепление обороноспособности. Воссоединение с Крымом и Севастополем. Специальная военная операция. Место России в современном мире.</w:t>
      </w:r>
    </w:p>
    <w:p w:rsidR="00AE1F93" w:rsidRPr="00164ED1" w:rsidRDefault="00100C1E" w:rsidP="00AE1F93">
      <w:pPr>
        <w:pStyle w:val="ac"/>
        <w:spacing w:after="0"/>
        <w:jc w:val="left"/>
        <w:rPr>
          <w:lang w:val="ru-RU"/>
        </w:rPr>
      </w:pPr>
      <w:r w:rsidRPr="00164ED1">
        <w:rPr>
          <w:lang w:val="ru-RU"/>
        </w:rPr>
        <w:t xml:space="preserve">   </w:t>
      </w:r>
      <w:r w:rsidR="00AE1F93" w:rsidRPr="00164ED1">
        <w:rPr>
          <w:lang w:val="ru-RU"/>
        </w:rPr>
        <w:t xml:space="preserve"> Предметные результаты по учебному курсу "Всеобщая история":</w:t>
      </w:r>
    </w:p>
    <w:p w:rsidR="00AE1F93" w:rsidRPr="00164ED1" w:rsidRDefault="00AE1F93" w:rsidP="00AE1F93">
      <w:pPr>
        <w:pStyle w:val="ac"/>
        <w:spacing w:after="0"/>
        <w:jc w:val="left"/>
        <w:rPr>
          <w:lang w:val="ru-RU"/>
        </w:rPr>
      </w:pPr>
      <w:r w:rsidRPr="00164ED1">
        <w:rPr>
          <w:lang w:val="ru-RU"/>
        </w:rPr>
        <w:t>1) Послевоенные перемены в мире. Холодная война. Мировая система социализма. Экономические и политические изменения в странах Запада.</w:t>
      </w:r>
    </w:p>
    <w:p w:rsidR="00AE1F93" w:rsidRPr="00164ED1" w:rsidRDefault="00AE1F93" w:rsidP="00AE1F93">
      <w:pPr>
        <w:pStyle w:val="ac"/>
        <w:spacing w:after="0"/>
        <w:jc w:val="left"/>
        <w:rPr>
          <w:lang w:val="ru-RU"/>
        </w:rPr>
      </w:pPr>
      <w:r w:rsidRPr="00164ED1">
        <w:rPr>
          <w:lang w:val="ru-RU"/>
        </w:rPr>
        <w:t>2) Распад колониальных империй. Развитие стран Азии, Африки и Латинской Америки. Научно-техническая революция. Постиндустриальное и информационное общество.</w:t>
      </w:r>
    </w:p>
    <w:p w:rsidR="00AE1F93" w:rsidRPr="00164ED1" w:rsidRDefault="00AE1F93" w:rsidP="00AE1F93">
      <w:pPr>
        <w:pStyle w:val="ac"/>
        <w:spacing w:after="0"/>
        <w:jc w:val="left"/>
        <w:rPr>
          <w:lang w:val="ru-RU"/>
        </w:rPr>
      </w:pPr>
      <w:r w:rsidRPr="00164ED1">
        <w:rPr>
          <w:lang w:val="ru-RU"/>
        </w:rPr>
        <w:t>3) Современный мир: глобализация и деглобализация. Геополитический кризис 2022 г. и его влияние на мировую систему.</w:t>
      </w:r>
    </w:p>
    <w:p w:rsidR="00AE1F93" w:rsidRPr="00164ED1" w:rsidRDefault="00AE1F93" w:rsidP="00AE1F93">
      <w:pPr>
        <w:pStyle w:val="ac"/>
        <w:spacing w:after="0"/>
        <w:jc w:val="left"/>
        <w:rPr>
          <w:lang w:val="ru-RU"/>
        </w:rPr>
      </w:pPr>
      <w:r w:rsidRPr="00164ED1">
        <w:rPr>
          <w:lang w:val="ru-RU"/>
        </w:rPr>
        <w:t>21.5.6.14. Структура предметного результата включает следующий перечень знаний и умений:</w:t>
      </w:r>
    </w:p>
    <w:p w:rsidR="00AE1F93" w:rsidRPr="00164ED1" w:rsidRDefault="00AE1F93" w:rsidP="00AE1F93">
      <w:pPr>
        <w:pStyle w:val="ac"/>
        <w:spacing w:after="0"/>
        <w:jc w:val="left"/>
        <w:rPr>
          <w:lang w:val="ru-RU"/>
        </w:rPr>
      </w:pPr>
      <w:r w:rsidRPr="00164ED1">
        <w:rPr>
          <w:lang w:val="ru-RU"/>
        </w:rPr>
        <w:lastRenderedPageBreak/>
        <w:t>указывать хронологические рамки основных периодов отечественной и всеобщей истории 1945 - 2022 гг.;</w:t>
      </w:r>
    </w:p>
    <w:p w:rsidR="00AE1F93" w:rsidRPr="00164ED1" w:rsidRDefault="00AE1F93" w:rsidP="00AE1F93">
      <w:pPr>
        <w:pStyle w:val="ac"/>
        <w:spacing w:after="0"/>
        <w:jc w:val="left"/>
        <w:rPr>
          <w:lang w:val="ru-RU"/>
        </w:rPr>
      </w:pPr>
      <w:r w:rsidRPr="00164ED1">
        <w:rPr>
          <w:lang w:val="ru-RU"/>
        </w:rPr>
        <w:t>называть даты важнейших событий и процессов отечественной и всеобщей истории 1945 - 2022 гг.;</w:t>
      </w:r>
    </w:p>
    <w:p w:rsidR="00AE1F93" w:rsidRPr="00164ED1" w:rsidRDefault="00AE1F93" w:rsidP="00AE1F93">
      <w:pPr>
        <w:pStyle w:val="ac"/>
        <w:spacing w:after="0"/>
        <w:jc w:val="left"/>
        <w:rPr>
          <w:lang w:val="ru-RU"/>
        </w:rPr>
      </w:pPr>
      <w:r w:rsidRPr="00164ED1">
        <w:rPr>
          <w:lang w:val="ru-RU"/>
        </w:rPr>
        <w:t>выявлять синхронность исторических процессов отечественной и всеобщей истории 1945 - 2022 гг., делать выводы о тенденциях развития своей страны и других стран в данный период;</w:t>
      </w:r>
    </w:p>
    <w:p w:rsidR="00AE1F93" w:rsidRPr="00164ED1" w:rsidRDefault="00AE1F93" w:rsidP="00AE1F93">
      <w:pPr>
        <w:pStyle w:val="ac"/>
        <w:spacing w:after="0"/>
        <w:jc w:val="left"/>
        <w:rPr>
          <w:lang w:val="ru-RU"/>
        </w:rPr>
      </w:pPr>
      <w:r w:rsidRPr="00164ED1">
        <w:rPr>
          <w:lang w:val="ru-RU"/>
        </w:rPr>
        <w:t>характеризовать место, обстоятельства, участников, результаты и последствия важнейших исторических событий, явлений, процессов истории России 1945 - 2022 гг.</w:t>
      </w:r>
    </w:p>
    <w:p w:rsidR="0061400C" w:rsidRPr="0061400C" w:rsidRDefault="00227145" w:rsidP="0061400C">
      <w:pPr>
        <w:spacing w:after="0" w:line="240" w:lineRule="auto"/>
        <w:ind w:firstLine="709"/>
        <w:contextualSpacing/>
        <w:rPr>
          <w:rFonts w:ascii="Times New Roman" w:eastAsia="Calibri" w:hAnsi="Times New Roman" w:cs="Times New Roman"/>
          <w:b/>
          <w:sz w:val="24"/>
          <w:szCs w:val="24"/>
          <w:lang w:eastAsia="en-US"/>
        </w:rPr>
      </w:pPr>
      <w:r w:rsidRPr="0061400C">
        <w:rPr>
          <w:rStyle w:val="ad"/>
          <w:rFonts w:ascii="Times New Roman" w:hAnsi="Times New Roman" w:cs="Times New Roman"/>
          <w:sz w:val="24"/>
          <w:szCs w:val="24"/>
        </w:rPr>
        <w:t xml:space="preserve">   </w:t>
      </w:r>
      <w:r w:rsidR="00E46E58" w:rsidRPr="0061400C">
        <w:rPr>
          <w:rStyle w:val="ad"/>
          <w:rFonts w:ascii="Times New Roman" w:hAnsi="Times New Roman" w:cs="Times New Roman"/>
          <w:sz w:val="24"/>
          <w:szCs w:val="24"/>
        </w:rPr>
        <w:t>2.1.</w:t>
      </w:r>
      <w:r w:rsidR="004F369D" w:rsidRPr="0061400C">
        <w:rPr>
          <w:rStyle w:val="ad"/>
          <w:rFonts w:ascii="Times New Roman" w:hAnsi="Times New Roman" w:cs="Times New Roman"/>
          <w:sz w:val="24"/>
          <w:szCs w:val="24"/>
        </w:rPr>
        <w:t>8</w:t>
      </w:r>
      <w:r w:rsidR="0061400C" w:rsidRPr="0061400C">
        <w:rPr>
          <w:rStyle w:val="ad"/>
          <w:rFonts w:ascii="Times New Roman" w:hAnsi="Times New Roman" w:cs="Times New Roman"/>
          <w:sz w:val="24"/>
          <w:szCs w:val="24"/>
        </w:rPr>
        <w:t xml:space="preserve"> </w:t>
      </w:r>
      <w:r w:rsidR="0061400C" w:rsidRPr="0061400C">
        <w:rPr>
          <w:rFonts w:ascii="Times New Roman" w:eastAsia="Calibri" w:hAnsi="Times New Roman" w:cs="Times New Roman"/>
          <w:b/>
          <w:sz w:val="24"/>
          <w:szCs w:val="24"/>
          <w:lang w:eastAsia="en-US"/>
        </w:rPr>
        <w:t xml:space="preserve">Федеральная рабочая программа по учебному предмету «Обществознание» (углублённый уровень). </w:t>
      </w:r>
    </w:p>
    <w:p w:rsidR="0061400C" w:rsidRPr="0061400C" w:rsidRDefault="0061400C" w:rsidP="0061400C">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61400C">
        <w:rPr>
          <w:rFonts w:ascii="Times New Roman" w:eastAsia="Calibri" w:hAnsi="Times New Roman" w:cs="Times New Roman"/>
          <w:sz w:val="24"/>
          <w:szCs w:val="24"/>
          <w:lang w:eastAsia="en-US"/>
        </w:rPr>
        <w:t> Федеральная рабочая программа по учебному предмету «Обществознание» (углублённый уровень) (предметная область «Общественно-научные предметы») (далее соответственно – программа по обществознанию, обществознание) включает пояснительную записку, содержание обучения, планируемые результаты освоения программы по обществознанию.</w:t>
      </w:r>
    </w:p>
    <w:p w:rsidR="0061400C" w:rsidRPr="0061400C" w:rsidRDefault="0061400C" w:rsidP="0061400C">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61400C">
        <w:rPr>
          <w:rFonts w:ascii="Times New Roman" w:eastAsia="Calibri" w:hAnsi="Times New Roman" w:cs="Times New Roman"/>
          <w:sz w:val="24"/>
          <w:szCs w:val="24"/>
          <w:lang w:eastAsia="en-US"/>
        </w:rPr>
        <w:t> Пояснительная записка отражает общие цели и задачи изучения обществознания, характеристику психологических предпосылок к его изучению обучающимися, место в структуре учебного плана, а также подходы к отбору содержания, к определению планируемых результатов.</w:t>
      </w:r>
    </w:p>
    <w:p w:rsidR="0061400C" w:rsidRPr="0061400C" w:rsidRDefault="0061400C" w:rsidP="0061400C">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61400C">
        <w:rPr>
          <w:rFonts w:ascii="Times New Roman" w:eastAsia="Calibri" w:hAnsi="Times New Roman" w:cs="Times New Roman"/>
          <w:sz w:val="24"/>
          <w:szCs w:val="24"/>
          <w:lang w:eastAsia="en-US"/>
        </w:rPr>
        <w:t xml:space="preserve"> Содержание обучения раскрывает содержательные линии, которые предлагаются для обязательного изучения в каждом классе на уровне среднего общего образования. </w:t>
      </w:r>
    </w:p>
    <w:p w:rsidR="0061400C" w:rsidRPr="0061400C" w:rsidRDefault="0061400C" w:rsidP="0061400C">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61400C">
        <w:rPr>
          <w:rFonts w:ascii="Times New Roman" w:eastAsia="Calibri" w:hAnsi="Times New Roman" w:cs="Times New Roman"/>
          <w:sz w:val="24"/>
          <w:szCs w:val="24"/>
          <w:lang w:eastAsia="en-US"/>
        </w:rPr>
        <w:t> Планируемые результаты освоения программы по обществознанию включают личностные, метапредметные результаты за весь период обучения на уровне среднего общего образования, а также предметные достижения обучающегося за каждый год обучения.</w:t>
      </w:r>
    </w:p>
    <w:p w:rsidR="0061400C" w:rsidRPr="0061400C" w:rsidRDefault="0061400C" w:rsidP="0061400C">
      <w:pPr>
        <w:widowControl w:val="0"/>
        <w:spacing w:after="0" w:line="240" w:lineRule="auto"/>
        <w:ind w:firstLine="709"/>
        <w:contextualSpacing/>
        <w:rPr>
          <w:rFonts w:ascii="Times New Roman" w:eastAsia="Calibri" w:hAnsi="Times New Roman" w:cs="Times New Roman"/>
          <w:b/>
          <w:sz w:val="24"/>
          <w:szCs w:val="24"/>
          <w:lang w:eastAsia="en-US"/>
        </w:rPr>
      </w:pPr>
      <w:r w:rsidRPr="0061400C">
        <w:rPr>
          <w:rFonts w:ascii="Times New Roman" w:eastAsia="Calibri" w:hAnsi="Times New Roman" w:cs="Times New Roman"/>
          <w:b/>
          <w:sz w:val="24"/>
          <w:szCs w:val="24"/>
          <w:lang w:eastAsia="en-US"/>
        </w:rPr>
        <w:t xml:space="preserve">  Пояснительная записка.</w:t>
      </w:r>
    </w:p>
    <w:p w:rsidR="0061400C" w:rsidRPr="0061400C" w:rsidRDefault="0061400C" w:rsidP="0061400C">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61400C">
        <w:rPr>
          <w:rFonts w:ascii="Times New Roman" w:eastAsia="Calibri" w:hAnsi="Times New Roman" w:cs="Times New Roman"/>
          <w:sz w:val="24"/>
          <w:szCs w:val="24"/>
          <w:lang w:eastAsia="en-US"/>
        </w:rPr>
        <w:t xml:space="preserve"> Программа по обществознанию на уровне среднего общего образования разработана </w:t>
      </w:r>
      <w:bookmarkStart w:id="23" w:name="_page_11_0"/>
      <w:r w:rsidRPr="0061400C">
        <w:rPr>
          <w:rFonts w:ascii="Times New Roman" w:eastAsia="Calibri" w:hAnsi="Times New Roman" w:cs="Times New Roman"/>
          <w:sz w:val="24"/>
          <w:szCs w:val="24"/>
          <w:lang w:eastAsia="en-US"/>
        </w:rPr>
        <w:t>на основе требований к результатам освоения основной образовательной программы, представленных в ФГОС СОО, в соответствии с концепцией преподавания учебного предмета «Обществознание», а также с учётом федеральной рабочей программы воспитания. Федеральная рабочая программа по обществознанию углублённого уровня ориентирована на расширение и углубление содержания, представленного в федеральной рабочей программе по обществознанию базового уровня.</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61400C">
        <w:rPr>
          <w:rFonts w:ascii="Times New Roman" w:eastAsia="OfficinaSansBoldITC" w:hAnsi="Times New Roman" w:cs="Times New Roman"/>
          <w:sz w:val="24"/>
          <w:szCs w:val="24"/>
          <w:lang w:eastAsia="en-US"/>
        </w:rPr>
        <w:t> </w:t>
      </w:r>
      <w:r w:rsidRPr="0061400C">
        <w:rPr>
          <w:rFonts w:ascii="Times New Roman" w:eastAsia="Calibri" w:hAnsi="Times New Roman" w:cs="Times New Roman"/>
          <w:sz w:val="24"/>
          <w:szCs w:val="24"/>
          <w:lang w:eastAsia="en-US"/>
        </w:rPr>
        <w:t>Обществознание выполняет ведущую роль в реализации функции интеграции молодёжи в современное общество, направляет и обеспечивает условия формирования российской гражданской идентичности, освоения традиционных ценностей многонационального российского народа, социализации обучающихся, их готовности к саморазвитию и непрерывному образованию, труду и творческому самовыражению, правомерному поведению и взаимодействию с другими людьми в процессе решения задач личной и социальной значимости.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bookmarkStart w:id="24" w:name="_page_13_0"/>
      <w:bookmarkEnd w:id="23"/>
      <w:r>
        <w:rPr>
          <w:rFonts w:ascii="Times New Roman" w:eastAsia="OfficinaSansBoldITC" w:hAnsi="Times New Roman" w:cs="Times New Roman"/>
          <w:sz w:val="24"/>
          <w:szCs w:val="24"/>
          <w:lang w:eastAsia="en-US"/>
        </w:rPr>
        <w:t xml:space="preserve"> </w:t>
      </w:r>
      <w:r w:rsidRPr="0061400C">
        <w:rPr>
          <w:rFonts w:ascii="Times New Roman" w:eastAsia="OfficinaSansBoldITC" w:hAnsi="Times New Roman" w:cs="Times New Roman"/>
          <w:sz w:val="24"/>
          <w:szCs w:val="24"/>
          <w:lang w:eastAsia="en-US"/>
        </w:rPr>
        <w:t> </w:t>
      </w:r>
      <w:r w:rsidRPr="0061400C">
        <w:rPr>
          <w:rFonts w:ascii="Times New Roman" w:eastAsia="Calibri" w:hAnsi="Times New Roman" w:cs="Times New Roman"/>
          <w:sz w:val="24"/>
          <w:szCs w:val="24"/>
          <w:lang w:eastAsia="en-US"/>
        </w:rPr>
        <w:t>Содержание учебного предмета ориентируется на систему теоретических знаний, традиционные ценности российского общества, представленные на базовом уровне, и обеспечивает преемственность по отношению к обществоведческому курсу уровня основного общего образования путём углублённого изучения ряда социальных процессов и явлений. Вводится ряд новых, более сложных компонентов содержания, включающих знания, социальные навыки, нормы и принципы поведения людей в обществе, правовые нормы, регулирующие отношения людей во всех областях жизни.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61400C">
        <w:rPr>
          <w:rFonts w:ascii="Times New Roman" w:eastAsia="OfficinaSansBoldITC" w:hAnsi="Times New Roman" w:cs="Times New Roman"/>
          <w:sz w:val="24"/>
          <w:szCs w:val="24"/>
          <w:lang w:eastAsia="en-US"/>
        </w:rPr>
        <w:t> </w:t>
      </w:r>
      <w:r w:rsidRPr="0061400C">
        <w:rPr>
          <w:rFonts w:ascii="Times New Roman" w:eastAsia="Calibri" w:hAnsi="Times New Roman" w:cs="Times New Roman"/>
          <w:sz w:val="24"/>
          <w:szCs w:val="24"/>
          <w:lang w:eastAsia="en-US"/>
        </w:rPr>
        <w:t xml:space="preserve">Сохранение интегративного характера предмета на углублённом уровне предполагает включение в его содержание тех компонентов, которые создают целостное и достаточно полное представление обо всех основных сторонах развития общества, о деятельности человека как субъекта общественных отношений, а также о способах их </w:t>
      </w:r>
      <w:r w:rsidRPr="0061400C">
        <w:rPr>
          <w:rFonts w:ascii="Times New Roman" w:eastAsia="Calibri" w:hAnsi="Times New Roman" w:cs="Times New Roman"/>
          <w:sz w:val="24"/>
          <w:szCs w:val="24"/>
          <w:lang w:eastAsia="en-US"/>
        </w:rPr>
        <w:lastRenderedPageBreak/>
        <w:t>регулирования. Каждый из содержательных компонентов, которые представлены и на базовом уровне, раскрывается в углублённом курсе в более широком многообразии связей и отношений. Кроме того, содержание предмета дополнено рядом вопросов, связанных с логикой и методологией познания социума различными социальными науками. Усилено внимание к характеристике основных социальных институтов. В основу отбора и построения учебного содержания положен принцип многодисциплинарности обществоведческого знания. Разделы курса отражают основы различных социальных наук.</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61400C">
        <w:rPr>
          <w:rFonts w:ascii="Times New Roman" w:eastAsia="OfficinaSansBoldITC" w:hAnsi="Times New Roman" w:cs="Times New Roman"/>
          <w:sz w:val="24"/>
          <w:szCs w:val="24"/>
          <w:lang w:eastAsia="en-US"/>
        </w:rPr>
        <w:t> </w:t>
      </w:r>
      <w:r w:rsidRPr="0061400C">
        <w:rPr>
          <w:rFonts w:ascii="Times New Roman" w:eastAsia="Calibri" w:hAnsi="Times New Roman" w:cs="Times New Roman"/>
          <w:sz w:val="24"/>
          <w:szCs w:val="24"/>
          <w:lang w:eastAsia="en-US"/>
        </w:rPr>
        <w:t>Углубление теоретических представлений сопровождается созданием условий для развития способности самостоятельного получения знаний на основе освоения различных видов (способов) познания, их применения при работе как с адаптированными, так и неадаптированными источниками информации в условиях возрастания роли массовых коммуникаций.</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61400C">
        <w:rPr>
          <w:rFonts w:ascii="Times New Roman" w:eastAsia="OfficinaSansBoldITC" w:hAnsi="Times New Roman" w:cs="Times New Roman"/>
          <w:sz w:val="24"/>
          <w:szCs w:val="24"/>
          <w:lang w:eastAsia="en-US"/>
        </w:rPr>
        <w:t> </w:t>
      </w:r>
      <w:r w:rsidRPr="0061400C">
        <w:rPr>
          <w:rFonts w:ascii="Times New Roman" w:eastAsia="Calibri" w:hAnsi="Times New Roman" w:cs="Times New Roman"/>
          <w:sz w:val="24"/>
          <w:szCs w:val="24"/>
          <w:lang w:eastAsia="en-US"/>
        </w:rPr>
        <w:t>Содержание учебного предмета ориентировано на познавательную деятельность, опирающуюся как на традиционные формы коммуникации, так и на цифровую среду, интерактивные образовательные технологии, визуализированные данные, схемы, моделирование жизненных ситуаций.</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61400C">
        <w:rPr>
          <w:rFonts w:ascii="Times New Roman" w:eastAsia="OfficinaSansBoldITC" w:hAnsi="Times New Roman" w:cs="Times New Roman"/>
          <w:sz w:val="24"/>
          <w:szCs w:val="24"/>
          <w:lang w:eastAsia="en-US"/>
        </w:rPr>
        <w:t> </w:t>
      </w:r>
      <w:r w:rsidRPr="0061400C">
        <w:rPr>
          <w:rFonts w:ascii="Times New Roman" w:eastAsia="Calibri" w:hAnsi="Times New Roman" w:cs="Times New Roman"/>
          <w:sz w:val="24"/>
          <w:szCs w:val="24"/>
          <w:lang w:eastAsia="en-US"/>
        </w:rPr>
        <w:t>Изучение обществознания на углублённом уровне предполагает получение обучающимися широкого (развёрнутого) опыта учебно­исследовательской деятельности, характерной для высшего образования.</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61400C">
        <w:rPr>
          <w:rFonts w:ascii="Times New Roman" w:eastAsia="OfficinaSansBoldITC" w:hAnsi="Times New Roman" w:cs="Times New Roman"/>
          <w:sz w:val="24"/>
          <w:szCs w:val="24"/>
          <w:lang w:eastAsia="en-US"/>
        </w:rPr>
        <w:t> </w:t>
      </w:r>
      <w:r w:rsidRPr="0061400C">
        <w:rPr>
          <w:rFonts w:ascii="Times New Roman" w:eastAsia="Calibri" w:hAnsi="Times New Roman" w:cs="Times New Roman"/>
          <w:sz w:val="24"/>
          <w:szCs w:val="24"/>
          <w:lang w:eastAsia="en-US"/>
        </w:rPr>
        <w:t>С учётом особенностей социального взросления обучающихся, их личного социального опыта и осваиваемых ими социаль</w:t>
      </w:r>
      <w:bookmarkStart w:id="25" w:name="_page_15_0"/>
      <w:bookmarkEnd w:id="24"/>
      <w:r w:rsidRPr="0061400C">
        <w:rPr>
          <w:rFonts w:ascii="Times New Roman" w:eastAsia="Calibri" w:hAnsi="Times New Roman" w:cs="Times New Roman"/>
          <w:sz w:val="24"/>
          <w:szCs w:val="24"/>
          <w:lang w:eastAsia="en-US"/>
        </w:rPr>
        <w:t>ных практик, изменения их интересов и социальных запросов содержание учебного предмета на углублённом уровне обеспечивает обучающимся активность, позволяющую участвовать в общественно значимых, в том числе волонтёрских, проектах, расширяющих возможности профессионального выбора и поступления в образовательные организации, реализующие программы высшего образования.</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OfficinaSansBoldITC" w:hAnsi="Times New Roman" w:cs="Times New Roman"/>
          <w:b/>
          <w:sz w:val="24"/>
          <w:szCs w:val="24"/>
          <w:lang w:eastAsia="en-US"/>
        </w:rPr>
        <w:t xml:space="preserve">  </w:t>
      </w:r>
      <w:r w:rsidRPr="0061400C">
        <w:rPr>
          <w:rFonts w:ascii="Times New Roman" w:eastAsia="Calibri" w:hAnsi="Times New Roman" w:cs="Times New Roman"/>
          <w:b/>
          <w:sz w:val="24"/>
          <w:szCs w:val="24"/>
          <w:lang w:eastAsia="en-US"/>
        </w:rPr>
        <w:t>Целями</w:t>
      </w:r>
      <w:r w:rsidRPr="0061400C">
        <w:rPr>
          <w:rFonts w:ascii="Times New Roman" w:eastAsia="Calibri" w:hAnsi="Times New Roman" w:cs="Times New Roman"/>
          <w:sz w:val="24"/>
          <w:szCs w:val="24"/>
          <w:lang w:eastAsia="en-US"/>
        </w:rPr>
        <w:t xml:space="preserve"> изучения учебного предмета «Обществознание» углублённого уровня являются:</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воспитание общероссийской идентичности, гражданской ответственности, патриотизма, правовой культуры и правосознания, уважения к социальным нормам и моральным ценностям, приверженности правовым принципам, закреплённым в Конституции Российской Федерации и законодательстве Российской Федерации;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развитие духовно­нравственных позиций и приоритетов личности в период ранней юности, правового сознания, политической культуры, экономического образа мышления, функциональной грамотности, способности к предстоящему самоопределению в различных областях жизни: семейной, трудовой, профессиональной;</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освоение системы знаний, опирающейся на системное изучение основ базовых для предмета социальных наук, изучающих особенности и противоречия современного общества, его социокультурное многообразие, единство социальных сфер и институтов, человека как субъекта социальных отношений, многообразие видов деятельности людей и регулирование общественных отношений;</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развитие комплекса умений, направленных на синтезирование информации из разных источников (в том числе неадаптированных, цифровых и традиционных) для решения образовательных задач и взаимодействия с социальной средой, выполнения типичных социальных ролей, выбора стратегий поведения в конкретных ситуациях осуществления коммуникации, достижения личных финансовых целей, взаимодействия с государственными органами, финансовыми организациями;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 xml:space="preserve">овладение навыками познавательной рефлексии как осознания совершаемых действий и мыслительных процессов, их результатов, границ своего знания и незнания, новых познавательных задач и средств их достижения с </w:t>
      </w:r>
      <w:bookmarkStart w:id="26" w:name="_page_17_0"/>
      <w:bookmarkEnd w:id="25"/>
      <w:r w:rsidRPr="0061400C">
        <w:rPr>
          <w:rFonts w:ascii="Times New Roman" w:eastAsia="Calibri" w:hAnsi="Times New Roman" w:cs="Times New Roman"/>
          <w:sz w:val="24"/>
          <w:szCs w:val="24"/>
          <w:lang w:eastAsia="en-US"/>
        </w:rPr>
        <w:t xml:space="preserve">использованием инструментов (способов) социального познания, ценностных ориентиров, элементов научной </w:t>
      </w:r>
      <w:r w:rsidRPr="0061400C">
        <w:rPr>
          <w:rFonts w:ascii="Times New Roman" w:eastAsia="Calibri" w:hAnsi="Times New Roman" w:cs="Times New Roman"/>
          <w:sz w:val="24"/>
          <w:szCs w:val="24"/>
          <w:lang w:eastAsia="en-US"/>
        </w:rPr>
        <w:lastRenderedPageBreak/>
        <w:t>методологии;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обогащение опыта применения полученных знаний и умений в различных областях общественной жизни и в сферах межличностных отношений, создание условий для освоения способов успешного взаимодействия с политическими, правовыми, финансово-экономическими и другими социальными институтами и решения значимых для личности задач, реализации личностного потенциала;</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расширение палитры способов познавательной, коммуникативной, практической деятельности, необходимых для участия в жизни общества, профессионального выбора, поступления в образовательные организации, реализующие программы высшего образования, в том числе по направлениям социально­гуманитарной подготовки.</w:t>
      </w:r>
    </w:p>
    <w:p w:rsidR="0061400C" w:rsidRPr="0061400C" w:rsidRDefault="0061400C" w:rsidP="0061400C">
      <w:pPr>
        <w:widowControl w:val="0"/>
        <w:suppressAutoHyphens/>
        <w:spacing w:after="0" w:line="240" w:lineRule="auto"/>
        <w:ind w:firstLine="709"/>
        <w:contextualSpacing/>
        <w:rPr>
          <w:rFonts w:ascii="Times New Roman" w:eastAsia="OfficinaSansBoldITC"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61400C">
        <w:rPr>
          <w:rFonts w:ascii="Times New Roman" w:eastAsia="OfficinaSansBoldITC" w:hAnsi="Times New Roman" w:cs="Times New Roman"/>
          <w:sz w:val="24"/>
          <w:szCs w:val="24"/>
          <w:lang w:eastAsia="en-US"/>
        </w:rPr>
        <w:t> </w:t>
      </w:r>
      <w:r w:rsidRPr="0061400C">
        <w:rPr>
          <w:rFonts w:ascii="Times New Roman" w:eastAsia="SchoolBookSanPin" w:hAnsi="Times New Roman" w:cs="Times New Roman"/>
          <w:sz w:val="24"/>
          <w:szCs w:val="24"/>
          <w:lang w:eastAsia="en-US"/>
        </w:rPr>
        <w:t xml:space="preserve">Общее число часов, рекомендованных для изучения 272 часа – </w:t>
      </w:r>
      <w:r w:rsidRPr="0061400C">
        <w:rPr>
          <w:rFonts w:ascii="Times New Roman" w:eastAsia="SchoolBookSanPin" w:hAnsi="Times New Roman" w:cs="Times New Roman"/>
          <w:position w:val="1"/>
          <w:sz w:val="24"/>
          <w:szCs w:val="24"/>
          <w:lang w:eastAsia="en-US"/>
        </w:rPr>
        <w:t>часов: в 10 классе – 136 часов (4 часа в неделю), в 11 классе – 136 часов (4 часа в неделю).</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bookmarkStart w:id="27" w:name="_page_47_0"/>
      <w:bookmarkEnd w:id="26"/>
      <w:r>
        <w:rPr>
          <w:rFonts w:ascii="Times New Roman" w:eastAsia="Calibri" w:hAnsi="Times New Roman" w:cs="Times New Roman"/>
          <w:sz w:val="24"/>
          <w:szCs w:val="24"/>
          <w:lang w:eastAsia="en-US"/>
        </w:rPr>
        <w:t xml:space="preserve"> </w:t>
      </w:r>
      <w:r w:rsidRPr="0061400C">
        <w:rPr>
          <w:rFonts w:ascii="Times New Roman" w:eastAsia="Calibri" w:hAnsi="Times New Roman" w:cs="Times New Roman"/>
          <w:sz w:val="24"/>
          <w:szCs w:val="24"/>
          <w:lang w:eastAsia="en-US"/>
        </w:rPr>
        <w:t> </w:t>
      </w:r>
      <w:r w:rsidRPr="0061400C">
        <w:rPr>
          <w:rFonts w:ascii="Times New Roman" w:eastAsia="Calibri" w:hAnsi="Times New Roman" w:cs="Times New Roman"/>
          <w:b/>
          <w:sz w:val="24"/>
          <w:szCs w:val="24"/>
          <w:lang w:eastAsia="en-US"/>
        </w:rPr>
        <w:t>Содержание обучения в 10 классе</w:t>
      </w:r>
      <w:r w:rsidRPr="0061400C">
        <w:rPr>
          <w:rFonts w:ascii="Times New Roman" w:eastAsia="Calibri" w:hAnsi="Times New Roman" w:cs="Times New Roman"/>
          <w:sz w:val="24"/>
          <w:szCs w:val="24"/>
          <w:lang w:eastAsia="en-US"/>
        </w:rPr>
        <w:t xml:space="preserve"> Последовательность изучения тем в пределах одного раздела может варьироваться.</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u w:val="single"/>
          <w:lang w:eastAsia="en-US"/>
        </w:rPr>
        <w:t xml:space="preserve">  Социальные науки и их особенности</w:t>
      </w:r>
      <w:r w:rsidRPr="0061400C">
        <w:rPr>
          <w:rFonts w:ascii="Times New Roman" w:eastAsia="Calibri" w:hAnsi="Times New Roman" w:cs="Times New Roman"/>
          <w:sz w:val="24"/>
          <w:szCs w:val="24"/>
          <w:lang w:eastAsia="en-US"/>
        </w:rPr>
        <w:t>.</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Общество как предмет изучения. Различные подходы к изучению общества. Особенности социального познания. Научное и ненаучное социальное познание.</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Социальные науки в системе научного знания. Место философии в системе обществознания. Философия и наука.</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Методы изучения социальных явлений. Сходство и различие естествознания и обществознания. Особенности наук, изучающих общество и человека.</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 xml:space="preserve">Социальные науки и профессиональное самоопределение молодёжи. </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u w:val="single"/>
          <w:lang w:eastAsia="en-US"/>
        </w:rPr>
        <w:t xml:space="preserve">  Введение в философию</w:t>
      </w:r>
      <w:r w:rsidRPr="0061400C">
        <w:rPr>
          <w:rFonts w:ascii="Times New Roman" w:eastAsia="Calibri" w:hAnsi="Times New Roman" w:cs="Times New Roman"/>
          <w:sz w:val="24"/>
          <w:szCs w:val="24"/>
          <w:lang w:eastAsia="en-US"/>
        </w:rPr>
        <w:t>.</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Социальная философия, её место в системе наук об обществе. Философское осмысление общества как целостной развивающейся системы. Взаимосвязь природы и общества. Понятие «социальный институт». Основные институты общества, их функции и роль в развитии общества.</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Типология обществ. Современное общество: ведущие тенденции, особенности развития. Динамика и многообразие процессов развития общества. Типы социальной динамики. Эволюция и революция как формы социального изменения. Влияние массовых коммуникаций на развитие общества и человека.</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Понятие общественного прогресса, критерии общественного прогресса. Противоречия общественного прогресса. Процессы глобализации. Противоречивость глобализации и её последствий. Глобальные проблемы современности. Общество и человек перед лицом угроз и вызовов XXI в.</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Философская антропология о становлении человека и зарождении общества. Человечество как результат биологической и социокультурной эволюции. Сущность человека как философская проблема. Духовное и материальное в человеке. Способность к познанию и деятельности – фундаментальные особенности человека.</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bookmarkStart w:id="28" w:name="_page_49_0"/>
      <w:bookmarkEnd w:id="27"/>
      <w:r w:rsidRPr="0061400C">
        <w:rPr>
          <w:rFonts w:ascii="Times New Roman" w:eastAsia="Calibri" w:hAnsi="Times New Roman" w:cs="Times New Roman"/>
          <w:sz w:val="24"/>
          <w:szCs w:val="24"/>
          <w:lang w:eastAsia="en-US"/>
        </w:rPr>
        <w:t>Сознание. Взаимосвязь сознания и тела. Самосознание и его роль в развитии личности. Рефлексия. Общественное и индивидуальное сознание. Теоретическое и обыденное сознание. Формы общественного сознания: религиозное, нравственное, политическое и другие. Способы манипуляции общественным мнением. Установки и стереотипы массового сознания. Воздействие средств массовой информации на массовое и индивидуальное сознание в условиях цифровой среды. Использование достоверной и недостоверной информации.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Философия о деятельности как способе существования людей, самореализации личности. Мотивация деятельности. Потребности и интересы. Многообразие видов деятельности. Свобода и необходимость в деятельности.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 xml:space="preserve">Гносеология в структуре философского знания. Проблема познаваемости мира. Познание как деятельность. Знание, его виды. Истина и её критерии. Абсолютная истина. Относительность истины. Истина и заблуждение. Формы чувственного познания, его </w:t>
      </w:r>
      <w:r w:rsidRPr="0061400C">
        <w:rPr>
          <w:rFonts w:ascii="Times New Roman" w:eastAsia="Calibri" w:hAnsi="Times New Roman" w:cs="Times New Roman"/>
          <w:sz w:val="24"/>
          <w:szCs w:val="24"/>
          <w:lang w:eastAsia="en-US"/>
        </w:rPr>
        <w:lastRenderedPageBreak/>
        <w:t>специфика и роль. Формы рационального познания. Мышление и язык. Смысл и значение языковых выражений. Рассуждения и умозаключения. Дедукция и индукция. Доказательство, наблюдение, эксперимент, практика. Объяснение и понимание. Виды объяснений. Распространённые ошибки в рассуждениях. Парадоксы, спор, дискуссия, полемика. Основания, допустимые приёмы рационального спора. Научное знание, его характерные признаки: системность, объективность, доказательность, проверяемость. Эмпирический и теоретический уровни научного знания. Способы и методы научного познания. Дифференциация и интеграция научного знания. Междисциплинарные научные исследования.</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Духовная жизнь человека и общества. Человек как духовное существо. Человек как творец и творение культуры. Мировоззрение: картина мира, идеалы, ценности и цели. Понятие культуры. Институты культуры. Диалог культур. Богатство культурного наследия России. Вклад российской культуры в мировую культуру. Массовая и элитарная культура. Народная культура. Творческая элита. Религия, её культурологическое понимание. Влияние религии на развитие культуры.</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Искусство, его виды и формы. Социальные функции искусства. Современное искусство. Художественная культура.</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Наука как область духовной культуры. Роль науки в современном обществе. Социальные последствия научных открытий</w:t>
      </w:r>
      <w:bookmarkStart w:id="29" w:name="_page_51_0"/>
      <w:bookmarkEnd w:id="28"/>
      <w:r w:rsidRPr="0061400C">
        <w:rPr>
          <w:rFonts w:ascii="Times New Roman" w:eastAsia="Calibri" w:hAnsi="Times New Roman" w:cs="Times New Roman"/>
          <w:sz w:val="24"/>
          <w:szCs w:val="24"/>
          <w:lang w:eastAsia="en-US"/>
        </w:rPr>
        <w:t xml:space="preserve"> и ответственность учёного. Авторитет науки. Достижения российской науки на современном этапе.</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Образование как институт сохранения и передачи культурного наследия.</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Этика, мораль, нравственность. Основные категории этики. Свобода воли и нравственная оценка. Нравственность как область индивидуально ответственного поведения.</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Этические нормы как регулятор деятельности социальных институтов и нравственного поведения людей.</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Особенности профессиональной деятельности по направлениям, связанным с философией.</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61400C">
        <w:rPr>
          <w:rFonts w:ascii="Times New Roman" w:eastAsia="Calibri" w:hAnsi="Times New Roman" w:cs="Times New Roman"/>
          <w:sz w:val="24"/>
          <w:szCs w:val="24"/>
          <w:lang w:eastAsia="en-US"/>
        </w:rPr>
        <w:t> </w:t>
      </w:r>
      <w:r w:rsidRPr="0061400C">
        <w:rPr>
          <w:rFonts w:ascii="Times New Roman" w:eastAsia="Calibri" w:hAnsi="Times New Roman" w:cs="Times New Roman"/>
          <w:sz w:val="24"/>
          <w:szCs w:val="24"/>
          <w:u w:val="single"/>
          <w:lang w:eastAsia="en-US"/>
        </w:rPr>
        <w:t>Введение в социальную психологию</w:t>
      </w:r>
      <w:r w:rsidRPr="0061400C">
        <w:rPr>
          <w:rFonts w:ascii="Times New Roman" w:eastAsia="Calibri" w:hAnsi="Times New Roman" w:cs="Times New Roman"/>
          <w:sz w:val="24"/>
          <w:szCs w:val="24"/>
          <w:lang w:eastAsia="en-US"/>
        </w:rPr>
        <w:t>.</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Социальная психология в системе социально­гуманитарного знания. Этапы и основные направления развития социальной психологии. Междисциплинарный характер социальной психологии.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Теории социальных отношений. Основные типы социальных отношений.</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Личность как объект исследования социальной психологии. Социальная установка. Личность в группе. Понятие «Я-концепция». Самопознание и самооценка. Самоконтроль. Социальная идентичность. Ролевое поведение. Межличностное взаимодействие как объект социальной психологии.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Группа как объект исследования социальной психологии. Классификация групп в социальной психологии. Большие социальные группы. Стихийные группы и массовые движения. Способы психологического воздействия в больших социальных группах. Феномен психологии масс, «эффект толпы».</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 xml:space="preserve">Малые группы. Динамические процессы в малой группе. </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Условные группы. Референтная группа. Интеграция в группах разного уровня развития.</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Влияние группы на индивидуальное поведение. Групповая сплочённость. Конформизм и нонконформизм. Причины конформного поведения. Психологическое манипулирование и способы противодействия ему. Межличностные отношения в группах. Межличностная совместимость. Дружеские отношения. Групповая дифференциация. Психологические проблемы лидерства. Формы и стиль лидерства. Взаимоотношения в ученических группах.</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Антисоциальные группы. Опасность криминальных групп. Агрессивное поведение.</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bookmarkStart w:id="30" w:name="_page_53_0"/>
      <w:bookmarkEnd w:id="29"/>
      <w:r w:rsidRPr="0061400C">
        <w:rPr>
          <w:rFonts w:ascii="Times New Roman" w:eastAsia="Calibri" w:hAnsi="Times New Roman" w:cs="Times New Roman"/>
          <w:sz w:val="24"/>
          <w:szCs w:val="24"/>
          <w:lang w:eastAsia="en-US"/>
        </w:rPr>
        <w:t xml:space="preserve">Общение как объект социально­психологических исследований. Функции общения. </w:t>
      </w:r>
      <w:r w:rsidRPr="0061400C">
        <w:rPr>
          <w:rFonts w:ascii="Times New Roman" w:eastAsia="Calibri" w:hAnsi="Times New Roman" w:cs="Times New Roman"/>
          <w:sz w:val="24"/>
          <w:szCs w:val="24"/>
          <w:lang w:eastAsia="en-US"/>
        </w:rPr>
        <w:lastRenderedPageBreak/>
        <w:t>Общение как обмен информацией. Общение как взаимодействие. Особенности общения в информационном обществе. Институты коммуникации. Роль социальных сетей в общении. Риски социальных сетей и сетевого общения. Информационная безопасность.</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Теории конфликта. Межличностные конфликты и способы их разрешения.</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Особенности профессиональной деятельности социального психолога. Психологическое образование.</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u w:val="single"/>
          <w:lang w:eastAsia="en-US"/>
        </w:rPr>
      </w:pPr>
      <w:r>
        <w:rPr>
          <w:rFonts w:ascii="Times New Roman" w:eastAsia="Calibri" w:hAnsi="Times New Roman" w:cs="Times New Roman"/>
          <w:sz w:val="24"/>
          <w:szCs w:val="24"/>
          <w:lang w:eastAsia="en-US"/>
        </w:rPr>
        <w:t xml:space="preserve"> </w:t>
      </w:r>
      <w:r w:rsidRPr="0061400C">
        <w:rPr>
          <w:rFonts w:ascii="Times New Roman" w:eastAsia="Calibri" w:hAnsi="Times New Roman" w:cs="Times New Roman"/>
          <w:sz w:val="24"/>
          <w:szCs w:val="24"/>
          <w:lang w:eastAsia="en-US"/>
        </w:rPr>
        <w:t> </w:t>
      </w:r>
      <w:r w:rsidRPr="0061400C">
        <w:rPr>
          <w:rFonts w:ascii="Times New Roman" w:eastAsia="Calibri" w:hAnsi="Times New Roman" w:cs="Times New Roman"/>
          <w:sz w:val="24"/>
          <w:szCs w:val="24"/>
          <w:u w:val="single"/>
          <w:lang w:eastAsia="en-US"/>
        </w:rPr>
        <w:t>Введение в экономическую науку.</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Экономика как наука, этапы и основные направления её развития. Микроэкономика, макроэкономика, мировая экономика. Место экономической науки среди наук об обществе. Предмет и методы экономической науки. Ограниченность ресурсов. Экономический выбор. Экономическая эффективность.</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Экономические институты и их роль в развитии общества. Собственность. Экономическое содержание собственности. Главные вопросы экономики. Производство. Факторы производства и факторные доходы. Кривая производственных возможностей. Типы экономических систем.</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Экономическая деятельность и её субъекты. Домашние хозяйства, предприятия, государство. Потребление, сбережения, инвестиции. Экономические отношения и экономические интересы. Рациональное поведение людей в экономике. Экономическая свобода и социальная ответственность субъектов экономики.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Институт рынка. Рыночные механизмы: цена и конкуренция. Рыночное ценообразование. Рыночный спрос, величина и факторы спроса. Рыночное предложение, величина и факторы предложения. Закон спроса. Закон предложения. Эластичность спроса и эластичность предложения. Нормальные блага, товары первой необходимости и товары роскоши. Товары Гиффена и эффект Веблена. Рыночное равновесие, равновесная цена.</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Конкуренция как основа функционирования рынка. Типы рыночных структур. Совершенная и несовершенная конкуренция. Монополистическая конкуренция. Олигополия. Монополия, виды монополий. Монопсония. Государственная политика Российской Федерации по поддержке и защите конкуренции. Методы антимонопольного регулирования экономики.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Рынок ресурсов. Рынок земли. Природные ресурсы и экономическая рента. Рынок капитала. Спрос и предложение на ин</w:t>
      </w:r>
      <w:bookmarkStart w:id="31" w:name="_page_55_0"/>
      <w:bookmarkEnd w:id="30"/>
      <w:r w:rsidRPr="0061400C">
        <w:rPr>
          <w:rFonts w:ascii="Times New Roman" w:eastAsia="Calibri" w:hAnsi="Times New Roman" w:cs="Times New Roman"/>
          <w:sz w:val="24"/>
          <w:szCs w:val="24"/>
          <w:lang w:eastAsia="en-US"/>
        </w:rPr>
        <w:t>вестиционные ресурсы. Дисконтирование. Определение рыночно справедливой цены актива. Рынок труда. Занятость и безработица. Государственная политика регулирования рынка труда в Российской Федерации. Минимальная оплата труда. Роль профсоюзов. Потребности современного рынка труда в Российской Федерации.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Информация как ресурс экономики. Асимметрия информации. Способы решения проблемы асимметрии информации. Государственная политика цифровизации экономики в Российской Федерации.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Институт предпринимательства и его роль в экономике. Виды и мотивы предпринимательской деятельности. Организационно­правовые формы предприятий. Малый бизнес. Франчайзинг. Этика предпринимательства. Развитие и поддержка малого и среднего предпринимательства в Российской Федерации.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Экономические цели фирмы. Показатели деятельности фирмы. Выручка и прибыль. Издержки и их виды (необратимые издержки, постоянные и переменные издержки, средние и предельные издержки). Предельные издержки и предельная выручка фирмы. Эффект масштаба производства. Амортизационные отчисления. Альтернативная стоимость и способы финансирования предприятия. Основные принципы менеджмента. Основные элементы маркетинга. Влияние конкуренции на деятельность фирмы. Политика импортозамещения в Российской Федерации.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 xml:space="preserve">Финансовые институты. Банки. Банковская система. Центральный банк Российской Федерации. Финансовые услуги. Вклады и кредиты. Денежная масса и денежная база. </w:t>
      </w:r>
      <w:r w:rsidRPr="0061400C">
        <w:rPr>
          <w:rFonts w:ascii="Times New Roman" w:eastAsia="Calibri" w:hAnsi="Times New Roman" w:cs="Times New Roman"/>
          <w:sz w:val="24"/>
          <w:szCs w:val="24"/>
          <w:lang w:eastAsia="en-US"/>
        </w:rPr>
        <w:lastRenderedPageBreak/>
        <w:t>Денежные агрегаты. Денежный мультипликатор. Финансовые рынки, их виды и функции. Денежный рынок. Фондовый рынок. Современные финансовые технологии. Финансовая безопасность. Цифровые финансовые активы. Монетарная политика. Денежно­кредитная политика Банка России. Инфляция: причины, виды, социально­экономические последствия. Антиинфляционная политика в Российской Федерации.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Государство в экономике. Экономические функции государства. Общественные блага (блага общего доступа, чисто общественные блага, чисто частные блага). Исключаемость и конкурентность в потреблении. Способы предоставления общественных благ. Несовершенства рыночной организации хозяйства. Государственное регулирование рынков. Внешние эффекты. Положительные и отрицательные внешние эффекты.</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bookmarkStart w:id="32" w:name="_page_57_0"/>
      <w:bookmarkEnd w:id="31"/>
      <w:r w:rsidRPr="0061400C">
        <w:rPr>
          <w:rFonts w:ascii="Times New Roman" w:eastAsia="Calibri" w:hAnsi="Times New Roman" w:cs="Times New Roman"/>
          <w:sz w:val="24"/>
          <w:szCs w:val="24"/>
          <w:lang w:eastAsia="en-US"/>
        </w:rPr>
        <w:t>Государственный бюджет. Дефицит и профицит бюджета. Государственный долг. Распределение доходов. Регулирование степени экономического неравенства. Мультипликаторы бюджетной политики. Налоги. Виды налогов. Принципы налогообложения в Российской Федерации. Налогообложение и субсидирование. Фискальная политика государства.</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Экономический рост. Измерение экономического роста. Основные макроэкономические показатели: валовой национальный продукт (ВНП), валовый внутренний продукт (ВВП). Индексы цен. Связь между показателями ВВП и ВНП. Реальный и номинальный валовый внутренний продукт. Факторы долгосрочного экономического роста. Рынок благ. Совокупный спрос и совокупное предложение. Экономические циклы. Фазы экономического цикла. Причины циклического развития экономики. Значение совокупного спроса и совокупного предложения для циклических колебаний и долгосрочного экономического роста.</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Мировая экономика. Международное разделение труда. Внешняя торговля. Сравнительные преимущества в международной торговле. Государственное регулирование внешней торговли. Экспорт и импорт товаров и услуг. Квотирование. Международные расчёты. Платёжный баланс. Валютный рынок.</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Возможности применения экономических знаний. Особенности профессиональной деятельности в экономической сфере.</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bookmarkStart w:id="33" w:name="_page_59_0"/>
      <w:bookmarkEnd w:id="32"/>
      <w:r w:rsidRPr="0061400C">
        <w:rPr>
          <w:rFonts w:ascii="Times New Roman" w:eastAsia="Calibri" w:hAnsi="Times New Roman" w:cs="Times New Roman"/>
          <w:b/>
          <w:sz w:val="24"/>
          <w:szCs w:val="24"/>
          <w:lang w:eastAsia="en-US"/>
        </w:rPr>
        <w:t xml:space="preserve">  Содержание обучения в 11 классе</w:t>
      </w:r>
      <w:r w:rsidRPr="0061400C">
        <w:rPr>
          <w:rFonts w:ascii="Times New Roman" w:eastAsia="Calibri" w:hAnsi="Times New Roman" w:cs="Times New Roman"/>
          <w:sz w:val="24"/>
          <w:szCs w:val="24"/>
          <w:lang w:eastAsia="en-US"/>
        </w:rPr>
        <w:t xml:space="preserve"> Последовательность изучения тем в пределах одного раздела может варьироваться.</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u w:val="single"/>
          <w:lang w:eastAsia="en-US"/>
        </w:rPr>
      </w:pPr>
      <w:r>
        <w:rPr>
          <w:rFonts w:ascii="Times New Roman" w:eastAsia="Calibri" w:hAnsi="Times New Roman" w:cs="Times New Roman"/>
          <w:sz w:val="24"/>
          <w:szCs w:val="24"/>
          <w:lang w:eastAsia="en-US"/>
        </w:rPr>
        <w:t xml:space="preserve"> </w:t>
      </w:r>
      <w:r w:rsidRPr="0061400C">
        <w:rPr>
          <w:rFonts w:ascii="Times New Roman" w:eastAsia="Calibri" w:hAnsi="Times New Roman" w:cs="Times New Roman"/>
          <w:sz w:val="24"/>
          <w:szCs w:val="24"/>
          <w:lang w:eastAsia="en-US"/>
        </w:rPr>
        <w:t> </w:t>
      </w:r>
      <w:r w:rsidRPr="0061400C">
        <w:rPr>
          <w:rFonts w:ascii="Times New Roman" w:eastAsia="Calibri" w:hAnsi="Times New Roman" w:cs="Times New Roman"/>
          <w:sz w:val="24"/>
          <w:szCs w:val="24"/>
          <w:u w:val="single"/>
          <w:lang w:eastAsia="en-US"/>
        </w:rPr>
        <w:t>Введение в социологию.</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Социология в системе социально-гуманитарного знания, её структура и функции. Этапы и основные направления развития социологии. Структурный и функциональный анализ общества в социологии.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Социальное взаимодействие и общественные отношения. Социальные субъекты и их многообразие. Социальные общности и группы. Виды социальных групп.</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Этнические общности. Этнокультурные ценности и традиции. Нация как этническая и гражданская общность. Этнические отношения. Этническое многообразие современного мира. Миграционные процессы в современном мире. Конституционные основы национальной политики в Российской Федерации.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Молодёжь как социальная группа, её социальные и социально-психологические характеристики. Особенности молодёжной субкультуры. Проблемы молодёжи в современной России. Государственная молодёжная политика Российской Федерации.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Институты социальной стратификации. Социальная структура и стратификация. Социальное неравенство. Критерии социальной стратификации. Стратификация в информационном обществе.</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Институт семьи. Типы семей. Семья в современном обществе. Традиционные семейные ценности. Изменение социальных ролей в современной семье. Демографическая и семейная политика в Российской Федерации.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 xml:space="preserve">Образование как социальный институт. Функции образования. Общее и профессиональное образование. Социальная и личностная значимость образования. Роль и </w:t>
      </w:r>
      <w:r w:rsidRPr="0061400C">
        <w:rPr>
          <w:rFonts w:ascii="Times New Roman" w:eastAsia="Calibri" w:hAnsi="Times New Roman" w:cs="Times New Roman"/>
          <w:sz w:val="24"/>
          <w:szCs w:val="24"/>
          <w:lang w:eastAsia="en-US"/>
        </w:rPr>
        <w:lastRenderedPageBreak/>
        <w:t>значение непрерывного образования в информационном обществе. Система образования в Российской Федерации. Тенденции развития образования в Российской Федерации.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Религия как социальный институт. Роль религии в жизни общества и человека. Мировые и национальные религии. Религиозные объединения и организации в Российской Федерации. Принцип свободы совести и его конституционные основы в Российской Федерации.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Социализация личности, её этапы. Социальное поведение. Социальный статус и социальная роль. Социальные роли в юношеском возрасте.</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bookmarkStart w:id="34" w:name="_page_61_0"/>
      <w:bookmarkEnd w:id="33"/>
      <w:r w:rsidRPr="0061400C">
        <w:rPr>
          <w:rFonts w:ascii="Times New Roman" w:eastAsia="Calibri" w:hAnsi="Times New Roman" w:cs="Times New Roman"/>
          <w:sz w:val="24"/>
          <w:szCs w:val="24"/>
          <w:lang w:eastAsia="en-US"/>
        </w:rPr>
        <w:t>Статусно-ролевые отношения как основа социальных институтов. Возможности повышения социального статуса в современном обществе. Социальная мобильность, её формы и каналы. Социальные интересы. Социальные, этно-социальные (межнациональные) конфликты. Причины социальных конфликтов. Способы их разрешения.</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Социальный контроль. Социальные ценности и нормы. Отклоняющееся поведение, его формы и проявления. Конформизм и девиантное поведение: последствия для общества.</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Особенности профессиональной деятельности социолога. Социологическое образование.</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u w:val="single"/>
          <w:lang w:eastAsia="en-US"/>
        </w:rPr>
      </w:pPr>
      <w:r>
        <w:rPr>
          <w:rFonts w:ascii="Times New Roman" w:eastAsia="Calibri" w:hAnsi="Times New Roman" w:cs="Times New Roman"/>
          <w:sz w:val="24"/>
          <w:szCs w:val="24"/>
          <w:lang w:eastAsia="en-US"/>
        </w:rPr>
        <w:t xml:space="preserve"> </w:t>
      </w:r>
      <w:r w:rsidRPr="0061400C">
        <w:rPr>
          <w:rFonts w:ascii="Times New Roman" w:eastAsia="Calibri" w:hAnsi="Times New Roman" w:cs="Times New Roman"/>
          <w:sz w:val="24"/>
          <w:szCs w:val="24"/>
          <w:lang w:eastAsia="en-US"/>
        </w:rPr>
        <w:t> </w:t>
      </w:r>
      <w:r w:rsidRPr="0061400C">
        <w:rPr>
          <w:rFonts w:ascii="Times New Roman" w:eastAsia="Calibri" w:hAnsi="Times New Roman" w:cs="Times New Roman"/>
          <w:sz w:val="24"/>
          <w:szCs w:val="24"/>
          <w:u w:val="single"/>
          <w:lang w:eastAsia="en-US"/>
        </w:rPr>
        <w:t>Введение в политологию.</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Политология в системе общественных наук, её структура, функции и методы.</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Политика как общественное явление. Политические отношения, их виды. Политический конфликт, пути его урегулирования. Политика и мораль. Роль личности в политике.</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Власть в обществе и политическая власть. Структура, ресурсы и функции политической власти. Легитимность власти. Институционализация политической власти. Политические институты современного общества.</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Политическая система общества, её структура и функции. Факторы формирования политической системы. Политические ценности. Политические нормы. Политическая коммуникация. Политическая система современного российского общества.</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Место государства в политической системе общества. Понятие формы государства. Формы правления. Государственно­территориальное устройство. Политический режим. Типы политических режимов. Демократия, её основные ценности и признаки. Проблемы современной демократии.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Институты государственной власти. Институт главы государства.</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Институт законодательной власти. Делегирование властных полномочий. Парламентаризм. Развитие традиций парламентской демократии в России. Местное самоуправление в Российской Федерации.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Институт исполнительной власти.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 xml:space="preserve">Институты судопроизводства и охраны правопорядка. </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Институт государственного управления. Основные функциии направления политики государства. Понятие бюрократии. Особенности государственной службы.</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bookmarkStart w:id="35" w:name="_page_63_0"/>
      <w:bookmarkEnd w:id="34"/>
      <w:r w:rsidRPr="0061400C">
        <w:rPr>
          <w:rFonts w:ascii="Times New Roman" w:eastAsia="Calibri" w:hAnsi="Times New Roman" w:cs="Times New Roman"/>
          <w:sz w:val="24"/>
          <w:szCs w:val="24"/>
          <w:lang w:eastAsia="en-US"/>
        </w:rPr>
        <w:t>Институты представительства социальных интересов. Гражданское общество. Взаимодействие институтов гражданского общества и публичной власти.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Выборы в демократическом обществе. Институт всеобщего избирательного права. Избирательный процесс и избирательные системы. Избирательная система Российской Федерации. Избирательная кампания. Абсентеизм, его причины и опасность.</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Институт политических партий и общественных организаций. Виды, цели и функции политических партий. Партийные системы. Становление многопартийности в Российской Федерации. Общественно-политические движения в политической системе демократического общества. Группы интересов. Группы давления (лоббирование).</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 xml:space="preserve">Политическая элита. Типология элит, особенности их формирования в современной России. Понятие политического лидерства. Типология лидерства. Имидж </w:t>
      </w:r>
      <w:r w:rsidRPr="0061400C">
        <w:rPr>
          <w:rFonts w:ascii="Times New Roman" w:eastAsia="Calibri" w:hAnsi="Times New Roman" w:cs="Times New Roman"/>
          <w:sz w:val="24"/>
          <w:szCs w:val="24"/>
          <w:lang w:eastAsia="en-US"/>
        </w:rPr>
        <w:lastRenderedPageBreak/>
        <w:t>политического лидера.</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Понятие, структура, функции и типы политической культуры. Политические идеологии. Истоки и опасность политического экстремизма в современном обществе.</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Политическая социализация и политическое поведение личности. Политическая психология и политическое сознание. Типы политического поведения, политический выбор. Политическое участие.</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Политический процесс и его основные характеристики. Виды политических процессов. Особенности политического процесса в современной России. Место и роль средств массовой информации в политическом процессе. Интернет в политической коммуникации.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Современный этап политического развития России. Особенности профессиональной деятельности политолога.</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Политологическое образование.</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u w:val="single"/>
          <w:lang w:eastAsia="en-US"/>
        </w:rPr>
      </w:pPr>
      <w:r>
        <w:rPr>
          <w:rFonts w:ascii="Times New Roman" w:eastAsia="Calibri" w:hAnsi="Times New Roman" w:cs="Times New Roman"/>
          <w:sz w:val="24"/>
          <w:szCs w:val="24"/>
          <w:lang w:eastAsia="en-US"/>
        </w:rPr>
        <w:t xml:space="preserve"> </w:t>
      </w:r>
      <w:r w:rsidRPr="0061400C">
        <w:rPr>
          <w:rFonts w:ascii="Times New Roman" w:eastAsia="Calibri" w:hAnsi="Times New Roman" w:cs="Times New Roman"/>
          <w:sz w:val="24"/>
          <w:szCs w:val="24"/>
          <w:lang w:eastAsia="en-US"/>
        </w:rPr>
        <w:t> </w:t>
      </w:r>
      <w:r w:rsidRPr="0061400C">
        <w:rPr>
          <w:rFonts w:ascii="Times New Roman" w:eastAsia="Calibri" w:hAnsi="Times New Roman" w:cs="Times New Roman"/>
          <w:sz w:val="24"/>
          <w:szCs w:val="24"/>
          <w:u w:val="single"/>
          <w:lang w:eastAsia="en-US"/>
        </w:rPr>
        <w:t>Введение в правоведение.</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Юридическая наука. Этапы и основные направления развития юридической науки.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proofErr w:type="gramStart"/>
      <w:r w:rsidRPr="0061400C">
        <w:rPr>
          <w:rFonts w:ascii="Times New Roman" w:eastAsia="Calibri" w:hAnsi="Times New Roman" w:cs="Times New Roman"/>
          <w:sz w:val="24"/>
          <w:szCs w:val="24"/>
          <w:lang w:eastAsia="en-US"/>
        </w:rPr>
        <w:t>Право</w:t>
      </w:r>
      <w:proofErr w:type="gramEnd"/>
      <w:r w:rsidRPr="0061400C">
        <w:rPr>
          <w:rFonts w:ascii="Times New Roman" w:eastAsia="Calibri" w:hAnsi="Times New Roman" w:cs="Times New Roman"/>
          <w:sz w:val="24"/>
          <w:szCs w:val="24"/>
          <w:lang w:eastAsia="en-US"/>
        </w:rPr>
        <w:t xml:space="preserve"> как социальный институт. Понятие, признаки и функции права. Роль права в жизни общества. Естественное и позитивное право. Право и мораль. Понятие, структура и виды правовых норм. Источники права: нормативный правовой акт, нормативный договор, правовой обычай, судебный прецедент. Связь права и государства. Правовое государство и гражданское общество. Основные принципы организации и деятельно</w:t>
      </w:r>
      <w:bookmarkStart w:id="36" w:name="_page_65_0"/>
      <w:bookmarkEnd w:id="35"/>
      <w:r w:rsidRPr="0061400C">
        <w:rPr>
          <w:rFonts w:ascii="Times New Roman" w:eastAsia="Calibri" w:hAnsi="Times New Roman" w:cs="Times New Roman"/>
          <w:sz w:val="24"/>
          <w:szCs w:val="24"/>
          <w:lang w:eastAsia="en-US"/>
        </w:rPr>
        <w:t xml:space="preserve">сти механизма современного государства. </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Правотворчество и законотворчество. Законодательный процесс.</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Система права. Отрасли права. Частное и публичное, материальное и процессуальное, национальное и международное право.</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 xml:space="preserve">Правосознание, правовая культура, правовое воспитание. </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Понятие и признаки правоотношений. Субъекты правоотношений, их виды. Правоспособность и дееспособность. Реализация и применение права, правоприменительные акты. Толкование права.</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Правомерное поведение и правонарушение. Виды правонарушений, состав правонарушения. Законность и правопорядок, их гарантии. Понятие и виды юридической ответственности.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Конституционное право России, его источники. Конституция Российской Федерации. Основы конституционного строя Российской Федерации.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Права и свободы человека и гражданина в Российской Федерации. Гражданство как политико­правовой институт. Гражданство Российской Федерации: понятие, принципы, основания приобретения. Гарантии и защита прав человека. Права ребёнка. Уполномоченный по правам человека в Российской Федерации. Уполномоченный по правам ребёнка при Президенте Российской Федерации.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Конституционные обязанности гражданина Российской Федерации. Воинская обязанность и альтернативная гражданская служба.</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Россия – федеративное государство. Конституционно­правовой статус субъектов Российской Федерации.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Конституционно-правовой статус федеральных органов власти в Российской Федерации. Разграничение предметов ведения и полномочий между органами публичной власти в Российской Федерации. Президент Российской Федерации: порядок избрания, полномочия и функции.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Федеральное собрание – парламент Российской Федерации, порядок формирования и функции. Правительство Российской Федерации и федеральные органы исполнительной власти: структура, полномочия и функции. Судебная система Российской Федерации, её структура, конституционные принципы правосудия. Конституционное судопроизводство. Правоохранительные органы Российской Федерации. Конституционные основы деятельности правоохранительных органов Российской Федерации.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lastRenderedPageBreak/>
        <w:t>Органы государственной власти субъектов Российской Федерации: система, порядок формирования и функции. Конституционно-правовые основы местного самоуправления в России.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bookmarkStart w:id="37" w:name="_page_67_0"/>
      <w:bookmarkEnd w:id="36"/>
      <w:r w:rsidRPr="0061400C">
        <w:rPr>
          <w:rFonts w:ascii="Times New Roman" w:eastAsia="Calibri" w:hAnsi="Times New Roman" w:cs="Times New Roman"/>
          <w:sz w:val="24"/>
          <w:szCs w:val="24"/>
          <w:lang w:eastAsia="en-US"/>
        </w:rPr>
        <w:t>Гражданское право. Источники гражданского права. Гражданско­правовые отношения: понятие и виды. Субъекты гражданского права. Физические и юридические лица. Правоспособность и дееспособность. Дееспособность несовершеннолетних. Правомочия собственника, формы собственности. Обязательственное право. Сделки. Гражданско­правовой договор. Порядок заключения договора: оферта и акцепт. Наследование как социально-правовой институт. Основания наследования (завещание, наследственный договор, наследование по закону). Права на результаты интеллектуальной деятельности. Защита гражданских прав. Защита прав потребителей. Гражданско­правовая ответственность.</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Семейное право. Источники семейного права. Семья и брак как социально-правовые институты. Правовое регулирование отношений супругов. Условия заключения брака. Порядок заключения брака. Прекращение брака. Брачный договор. Права и обязанности членов семьи (супругов, родителей и детей). Институт материнства, отцовства и детства. Ответственность родителей за воспитание детей. Усыновление. Опека и попечительство. Приёмная семья.</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Трудовое право. Источники трудового права. Участники трудовых правоотношений: работник и работодатель. Социальное партнёрство в сфере труда. Порядок приёма на работу. Трудовой договор. Заключение и прекращение трудового договора. Виды рабочего времени. Время отдыха. Заработная плата. Трудовой распорядок и дисциплина труда. Дисциплинарная ответственность. Охрана труда. Виды трудовых споров. Особенности правового регулирования труда несовершеннолетних в Российской Федерации.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Образовательное право в российской правовой системе. Образовательные правоотношения. Права и обязанности участников образовательного процесса. Общие требования к организации приёма на обучение по образовательным программам среднего профессионального и высшего образования.</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Административное право, его источники. Субъекты административного права. Государственная служба и государственный служащий. Противодействие коррупции в системе государственной службы. Административное правонарушение и административная ответственность, виды наказаний в административном праве. Административная ответственность несовершеннолетних. Управление использованием и охраной природных ресурсов. Экологическое законодательство. Экологические правонарушения. Способы защиты экологических прав.</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bookmarkStart w:id="38" w:name="_page_69_0"/>
      <w:bookmarkEnd w:id="37"/>
      <w:r w:rsidRPr="0061400C">
        <w:rPr>
          <w:rFonts w:ascii="Times New Roman" w:eastAsia="Calibri" w:hAnsi="Times New Roman" w:cs="Times New Roman"/>
          <w:sz w:val="24"/>
          <w:szCs w:val="24"/>
          <w:lang w:eastAsia="en-US"/>
        </w:rPr>
        <w:t xml:space="preserve">Финансовое право. Правовое регулирование банковской деятельности. Права и обязанности потребителей финансовых услуг. </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Налоговое право. Источники налогового права. Субъекты налоговых правоотношений. Права и обязанности налогоплательщика. Налоговые правонарушения. Ответственность за уклонение от уплаты налогов.</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Уголовное право, его принципы. Понятие преступления, состав преступления. Виды преступлений. Уголовная ответственность, виды наказаний в уголовном праве. Уголовная ответственность за коррупционные преступления. Необходимая оборона и крайняя необходимость. Уголовная ответственность несовершеннолетних.</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Гражданское процессуальное право. Принципы гражданского судопроизводства. Участники гражданского процесса. Стадии гражданского процесса.</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 xml:space="preserve">Арбитражный процесс. Административный процесс. </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Уголовное процессуальное право. Принципы уголовного судопроизводства. Субъекты уголовного процесса. Стадии уголовного процесса. Меры процессуального принуждения. Суд присяжных заседателей.</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 xml:space="preserve">Международное право, его основные принципы и источники. Субъекты </w:t>
      </w:r>
      <w:r w:rsidRPr="0061400C">
        <w:rPr>
          <w:rFonts w:ascii="Times New Roman" w:eastAsia="Calibri" w:hAnsi="Times New Roman" w:cs="Times New Roman"/>
          <w:sz w:val="24"/>
          <w:szCs w:val="24"/>
          <w:lang w:eastAsia="en-US"/>
        </w:rPr>
        <w:lastRenderedPageBreak/>
        <w:t>международного права. Международная защита прав человека. Источники и принципы международного гуманитарного права.</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Юридическое образование. Профессиональная деятельность юриста. Основные виды юридических профессий.</w:t>
      </w:r>
      <w:bookmarkEnd w:id="38"/>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bookmarkStart w:id="39" w:name="_page_19_0"/>
      <w:r w:rsidRPr="0061400C">
        <w:rPr>
          <w:rFonts w:ascii="Times New Roman" w:eastAsia="Calibri" w:hAnsi="Times New Roman" w:cs="Times New Roman"/>
          <w:b/>
          <w:sz w:val="24"/>
          <w:szCs w:val="24"/>
          <w:lang w:eastAsia="en-US"/>
        </w:rPr>
        <w:t xml:space="preserve">  Планируемые результаты освоения программы по обществознанию на уровне среднего общего образования</w:t>
      </w:r>
      <w:r w:rsidRPr="0061400C">
        <w:rPr>
          <w:rFonts w:ascii="Times New Roman" w:eastAsia="Calibri" w:hAnsi="Times New Roman" w:cs="Times New Roman"/>
          <w:sz w:val="24"/>
          <w:szCs w:val="24"/>
          <w:lang w:eastAsia="en-US"/>
        </w:rPr>
        <w:t>.</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i/>
          <w:sz w:val="24"/>
          <w:szCs w:val="24"/>
          <w:lang w:eastAsia="en-US"/>
        </w:rPr>
        <w:t xml:space="preserve">  Личностные</w:t>
      </w:r>
      <w:r w:rsidRPr="0061400C">
        <w:rPr>
          <w:rFonts w:ascii="Times New Roman" w:eastAsia="Calibri" w:hAnsi="Times New Roman" w:cs="Times New Roman"/>
          <w:sz w:val="24"/>
          <w:szCs w:val="24"/>
          <w:lang w:eastAsia="en-US"/>
        </w:rPr>
        <w:t xml:space="preserve"> результаты программы по обществознанию на уровне среднего общего образования отражают готовность и способность обучающихся руководствоваться сформированной внутренней позицией личности, системой ценностных ориентаций, позитивных внутренних убеждений, соответствующих традиционным ценностям российского общества, расширение жизненного опыта и опыта деятельности в процессе реализации основных направлений воспитательной деятельности.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61400C">
        <w:rPr>
          <w:rFonts w:ascii="Times New Roman" w:eastAsia="Calibri" w:hAnsi="Times New Roman" w:cs="Times New Roman"/>
          <w:sz w:val="24"/>
          <w:szCs w:val="24"/>
          <w:lang w:eastAsia="en-US"/>
        </w:rPr>
        <w:t> В результате изучения обществознания на уровне среднего общего образования у обучающегося будут сформированы следующие личностные результаты:</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1) гражданского воспитания:</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сформированность гражданской позиции обучающегося как активного и ответственного члена российского общества;</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осознание своих конституционных прав и обязанностей, уважение закона и правопорядка;</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принятие традиционных национальных, общечеловеческих гуманистических и демократических ценностей, уважение ценностей иных культур, конфессий;</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готовность вести совместную деятельность в интересах гражданского общества, участвовать в самоуправлении в школе и детско­юношеских организациях;</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умение взаимодействовать с социальными институтами в соответствии с их функциями и назначением;</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готовность к гуманитарной и волонтёрской деятельности;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2) патриотического воспитания:</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труде;</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идейная убеждённость, готовность к служению и защите Отечества, ответственность за его судьбу;</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bookmarkStart w:id="40" w:name="_page_21_0"/>
      <w:bookmarkEnd w:id="39"/>
      <w:r w:rsidRPr="0061400C">
        <w:rPr>
          <w:rFonts w:ascii="Times New Roman" w:eastAsia="Calibri" w:hAnsi="Times New Roman" w:cs="Times New Roman"/>
          <w:sz w:val="24"/>
          <w:szCs w:val="24"/>
          <w:lang w:eastAsia="en-US"/>
        </w:rPr>
        <w:t>3) духовно-нравственного воспитания:</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осознание духовных ценностей российского народа;</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сформированность нравственного сознания, этического поведения;</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способность оценивать ситуацию и принимать осознанные решения, ориентируясь на морально-нравственные нормы и ценности;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 xml:space="preserve">осознание личного вклада в построение устойчивого будущего; </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ответственное отношение к своим родителям, созданию семьи на основе осознанного принятия ценностей семейной жизни в соответствии с традициями народов России;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4) эстетического воспитания:</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эстетическое отношение к миру, включая эстетику быта, научного и технического творчества, спорта, труда, общественных отношений;</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способность воспринимать различные виды искусства, традиции и творчество своего и других народов, ощущать эмоциональное воздействие искусства;</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 xml:space="preserve">убеждённость в значимости для личности и общества отечественного и мирового </w:t>
      </w:r>
      <w:r w:rsidRPr="0061400C">
        <w:rPr>
          <w:rFonts w:ascii="Times New Roman" w:eastAsia="Calibri" w:hAnsi="Times New Roman" w:cs="Times New Roman"/>
          <w:sz w:val="24"/>
          <w:szCs w:val="24"/>
          <w:lang w:eastAsia="en-US"/>
        </w:rPr>
        <w:lastRenderedPageBreak/>
        <w:t>искусства, этнических культурных традиций и народного творчества;</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стремление проявлять качества творческой личности;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5) физического воспитания:</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сформированность здорового и безопасного образа жизни, ответственного отношения к своему здоровью, потребность в физическом совершенствовании;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активное неприятие вредных привычек и иных форм причинения вреда физическому и психическому здоровью;</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6) трудового воспитания:</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готовность к труду, осознание ценности мастерства, трудолюбие;</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готовность к активной социально направленной деятельности, способность инициировать, планировать и самостоятельно выполнять такую деятельность;</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 xml:space="preserve">интерес к различным сферам профессиональной деятельности, умение совершать осознанный выбор будущей профессии и реализовывать собственные жизненные планы; </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мотивация к эффективному труду и постоянному профессиональному росту, к учёту общественных потребностей при предстоящем выборе сферы деятельности;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готовность и способность к образованию и самообразованию на протяжении всей жизни;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bookmarkStart w:id="41" w:name="_page_23_0"/>
      <w:bookmarkEnd w:id="40"/>
      <w:r w:rsidRPr="0061400C">
        <w:rPr>
          <w:rFonts w:ascii="Times New Roman" w:eastAsia="Calibri" w:hAnsi="Times New Roman" w:cs="Times New Roman"/>
          <w:sz w:val="24"/>
          <w:szCs w:val="24"/>
          <w:lang w:eastAsia="en-US"/>
        </w:rPr>
        <w:t>7) экологического воспитания:</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 xml:space="preserve">планирование и осуществление действий в окружающей среде на основе знания целей устойчивого развития человечества, активное неприятие действий, приносящих вред окружающей среде; </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 xml:space="preserve">умение прогнозировать неблагоприятные экологические последствия предпринимаемых действий, предотвращать их; </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расширение опыта деятельности экологической направленности;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8) ценности научного познания:</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сформированность мировоззрения, соответствующего современному уровню развития науки, включая социальные науки, и общественной практики, основанного на диалоге культур, способствующего осознанию своего места в поликультурном мире;</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 xml:space="preserve">совершенствование языковой и читательской культуры как средства взаимодействия между людьми и познания мира; </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языковое и речевое развитие человека, включая понимание языка социально-экономической и политической коммуникации;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осознание ценности научной деятельности, готовность осуществлять проектную и исследовательскую деятельность индивидуально и в группе;</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мотивация к познанию и творчеству, обучению и самообучению на протяжении всей жизни, интерес к изучению социальных и гуманитарных дисциплин.</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61400C">
        <w:rPr>
          <w:rFonts w:ascii="Times New Roman" w:eastAsia="Calibri" w:hAnsi="Times New Roman" w:cs="Times New Roman"/>
          <w:sz w:val="24"/>
          <w:szCs w:val="24"/>
          <w:lang w:eastAsia="en-US"/>
        </w:rPr>
        <w:t> В процессе достижения личностных результатов освоения обучающимися программы среднего общего образования у обучающихся совершенствуется эмоциональный интеллект, предполагающий сформированность:</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самосознания, включающего способность понимать своё эмоциональное состояние, видеть направления развития собственной эмоциональной сферы, быть уверенным в себе в межличностном взаимодействии и при принятии решений;</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саморегулирования, включающего самоконтроль, умение принимать ответственность за своё поведение, способность адаптироваться к эмоциональным изменениям и проявлять гибкость, быть открытым новому;</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 xml:space="preserve">внутренней мотивации, включающей стремление к достижению цели и успеху, оптимизм, инициативность, умение действовать, исходя из своих возможностей; </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готовность и способ</w:t>
      </w:r>
      <w:bookmarkStart w:id="42" w:name="_page_25_0"/>
      <w:bookmarkEnd w:id="41"/>
      <w:r w:rsidRPr="0061400C">
        <w:rPr>
          <w:rFonts w:ascii="Times New Roman" w:eastAsia="Calibri" w:hAnsi="Times New Roman" w:cs="Times New Roman"/>
          <w:sz w:val="24"/>
          <w:szCs w:val="24"/>
          <w:lang w:eastAsia="en-US"/>
        </w:rPr>
        <w:t>ность овладевать новыми социальными практиками, осваивать типичные социальные роли;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lastRenderedPageBreak/>
        <w:t>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социальных навыков, включающих способность выстраивать отношения с другими людьми, заботиться, проявлять интерес и разрешать конфликты.</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i/>
          <w:sz w:val="24"/>
          <w:szCs w:val="24"/>
          <w:lang w:eastAsia="en-US"/>
        </w:rPr>
      </w:pPr>
      <w:r>
        <w:rPr>
          <w:rFonts w:ascii="Times New Roman" w:eastAsia="Calibri" w:hAnsi="Times New Roman" w:cs="Times New Roman"/>
          <w:sz w:val="24"/>
          <w:szCs w:val="24"/>
          <w:lang w:eastAsia="en-US"/>
        </w:rPr>
        <w:t xml:space="preserve"> </w:t>
      </w:r>
      <w:r w:rsidRPr="0061400C">
        <w:rPr>
          <w:rFonts w:ascii="Times New Roman" w:eastAsia="Calibri" w:hAnsi="Times New Roman" w:cs="Times New Roman"/>
          <w:sz w:val="24"/>
          <w:szCs w:val="24"/>
          <w:lang w:eastAsia="en-US"/>
        </w:rPr>
        <w:t xml:space="preserve"> </w:t>
      </w:r>
      <w:r w:rsidRPr="0061400C">
        <w:rPr>
          <w:rFonts w:ascii="Times New Roman" w:eastAsia="Calibri" w:hAnsi="Times New Roman" w:cs="Times New Roman"/>
          <w:i/>
          <w:sz w:val="24"/>
          <w:szCs w:val="24"/>
          <w:lang w:eastAsia="en-US"/>
        </w:rPr>
        <w:t xml:space="preserve">В результате изучения обществознания на уровне среднего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 </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61400C">
        <w:rPr>
          <w:rFonts w:ascii="Times New Roman" w:eastAsia="Calibri" w:hAnsi="Times New Roman" w:cs="Times New Roman"/>
          <w:sz w:val="24"/>
          <w:szCs w:val="24"/>
          <w:lang w:eastAsia="en-US"/>
        </w:rPr>
        <w:t> У обучающегося будут сформированы следующие базовые логические действия как часть познавательных универсальных учебных действий:</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самостоятельно формулировать и актуализировать социальную проблему, рассматривать её разносторонне;</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устанавливать существенные признаки или основания для сравнения, классификации и обобщения социальных объектов, явлений и процессов, определять критерии типологизации;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определять цели деятельности, задавать параметры и критерии их достижения, выявлять связь мотивов, интересов и целей деятельности;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выявлять закономерности и противоречия в рассматриваемых социальных явлениях и процессах, прогнозировать возможные пути разрешения противоречий;</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разрабатывать план решения проблемы с учётом анализа имеющихся ресурсов и возможных рисков;</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вносить коррективы в деятельность, отбирать способы деятельности, отвечающие её целям, оценивать соответствие результатов целям, оценивать риски последствий деятельности;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координировать и выполнять работу в условиях реального, виртуального и комбинированного взаимодействия;</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развивать креативное мышление при решении учебно­познавательных, жизненных проблем, при выполнении социальных проектов.</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61400C">
        <w:rPr>
          <w:rFonts w:ascii="Times New Roman" w:eastAsia="Calibri" w:hAnsi="Times New Roman" w:cs="Times New Roman"/>
          <w:sz w:val="24"/>
          <w:szCs w:val="24"/>
          <w:lang w:eastAsia="en-US"/>
        </w:rPr>
        <w:t> У обучающегося будут сформированы следующие базовые исследовательские действия как часть познавательных универсальных учебных действий:</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 xml:space="preserve">развивать навыки учебно­исследовательской и проектной деятельности, навыки разрешения проблем; проявлять способность и готовность к самостоятельному поиску методов решения практических задач, применению различных методов познания, включая специфические методы социального познания; </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осуществлять в различных видах деятельность по получению нового знания, его интерпретации, преобразованию и применению в различных</w:t>
      </w:r>
      <w:bookmarkStart w:id="43" w:name="_page_27_0"/>
      <w:bookmarkEnd w:id="42"/>
      <w:r w:rsidRPr="0061400C">
        <w:rPr>
          <w:rFonts w:ascii="Times New Roman" w:eastAsia="Calibri" w:hAnsi="Times New Roman" w:cs="Times New Roman"/>
          <w:sz w:val="24"/>
          <w:szCs w:val="24"/>
          <w:lang w:eastAsia="en-US"/>
        </w:rPr>
        <w:t xml:space="preserve"> учебных ситуациях, в том числе при создании учебных и социальных проектов;</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формировать научный тип мышления, применять научную терминологию, ключевые понятия и методы;</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ставить и формулировать собственные задачи в образовательной деятельности и жизненных ситуациях;</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выявлять причинно­следственные связи социальных явлений и процессов и актуализировать познавательную задачу, выдвигать гипотезу её решения, находить аргументы для доказательства своих утверждений, задавать параметры и критерии решения;</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анализировать результаты, полученные в ходе решения задачи, критически оценивать их достоверность, прогнозировать изменение в новых условиях;</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оценивать новые ситуации, возникающие в процессе познания социальных объектов, в социальных отношениях; оценивать приобретённый опыт;</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уметь переносить знания об общественных объектах, явлениях и процессах в познавательную и практическую области жизнедеятельности;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lastRenderedPageBreak/>
        <w:t>уметь интегрировать знания из разных предметных областей, комплекса социальных наук, учебных и внеучебных источников информации;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выдвигать новые идеи, предлагать оригинальные подходы и решения; ставить проблемы и задачи, допускающие альтернативные решения.</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61400C">
        <w:rPr>
          <w:rFonts w:ascii="Times New Roman" w:eastAsia="Calibri" w:hAnsi="Times New Roman" w:cs="Times New Roman"/>
          <w:sz w:val="24"/>
          <w:szCs w:val="24"/>
          <w:lang w:eastAsia="en-US"/>
        </w:rPr>
        <w:t> У обучающегося будут сформированы умения работать с информацией как часть познавательных универсальных учебных действий:</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владеть навыками получения социальной информации, в том числе об основах общественных наук и обществе как системе социальных институтов, факторах социальной динамики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создавать тексты в различных форматах с учётом назначения информации и целевой аудитории, выбирая оптимальную форму представления и визуализации, включая статистические данные, графики, таблицы;</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оценивать достоверность, легитимность информации различных видов и форм представления, в том числе полученной из интернет-источников, её соответствие правовым и морально­этическим нормам;</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использовать средства информационных и коммуникационных технологий в решении когнитивных, коммуникативных и</w:t>
      </w:r>
      <w:bookmarkStart w:id="44" w:name="_page_29_0"/>
      <w:bookmarkEnd w:id="43"/>
      <w:r w:rsidRPr="0061400C">
        <w:rPr>
          <w:rFonts w:ascii="Times New Roman" w:eastAsia="Calibri" w:hAnsi="Times New Roman" w:cs="Times New Roman"/>
          <w:sz w:val="24"/>
          <w:szCs w:val="24"/>
          <w:lang w:eastAsia="en-US"/>
        </w:rPr>
        <w:t xml:space="preserve">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владеть навыками распознавания и защиты информации, информационной безопасности личности.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61400C">
        <w:rPr>
          <w:rFonts w:ascii="Times New Roman" w:eastAsia="Calibri" w:hAnsi="Times New Roman" w:cs="Times New Roman"/>
          <w:sz w:val="24"/>
          <w:szCs w:val="24"/>
          <w:lang w:eastAsia="en-US"/>
        </w:rPr>
        <w:t> У обучающегося будут сформированы умения общения как часть коммуникативных универсальных учебных действий:</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 xml:space="preserve">осуществлять коммуникации во всех сферах жизни; </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распознавать невербальные средства общения, понимать значение социальных знаков, распознавать предпосылки конфликтных ситуаций и смягчать конфликты;</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владеть различными способами общения и взаимодействия; аргументированно вести диалог, учитывать разные точки зрения;</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развёрнуто и логично излагать свою точку зрения с использованием языковых средств.</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61400C">
        <w:rPr>
          <w:rFonts w:ascii="Times New Roman" w:eastAsia="OfficinaSansBoldITC" w:hAnsi="Times New Roman" w:cs="Times New Roman"/>
          <w:sz w:val="24"/>
          <w:szCs w:val="24"/>
          <w:lang w:eastAsia="en-US"/>
        </w:rPr>
        <w:t> </w:t>
      </w:r>
      <w:r w:rsidRPr="0061400C">
        <w:rPr>
          <w:rFonts w:ascii="Times New Roman" w:eastAsia="SchoolBookSanPin" w:hAnsi="Times New Roman" w:cs="Times New Roman"/>
          <w:sz w:val="24"/>
          <w:szCs w:val="24"/>
          <w:lang w:eastAsia="en-US"/>
        </w:rPr>
        <w:t xml:space="preserve">У обучающегося будут </w:t>
      </w:r>
      <w:r w:rsidRPr="0061400C">
        <w:rPr>
          <w:rFonts w:ascii="Times New Roman" w:eastAsia="Calibri" w:hAnsi="Times New Roman" w:cs="Times New Roman"/>
          <w:sz w:val="24"/>
          <w:szCs w:val="24"/>
          <w:lang w:eastAsia="en-US"/>
        </w:rPr>
        <w:t>сформированы умения</w:t>
      </w:r>
      <w:r w:rsidRPr="0061400C">
        <w:rPr>
          <w:rFonts w:ascii="Times New Roman" w:eastAsia="SchoolBookSanPin" w:hAnsi="Times New Roman" w:cs="Times New Roman"/>
          <w:sz w:val="24"/>
          <w:szCs w:val="24"/>
          <w:lang w:eastAsia="en-US"/>
        </w:rPr>
        <w:t xml:space="preserve"> самоорганизации как часть регулятивных универсальных учебных действий:</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в жизненных ситуациях, включая область профессионального самоопределения;</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самостоятельно составлять план решения проблемы с учётом имеющихся ресурсов, собственных возможностей и предпочтений;</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bookmarkStart w:id="45" w:name="_page_31_0"/>
      <w:bookmarkEnd w:id="44"/>
      <w:r w:rsidRPr="0061400C">
        <w:rPr>
          <w:rFonts w:ascii="Times New Roman" w:eastAsia="Calibri" w:hAnsi="Times New Roman" w:cs="Times New Roman"/>
          <w:sz w:val="24"/>
          <w:szCs w:val="24"/>
          <w:lang w:eastAsia="en-US"/>
        </w:rPr>
        <w:t>давать оценку новым ситуациям, возникающим в познавательной и практической деятельности, в межличностных отношениях;</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расширять рамки учебного предмета на основе личных предпочтений, проявлять интерес к социальной проблематике;</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делать осознанный выбор стратегий поведения, решений при наличии альтернатив, аргументировать сделанный выбор, брать ответственность за принятое решение;</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оценивать приобретённый опыт;</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способствовать формированию и проявлению широкой эрудиции в разных областях знаний, постоянно повышать свой образовательный и культурный уровень.</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61400C">
        <w:rPr>
          <w:rFonts w:ascii="Times New Roman" w:eastAsia="OfficinaSansBoldITC" w:hAnsi="Times New Roman" w:cs="Times New Roman"/>
          <w:sz w:val="24"/>
          <w:szCs w:val="24"/>
          <w:lang w:eastAsia="en-US"/>
        </w:rPr>
        <w:t> </w:t>
      </w:r>
      <w:r w:rsidRPr="0061400C">
        <w:rPr>
          <w:rFonts w:ascii="Times New Roman" w:eastAsia="SchoolBookSanPin" w:hAnsi="Times New Roman" w:cs="Times New Roman"/>
          <w:sz w:val="24"/>
          <w:szCs w:val="24"/>
          <w:lang w:eastAsia="en-US"/>
        </w:rPr>
        <w:t xml:space="preserve">У обучающегося будут </w:t>
      </w:r>
      <w:r w:rsidRPr="0061400C">
        <w:rPr>
          <w:rFonts w:ascii="Times New Roman" w:eastAsia="Calibri" w:hAnsi="Times New Roman" w:cs="Times New Roman"/>
          <w:sz w:val="24"/>
          <w:szCs w:val="24"/>
          <w:lang w:eastAsia="en-US"/>
        </w:rPr>
        <w:t>сформированы умения</w:t>
      </w:r>
      <w:r w:rsidRPr="0061400C">
        <w:rPr>
          <w:rFonts w:ascii="Times New Roman" w:eastAsia="SchoolBookSanPin" w:hAnsi="Times New Roman" w:cs="Times New Roman"/>
          <w:sz w:val="24"/>
          <w:szCs w:val="24"/>
          <w:lang w:eastAsia="en-US"/>
        </w:rPr>
        <w:t xml:space="preserve"> совместной деятельности: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понимать и использовать преимущества командной и индивидуальной работы;</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выбирать тематику и методы совместных действий с учётом общих интересов, и возможностей каждого члена коллектива;</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 xml:space="preserve">принимать цели совместной деятельности, организовывать и координировать </w:t>
      </w:r>
      <w:r w:rsidRPr="0061400C">
        <w:rPr>
          <w:rFonts w:ascii="Times New Roman" w:eastAsia="Calibri" w:hAnsi="Times New Roman" w:cs="Times New Roman"/>
          <w:sz w:val="24"/>
          <w:szCs w:val="24"/>
          <w:lang w:eastAsia="en-US"/>
        </w:rPr>
        <w:lastRenderedPageBreak/>
        <w:t>действия по её достижению: составлять план действий, распределять роли с учётом мнений участников, обсуждать результаты совместной работы;</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оценивать качество своего вклада и каждого участника команды в общий результат по разработанным критериям;</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предлагать новые учебно­исследовательские и социальные проекты, оценивать идеи с позиции новизны, оригинальности, практической значимости;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осуществлять позитивное стратегическое поведение в различных ситуациях, проявлять творчество и воображение, быть инициативным.</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61400C">
        <w:rPr>
          <w:rFonts w:ascii="Times New Roman" w:eastAsia="OfficinaSansBoldITC" w:hAnsi="Times New Roman" w:cs="Times New Roman"/>
          <w:sz w:val="24"/>
          <w:szCs w:val="24"/>
          <w:lang w:eastAsia="en-US"/>
        </w:rPr>
        <w:t> </w:t>
      </w:r>
      <w:r w:rsidRPr="0061400C">
        <w:rPr>
          <w:rFonts w:ascii="Times New Roman" w:eastAsia="SchoolBookSanPin" w:hAnsi="Times New Roman" w:cs="Times New Roman"/>
          <w:sz w:val="24"/>
          <w:szCs w:val="24"/>
          <w:lang w:eastAsia="en-US"/>
        </w:rPr>
        <w:t xml:space="preserve">У обучающегося будут </w:t>
      </w:r>
      <w:r w:rsidRPr="0061400C">
        <w:rPr>
          <w:rFonts w:ascii="Times New Roman" w:eastAsia="Calibri" w:hAnsi="Times New Roman" w:cs="Times New Roman"/>
          <w:sz w:val="24"/>
          <w:szCs w:val="24"/>
          <w:lang w:eastAsia="en-US"/>
        </w:rPr>
        <w:t>сформированы умения</w:t>
      </w:r>
      <w:r w:rsidRPr="0061400C">
        <w:rPr>
          <w:rFonts w:ascii="Times New Roman" w:eastAsia="SchoolBookSanPin" w:hAnsi="Times New Roman" w:cs="Times New Roman"/>
          <w:sz w:val="24"/>
          <w:szCs w:val="24"/>
          <w:lang w:eastAsia="en-US"/>
        </w:rPr>
        <w:t xml:space="preserve"> самоконтроля, принятия себя и других как часть регулятивных универсальных учебных действий:</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давать оценку новым ситуациям, вносить коррективы в деятельность, оценивать соответствие результатов целям;</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владеть навыками познавательной рефлексии как осознания совершаемых действий и мыслительных процессов, их результатов и оснований; использовать приёмы рефлексии для оценки ситуации, выбора верного решения;</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оценивать риски и своевременно принимать решения по их снижению;</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 xml:space="preserve">принимать себя, понимая свои недостатки и достоинства; </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учитывать мотивы и аргументы других при анализе результатов деятельности;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 xml:space="preserve">признавать своё право и право других на ошибку; </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развивать способность понимать мир с позиции другого человека.</w:t>
      </w:r>
    </w:p>
    <w:p w:rsidR="0061400C" w:rsidRPr="0061400C" w:rsidRDefault="0061400C" w:rsidP="0061400C">
      <w:pPr>
        <w:widowControl w:val="0"/>
        <w:suppressAutoHyphens/>
        <w:spacing w:after="0" w:line="240" w:lineRule="auto"/>
        <w:ind w:firstLine="709"/>
        <w:contextualSpacing/>
        <w:rPr>
          <w:rFonts w:ascii="Times New Roman" w:eastAsia="OfficinaSansBoldITC"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61400C">
        <w:rPr>
          <w:rFonts w:ascii="Times New Roman" w:eastAsia="OfficinaSansBoldITC" w:hAnsi="Times New Roman" w:cs="Times New Roman"/>
          <w:sz w:val="24"/>
          <w:szCs w:val="24"/>
          <w:lang w:eastAsia="en-US"/>
        </w:rPr>
        <w:t> </w:t>
      </w:r>
      <w:r w:rsidRPr="0061400C">
        <w:rPr>
          <w:rFonts w:ascii="Times New Roman" w:eastAsia="SchoolBookSanPin" w:hAnsi="Times New Roman" w:cs="Times New Roman"/>
          <w:i/>
          <w:sz w:val="24"/>
          <w:szCs w:val="24"/>
          <w:lang w:eastAsia="en-US"/>
        </w:rPr>
        <w:t xml:space="preserve">Предметные </w:t>
      </w:r>
      <w:r w:rsidRPr="0061400C">
        <w:rPr>
          <w:rFonts w:ascii="Times New Roman" w:eastAsia="SchoolBookSanPin" w:hAnsi="Times New Roman" w:cs="Times New Roman"/>
          <w:sz w:val="24"/>
          <w:szCs w:val="24"/>
          <w:lang w:eastAsia="en-US"/>
        </w:rPr>
        <w:t>результаты освоения программы по обществознанию. К концу 10 класса обучающийся будет:</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владеть знаниями основ философии, социальной психологии, экономической науки, включая знания о предмете и методах исследования, этапах и основных направлениях развития, месте и роли в социальном познании, в постижении и преобразовании социальной действительности; объяснять взаимосвязь общественных наук, необходимость комплексного подхода к изучению социальных явлений и процессов, знать ключевые темы, исследуемые этими науками, в том числе таких вопросов, как системность общества, разнообразие его связей с природой, единство и многообразие в общественном развитии, факторы и механизмы социальной динамики, роль че</w:t>
      </w:r>
      <w:bookmarkStart w:id="46" w:name="_page_33_0"/>
      <w:bookmarkEnd w:id="45"/>
      <w:r w:rsidRPr="0061400C">
        <w:rPr>
          <w:rFonts w:ascii="Times New Roman" w:eastAsia="Calibri" w:hAnsi="Times New Roman" w:cs="Times New Roman"/>
          <w:sz w:val="24"/>
          <w:szCs w:val="24"/>
          <w:lang w:eastAsia="en-US"/>
        </w:rPr>
        <w:t>ловека как субъекта общественных отношений, виды и формы познавательной деятельности; общественная природа личности, роль общения и средств коммуникации формировании социально-психологических качеств личности; природа межличностных конфликтов и пути их разрешения; экономика как объект изучения экономической теорией, факторы производства и субъекты экономики, экономическая эффективность, типы экономических систем, экономические функции государства, факторы и показатели экономического роста, экономические циклы, рыночное ценообразование, экономическое содержание собственности, финансовая система и финансовая политика государства;</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владеть знаниями об обществе как системе социальных институтов, о ценностно-нормативной основе их деятельности, основных функциях, многообразии социальных институтов, их взаимосвязи и взаимовлиянии, изменении их состава и функций в процессе общественного развития, политике Российской Федерации, направленной на укрепление и развитие социальных институтов российского общества, в том числе поддержку конкуренции, развитие малого и среднего предпринимательства, внешней торговли, налоговой системы, финансовых рынков;</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 xml:space="preserve">владеть элементами методологии социального познания, включая возможности цифровой среды; применять методы научного познания социальных процессов и явлений, включая типологизацию, социологические опросы, социальное прогнозирование, доказательство, наблюдение, эксперимент, практику как методы обоснования истины; методы социальной психологии, включая анкетирование, интервью, метод экспертных оценок, анализ документов для принятия обоснованных решений, планирования и достижения познавательных и практических целей, включая решения о создании и </w:t>
      </w:r>
      <w:r w:rsidRPr="0061400C">
        <w:rPr>
          <w:rFonts w:ascii="Times New Roman" w:eastAsia="Calibri" w:hAnsi="Times New Roman" w:cs="Times New Roman"/>
          <w:sz w:val="24"/>
          <w:szCs w:val="24"/>
          <w:lang w:eastAsia="en-US"/>
        </w:rPr>
        <w:lastRenderedPageBreak/>
        <w:t>использовании сбережений, инвестиций, способах безопасного использования финансовых услуг, выборе будущей профессионально­трудовой сферы, о возможностях применения знаний основ социальных наук в различных областях жизнедеятельности;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уметь классифицировать и типологизировать: социальные институты, типы обществ, формы общественного сознания, виды деятельности, виды потребностей, формы познания, уровни и методы научного знания, формы культуры, типы мировоззрения; типы социальных отношений, виды социальных групп, разновидности социальных конфликтов и способы их разреше</w:t>
      </w:r>
      <w:bookmarkStart w:id="47" w:name="_page_35_0"/>
      <w:bookmarkEnd w:id="46"/>
      <w:r w:rsidRPr="0061400C">
        <w:rPr>
          <w:rFonts w:ascii="Times New Roman" w:eastAsia="Calibri" w:hAnsi="Times New Roman" w:cs="Times New Roman"/>
          <w:sz w:val="24"/>
          <w:szCs w:val="24"/>
          <w:lang w:eastAsia="en-US"/>
        </w:rPr>
        <w:t>ния, типы рыночных структур, современные финансовые технологии, методы антимонопольного регулирования экономики, виды предпринимательской деятельности, показатели деятельности фирмы, финансовые институты, факторы производства и факторные доходы;</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уметь соотносить различные теоретические подходы, делать выводы и обосновывать их на теоретическом и фактическо­эмпирическом уровнях при анализе социальных явлений, вести дискуссию, в том числе при рассмотрении ведущих тенденций развития российского общества, проявлений общественного прогресса, противоречивости глобализации, относительности истины, характера воздействия средств массовой информации на сознание в условиях цифровизации, формирования установок и стереотипов массового сознания, распределения ролей в малых группах, влияния групп на поведение людей, особенностей общения в информационном обществе, причин возникновения межличностных конфликтов, экономической свободы и социальной ответственности субъектов экономики, эффективности мер поддержки малого и среднего бизнеса, причинах несовершенства рыночной экономики, путей достижения социальной справедливости в условиях рыночной экономики;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уметь проводить целенаправленный поиск социальной информации, используя источники научного и научно­публицистического характера, ранжировать источники социальной информации по целям распространения, жанрам с позиций достоверности сведений, проводить с использованием из различных источников знаний, учебно­исследовательской и проектной работы по философской, социально-психологической и экономической проблематике: определять тематику учебных исследований и проектов, осуществлять поиск оптимальных путей их реализации, обеспечивать теоретическую и прикладную составляющие работ; владеть навыками презентации результатов учебно-исследовательской и проектной деятельности на публичных мероприятиях; уметь анализировать и оценивать собственный социальный опыт, включая опыт самопознания, самооценки, самоконтроля, межличностного взаимодействия, использовать его при решении познавательных задач и разрешении жизненных проблем, конкретизировать примерами из личного социального опыта, фактами социальной действительности, модельными ситуациями, теоретическими положениями разделов «Основы философии», «Основы социальной психологии», «Основы экономи</w:t>
      </w:r>
      <w:bookmarkStart w:id="48" w:name="_page_37_0"/>
      <w:bookmarkEnd w:id="47"/>
      <w:r w:rsidRPr="0061400C">
        <w:rPr>
          <w:rFonts w:ascii="Times New Roman" w:eastAsia="Calibri" w:hAnsi="Times New Roman" w:cs="Times New Roman"/>
          <w:sz w:val="24"/>
          <w:szCs w:val="24"/>
          <w:lang w:eastAsia="en-US"/>
        </w:rPr>
        <w:t>ческой науки», включая положения о влиянии массовых коммуникаций на развитие человека и общества, способах манипуляции общественным мнением, распространённых ошибках в рассуждениях при ведении дискуссии, различении достоверных и недостоверных сведений при работе с социальной информацией, возможностях оценки поведения с использованием нравственных категорий, выборе рациональных способов поведения людей в экономике в условиях ограниченных ресурсов, особенностях профессиональной деятельности в экономической сфере, практике поведения на основе этики предпринимательства, о способах защиты своих экономических прав и интересов, соблюдении правил грамотного и безопасного поведения при пользовании финансовыми услугами и современными финансовыми технологиями, особенностях труда молодёжи в условиях конкуренции на рынке труда;</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 xml:space="preserve">уметь проявлять готовность продуктивно взаимодействовать с общественными институтами на основе правовых норм для обеспечения защиты прав человека и гражданина в Российской Федерации и установленных правил, уметь самостоятельно </w:t>
      </w:r>
      <w:r w:rsidRPr="0061400C">
        <w:rPr>
          <w:rFonts w:ascii="Times New Roman" w:eastAsia="Calibri" w:hAnsi="Times New Roman" w:cs="Times New Roman"/>
          <w:sz w:val="24"/>
          <w:szCs w:val="24"/>
          <w:lang w:eastAsia="en-US"/>
        </w:rPr>
        <w:lastRenderedPageBreak/>
        <w:t>заполнять формы, составлять документы, необходимые в социальной практике, рассматриваемой на примерах материала разделов «Основы философии», «Основы социальной психологии», «Основы экономической науки»;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проявлять умения, необходимые для успешного продолжения образования по направлениям социально-гуманитарной подготовки, включая умение самостоятельно овладевать новыми способами познавательной деятельности, выдвигать гипотезы, соотносить информацию, полученную из разных источников, эффективно взаимодействовать в исследовательских группах, способность ориентироваться в направлениях профессиональной деятельности, связанных с философией, социальной психологией и экономической наукой.</w:t>
      </w:r>
    </w:p>
    <w:p w:rsidR="0061400C" w:rsidRPr="0061400C" w:rsidRDefault="0061400C" w:rsidP="0061400C">
      <w:pPr>
        <w:widowControl w:val="0"/>
        <w:suppressAutoHyphens/>
        <w:spacing w:after="0" w:line="240" w:lineRule="auto"/>
        <w:ind w:firstLine="709"/>
        <w:contextualSpacing/>
        <w:rPr>
          <w:rFonts w:ascii="Times New Roman" w:eastAsia="OfficinaSansBoldITC" w:hAnsi="Times New Roman" w:cs="Times New Roman"/>
          <w:sz w:val="24"/>
          <w:szCs w:val="24"/>
          <w:lang w:eastAsia="en-US"/>
        </w:rPr>
      </w:pPr>
      <w:r>
        <w:rPr>
          <w:rFonts w:ascii="Times New Roman" w:eastAsia="SchoolBookSanPin" w:hAnsi="Times New Roman" w:cs="Times New Roman"/>
          <w:sz w:val="24"/>
          <w:szCs w:val="24"/>
          <w:lang w:eastAsia="en-US"/>
        </w:rPr>
        <w:t xml:space="preserve"> </w:t>
      </w:r>
      <w:r w:rsidRPr="0061400C">
        <w:rPr>
          <w:rFonts w:ascii="Times New Roman" w:eastAsia="SchoolBookSanPin" w:hAnsi="Times New Roman" w:cs="Times New Roman"/>
          <w:sz w:val="24"/>
          <w:szCs w:val="24"/>
          <w:lang w:eastAsia="en-US"/>
        </w:rPr>
        <w:t xml:space="preserve"> Предметные результаты освоения программы по обществознанию. К концу </w:t>
      </w:r>
      <w:r w:rsidRPr="0061400C">
        <w:rPr>
          <w:rFonts w:ascii="Times New Roman" w:eastAsia="SchoolBookSanPin" w:hAnsi="Times New Roman" w:cs="Times New Roman"/>
          <w:b/>
          <w:sz w:val="24"/>
          <w:szCs w:val="24"/>
          <w:lang w:eastAsia="en-US"/>
        </w:rPr>
        <w:t>11 класса</w:t>
      </w:r>
      <w:r w:rsidRPr="0061400C">
        <w:rPr>
          <w:rFonts w:ascii="Times New Roman" w:eastAsia="SchoolBookSanPin" w:hAnsi="Times New Roman" w:cs="Times New Roman"/>
          <w:sz w:val="24"/>
          <w:szCs w:val="24"/>
          <w:lang w:eastAsia="en-US"/>
        </w:rPr>
        <w:t xml:space="preserve"> обучающийся будет:</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владеть знаниями основ социологии, политологии, правоведения, включая знания о предмете и методах исследования, этапах и основных направлениях развития, месте и роли в социальном познании, в постижении и преобразовании социальной действительности; объяснять взаимосвязь социальных наук, необходимости комплексного подхода к изучению социальных явлений и процессов, знания ключевых тем, исследуемых этими науками, в том числе такие вопросы, как социальна</w:t>
      </w:r>
      <w:bookmarkStart w:id="49" w:name="_page_39_0"/>
      <w:bookmarkEnd w:id="48"/>
      <w:r w:rsidRPr="0061400C">
        <w:rPr>
          <w:rFonts w:ascii="Times New Roman" w:eastAsia="Calibri" w:hAnsi="Times New Roman" w:cs="Times New Roman"/>
          <w:sz w:val="24"/>
          <w:szCs w:val="24"/>
          <w:lang w:eastAsia="en-US"/>
        </w:rPr>
        <w:t>я структура и социальная стратификация, социальная мобильность в современном обществе, статусно­ролевая теория личности, семья и её социальная поддержка, нация как этническая и гражданская общность, девиантное поведение и социальный контроль, динамика и особенности политического процесса, субъекты политики, государство в политической системе общества, факторы политической социализации, функции государственного управления, взаимосвязь права и государства, признаки и виды правоотношений, отрасли права и их институты, основы конституционного строя России, конституционно-правовой статус высших органов власти в Российской Федерации, основы деятельности правоохранительных органов и местного самоуправления, пути преодоления правового нигилизма;</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владеть знаниями об обществе как системе социальных институтов, о ценностно-нормативной основе их деятельности, основных функциях, многообразии социальных институтов, включая семью, образование, религию, институты в сфере массовых коммуникаций, в том числе средства массовой информации, институты социальной стратификации, базовые политические институты, включая государство и институты государственной власти: институт главы государства, законодательной и исполнительной власти, судопроизводства и охраны правопорядка, государственного управления, институты всеобщего избирательного права, политических партий и общественных организаций, представительства социальных интересов, в том числе об институте Уполномоченного по правам человека в Российской Федерации, институты права, включая непосредственно право как социальный институт, институты гражданства, брака, материнства, отцовства и детства, наследования; о взаимосвязи и взаимовлиянии различных социальных институтов, об изменении их состава и функций в процессе общественного развития, о политике Российской Федерации, направленной на укрепление и развитие социальных институтов российского общества; о способах и элементах социального контроля, о типах и способах разрешения социальных конфликтов, о конституционных принципах национальной политики в Российской Федерации;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владеть элементами методологии социального познания, включая возможности цифровой среды; применять методы научного познания социальных процессов и явлений, включая методы: социологии, такие как социологический опрос, социологическое наблюдение, анализ документов и социологический</w:t>
      </w:r>
      <w:bookmarkStart w:id="50" w:name="_page_41_0"/>
      <w:bookmarkEnd w:id="49"/>
      <w:r w:rsidRPr="0061400C">
        <w:rPr>
          <w:rFonts w:ascii="Times New Roman" w:eastAsia="Calibri" w:hAnsi="Times New Roman" w:cs="Times New Roman"/>
          <w:sz w:val="24"/>
          <w:szCs w:val="24"/>
          <w:lang w:eastAsia="en-US"/>
        </w:rPr>
        <w:t xml:space="preserve"> эксперимент; политологии, такие как нормативно-ценностный подход, структурно­функциональный анализ, системный, институциональный, социально­психологический подход; правоведения, такие как формально-юридический, сравнительно­правовой для принятия обоснованных решений в </w:t>
      </w:r>
      <w:r w:rsidRPr="0061400C">
        <w:rPr>
          <w:rFonts w:ascii="Times New Roman" w:eastAsia="Calibri" w:hAnsi="Times New Roman" w:cs="Times New Roman"/>
          <w:sz w:val="24"/>
          <w:szCs w:val="24"/>
          <w:lang w:eastAsia="en-US"/>
        </w:rPr>
        <w:lastRenderedPageBreak/>
        <w:t>различных областях жизнедеятельности, планирования и достижения познавательных и практических целей, в том числе в будущем при осуществлении социальной роли участника различных социальных групп, избирателя, участии в политической коммуникации, в деятельности политических партий и общественно-политических движений, в противодействии политическому экстремизму, при осуществлении профессионального выбора;</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уметь классифицировать и типологизировать: социальные группы, разновидности социальных конфликтов, виды социального контроля; виды политических отношений, формы государства, типы политических режимов, формы правления и государственно-территориального устройства, виды политических институтов, типы политических партий, виды политических идеологий, типы политического поведения; виды правовых норм, источники права, отрасли права, виды правоотношений, виды правонарушений, виды юридической ответственности;</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уметь соотносить различные теоретические подходы, делать выводы и обосновывать их на теоретическом и фактическо­эмпирическом уровнях при анализе социальных явлений, вести дискуссию, в том числе при рассмотрении миграционных процессов и их особенностей, проблемы социального неравенства, путей сохранения традиционных семейных ценностей, способов разрешения социальных конфликтов, причин отклоняющегося поведения, деятельность политических институтов, роль политических партий и общественных организаций в современном обществе, роль средств массовой информации в формировании политической культуры личности, трансформация традиционных политических идеологий, деятельность правовых институтов, соотношение права и закона;</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уметь проводить целенаправленный поиск социальной информации, используя источники научного и научно-публицистического характера, выстраивать аргументы с привлечением научных фактов и идей, ранжировать источники социальной информации по целям распространения, жанрам с позиций достоверности сведений, проводить с использованием знаний из различных источников, учебно­исследовательской, проектно­исследовательской и другой творческой работы по со</w:t>
      </w:r>
      <w:bookmarkStart w:id="51" w:name="_page_43_0"/>
      <w:bookmarkEnd w:id="50"/>
      <w:r w:rsidRPr="0061400C">
        <w:rPr>
          <w:rFonts w:ascii="Times New Roman" w:eastAsia="Calibri" w:hAnsi="Times New Roman" w:cs="Times New Roman"/>
          <w:sz w:val="24"/>
          <w:szCs w:val="24"/>
          <w:lang w:eastAsia="en-US"/>
        </w:rPr>
        <w:t>циальной, политической, правовой проблематике: определять тематику учебных исследований и проектов, осуществлять поиск оптимальных путей их реализации, обеспечивать теоретическую и прикладную составляющие работ, владеть навыками презентации результатов учебно­исследовательской и проектной деятельности на публичных мероприятиях;</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уметь анализировать и оценивать собственный социальный опыт, включая опыт самопознания и самооценки, самоконтроля, межличностного взаимодействия, выполнения социальных ролей, использовать его при решении познавательных задач и разрешении жизненных проблем, в том числе связанных с изучением социальных групп, социального взаимодействия, деятельности социальных институтов (семья, образование, средства массовой информации, религия), с деятельностью различных политических институтов современного общества, политической социализацией и политическим поведением личности, её политическим выбором и политическим участием, действиями субъектов политики в политическом процессе, деятельностью участников правоотношений в отраслевом многообразии, осознанным выбором правомерных моделей поведения;</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 xml:space="preserve">уметь конкретизировать примерами из личного социального опыта, фактами социальной действительности, модельными ситуациями теоретические положения разделов «Основы социологии», «Основы политологии», «Основы правоведения», включая положения об этнических отношениях и этническом многообразии современного мира, молодёжи как социальной группе, изменении социальных ролей в семье, системе образования Российской Федерации и тенденциях его развития, средствах массовой информации, мировых и национальных религиях, политике как общественном явлении, структуре, ресурсах, функциях и легитимности политической власти, политических нормах и ценностях, политических конфликтах и путях их урегулирования, выборах в </w:t>
      </w:r>
      <w:r w:rsidRPr="0061400C">
        <w:rPr>
          <w:rFonts w:ascii="Times New Roman" w:eastAsia="Calibri" w:hAnsi="Times New Roman" w:cs="Times New Roman"/>
          <w:sz w:val="24"/>
          <w:szCs w:val="24"/>
          <w:lang w:eastAsia="en-US"/>
        </w:rPr>
        <w:lastRenderedPageBreak/>
        <w:t>демократическом обществе, о политической психологии и политическом сознании, влиянии средств массовой коммуникации на политическое сознание, о защите прав человека, сделках, обязательствах, основаниях наследования, правах на результаты интеллектуальной деятельности, особенностях правового регулирования труда несовершеннолетних в Российской Федерации, о причинах преступности, необходимой обороне и крайней необходимости, стадиях гражданского и уголовного процесса, развитии правовой культуры;</w:t>
      </w:r>
      <w:bookmarkEnd w:id="51"/>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проявлять готовность продуктивно взаимодействовать с социальными институтами на основе правовых норм для обеспечения защиты прав человека и гражданина в Российской Федерации и установленных правил, уметь самостоятельно заполнять формы, составлять документы, необходимые в социальной практике, рассматриваемой на примерах материала разделов «Основы социологии», «Основы политологии», «Основы правоведения»;</w:t>
      </w:r>
    </w:p>
    <w:p w:rsidR="0061400C" w:rsidRPr="0061400C" w:rsidRDefault="0061400C" w:rsidP="0061400C">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61400C">
        <w:rPr>
          <w:rFonts w:ascii="Times New Roman" w:eastAsia="Calibri" w:hAnsi="Times New Roman" w:cs="Times New Roman"/>
          <w:sz w:val="24"/>
          <w:szCs w:val="24"/>
          <w:lang w:eastAsia="en-US"/>
        </w:rPr>
        <w:t>проявлять умения, необходимые для успешного продолжения образования по направлениям социально­гуманитарной подготовки, включая умение самостоятельно овладевать новыми способами познавательной деятельности, выдвигать гипотезы, соотносить информацию, полученную из разных источников, эффективно взаимодействовать в исследовательских группах, способность ориентироваться в направлениях профессионального образования, связанных с социально­гуманитарной подготовкой и особенностями профессиональной деятельности социолога, политолога, юриста.</w:t>
      </w:r>
    </w:p>
    <w:p w:rsidR="002D3C02" w:rsidRPr="00164ED1" w:rsidRDefault="00E46E58" w:rsidP="0061400C">
      <w:pPr>
        <w:pStyle w:val="ac"/>
        <w:spacing w:after="0"/>
        <w:jc w:val="left"/>
        <w:rPr>
          <w:lang w:val="ru-RU"/>
        </w:rPr>
      </w:pPr>
      <w:r>
        <w:rPr>
          <w:rStyle w:val="ad"/>
          <w:lang w:val="ru-RU"/>
        </w:rPr>
        <w:t>2.1.</w:t>
      </w:r>
      <w:r w:rsidR="004F369D">
        <w:rPr>
          <w:rStyle w:val="ad"/>
          <w:lang w:val="ru-RU"/>
        </w:rPr>
        <w:t>9</w:t>
      </w:r>
      <w:r>
        <w:rPr>
          <w:rStyle w:val="ad"/>
          <w:lang w:val="ru-RU"/>
        </w:rPr>
        <w:t xml:space="preserve"> </w:t>
      </w:r>
      <w:r w:rsidR="002D3C02" w:rsidRPr="00164ED1">
        <w:rPr>
          <w:rStyle w:val="ad"/>
          <w:lang w:val="ru-RU"/>
        </w:rPr>
        <w:t>Федеральная рабочая программа по учебному предмету "География" (базовый уровень).</w:t>
      </w:r>
    </w:p>
    <w:p w:rsidR="002D3C02" w:rsidRPr="00164ED1" w:rsidRDefault="002D3C02" w:rsidP="002D3C02">
      <w:pPr>
        <w:pStyle w:val="ac"/>
        <w:spacing w:after="0"/>
        <w:jc w:val="left"/>
        <w:rPr>
          <w:lang w:val="ru-RU"/>
        </w:rPr>
      </w:pPr>
      <w:r w:rsidRPr="00164ED1">
        <w:rPr>
          <w:lang w:val="ru-RU"/>
        </w:rPr>
        <w:t xml:space="preserve">   Федеральная рабочая программа по учебному предмету "География" (предметная область "Общественно-научные предметы") (далее соответственно - программа по географии, география) включает пояснительную записку, содержание обучения, планируемые результаты освоения программы по географии.</w:t>
      </w:r>
    </w:p>
    <w:p w:rsidR="002D3C02" w:rsidRPr="00164ED1" w:rsidRDefault="002D3C02" w:rsidP="002D3C02">
      <w:pPr>
        <w:pStyle w:val="ac"/>
        <w:spacing w:after="0"/>
        <w:jc w:val="left"/>
        <w:rPr>
          <w:lang w:val="ru-RU"/>
        </w:rPr>
      </w:pPr>
      <w:r w:rsidRPr="00164ED1">
        <w:rPr>
          <w:rStyle w:val="ad"/>
          <w:lang w:val="ru-RU"/>
        </w:rPr>
        <w:t>Пояснительная записка.</w:t>
      </w:r>
    </w:p>
    <w:p w:rsidR="002D3C02" w:rsidRPr="00164ED1" w:rsidRDefault="002D3C02" w:rsidP="002D3C02">
      <w:pPr>
        <w:pStyle w:val="ac"/>
        <w:spacing w:after="0"/>
        <w:jc w:val="left"/>
        <w:rPr>
          <w:lang w:val="ru-RU"/>
        </w:rPr>
      </w:pPr>
      <w:r w:rsidRPr="00164ED1">
        <w:rPr>
          <w:lang w:val="ru-RU"/>
        </w:rPr>
        <w:t xml:space="preserve">   Программа по географии составлена на основе требований к результатам освоения ООП СОО, представленных в ФГОС СОО, а также на основе характеристики планируемых результатов духовно-нравственного развития, воспитания и социализации обучающихся, представленной в федеральной программе воспитания и подлежит непосредственному применению при реализации обязательной части образовательной программы основного общего образования.</w:t>
      </w:r>
    </w:p>
    <w:p w:rsidR="002D3C02" w:rsidRPr="00164ED1" w:rsidRDefault="002D3C02" w:rsidP="002D3C02">
      <w:pPr>
        <w:pStyle w:val="ac"/>
        <w:spacing w:after="0"/>
        <w:jc w:val="left"/>
        <w:rPr>
          <w:lang w:val="ru-RU"/>
        </w:rPr>
      </w:pPr>
      <w:r w:rsidRPr="00164ED1">
        <w:rPr>
          <w:lang w:val="ru-RU"/>
        </w:rPr>
        <w:t xml:space="preserve">   Программа по географии отражает основные требования ФГОС СОО к личностным, метапредметным и предметным результатам освоения образовательных программ.</w:t>
      </w:r>
    </w:p>
    <w:p w:rsidR="002D3C02" w:rsidRPr="00164ED1" w:rsidRDefault="002D3C02" w:rsidP="002D3C02">
      <w:pPr>
        <w:pStyle w:val="ac"/>
        <w:spacing w:after="0"/>
        <w:jc w:val="left"/>
        <w:rPr>
          <w:lang w:val="ru-RU"/>
        </w:rPr>
      </w:pPr>
      <w:r w:rsidRPr="00164ED1">
        <w:rPr>
          <w:lang w:val="ru-RU"/>
        </w:rPr>
        <w:t xml:space="preserve">   Программа по географии дает представление о целях обучения, воспитания и развития обучающихся средствами учебного предмета, устанавливает обязательное предметное содержание, предусматривает распределение его по классам и структурирование его по разделам и темам курса, дает распределение учебных часов по тематическим разделам курса и последовательность их изучения с учетом межпредметных и внутрипредметных связей, логики учебного процесса, возрастных особенностей обучающихся; определяет возможности предмета для реализации требований к результатам освоения программы основного общего образования, требований к результатам обучения географии, а также основных видов деятельности обучающихся.</w:t>
      </w:r>
    </w:p>
    <w:p w:rsidR="002D3C02" w:rsidRPr="00164ED1" w:rsidRDefault="002D3C02" w:rsidP="002D3C02">
      <w:pPr>
        <w:pStyle w:val="ac"/>
        <w:spacing w:after="0"/>
        <w:jc w:val="left"/>
        <w:rPr>
          <w:lang w:val="ru-RU"/>
        </w:rPr>
      </w:pPr>
      <w:r w:rsidRPr="00164ED1">
        <w:rPr>
          <w:lang w:val="ru-RU"/>
        </w:rPr>
        <w:t xml:space="preserve">При сохранении нацеленности программы по географии на формирование базовых теоретических знаний особое внимание уделено формированию умений: анализа, синтеза, обобщения, интерпретации географической информации, использованию геоинформационных систем и глобальных информационных сетей, навыков самостоятельной познавательной деятельности с использованием различных источников. Программа по географии дает возможность дальнейшего формирования у обучающихся функциональной грамотности - способности использовать получаемые знания для </w:t>
      </w:r>
      <w:r w:rsidRPr="00164ED1">
        <w:rPr>
          <w:lang w:val="ru-RU"/>
        </w:rPr>
        <w:lastRenderedPageBreak/>
        <w:t>решения жизненных проблем в различных сферах человеческой деятельности, общения и социальных отношений.</w:t>
      </w:r>
    </w:p>
    <w:p w:rsidR="002D3C02" w:rsidRPr="00164ED1" w:rsidRDefault="002D3C02" w:rsidP="002D3C02">
      <w:pPr>
        <w:pStyle w:val="ac"/>
        <w:spacing w:after="0"/>
        <w:jc w:val="left"/>
        <w:rPr>
          <w:lang w:val="ru-RU"/>
        </w:rPr>
      </w:pPr>
      <w:r w:rsidRPr="00164ED1">
        <w:rPr>
          <w:lang w:val="ru-RU"/>
        </w:rPr>
        <w:t xml:space="preserve">   География </w:t>
      </w:r>
      <w:proofErr w:type="gramStart"/>
      <w:r w:rsidRPr="00164ED1">
        <w:rPr>
          <w:lang w:val="ru-RU"/>
        </w:rPr>
        <w:t>- это</w:t>
      </w:r>
      <w:proofErr w:type="gramEnd"/>
      <w:r w:rsidRPr="00164ED1">
        <w:rPr>
          <w:lang w:val="ru-RU"/>
        </w:rPr>
        <w:t xml:space="preserve"> один из учебных предметов, способных успешно выполнить задачу интеграции содержания образования в области естественных и общественных наук.</w:t>
      </w:r>
    </w:p>
    <w:p w:rsidR="002D3C02" w:rsidRPr="00164ED1" w:rsidRDefault="002D3C02" w:rsidP="002D3C02">
      <w:pPr>
        <w:pStyle w:val="ac"/>
        <w:spacing w:after="0"/>
        <w:jc w:val="left"/>
        <w:rPr>
          <w:lang w:val="ru-RU"/>
        </w:rPr>
      </w:pPr>
      <w:r w:rsidRPr="00164ED1">
        <w:rPr>
          <w:lang w:val="ru-RU"/>
        </w:rPr>
        <w:t xml:space="preserve">   В основу содержания географии положено изучение единого и одновременно многополярного мира, глобализации мирового развития, фокусирования на формировании у обучающихся целостного представления о роли России в современном мире. Факторами, определяющими содержательную часть, явились интегративность, междисциплинарность, практикоориентированность, экологизация и гуманизация географии, что позволило более четко представить географические реалии происходящих в современном мире геополитических, межнациональных и межгосударственных, социокультурных, социально-экономических, геоэкологических событий и процессов.</w:t>
      </w:r>
    </w:p>
    <w:p w:rsidR="002D3C02" w:rsidRPr="00164ED1" w:rsidRDefault="002D3C02" w:rsidP="002D3C02">
      <w:pPr>
        <w:pStyle w:val="ac"/>
        <w:spacing w:after="0"/>
        <w:jc w:val="left"/>
        <w:rPr>
          <w:lang w:val="ru-RU"/>
        </w:rPr>
      </w:pPr>
      <w:r w:rsidRPr="00164ED1">
        <w:rPr>
          <w:lang w:val="ru-RU"/>
        </w:rPr>
        <w:t xml:space="preserve">    Изучение географии направлено на достижение следующих целей:</w:t>
      </w:r>
    </w:p>
    <w:p w:rsidR="002D3C02" w:rsidRPr="00164ED1" w:rsidRDefault="002D3C02" w:rsidP="002D3C02">
      <w:pPr>
        <w:pStyle w:val="ac"/>
        <w:spacing w:after="0"/>
        <w:jc w:val="left"/>
        <w:rPr>
          <w:lang w:val="ru-RU"/>
        </w:rPr>
      </w:pPr>
      <w:r w:rsidRPr="00164ED1">
        <w:rPr>
          <w:lang w:val="ru-RU"/>
        </w:rPr>
        <w:t>воспитание чувства патриотизма, взаимопонимания с другими народами, уважения культуры разных стран и регионов мира, ценностных ориентаций личности посредством ознакомления с важнейшими проблемами современности, с ролью России как составной части мирового сообщества;</w:t>
      </w:r>
    </w:p>
    <w:p w:rsidR="002D3C02" w:rsidRPr="00164ED1" w:rsidRDefault="002D3C02" w:rsidP="002D3C02">
      <w:pPr>
        <w:pStyle w:val="ac"/>
        <w:spacing w:after="0"/>
        <w:jc w:val="left"/>
        <w:rPr>
          <w:lang w:val="ru-RU"/>
        </w:rPr>
      </w:pPr>
      <w:r w:rsidRPr="00164ED1">
        <w:rPr>
          <w:lang w:val="ru-RU"/>
        </w:rPr>
        <w:t>воспитание экологической культуры на основе приобретения знаний о взаимосвязи природы, населения и хозяйства на глобальном, региональном и локальном уровнях и формирование ценностного отношения к проблемам взаимодействия человека и общества;</w:t>
      </w:r>
    </w:p>
    <w:p w:rsidR="002D3C02" w:rsidRPr="00164ED1" w:rsidRDefault="002D3C02" w:rsidP="002D3C02">
      <w:pPr>
        <w:pStyle w:val="ac"/>
        <w:spacing w:after="0"/>
        <w:jc w:val="left"/>
        <w:rPr>
          <w:lang w:val="ru-RU"/>
        </w:rPr>
      </w:pPr>
      <w:r w:rsidRPr="00164ED1">
        <w:rPr>
          <w:lang w:val="ru-RU"/>
        </w:rPr>
        <w:t>формирование системы географических знаний как компонента научной картины мира, завершение формирования основ географической культуры;</w:t>
      </w:r>
    </w:p>
    <w:p w:rsidR="002D3C02" w:rsidRPr="00164ED1" w:rsidRDefault="002D3C02" w:rsidP="002D3C02">
      <w:pPr>
        <w:pStyle w:val="ac"/>
        <w:spacing w:after="0"/>
        <w:jc w:val="left"/>
        <w:rPr>
          <w:lang w:val="ru-RU"/>
        </w:rPr>
      </w:pPr>
      <w:r w:rsidRPr="00164ED1">
        <w:rPr>
          <w:lang w:val="ru-RU"/>
        </w:rPr>
        <w:t>развитие познавательных интересов, навыков самопознания, интеллектуальных и творческих способностей в процессе овладения комплексом географических знаний и умений, направленных на использование их в реальной действительности;</w:t>
      </w:r>
    </w:p>
    <w:p w:rsidR="002D3C02" w:rsidRPr="00164ED1" w:rsidRDefault="002D3C02" w:rsidP="002D3C02">
      <w:pPr>
        <w:pStyle w:val="ac"/>
        <w:spacing w:after="0"/>
        <w:jc w:val="left"/>
        <w:rPr>
          <w:lang w:val="ru-RU"/>
        </w:rPr>
      </w:pPr>
      <w:r w:rsidRPr="00164ED1">
        <w:rPr>
          <w:lang w:val="ru-RU"/>
        </w:rPr>
        <w:t>приобретение опыта разнообразной деятельности, направленной на достижение целей устойчивого развития.</w:t>
      </w:r>
    </w:p>
    <w:p w:rsidR="002D3C02" w:rsidRPr="00164ED1" w:rsidRDefault="002D3C02" w:rsidP="002D3C02">
      <w:pPr>
        <w:pStyle w:val="ac"/>
        <w:spacing w:after="0"/>
        <w:jc w:val="left"/>
        <w:rPr>
          <w:lang w:val="ru-RU"/>
        </w:rPr>
      </w:pPr>
      <w:r w:rsidRPr="00164ED1">
        <w:rPr>
          <w:lang w:val="ru-RU"/>
        </w:rPr>
        <w:t xml:space="preserve">   В программе по географии на уровне среднего общего образования соблюдается преемственность с программой по географии на уровне основного общего образования, в том числе в формировании основных видов учебной деятельности обучающихся.</w:t>
      </w:r>
    </w:p>
    <w:p w:rsidR="002D3C02" w:rsidRPr="00164ED1" w:rsidRDefault="002D3C02" w:rsidP="002D3C02">
      <w:pPr>
        <w:pStyle w:val="ac"/>
        <w:spacing w:after="0"/>
        <w:jc w:val="left"/>
        <w:rPr>
          <w:lang w:val="ru-RU"/>
        </w:rPr>
      </w:pPr>
      <w:r w:rsidRPr="00164ED1">
        <w:rPr>
          <w:lang w:val="ru-RU"/>
        </w:rPr>
        <w:t xml:space="preserve">   Общее число часов, рекомендованных для изучения географии, - 68 часов: по одному часу в неделю в 10 и 11 классах.</w:t>
      </w:r>
    </w:p>
    <w:p w:rsidR="002D3C02" w:rsidRPr="00164ED1" w:rsidRDefault="002D3C02" w:rsidP="002D3C02">
      <w:pPr>
        <w:pStyle w:val="ac"/>
        <w:spacing w:after="0"/>
        <w:jc w:val="left"/>
        <w:rPr>
          <w:lang w:val="ru-RU"/>
        </w:rPr>
      </w:pPr>
      <w:r w:rsidRPr="00164ED1">
        <w:rPr>
          <w:rStyle w:val="ad"/>
          <w:lang w:val="ru-RU"/>
        </w:rPr>
        <w:t>Содержание обучения географии в 10 классе.</w:t>
      </w:r>
    </w:p>
    <w:p w:rsidR="002D3C02" w:rsidRPr="00164ED1" w:rsidRDefault="002D3C02" w:rsidP="002D3C02">
      <w:pPr>
        <w:pStyle w:val="ac"/>
        <w:spacing w:after="0"/>
        <w:jc w:val="left"/>
        <w:rPr>
          <w:b/>
          <w:u w:val="single"/>
          <w:lang w:val="ru-RU"/>
        </w:rPr>
      </w:pPr>
      <w:r w:rsidRPr="00164ED1">
        <w:rPr>
          <w:b/>
          <w:u w:val="single"/>
          <w:lang w:val="ru-RU"/>
        </w:rPr>
        <w:t>География как наука.</w:t>
      </w:r>
    </w:p>
    <w:p w:rsidR="002D3C02" w:rsidRPr="00164ED1" w:rsidRDefault="002D3C02" w:rsidP="002D3C02">
      <w:pPr>
        <w:pStyle w:val="ac"/>
        <w:spacing w:after="0"/>
        <w:jc w:val="left"/>
        <w:rPr>
          <w:lang w:val="ru-RU"/>
        </w:rPr>
      </w:pPr>
      <w:r w:rsidRPr="00164ED1">
        <w:rPr>
          <w:lang w:val="ru-RU"/>
        </w:rPr>
        <w:t xml:space="preserve">   Традиционные и новые методы в географии. Географические прогнозы. Традиционные и новые методы исследований в географических науках, их использование в разных сферах человеческой деятельности. Современные направления географических исследований. Источники географической информации, ГИС. Географические прогнозы как результат географических исследований.</w:t>
      </w:r>
    </w:p>
    <w:p w:rsidR="002D3C02" w:rsidRPr="00164ED1" w:rsidRDefault="002D3C02" w:rsidP="002D3C02">
      <w:pPr>
        <w:pStyle w:val="ac"/>
        <w:spacing w:after="0"/>
        <w:jc w:val="left"/>
        <w:rPr>
          <w:lang w:val="ru-RU"/>
        </w:rPr>
      </w:pPr>
      <w:r w:rsidRPr="00164ED1">
        <w:rPr>
          <w:lang w:val="ru-RU"/>
        </w:rPr>
        <w:t xml:space="preserve">   Географическая культура. Элементы географической культуры: географическая картина мира, географическое мышление, язык географии. Их значимость для представителей разных профессий.</w:t>
      </w:r>
    </w:p>
    <w:p w:rsidR="002D3C02" w:rsidRPr="00164ED1" w:rsidRDefault="002D3C02" w:rsidP="002D3C02">
      <w:pPr>
        <w:pStyle w:val="ac"/>
        <w:spacing w:after="0"/>
        <w:jc w:val="left"/>
        <w:rPr>
          <w:u w:val="single"/>
          <w:lang w:val="ru-RU"/>
        </w:rPr>
      </w:pPr>
      <w:r w:rsidRPr="00164ED1">
        <w:rPr>
          <w:u w:val="single"/>
          <w:lang w:val="ru-RU"/>
        </w:rPr>
        <w:t>Природопользование и геоэкология.</w:t>
      </w:r>
    </w:p>
    <w:p w:rsidR="002D3C02" w:rsidRPr="00164ED1" w:rsidRDefault="002D3C02" w:rsidP="002D3C02">
      <w:pPr>
        <w:pStyle w:val="ac"/>
        <w:spacing w:after="0"/>
        <w:jc w:val="left"/>
        <w:rPr>
          <w:lang w:val="ru-RU"/>
        </w:rPr>
      </w:pPr>
      <w:r w:rsidRPr="00164ED1">
        <w:rPr>
          <w:lang w:val="ru-RU"/>
        </w:rPr>
        <w:t xml:space="preserve">   Географическая среда. Географическая среда как геосистема; факторы, ее формирующие и изменяющие. Адаптация человека к различным природным условиям территорий, ее изменение во времени. Географическая и окружающая среда.</w:t>
      </w:r>
    </w:p>
    <w:p w:rsidR="002D3C02" w:rsidRPr="00164ED1" w:rsidRDefault="002D3C02" w:rsidP="002D3C02">
      <w:pPr>
        <w:pStyle w:val="ac"/>
        <w:spacing w:after="0"/>
        <w:jc w:val="left"/>
        <w:rPr>
          <w:lang w:val="ru-RU"/>
        </w:rPr>
      </w:pPr>
      <w:r w:rsidRPr="00164ED1">
        <w:rPr>
          <w:lang w:val="ru-RU"/>
        </w:rPr>
        <w:t xml:space="preserve">   Естественный и антропогенный ландшафты. Проблема сохранения ландшафтного и культурного разнообразия на Земле.</w:t>
      </w:r>
    </w:p>
    <w:p w:rsidR="002D3C02" w:rsidRPr="00164ED1" w:rsidRDefault="002D3C02" w:rsidP="002D3C02">
      <w:pPr>
        <w:pStyle w:val="ac"/>
        <w:spacing w:after="0"/>
        <w:jc w:val="left"/>
        <w:rPr>
          <w:lang w:val="ru-RU"/>
        </w:rPr>
      </w:pPr>
      <w:r w:rsidRPr="00164ED1">
        <w:rPr>
          <w:lang w:val="ru-RU"/>
        </w:rPr>
        <w:t>Практическая работа "Классификация ландшафтов с использованием источников географической информации".</w:t>
      </w:r>
    </w:p>
    <w:p w:rsidR="002D3C02" w:rsidRPr="00164ED1" w:rsidRDefault="002D3C02" w:rsidP="002D3C02">
      <w:pPr>
        <w:pStyle w:val="ac"/>
        <w:spacing w:after="0"/>
        <w:jc w:val="left"/>
        <w:rPr>
          <w:lang w:val="ru-RU"/>
        </w:rPr>
      </w:pPr>
      <w:r w:rsidRPr="00164ED1">
        <w:rPr>
          <w:lang w:val="ru-RU"/>
        </w:rPr>
        <w:t xml:space="preserve">   Проблемы взаимодействия человека и природы. Опасные природные явления, климатические изменения, повышение уровня Мирового океана, загрязнение окружающей </w:t>
      </w:r>
      <w:r w:rsidRPr="00164ED1">
        <w:rPr>
          <w:lang w:val="ru-RU"/>
        </w:rPr>
        <w:lastRenderedPageBreak/>
        <w:t>среды. "Климатические беженцы". Стратегия устойчивого развития. Цели устойчивого развития и роль географических наук в их достижении. Особо охраняемые природные территории как один из объектов целей устойчивого развития. Объекты Всемирного природного и культурного наследия.</w:t>
      </w:r>
    </w:p>
    <w:p w:rsidR="002D3C02" w:rsidRPr="00164ED1" w:rsidRDefault="002D3C02" w:rsidP="002D3C02">
      <w:pPr>
        <w:pStyle w:val="ac"/>
        <w:spacing w:after="0"/>
        <w:jc w:val="left"/>
        <w:rPr>
          <w:lang w:val="ru-RU"/>
        </w:rPr>
      </w:pPr>
      <w:r w:rsidRPr="00164ED1">
        <w:rPr>
          <w:lang w:val="ru-RU"/>
        </w:rPr>
        <w:t>Практическая работа "Определение целей и задач учебного исследования, связанного с опасными природными явлениями и (или) глобальными изменениями климата и (или) загрязнением Мирового океана, выбор формы фиксации результатов наблюдения (исследования).</w:t>
      </w:r>
    </w:p>
    <w:p w:rsidR="002D3C02" w:rsidRPr="00164ED1" w:rsidRDefault="002D3C02" w:rsidP="002D3C02">
      <w:pPr>
        <w:pStyle w:val="ac"/>
        <w:spacing w:after="0"/>
        <w:jc w:val="left"/>
        <w:rPr>
          <w:lang w:val="ru-RU"/>
        </w:rPr>
      </w:pPr>
      <w:r w:rsidRPr="00164ED1">
        <w:rPr>
          <w:lang w:val="ru-RU"/>
        </w:rPr>
        <w:t xml:space="preserve">   Природные ресурсы и их виды. Особенности размещения природных ресурсов мира. Природно-ресурсный капитал регионов, крупных стран, в том числе России. Ресурсообеспеченность. Истощение природных ресурсов. Обеспеченность стран стратегическими ресурсами: нефтью, газом, ураном, рудными и другими полезными ископаемыми. Земельные ресурсы. Обеспеченность человечества пресной водой. Гидроэнергоресурсы Земли, перспективы их использования. География лесных ресурсов, лесной фонд мира. Обезлесение - его причины и распространение. Роль природных ресурсов Мирового океана (энергетических, биологических, минеральных) в жизни человечества и перспективы их использования. Агроклиматические ресурсы. Рекреационные ресурсы.</w:t>
      </w:r>
    </w:p>
    <w:p w:rsidR="002D3C02" w:rsidRPr="00164ED1" w:rsidRDefault="002D3C02" w:rsidP="002D3C02">
      <w:pPr>
        <w:pStyle w:val="ac"/>
        <w:spacing w:after="0"/>
        <w:jc w:val="left"/>
        <w:rPr>
          <w:lang w:val="ru-RU"/>
        </w:rPr>
      </w:pPr>
      <w:r w:rsidRPr="00164ED1">
        <w:rPr>
          <w:lang w:val="ru-RU"/>
        </w:rPr>
        <w:t>Практические работы: "Оценка природно-ресурсного капитала одной из стран (по выбору) по источникам географической информации", "Определение ресурсообеспеченности стран отдельными видами природных ресурсов".</w:t>
      </w:r>
    </w:p>
    <w:p w:rsidR="002D3C02" w:rsidRPr="00164ED1" w:rsidRDefault="002D3C02" w:rsidP="002D3C02">
      <w:pPr>
        <w:pStyle w:val="ac"/>
        <w:spacing w:after="0"/>
        <w:jc w:val="left"/>
        <w:rPr>
          <w:b/>
          <w:u w:val="single"/>
          <w:lang w:val="ru-RU"/>
        </w:rPr>
      </w:pPr>
      <w:r w:rsidRPr="00164ED1">
        <w:rPr>
          <w:b/>
          <w:u w:val="single"/>
          <w:lang w:val="ru-RU"/>
        </w:rPr>
        <w:t>Современная политическая карта.</w:t>
      </w:r>
    </w:p>
    <w:p w:rsidR="002D3C02" w:rsidRPr="00164ED1" w:rsidRDefault="002D3C02" w:rsidP="002D3C02">
      <w:pPr>
        <w:pStyle w:val="ac"/>
        <w:spacing w:after="0"/>
        <w:jc w:val="left"/>
        <w:rPr>
          <w:lang w:val="ru-RU"/>
        </w:rPr>
      </w:pPr>
      <w:r w:rsidRPr="00164ED1">
        <w:rPr>
          <w:lang w:val="ru-RU"/>
        </w:rPr>
        <w:t xml:space="preserve">   Политическая география и геополитика. Политическая карта мира и изменения, на ней происходящие. Новая многополярная модель политического мироустройства, очаги геополитических конфликтов. Политико-географическое положение. Специфика России как евразийского и приарктического государства.</w:t>
      </w:r>
    </w:p>
    <w:p w:rsidR="002D3C02" w:rsidRPr="00164ED1" w:rsidRDefault="002D3C02" w:rsidP="002D3C02">
      <w:pPr>
        <w:pStyle w:val="ac"/>
        <w:spacing w:after="0"/>
        <w:jc w:val="left"/>
        <w:rPr>
          <w:lang w:val="ru-RU"/>
        </w:rPr>
      </w:pPr>
      <w:r w:rsidRPr="00164ED1">
        <w:rPr>
          <w:lang w:val="ru-RU"/>
        </w:rPr>
        <w:t xml:space="preserve">   Классификации и типология стран мира. Основные типы стран: критерии их выделения. Формы правления государства и государственного устройства.</w:t>
      </w:r>
    </w:p>
    <w:p w:rsidR="002D3C02" w:rsidRPr="00164ED1" w:rsidRDefault="002D3C02" w:rsidP="002D3C02">
      <w:pPr>
        <w:pStyle w:val="ac"/>
        <w:spacing w:after="0"/>
        <w:jc w:val="left"/>
        <w:rPr>
          <w:b/>
          <w:u w:val="single"/>
          <w:lang w:val="ru-RU"/>
        </w:rPr>
      </w:pPr>
      <w:r w:rsidRPr="00164ED1">
        <w:rPr>
          <w:b/>
          <w:u w:val="single"/>
          <w:lang w:val="ru-RU"/>
        </w:rPr>
        <w:t>Население мира.</w:t>
      </w:r>
    </w:p>
    <w:p w:rsidR="002D3C02" w:rsidRPr="00164ED1" w:rsidRDefault="002D3C02" w:rsidP="002D3C02">
      <w:pPr>
        <w:pStyle w:val="ac"/>
        <w:spacing w:after="0"/>
        <w:jc w:val="left"/>
        <w:rPr>
          <w:lang w:val="ru-RU"/>
        </w:rPr>
      </w:pPr>
      <w:r w:rsidRPr="00164ED1">
        <w:rPr>
          <w:lang w:val="ru-RU"/>
        </w:rPr>
        <w:t xml:space="preserve">   Численность и воспроизводство населения. Численность населения мира и динамика ее изменения. Воспроизводство населения, его типы и особенности в странах с различным уровнем социально-экономического развития (демографический взрыв, демографический кризис, старение населения). Демографическая политика и ее направления в странах различных типов воспроизводства населения. Теория демографического перехода.</w:t>
      </w:r>
    </w:p>
    <w:p w:rsidR="002D3C02" w:rsidRPr="00164ED1" w:rsidRDefault="002D3C02" w:rsidP="002D3C02">
      <w:pPr>
        <w:pStyle w:val="ac"/>
        <w:spacing w:after="0"/>
        <w:jc w:val="left"/>
        <w:rPr>
          <w:lang w:val="ru-RU"/>
        </w:rPr>
      </w:pPr>
      <w:r w:rsidRPr="00164ED1">
        <w:rPr>
          <w:lang w:val="ru-RU"/>
        </w:rPr>
        <w:t>Практические работы: "Определение и сравнение темпов роста населения крупных по численности населения стран, регионов мира (форма фиксации результатов анализа по выбору обучающихся)", "Объяснение особенности демографической политики в странах с различным типом воспроизводства населения".</w:t>
      </w:r>
    </w:p>
    <w:p w:rsidR="002D3C02" w:rsidRPr="00164ED1" w:rsidRDefault="002D3C02" w:rsidP="002D3C02">
      <w:pPr>
        <w:pStyle w:val="ac"/>
        <w:spacing w:after="0"/>
        <w:jc w:val="left"/>
        <w:rPr>
          <w:lang w:val="ru-RU"/>
        </w:rPr>
      </w:pPr>
      <w:r w:rsidRPr="00164ED1">
        <w:rPr>
          <w:lang w:val="ru-RU"/>
        </w:rPr>
        <w:t xml:space="preserve">   Состав и структура населения. Возрастной и половой состав населения мира. Структура занятости населения в странах с различным уровнем социально-экономического развития. Этнический состав населения. Крупные народы, языковые семьи и группы, особенности их размещения. Религиозный состав населения. Мировые и национальные религии, главные районы распространения. Население мира и глобализация. География культуры в системе географических наук. Современные цивилизации, географические рубежи цивилизации Запада и цивилизации Востока.</w:t>
      </w:r>
    </w:p>
    <w:p w:rsidR="002D3C02" w:rsidRPr="00164ED1" w:rsidRDefault="002D3C02" w:rsidP="002D3C02">
      <w:pPr>
        <w:pStyle w:val="ac"/>
        <w:spacing w:after="0"/>
        <w:jc w:val="left"/>
        <w:rPr>
          <w:lang w:val="ru-RU"/>
        </w:rPr>
      </w:pPr>
      <w:r w:rsidRPr="00164ED1">
        <w:rPr>
          <w:lang w:val="ru-RU"/>
        </w:rPr>
        <w:t>Практические работы: "Сравнение половой и возрастной структуры в странах различных типов воспроизводства населения на основе анализа половозрастных пирамид", "Прогнозирование изменений возрастной структуры отдельных стран на основе анализа различных источников географической информации".</w:t>
      </w:r>
    </w:p>
    <w:p w:rsidR="002D3C02" w:rsidRPr="00164ED1" w:rsidRDefault="002D3C02" w:rsidP="002D3C02">
      <w:pPr>
        <w:pStyle w:val="ac"/>
        <w:spacing w:after="0"/>
        <w:jc w:val="left"/>
        <w:rPr>
          <w:lang w:val="ru-RU"/>
        </w:rPr>
      </w:pPr>
      <w:r w:rsidRPr="00164ED1">
        <w:rPr>
          <w:lang w:val="ru-RU"/>
        </w:rPr>
        <w:t xml:space="preserve">   Размещение населения. Географические особенности размещения населения и факторы, его определяющие. Плотность населения, ареалы высокой и низкой плотности населения. Миграции населения: причины, основные типы и направления. Расселение населения: </w:t>
      </w:r>
      <w:r w:rsidRPr="00164ED1">
        <w:rPr>
          <w:lang w:val="ru-RU"/>
        </w:rPr>
        <w:lastRenderedPageBreak/>
        <w:t>типы и формы. Понятие об урбанизации, ее особенности в странах различных социально-экономических типов. Городские агломерации и мегалополисы мира.</w:t>
      </w:r>
    </w:p>
    <w:p w:rsidR="002D3C02" w:rsidRPr="00164ED1" w:rsidRDefault="002D3C02" w:rsidP="002D3C02">
      <w:pPr>
        <w:pStyle w:val="ac"/>
        <w:spacing w:after="0"/>
        <w:jc w:val="left"/>
        <w:rPr>
          <w:lang w:val="ru-RU"/>
        </w:rPr>
      </w:pPr>
      <w:r w:rsidRPr="00164ED1">
        <w:rPr>
          <w:lang w:val="ru-RU"/>
        </w:rPr>
        <w:t>Практическая работа "Сравнение и объяснение различий в соотношении городского и сельского населения разных регионов мира на основе анализа статистических данных".</w:t>
      </w:r>
    </w:p>
    <w:p w:rsidR="002D3C02" w:rsidRPr="00164ED1" w:rsidRDefault="002D3C02" w:rsidP="002D3C02">
      <w:pPr>
        <w:pStyle w:val="ac"/>
        <w:spacing w:after="0"/>
        <w:jc w:val="left"/>
        <w:rPr>
          <w:lang w:val="ru-RU"/>
        </w:rPr>
      </w:pPr>
      <w:r w:rsidRPr="00164ED1">
        <w:rPr>
          <w:lang w:val="ru-RU"/>
        </w:rPr>
        <w:t xml:space="preserve">   Качество жизни населения. Качество жизни населения как совокупность экономических, социальных, культурных, экологических условий жизни людей. Показатели, характеризующие качество жизни населения. Индекс человеческого развития как интегральный показатель сравнения качества жизни населения различных стран и регионов мира.</w:t>
      </w:r>
    </w:p>
    <w:p w:rsidR="002D3C02" w:rsidRPr="00164ED1" w:rsidRDefault="002D3C02" w:rsidP="002D3C02">
      <w:pPr>
        <w:pStyle w:val="ac"/>
        <w:spacing w:after="0"/>
        <w:jc w:val="left"/>
        <w:rPr>
          <w:lang w:val="ru-RU"/>
        </w:rPr>
      </w:pPr>
      <w:r w:rsidRPr="00164ED1">
        <w:rPr>
          <w:lang w:val="ru-RU"/>
        </w:rPr>
        <w:t>Практическая работа "Объяснение различий в показателях качества жизни населения в отдельных регионах и странах мира на основе анализа источников географической информации".</w:t>
      </w:r>
    </w:p>
    <w:p w:rsidR="002D3C02" w:rsidRPr="00164ED1" w:rsidRDefault="002D3C02" w:rsidP="002D3C02">
      <w:pPr>
        <w:pStyle w:val="ac"/>
        <w:spacing w:after="0"/>
        <w:jc w:val="left"/>
        <w:rPr>
          <w:b/>
          <w:u w:val="single"/>
          <w:lang w:val="ru-RU"/>
        </w:rPr>
      </w:pPr>
      <w:r w:rsidRPr="00164ED1">
        <w:rPr>
          <w:b/>
          <w:u w:val="single"/>
          <w:lang w:val="ru-RU"/>
        </w:rPr>
        <w:t>Мировое хозяйство.</w:t>
      </w:r>
    </w:p>
    <w:p w:rsidR="002D3C02" w:rsidRPr="00164ED1" w:rsidRDefault="002D3C02" w:rsidP="002D3C02">
      <w:pPr>
        <w:pStyle w:val="ac"/>
        <w:spacing w:after="0"/>
        <w:jc w:val="left"/>
        <w:rPr>
          <w:lang w:val="ru-RU"/>
        </w:rPr>
      </w:pPr>
      <w:r w:rsidRPr="00164ED1">
        <w:rPr>
          <w:lang w:val="ru-RU"/>
        </w:rPr>
        <w:t xml:space="preserve">   Состав и структура мирового хозяйства. Международное географическое разделение труда. Мировое хозяйство: состав. Основные этапы развития мирового хозяйства. Факторы размещения производства и их влияние на современное развитие мирового хозяйства. Отраслевая, территориальная и функциональная структура мирового хозяйства. Международное географическое разделение труда. Отрасли международной специализации. Условия формирования международной специализации стран и роль географических факторов в ее формировании. Аграрные, индустриальные и постиндустриальные страны. Роль и место России в международном географическом разделении труда.</w:t>
      </w:r>
    </w:p>
    <w:p w:rsidR="002D3C02" w:rsidRPr="00164ED1" w:rsidRDefault="002D3C02" w:rsidP="002D3C02">
      <w:pPr>
        <w:pStyle w:val="ac"/>
        <w:spacing w:after="0"/>
        <w:jc w:val="left"/>
        <w:rPr>
          <w:lang w:val="ru-RU"/>
        </w:rPr>
      </w:pPr>
      <w:r w:rsidRPr="00164ED1">
        <w:rPr>
          <w:lang w:val="ru-RU"/>
        </w:rPr>
        <w:t>Практическая работа "Сравнение структуры экономики аграрных, индустриальных и постиндустриальных стран".</w:t>
      </w:r>
    </w:p>
    <w:p w:rsidR="002D3C02" w:rsidRPr="00164ED1" w:rsidRDefault="002D3C02" w:rsidP="002D3C02">
      <w:pPr>
        <w:pStyle w:val="ac"/>
        <w:spacing w:after="0"/>
        <w:jc w:val="left"/>
        <w:rPr>
          <w:lang w:val="ru-RU"/>
        </w:rPr>
      </w:pPr>
      <w:r w:rsidRPr="00164ED1">
        <w:rPr>
          <w:lang w:val="ru-RU"/>
        </w:rPr>
        <w:t xml:space="preserve">   Международная экономическая интеграция и глобализация мировой экономики. Международная экономическая интеграция. Крупнейшие международные отраслевые и региональные экономические союзы. Глобализация мировой экономики и ее влияние на хозяйство стран разных социально-экономических типов. Транснациональные корпорации (ТНК) и их роль в глобализации мировой экономики.</w:t>
      </w:r>
    </w:p>
    <w:p w:rsidR="002D3C02" w:rsidRPr="00164ED1" w:rsidRDefault="002D3C02" w:rsidP="002D3C02">
      <w:pPr>
        <w:pStyle w:val="ac"/>
        <w:spacing w:after="0"/>
        <w:jc w:val="left"/>
        <w:rPr>
          <w:lang w:val="ru-RU"/>
        </w:rPr>
      </w:pPr>
      <w:r w:rsidRPr="00164ED1">
        <w:rPr>
          <w:lang w:val="ru-RU"/>
        </w:rPr>
        <w:t xml:space="preserve">   География главных отраслей мирового хозяйства.</w:t>
      </w:r>
    </w:p>
    <w:p w:rsidR="002D3C02" w:rsidRPr="00164ED1" w:rsidRDefault="002D3C02" w:rsidP="002D3C02">
      <w:pPr>
        <w:pStyle w:val="ac"/>
        <w:spacing w:after="0"/>
        <w:jc w:val="left"/>
        <w:rPr>
          <w:lang w:val="ru-RU"/>
        </w:rPr>
      </w:pPr>
      <w:r w:rsidRPr="00164ED1">
        <w:rPr>
          <w:lang w:val="ru-RU"/>
        </w:rPr>
        <w:t>Промышленность мира. Географические особенности размещения основных видов сырьевых и топливных ресурсов. Страны-лидеры по запасам и добыче нефти, природного газа и угля.</w:t>
      </w:r>
    </w:p>
    <w:p w:rsidR="002D3C02" w:rsidRPr="00164ED1" w:rsidRDefault="002D3C02" w:rsidP="002D3C02">
      <w:pPr>
        <w:pStyle w:val="ac"/>
        <w:spacing w:after="0"/>
        <w:jc w:val="left"/>
        <w:rPr>
          <w:lang w:val="ru-RU"/>
        </w:rPr>
      </w:pPr>
      <w:r w:rsidRPr="00164ED1">
        <w:rPr>
          <w:lang w:val="ru-RU"/>
        </w:rPr>
        <w:t>Топливно-энергетический комплекс мира: основные этапы развития, "энергопереход". География отраслей топливной промышленности. Крупнейшие страны-производители, экспортеры и импортеры нефти, природного газа и угля. Организация стран - экспортеров нефти. Современные тенденции развития отрасли, изменяющие ее географию, "сланцевая революция", "водородная" энергетика, "зеленая энергетика". Мировая электроэнергетика. Структура мирового производства электроэнергии и ее географические особенности. Быстрый рост производства электроэнергии с использованием ВИЭ. Страны-лидеры по развитию "возобновляемой" энергетики. Воздействие на окружающую среду топливной промышленности и различных типов электростанций, включая ВИЭ. Роль России как крупнейшего поставщика топливно-энергетических и сырьевых ресурсов в мировой экономике.</w:t>
      </w:r>
    </w:p>
    <w:p w:rsidR="002D3C02" w:rsidRPr="00164ED1" w:rsidRDefault="002D3C02" w:rsidP="002D3C02">
      <w:pPr>
        <w:pStyle w:val="ac"/>
        <w:spacing w:after="0"/>
        <w:jc w:val="left"/>
        <w:rPr>
          <w:lang w:val="ru-RU"/>
        </w:rPr>
      </w:pPr>
      <w:r w:rsidRPr="00164ED1">
        <w:rPr>
          <w:lang w:val="ru-RU"/>
        </w:rPr>
        <w:t>Металлургия мира. Географические особенности сырьевой базы черной и цветной металлургии. Ведущие страны-производители и экспортеры стали, меди и алюминия. Современные тенденции развития отрасли. Влияние металлургии на окружающую среду. Место России в мировом производстве и экспорте цветных и черных металлов.</w:t>
      </w:r>
    </w:p>
    <w:p w:rsidR="002D3C02" w:rsidRPr="00164ED1" w:rsidRDefault="002D3C02" w:rsidP="002D3C02">
      <w:pPr>
        <w:pStyle w:val="ac"/>
        <w:spacing w:after="0"/>
        <w:jc w:val="left"/>
        <w:rPr>
          <w:lang w:val="ru-RU"/>
        </w:rPr>
      </w:pPr>
      <w:r w:rsidRPr="00164ED1">
        <w:rPr>
          <w:lang w:val="ru-RU"/>
        </w:rPr>
        <w:t>Машиностроительный комплекс мира. Ведущие страны-производители и экспортеры продукции автомобилестроения, авиастроения и микроэлектроники.</w:t>
      </w:r>
    </w:p>
    <w:p w:rsidR="002D3C02" w:rsidRPr="00164ED1" w:rsidRDefault="002D3C02" w:rsidP="002D3C02">
      <w:pPr>
        <w:pStyle w:val="ac"/>
        <w:spacing w:after="0"/>
        <w:jc w:val="left"/>
        <w:rPr>
          <w:lang w:val="ru-RU"/>
        </w:rPr>
      </w:pPr>
      <w:r w:rsidRPr="00164ED1">
        <w:rPr>
          <w:lang w:val="ru-RU"/>
        </w:rPr>
        <w:t xml:space="preserve">Химическая промышленность и лесопромышленный комплекс мира. Ведущие страны-производители и экспортеры минеральных удобрений и продукции химии органического </w:t>
      </w:r>
      <w:r w:rsidRPr="00164ED1">
        <w:rPr>
          <w:lang w:val="ru-RU"/>
        </w:rPr>
        <w:lastRenderedPageBreak/>
        <w:t>синтеза. Ведущие страны - производители деловой древесины и продукции целлюлозно-бумажной промышленности. Влияние химической и лесной промышленности на окружающую среду.</w:t>
      </w:r>
    </w:p>
    <w:p w:rsidR="002D3C02" w:rsidRPr="00164ED1" w:rsidRDefault="002D3C02" w:rsidP="002D3C02">
      <w:pPr>
        <w:pStyle w:val="ac"/>
        <w:spacing w:after="0"/>
        <w:jc w:val="left"/>
        <w:rPr>
          <w:lang w:val="ru-RU"/>
        </w:rPr>
      </w:pPr>
      <w:r w:rsidRPr="00164ED1">
        <w:rPr>
          <w:lang w:val="ru-RU"/>
        </w:rPr>
        <w:t>Практическая работа. "Представление в виде диаграмм данных о динамике изменения объемов и структуры производства электроэнергии в мире".</w:t>
      </w:r>
    </w:p>
    <w:p w:rsidR="002D3C02" w:rsidRPr="00164ED1" w:rsidRDefault="002D3C02" w:rsidP="002D3C02">
      <w:pPr>
        <w:pStyle w:val="ac"/>
        <w:spacing w:after="0"/>
        <w:jc w:val="left"/>
        <w:rPr>
          <w:lang w:val="ru-RU"/>
        </w:rPr>
      </w:pPr>
      <w:r w:rsidRPr="00164ED1">
        <w:rPr>
          <w:lang w:val="ru-RU"/>
        </w:rPr>
        <w:t>Сельское хозяйство мира. Географические различия в обеспеченности земельными ресурсами. Земельный фонд мира, его структура. Современные тенденции развития отрасли. Органическое сельское хозяйство. Растениеводство. География производства основных продовольственных культур. Ведущие экспортеры и импортеры. Роль России как одного из главных экспортеров зерновых культур.</w:t>
      </w:r>
    </w:p>
    <w:p w:rsidR="002D3C02" w:rsidRPr="00164ED1" w:rsidRDefault="002D3C02" w:rsidP="002D3C02">
      <w:pPr>
        <w:pStyle w:val="ac"/>
        <w:spacing w:after="0"/>
        <w:jc w:val="left"/>
        <w:rPr>
          <w:lang w:val="ru-RU"/>
        </w:rPr>
      </w:pPr>
      <w:r w:rsidRPr="00164ED1">
        <w:rPr>
          <w:lang w:val="ru-RU"/>
        </w:rPr>
        <w:t>Животноводство. Ведущие экспортеры и импортеры продукции животноводства. Рыболовство и аквакультура: географические особенности.</w:t>
      </w:r>
    </w:p>
    <w:p w:rsidR="002D3C02" w:rsidRPr="00164ED1" w:rsidRDefault="002D3C02" w:rsidP="002D3C02">
      <w:pPr>
        <w:pStyle w:val="ac"/>
        <w:spacing w:after="0"/>
        <w:jc w:val="left"/>
        <w:rPr>
          <w:lang w:val="ru-RU"/>
        </w:rPr>
      </w:pPr>
      <w:r w:rsidRPr="00164ED1">
        <w:rPr>
          <w:lang w:val="ru-RU"/>
        </w:rPr>
        <w:t>Влияние сельского хозяйства и отдельных его отраслей на окружающую среду.</w:t>
      </w:r>
    </w:p>
    <w:p w:rsidR="002D3C02" w:rsidRPr="00164ED1" w:rsidRDefault="002D3C02" w:rsidP="002D3C02">
      <w:pPr>
        <w:pStyle w:val="ac"/>
        <w:spacing w:after="0"/>
        <w:jc w:val="left"/>
        <w:rPr>
          <w:lang w:val="ru-RU"/>
        </w:rPr>
      </w:pPr>
      <w:r w:rsidRPr="00164ED1">
        <w:rPr>
          <w:lang w:val="ru-RU"/>
        </w:rPr>
        <w:t>Практическая работа "Определение направления грузопотоков продовольствия на основе анализа статистических материалов и создание карты "Основные экспортеры и импортеры продовольствия".</w:t>
      </w:r>
    </w:p>
    <w:p w:rsidR="002D3C02" w:rsidRPr="00164ED1" w:rsidRDefault="002D3C02" w:rsidP="002D3C02">
      <w:pPr>
        <w:pStyle w:val="ac"/>
        <w:spacing w:after="0"/>
        <w:jc w:val="left"/>
        <w:rPr>
          <w:lang w:val="ru-RU"/>
        </w:rPr>
      </w:pPr>
      <w:r w:rsidRPr="00164ED1">
        <w:rPr>
          <w:lang w:val="ru-RU"/>
        </w:rPr>
        <w:t>Сфера услуг. Мировой транспорт. Основные международные магистрали и транспортные узлы. Мировая система НИОКР. Международные экономические отношения: основные формы и факторы, влияющие на их развитие. Мировая торговля и туризм.</w:t>
      </w:r>
    </w:p>
    <w:p w:rsidR="002D3C02" w:rsidRPr="00164ED1" w:rsidRDefault="002D3C02" w:rsidP="002D3C02">
      <w:pPr>
        <w:pStyle w:val="ac"/>
        <w:spacing w:after="0"/>
        <w:jc w:val="left"/>
        <w:rPr>
          <w:lang w:val="ru-RU"/>
        </w:rPr>
      </w:pPr>
      <w:r w:rsidRPr="00164ED1">
        <w:rPr>
          <w:rStyle w:val="ad"/>
          <w:lang w:val="ru-RU"/>
        </w:rPr>
        <w:t>23.4. Содержание обучения географии в 11 классе.</w:t>
      </w:r>
    </w:p>
    <w:p w:rsidR="002D3C02" w:rsidRPr="00164ED1" w:rsidRDefault="002D3C02" w:rsidP="002D3C02">
      <w:pPr>
        <w:pStyle w:val="ac"/>
        <w:spacing w:after="0"/>
        <w:jc w:val="left"/>
        <w:rPr>
          <w:b/>
          <w:u w:val="single"/>
          <w:lang w:val="ru-RU"/>
        </w:rPr>
      </w:pPr>
      <w:r w:rsidRPr="00164ED1">
        <w:rPr>
          <w:b/>
          <w:u w:val="single"/>
          <w:lang w:val="ru-RU"/>
        </w:rPr>
        <w:t>Регионы и страны.</w:t>
      </w:r>
    </w:p>
    <w:p w:rsidR="002D3C02" w:rsidRPr="00164ED1" w:rsidRDefault="002D3C02" w:rsidP="002D3C02">
      <w:pPr>
        <w:pStyle w:val="ac"/>
        <w:spacing w:after="0"/>
        <w:jc w:val="left"/>
        <w:rPr>
          <w:lang w:val="ru-RU"/>
        </w:rPr>
      </w:pPr>
      <w:r w:rsidRPr="00164ED1">
        <w:rPr>
          <w:lang w:val="ru-RU"/>
        </w:rPr>
        <w:t xml:space="preserve">   Регионы мира. Зарубежная Европа.</w:t>
      </w:r>
    </w:p>
    <w:p w:rsidR="002D3C02" w:rsidRPr="00164ED1" w:rsidRDefault="002D3C02" w:rsidP="002D3C02">
      <w:pPr>
        <w:pStyle w:val="ac"/>
        <w:spacing w:after="0"/>
        <w:jc w:val="left"/>
        <w:rPr>
          <w:lang w:val="ru-RU"/>
        </w:rPr>
      </w:pPr>
      <w:r w:rsidRPr="00164ED1">
        <w:rPr>
          <w:lang w:val="ru-RU"/>
        </w:rPr>
        <w:t>Многообразие подходов к выделению регионов мира. Регионы мира: зарубежная Европа, зарубежная Азия, Америка, Африка, Австралия и Океания.</w:t>
      </w:r>
    </w:p>
    <w:p w:rsidR="002D3C02" w:rsidRPr="00164ED1" w:rsidRDefault="002D3C02" w:rsidP="002D3C02">
      <w:pPr>
        <w:pStyle w:val="ac"/>
        <w:spacing w:after="0"/>
        <w:jc w:val="left"/>
        <w:rPr>
          <w:lang w:val="ru-RU"/>
        </w:rPr>
      </w:pPr>
      <w:r w:rsidRPr="00164ED1">
        <w:rPr>
          <w:lang w:val="ru-RU"/>
        </w:rPr>
        <w:t>Зарубежная Европа: состав (субрегионы: Западная Европа, Северная Европа, Южная Европа, Восточная Европа), общая экономико-географическая характеристика. Общие черты и особенности природно-ресурсного капитала, населения и хозяйства стран субрегионов. Геополитические проблемы региона.</w:t>
      </w:r>
    </w:p>
    <w:p w:rsidR="002D3C02" w:rsidRPr="00164ED1" w:rsidRDefault="002D3C02" w:rsidP="002D3C02">
      <w:pPr>
        <w:pStyle w:val="ac"/>
        <w:spacing w:after="0"/>
        <w:jc w:val="left"/>
        <w:rPr>
          <w:lang w:val="ru-RU"/>
        </w:rPr>
      </w:pPr>
      <w:r w:rsidRPr="00164ED1">
        <w:rPr>
          <w:lang w:val="ru-RU"/>
        </w:rPr>
        <w:t>Практическая работа "Сравнение по уровню социально-экономического развития стран различных субрегионов зарубежной Европы с использованием источников географической информации (по выбору учителя)".</w:t>
      </w:r>
    </w:p>
    <w:p w:rsidR="002D3C02" w:rsidRPr="00164ED1" w:rsidRDefault="002D3C02" w:rsidP="002D3C02">
      <w:pPr>
        <w:pStyle w:val="ac"/>
        <w:spacing w:after="0"/>
        <w:jc w:val="left"/>
        <w:rPr>
          <w:lang w:val="ru-RU"/>
        </w:rPr>
      </w:pPr>
      <w:r w:rsidRPr="00164ED1">
        <w:rPr>
          <w:lang w:val="ru-RU"/>
        </w:rPr>
        <w:t xml:space="preserve">   Зарубежная Азия: состав (субрегионы: Юго-Западная Азия, Центральная Азия, Восточная Азия, Южная Азия, Юго-Восточная Азия), общая экономико-географическая характеристика. Общие черты и особенности природно-ресурсного капитала, населения и хозяйства субрегионов. Особенности экономико-географического положения, природно-ресурсного капитала, населения, хозяйства стран зарубежной Азии, современные проблемы (на примере Индии, Китая, Японии).</w:t>
      </w:r>
    </w:p>
    <w:p w:rsidR="002D3C02" w:rsidRPr="00164ED1" w:rsidRDefault="002D3C02" w:rsidP="002D3C02">
      <w:pPr>
        <w:pStyle w:val="ac"/>
        <w:spacing w:after="0"/>
        <w:jc w:val="left"/>
        <w:rPr>
          <w:lang w:val="ru-RU"/>
        </w:rPr>
      </w:pPr>
      <w:r w:rsidRPr="00164ED1">
        <w:rPr>
          <w:lang w:val="ru-RU"/>
        </w:rPr>
        <w:t>Практическая работа "Сравнение международной промышленной и сельскохозяйственной специализации Китая и Индии на основании анализа данных об экспорте основных видов продукции".</w:t>
      </w:r>
    </w:p>
    <w:p w:rsidR="002D3C02" w:rsidRPr="00164ED1" w:rsidRDefault="002D3C02" w:rsidP="002D3C02">
      <w:pPr>
        <w:pStyle w:val="ac"/>
        <w:spacing w:after="0"/>
        <w:jc w:val="left"/>
        <w:rPr>
          <w:lang w:val="ru-RU"/>
        </w:rPr>
      </w:pPr>
      <w:r w:rsidRPr="00164ED1">
        <w:rPr>
          <w:lang w:val="ru-RU"/>
        </w:rPr>
        <w:t xml:space="preserve">   Америка: состав (субрегионы: США и Канада, Латинская Америка), общая экономико-географическая характеристика. Особенности природно-ресурсного капитала, населения и хозяйства субрегионов. Особенности экономико-географического положения природно-ресурсного капитала, населения, хозяйства стран Америки, современные проблемы (на примере США, Канады, Мексики, Бразилии).</w:t>
      </w:r>
    </w:p>
    <w:p w:rsidR="002D3C02" w:rsidRPr="00164ED1" w:rsidRDefault="002D3C02" w:rsidP="002D3C02">
      <w:pPr>
        <w:pStyle w:val="ac"/>
        <w:spacing w:after="0"/>
        <w:jc w:val="left"/>
        <w:rPr>
          <w:lang w:val="ru-RU"/>
        </w:rPr>
      </w:pPr>
      <w:r w:rsidRPr="00164ED1">
        <w:rPr>
          <w:lang w:val="ru-RU"/>
        </w:rPr>
        <w:t>Практическая работа "Объяснение особенностей территориальной структуры хозяйства Канады и Бразилии на основе анализа географических карт".</w:t>
      </w:r>
    </w:p>
    <w:p w:rsidR="002D3C02" w:rsidRPr="00164ED1" w:rsidRDefault="002D3C02" w:rsidP="002D3C02">
      <w:pPr>
        <w:pStyle w:val="ac"/>
        <w:spacing w:after="0"/>
        <w:jc w:val="left"/>
        <w:rPr>
          <w:lang w:val="ru-RU"/>
        </w:rPr>
      </w:pPr>
      <w:r w:rsidRPr="00164ED1">
        <w:rPr>
          <w:lang w:val="ru-RU"/>
        </w:rPr>
        <w:t xml:space="preserve">   Африка: состав (субрегионы: Северная Африка, Западная Африка, Центральная Африка, Восточная Африка, Южная Африка). Общая экономико-географическая характеристика. Особенности природно-ресурсного капитала, населения и хозяйства субрегионов. Экономические и социальные проблемы региона. Особенности экономико-</w:t>
      </w:r>
      <w:r w:rsidRPr="00164ED1">
        <w:rPr>
          <w:lang w:val="ru-RU"/>
        </w:rPr>
        <w:lastRenderedPageBreak/>
        <w:t>географического положения, природно-ресурсного капитала, населения, хозяйства стран Африки (ЮАР, Египет, Алжир).</w:t>
      </w:r>
    </w:p>
    <w:p w:rsidR="002D3C02" w:rsidRPr="00164ED1" w:rsidRDefault="002D3C02" w:rsidP="002D3C02">
      <w:pPr>
        <w:pStyle w:val="ac"/>
        <w:spacing w:after="0"/>
        <w:jc w:val="left"/>
        <w:rPr>
          <w:lang w:val="ru-RU"/>
        </w:rPr>
      </w:pPr>
      <w:r w:rsidRPr="00164ED1">
        <w:rPr>
          <w:lang w:val="ru-RU"/>
        </w:rPr>
        <w:t>Практическая работа "Сравнение на основе анализа статистических данных роли сельского хозяйства в экономике Алжира и Эфиопии".</w:t>
      </w:r>
    </w:p>
    <w:p w:rsidR="002D3C02" w:rsidRPr="00164ED1" w:rsidRDefault="002D3C02" w:rsidP="002D3C02">
      <w:pPr>
        <w:pStyle w:val="ac"/>
        <w:spacing w:after="0"/>
        <w:jc w:val="left"/>
        <w:rPr>
          <w:lang w:val="ru-RU"/>
        </w:rPr>
      </w:pPr>
      <w:r w:rsidRPr="00164ED1">
        <w:rPr>
          <w:lang w:val="ru-RU"/>
        </w:rPr>
        <w:t xml:space="preserve">   Австралия и Океания. Австралия и Океания: особенности географического положения. Австралийский Союз: главные факторы размещения населения и развития хозяйства. Экономико-географическое положение, природно-ресурсный капитал. Отрасли международной специализации. Географическая и товарная структура экспорта. Океания: особенности природных ресурсов, населения и хозяйства. Место в международном географическом разделении труда.</w:t>
      </w:r>
    </w:p>
    <w:p w:rsidR="002D3C02" w:rsidRPr="00164ED1" w:rsidRDefault="002D3C02" w:rsidP="002D3C02">
      <w:pPr>
        <w:pStyle w:val="ac"/>
        <w:spacing w:after="0"/>
        <w:jc w:val="left"/>
        <w:rPr>
          <w:lang w:val="ru-RU"/>
        </w:rPr>
      </w:pPr>
      <w:r w:rsidRPr="00164ED1">
        <w:rPr>
          <w:lang w:val="ru-RU"/>
        </w:rPr>
        <w:t xml:space="preserve">   Россия на геополитической, геоэкономической и геодемографической карте мира. Особенности интеграции России в мировое сообщество. Географические аспекты решения внешнеэкономических и внешнеполитических задач развития России.</w:t>
      </w:r>
    </w:p>
    <w:p w:rsidR="002D3C02" w:rsidRPr="00164ED1" w:rsidRDefault="002D3C02" w:rsidP="002D3C02">
      <w:pPr>
        <w:pStyle w:val="ac"/>
        <w:spacing w:after="0"/>
        <w:jc w:val="left"/>
        <w:rPr>
          <w:lang w:val="ru-RU"/>
        </w:rPr>
      </w:pPr>
      <w:r w:rsidRPr="00164ED1">
        <w:rPr>
          <w:lang w:val="ru-RU"/>
        </w:rPr>
        <w:t>Практическая работа "Изменение направления международных экономических связей России в новых экономических условиях".</w:t>
      </w:r>
    </w:p>
    <w:p w:rsidR="002D3C02" w:rsidRPr="00164ED1" w:rsidRDefault="002D3C02" w:rsidP="002D3C02">
      <w:pPr>
        <w:pStyle w:val="ac"/>
        <w:spacing w:after="0"/>
        <w:jc w:val="left"/>
        <w:rPr>
          <w:b/>
          <w:u w:val="single"/>
          <w:lang w:val="ru-RU"/>
        </w:rPr>
      </w:pPr>
      <w:r w:rsidRPr="00164ED1">
        <w:rPr>
          <w:lang w:val="ru-RU"/>
        </w:rPr>
        <w:t xml:space="preserve">   </w:t>
      </w:r>
      <w:r w:rsidRPr="00164ED1">
        <w:rPr>
          <w:b/>
          <w:u w:val="single"/>
          <w:lang w:val="ru-RU"/>
        </w:rPr>
        <w:t>Глобальные проблемы человечества.</w:t>
      </w:r>
    </w:p>
    <w:p w:rsidR="002D3C02" w:rsidRPr="00164ED1" w:rsidRDefault="002D3C02" w:rsidP="002D3C02">
      <w:pPr>
        <w:pStyle w:val="ac"/>
        <w:spacing w:after="0"/>
        <w:jc w:val="left"/>
        <w:rPr>
          <w:lang w:val="ru-RU"/>
        </w:rPr>
      </w:pPr>
      <w:r w:rsidRPr="00164ED1">
        <w:rPr>
          <w:lang w:val="ru-RU"/>
        </w:rPr>
        <w:t>Группы глобальных проблем: геополитические, экологические, демографические.</w:t>
      </w:r>
    </w:p>
    <w:p w:rsidR="002D3C02" w:rsidRPr="00164ED1" w:rsidRDefault="002D3C02" w:rsidP="002D3C02">
      <w:pPr>
        <w:pStyle w:val="ac"/>
        <w:spacing w:after="0"/>
        <w:jc w:val="left"/>
        <w:rPr>
          <w:lang w:val="ru-RU"/>
        </w:rPr>
      </w:pPr>
      <w:r w:rsidRPr="00164ED1">
        <w:rPr>
          <w:lang w:val="ru-RU"/>
        </w:rPr>
        <w:t>Геополитические проблемы: проблема сохранения мира на планете и причины роста глобальной и региональной нестабильности. Проблема разрыва в уровне социально-экономического развития между развитыми и развивающимися странами и причина ее возникновения.</w:t>
      </w:r>
    </w:p>
    <w:p w:rsidR="002D3C02" w:rsidRPr="00164ED1" w:rsidRDefault="002D3C02" w:rsidP="002D3C02">
      <w:pPr>
        <w:pStyle w:val="ac"/>
        <w:spacing w:after="0"/>
        <w:jc w:val="left"/>
        <w:rPr>
          <w:lang w:val="ru-RU"/>
        </w:rPr>
      </w:pPr>
      <w:r w:rsidRPr="00164ED1">
        <w:rPr>
          <w:lang w:val="ru-RU"/>
        </w:rPr>
        <w:t>Геоэкология - фокус глобальных проблем человечества. Глобальные экологические проблемы как проблемы, связанные с усилением воздействия человека на природу и влиянием природы на жизнь человека и его хозяйственную деятельность. Проблема глобальных климатических изменений, проблема стихийных природных бедствий, глобальные сырьевая и энергетическая проблемы, проблема дефицита водных ресурсов и ухудшения их качества, проблемы опустынивания и деградации земель и почв, проблема сохранения биоразнообразия. Проблема загрязнения Мирового океана и освоения его ресурсов.</w:t>
      </w:r>
    </w:p>
    <w:p w:rsidR="002D3C02" w:rsidRPr="00164ED1" w:rsidRDefault="002D3C02" w:rsidP="002D3C02">
      <w:pPr>
        <w:pStyle w:val="ac"/>
        <w:spacing w:after="0"/>
        <w:jc w:val="left"/>
        <w:rPr>
          <w:lang w:val="ru-RU"/>
        </w:rPr>
      </w:pPr>
      <w:r w:rsidRPr="00164ED1">
        <w:rPr>
          <w:lang w:val="ru-RU"/>
        </w:rPr>
        <w:t>Глобальные проблемы народонаселения: демографическая, продовольственная, роста городов, здоровья и долголетия человека.</w:t>
      </w:r>
    </w:p>
    <w:p w:rsidR="002D3C02" w:rsidRPr="00164ED1" w:rsidRDefault="002D3C02" w:rsidP="002D3C02">
      <w:pPr>
        <w:pStyle w:val="ac"/>
        <w:spacing w:after="0"/>
        <w:jc w:val="left"/>
        <w:rPr>
          <w:lang w:val="ru-RU"/>
        </w:rPr>
      </w:pPr>
      <w:r w:rsidRPr="00164ED1">
        <w:rPr>
          <w:lang w:val="ru-RU"/>
        </w:rPr>
        <w:t>Взаимосвязь глобальных геополитических, экологических проблем и проблем народонаселения.</w:t>
      </w:r>
    </w:p>
    <w:p w:rsidR="002D3C02" w:rsidRPr="00164ED1" w:rsidRDefault="002D3C02" w:rsidP="002D3C02">
      <w:pPr>
        <w:pStyle w:val="ac"/>
        <w:spacing w:after="0"/>
        <w:jc w:val="left"/>
        <w:rPr>
          <w:lang w:val="ru-RU"/>
        </w:rPr>
      </w:pPr>
      <w:r w:rsidRPr="00164ED1">
        <w:rPr>
          <w:lang w:val="ru-RU"/>
        </w:rPr>
        <w:t>Возможные пути решения глобальных проблем. Необходимость переоценки человечеством и отдельными странами некоторых ранее устоявшихся экономических, политических, идеологических и культурных ориентиров. Участие России в решении глобальных проблем.</w:t>
      </w:r>
    </w:p>
    <w:p w:rsidR="002D3C02" w:rsidRPr="00164ED1" w:rsidRDefault="002D3C02" w:rsidP="002D3C02">
      <w:pPr>
        <w:pStyle w:val="ac"/>
        <w:spacing w:after="0"/>
        <w:jc w:val="left"/>
        <w:rPr>
          <w:lang w:val="ru-RU"/>
        </w:rPr>
      </w:pPr>
      <w:r w:rsidRPr="00164ED1">
        <w:rPr>
          <w:lang w:val="ru-RU"/>
        </w:rPr>
        <w:t>Практическая работа. "Выявление примеров взаимосвязи глобальных проблем человечества на основе анализа различных источников географической информации и участия России в их решении".</w:t>
      </w:r>
    </w:p>
    <w:p w:rsidR="002D3C02" w:rsidRPr="00164ED1" w:rsidRDefault="002D3C02" w:rsidP="002D3C02">
      <w:pPr>
        <w:pStyle w:val="ac"/>
        <w:spacing w:after="0"/>
        <w:jc w:val="left"/>
        <w:rPr>
          <w:lang w:val="ru-RU"/>
        </w:rPr>
      </w:pPr>
      <w:r w:rsidRPr="00164ED1">
        <w:rPr>
          <w:rStyle w:val="ad"/>
          <w:lang w:val="ru-RU"/>
        </w:rPr>
        <w:t>Планируемые результаты освоения географии.</w:t>
      </w:r>
    </w:p>
    <w:p w:rsidR="002D3C02" w:rsidRPr="00164ED1" w:rsidRDefault="002D3C02" w:rsidP="002D3C02">
      <w:pPr>
        <w:pStyle w:val="ac"/>
        <w:spacing w:after="0"/>
        <w:jc w:val="left"/>
        <w:rPr>
          <w:lang w:val="ru-RU"/>
        </w:rPr>
      </w:pPr>
      <w:r w:rsidRPr="00164ED1">
        <w:rPr>
          <w:lang w:val="ru-RU"/>
        </w:rPr>
        <w:t xml:space="preserve">   </w:t>
      </w:r>
      <w:r w:rsidRPr="00164ED1">
        <w:rPr>
          <w:b/>
          <w:lang w:val="ru-RU"/>
        </w:rPr>
        <w:t>Личностные</w:t>
      </w:r>
      <w:r w:rsidRPr="00164ED1">
        <w:rPr>
          <w:lang w:val="ru-RU"/>
        </w:rPr>
        <w:t xml:space="preserve"> результаты освоения географии должны отражать готовность и способность обучающихся руководствоваться сформированной внутренней позицией личности, системой ценностных ориентаций, позитивных внутренних убеждений, соответствующих традиционным ценностям российского общества, расширение жизненного опыта и опыта деятельности в процессе реализации основных направлений воспитательной деятельности, в том числе в части:</w:t>
      </w:r>
    </w:p>
    <w:p w:rsidR="002D3C02" w:rsidRPr="00164ED1" w:rsidRDefault="002D3C02" w:rsidP="002D3C02">
      <w:pPr>
        <w:pStyle w:val="ac"/>
        <w:spacing w:after="0"/>
        <w:jc w:val="left"/>
        <w:rPr>
          <w:lang w:val="ru-RU"/>
        </w:rPr>
      </w:pPr>
      <w:r w:rsidRPr="00164ED1">
        <w:rPr>
          <w:lang w:val="ru-RU"/>
        </w:rPr>
        <w:t>1) гражданского воспитания:</w:t>
      </w:r>
    </w:p>
    <w:p w:rsidR="002D3C02" w:rsidRPr="00164ED1" w:rsidRDefault="002D3C02" w:rsidP="002D3C02">
      <w:pPr>
        <w:pStyle w:val="ac"/>
        <w:spacing w:after="0"/>
        <w:jc w:val="left"/>
        <w:rPr>
          <w:lang w:val="ru-RU"/>
        </w:rPr>
      </w:pPr>
      <w:r w:rsidRPr="00164ED1">
        <w:rPr>
          <w:lang w:val="ru-RU"/>
        </w:rPr>
        <w:t>сформированность гражданской позиции обучающегося как активного и ответственного члена российского общества;</w:t>
      </w:r>
    </w:p>
    <w:p w:rsidR="002D3C02" w:rsidRPr="00164ED1" w:rsidRDefault="002D3C02" w:rsidP="002D3C02">
      <w:pPr>
        <w:pStyle w:val="ac"/>
        <w:spacing w:after="0"/>
        <w:jc w:val="left"/>
        <w:rPr>
          <w:lang w:val="ru-RU"/>
        </w:rPr>
      </w:pPr>
      <w:r w:rsidRPr="00164ED1">
        <w:rPr>
          <w:lang w:val="ru-RU"/>
        </w:rPr>
        <w:t>осознание своих конституционных прав и обязанностей, уважение закона и правопорядка;</w:t>
      </w:r>
    </w:p>
    <w:p w:rsidR="002D3C02" w:rsidRPr="00164ED1" w:rsidRDefault="002D3C02" w:rsidP="002D3C02">
      <w:pPr>
        <w:pStyle w:val="ac"/>
        <w:spacing w:after="0"/>
        <w:jc w:val="left"/>
        <w:rPr>
          <w:lang w:val="ru-RU"/>
        </w:rPr>
      </w:pPr>
      <w:r w:rsidRPr="00164ED1">
        <w:rPr>
          <w:lang w:val="ru-RU"/>
        </w:rPr>
        <w:lastRenderedPageBreak/>
        <w:t>принятие традиционных национальных, общечеловеческих гуманистических и демократических ценностей;</w:t>
      </w:r>
    </w:p>
    <w:p w:rsidR="002D3C02" w:rsidRPr="00164ED1" w:rsidRDefault="002D3C02" w:rsidP="002D3C02">
      <w:pPr>
        <w:pStyle w:val="ac"/>
        <w:spacing w:after="0"/>
        <w:jc w:val="left"/>
        <w:rPr>
          <w:lang w:val="ru-RU"/>
        </w:rPr>
      </w:pPr>
      <w:r w:rsidRPr="00164ED1">
        <w:rPr>
          <w:lang w:val="ru-RU"/>
        </w:rPr>
        <w:t>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rsidR="002D3C02" w:rsidRPr="00164ED1" w:rsidRDefault="002D3C02" w:rsidP="002D3C02">
      <w:pPr>
        <w:pStyle w:val="ac"/>
        <w:spacing w:after="0"/>
        <w:jc w:val="left"/>
        <w:rPr>
          <w:lang w:val="ru-RU"/>
        </w:rPr>
      </w:pPr>
      <w:r w:rsidRPr="00164ED1">
        <w:rPr>
          <w:lang w:val="ru-RU"/>
        </w:rPr>
        <w:t>готовность вести совместную деятельность в интересах гражданского общества, участвовать в самоуправлении в школе и детско-юношеских организациях;</w:t>
      </w:r>
    </w:p>
    <w:p w:rsidR="002D3C02" w:rsidRPr="00164ED1" w:rsidRDefault="002D3C02" w:rsidP="002D3C02">
      <w:pPr>
        <w:pStyle w:val="ac"/>
        <w:spacing w:after="0"/>
        <w:jc w:val="left"/>
        <w:rPr>
          <w:lang w:val="ru-RU"/>
        </w:rPr>
      </w:pPr>
      <w:r w:rsidRPr="00164ED1">
        <w:rPr>
          <w:lang w:val="ru-RU"/>
        </w:rPr>
        <w:t>умение взаимодействовать с социальными институтами в соответствии с их функциями и назначением;</w:t>
      </w:r>
    </w:p>
    <w:p w:rsidR="002D3C02" w:rsidRPr="00164ED1" w:rsidRDefault="002D3C02" w:rsidP="002D3C02">
      <w:pPr>
        <w:pStyle w:val="ac"/>
        <w:spacing w:after="0"/>
        <w:jc w:val="left"/>
        <w:rPr>
          <w:lang w:val="ru-RU"/>
        </w:rPr>
      </w:pPr>
      <w:r w:rsidRPr="00164ED1">
        <w:rPr>
          <w:lang w:val="ru-RU"/>
        </w:rPr>
        <w:t>готовность к гуманитарной и волонтерской деятельности;</w:t>
      </w:r>
    </w:p>
    <w:p w:rsidR="002D3C02" w:rsidRPr="00164ED1" w:rsidRDefault="002D3C02" w:rsidP="002D3C02">
      <w:pPr>
        <w:pStyle w:val="ac"/>
        <w:spacing w:after="0"/>
        <w:jc w:val="left"/>
        <w:rPr>
          <w:lang w:val="ru-RU"/>
        </w:rPr>
      </w:pPr>
      <w:r w:rsidRPr="00164ED1">
        <w:rPr>
          <w:lang w:val="ru-RU"/>
        </w:rPr>
        <w:t>2) патриотического воспитания:</w:t>
      </w:r>
    </w:p>
    <w:p w:rsidR="002D3C02" w:rsidRPr="00164ED1" w:rsidRDefault="002D3C02" w:rsidP="002D3C02">
      <w:pPr>
        <w:pStyle w:val="ac"/>
        <w:spacing w:after="0"/>
        <w:jc w:val="left"/>
        <w:rPr>
          <w:lang w:val="ru-RU"/>
        </w:rPr>
      </w:pPr>
      <w:r w:rsidRPr="00164ED1">
        <w:rPr>
          <w:lang w:val="ru-RU"/>
        </w:rPr>
        <w:t>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rsidR="002D3C02" w:rsidRPr="00164ED1" w:rsidRDefault="002D3C02" w:rsidP="002D3C02">
      <w:pPr>
        <w:pStyle w:val="ac"/>
        <w:spacing w:after="0"/>
        <w:jc w:val="left"/>
        <w:rPr>
          <w:lang w:val="ru-RU"/>
        </w:rPr>
      </w:pPr>
      <w:r w:rsidRPr="00164ED1">
        <w:rPr>
          <w:lang w:val="ru-RU"/>
        </w:rPr>
        <w:t>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труде;</w:t>
      </w:r>
    </w:p>
    <w:p w:rsidR="002D3C02" w:rsidRPr="00164ED1" w:rsidRDefault="002D3C02" w:rsidP="002D3C02">
      <w:pPr>
        <w:pStyle w:val="ac"/>
        <w:spacing w:after="0"/>
        <w:jc w:val="left"/>
        <w:rPr>
          <w:lang w:val="ru-RU"/>
        </w:rPr>
      </w:pPr>
      <w:r w:rsidRPr="00164ED1">
        <w:rPr>
          <w:lang w:val="ru-RU"/>
        </w:rPr>
        <w:t>идейная убежденность, готовность к служению и защите Отечества, ответственность за его судьбу;</w:t>
      </w:r>
    </w:p>
    <w:p w:rsidR="002D3C02" w:rsidRPr="00164ED1" w:rsidRDefault="002D3C02" w:rsidP="002D3C02">
      <w:pPr>
        <w:pStyle w:val="ac"/>
        <w:spacing w:after="0"/>
        <w:jc w:val="left"/>
        <w:rPr>
          <w:lang w:val="ru-RU"/>
        </w:rPr>
      </w:pPr>
      <w:r w:rsidRPr="00164ED1">
        <w:rPr>
          <w:lang w:val="ru-RU"/>
        </w:rPr>
        <w:t>3) духовно-нравственного воспитания:</w:t>
      </w:r>
    </w:p>
    <w:p w:rsidR="002D3C02" w:rsidRPr="00164ED1" w:rsidRDefault="002D3C02" w:rsidP="002D3C02">
      <w:pPr>
        <w:pStyle w:val="ac"/>
        <w:spacing w:after="0"/>
        <w:jc w:val="left"/>
        <w:rPr>
          <w:lang w:val="ru-RU"/>
        </w:rPr>
      </w:pPr>
      <w:r w:rsidRPr="00164ED1">
        <w:rPr>
          <w:lang w:val="ru-RU"/>
        </w:rPr>
        <w:t>осознание духовных ценностей российского народа;</w:t>
      </w:r>
    </w:p>
    <w:p w:rsidR="002D3C02" w:rsidRPr="00164ED1" w:rsidRDefault="002D3C02" w:rsidP="002D3C02">
      <w:pPr>
        <w:pStyle w:val="ac"/>
        <w:spacing w:after="0"/>
        <w:jc w:val="left"/>
        <w:rPr>
          <w:lang w:val="ru-RU"/>
        </w:rPr>
      </w:pPr>
      <w:r w:rsidRPr="00164ED1">
        <w:rPr>
          <w:lang w:val="ru-RU"/>
        </w:rPr>
        <w:t>сформированность нравственного сознания, этического поведения;</w:t>
      </w:r>
    </w:p>
    <w:p w:rsidR="002D3C02" w:rsidRPr="00164ED1" w:rsidRDefault="002D3C02" w:rsidP="002D3C02">
      <w:pPr>
        <w:pStyle w:val="ac"/>
        <w:spacing w:after="0"/>
        <w:jc w:val="left"/>
        <w:rPr>
          <w:lang w:val="ru-RU"/>
        </w:rPr>
      </w:pPr>
      <w:r w:rsidRPr="00164ED1">
        <w:rPr>
          <w:lang w:val="ru-RU"/>
        </w:rPr>
        <w:t>способность оценивать ситуацию и принимать осознанные решения, ориентируясь на морально-нравственные нормы и ценности;</w:t>
      </w:r>
    </w:p>
    <w:p w:rsidR="002D3C02" w:rsidRPr="00164ED1" w:rsidRDefault="002D3C02" w:rsidP="002D3C02">
      <w:pPr>
        <w:pStyle w:val="ac"/>
        <w:spacing w:after="0"/>
        <w:jc w:val="left"/>
        <w:rPr>
          <w:lang w:val="ru-RU"/>
        </w:rPr>
      </w:pPr>
      <w:r w:rsidRPr="00164ED1">
        <w:rPr>
          <w:lang w:val="ru-RU"/>
        </w:rPr>
        <w:t>осознание личного вклада в построение устойчивого будущего на основе формирования элементов географической и экологической культуры;</w:t>
      </w:r>
    </w:p>
    <w:p w:rsidR="002D3C02" w:rsidRPr="00164ED1" w:rsidRDefault="002D3C02" w:rsidP="002D3C02">
      <w:pPr>
        <w:pStyle w:val="ac"/>
        <w:spacing w:after="0"/>
        <w:jc w:val="left"/>
        <w:rPr>
          <w:lang w:val="ru-RU"/>
        </w:rPr>
      </w:pPr>
      <w:r w:rsidRPr="00164ED1">
        <w:rPr>
          <w:lang w:val="ru-RU"/>
        </w:rPr>
        <w:t>ответственное отношение к своим родителям, созданию семьи на основе осознанного принятия ценностей семейной жизни в соответствии с традициями народов России;</w:t>
      </w:r>
    </w:p>
    <w:p w:rsidR="002D3C02" w:rsidRPr="00164ED1" w:rsidRDefault="002D3C02" w:rsidP="002D3C02">
      <w:pPr>
        <w:pStyle w:val="ac"/>
        <w:spacing w:after="0"/>
        <w:jc w:val="left"/>
        <w:rPr>
          <w:lang w:val="ru-RU"/>
        </w:rPr>
      </w:pPr>
      <w:r w:rsidRPr="00164ED1">
        <w:rPr>
          <w:lang w:val="ru-RU"/>
        </w:rPr>
        <w:t>4) эстетического воспитания:</w:t>
      </w:r>
    </w:p>
    <w:p w:rsidR="002D3C02" w:rsidRPr="00164ED1" w:rsidRDefault="002D3C02" w:rsidP="002D3C02">
      <w:pPr>
        <w:pStyle w:val="ac"/>
        <w:spacing w:after="0"/>
        <w:jc w:val="left"/>
        <w:rPr>
          <w:lang w:val="ru-RU"/>
        </w:rPr>
      </w:pPr>
      <w:r w:rsidRPr="00164ED1">
        <w:rPr>
          <w:lang w:val="ru-RU"/>
        </w:rPr>
        <w:t>эстетическое отношение к миру, включая эстетику природных и историко-культурных объектов родного края, своей страны, быта, научного и технического творчества, спорта, труда, общественных отношений;</w:t>
      </w:r>
    </w:p>
    <w:p w:rsidR="002D3C02" w:rsidRPr="00164ED1" w:rsidRDefault="002D3C02" w:rsidP="002D3C02">
      <w:pPr>
        <w:pStyle w:val="ac"/>
        <w:spacing w:after="0"/>
        <w:jc w:val="left"/>
        <w:rPr>
          <w:lang w:val="ru-RU"/>
        </w:rPr>
      </w:pPr>
      <w:r w:rsidRPr="00164ED1">
        <w:rPr>
          <w:lang w:val="ru-RU"/>
        </w:rPr>
        <w:t>способность воспринимать различные виды искусства, традиции и творчество своего и других народов, ощущать эмоциональное воздействие искусства;</w:t>
      </w:r>
    </w:p>
    <w:p w:rsidR="002D3C02" w:rsidRPr="00164ED1" w:rsidRDefault="002D3C02" w:rsidP="002D3C02">
      <w:pPr>
        <w:pStyle w:val="ac"/>
        <w:spacing w:after="0"/>
        <w:jc w:val="left"/>
        <w:rPr>
          <w:lang w:val="ru-RU"/>
        </w:rPr>
      </w:pPr>
      <w:r w:rsidRPr="00164ED1">
        <w:rPr>
          <w:lang w:val="ru-RU"/>
        </w:rPr>
        <w:t>убежденность в значимости для личности и общества отечественного и мирового искусства, этнических культурных традиций и народного творчества;</w:t>
      </w:r>
    </w:p>
    <w:p w:rsidR="002D3C02" w:rsidRPr="00164ED1" w:rsidRDefault="002D3C02" w:rsidP="002D3C02">
      <w:pPr>
        <w:pStyle w:val="ac"/>
        <w:spacing w:after="0"/>
        <w:jc w:val="left"/>
        <w:rPr>
          <w:lang w:val="ru-RU"/>
        </w:rPr>
      </w:pPr>
      <w:r w:rsidRPr="00164ED1">
        <w:rPr>
          <w:lang w:val="ru-RU"/>
        </w:rPr>
        <w:t>готовность к самовыражению в разных видах искусства, стремление проявлять качества творческой личности;</w:t>
      </w:r>
    </w:p>
    <w:p w:rsidR="002D3C02" w:rsidRPr="00164ED1" w:rsidRDefault="002D3C02" w:rsidP="002D3C02">
      <w:pPr>
        <w:pStyle w:val="ac"/>
        <w:spacing w:after="0"/>
        <w:jc w:val="left"/>
        <w:rPr>
          <w:lang w:val="ru-RU"/>
        </w:rPr>
      </w:pPr>
      <w:r w:rsidRPr="00164ED1">
        <w:rPr>
          <w:lang w:val="ru-RU"/>
        </w:rPr>
        <w:t>5) ценности научного познания:</w:t>
      </w:r>
    </w:p>
    <w:p w:rsidR="002D3C02" w:rsidRPr="00164ED1" w:rsidRDefault="002D3C02" w:rsidP="002D3C02">
      <w:pPr>
        <w:pStyle w:val="ac"/>
        <w:spacing w:after="0"/>
        <w:jc w:val="left"/>
        <w:rPr>
          <w:lang w:val="ru-RU"/>
        </w:rPr>
      </w:pPr>
      <w:r w:rsidRPr="00164ED1">
        <w:rPr>
          <w:lang w:val="ru-RU"/>
        </w:rPr>
        <w:t>сформированность мировоззрения, соответствующего современному уровню развития географических наук и общественной практики, основанного на диалоге культур, способствующего осознанию своего места в поликультурном мире;</w:t>
      </w:r>
    </w:p>
    <w:p w:rsidR="002D3C02" w:rsidRPr="00164ED1" w:rsidRDefault="002D3C02" w:rsidP="002D3C02">
      <w:pPr>
        <w:pStyle w:val="ac"/>
        <w:spacing w:after="0"/>
        <w:jc w:val="left"/>
        <w:rPr>
          <w:lang w:val="ru-RU"/>
        </w:rPr>
      </w:pPr>
      <w:r w:rsidRPr="00164ED1">
        <w:rPr>
          <w:lang w:val="ru-RU"/>
        </w:rPr>
        <w:t>совершенствование языковой и читательской культуры как средства взаимодействия между людьми и познания мира для применения различных источников географической информации в решении учебных и (или) практико-ориентированных задач;</w:t>
      </w:r>
    </w:p>
    <w:p w:rsidR="002D3C02" w:rsidRPr="00164ED1" w:rsidRDefault="002D3C02" w:rsidP="002D3C02">
      <w:pPr>
        <w:pStyle w:val="ac"/>
        <w:spacing w:after="0"/>
        <w:jc w:val="left"/>
        <w:rPr>
          <w:lang w:val="ru-RU"/>
        </w:rPr>
      </w:pPr>
      <w:r w:rsidRPr="00164ED1">
        <w:rPr>
          <w:lang w:val="ru-RU"/>
        </w:rPr>
        <w:t>осознание ценности научной деятельности, готовность осуществлять проектную и исследовательскую деятельность в географических науках индивидуально и в группе;</w:t>
      </w:r>
    </w:p>
    <w:p w:rsidR="002D3C02" w:rsidRPr="00164ED1" w:rsidRDefault="002D3C02" w:rsidP="002D3C02">
      <w:pPr>
        <w:pStyle w:val="ac"/>
        <w:spacing w:after="0"/>
        <w:jc w:val="left"/>
        <w:rPr>
          <w:lang w:val="ru-RU"/>
        </w:rPr>
      </w:pPr>
      <w:r w:rsidRPr="00164ED1">
        <w:rPr>
          <w:lang w:val="ru-RU"/>
        </w:rPr>
        <w:t>6) физического воспитания, формирования культуры здоровья и эмоционального благополучия:</w:t>
      </w:r>
    </w:p>
    <w:p w:rsidR="002D3C02" w:rsidRPr="00164ED1" w:rsidRDefault="002D3C02" w:rsidP="002D3C02">
      <w:pPr>
        <w:pStyle w:val="ac"/>
        <w:spacing w:after="0"/>
        <w:jc w:val="left"/>
        <w:rPr>
          <w:lang w:val="ru-RU"/>
        </w:rPr>
      </w:pPr>
      <w:r w:rsidRPr="00164ED1">
        <w:rPr>
          <w:lang w:val="ru-RU"/>
        </w:rPr>
        <w:t>сформированность здорового и безопасного образа жизни, в том числе безопасного поведения в природной среде, ответственного отношения к своему здоровью;</w:t>
      </w:r>
    </w:p>
    <w:p w:rsidR="002D3C02" w:rsidRPr="00164ED1" w:rsidRDefault="002D3C02" w:rsidP="002D3C02">
      <w:pPr>
        <w:pStyle w:val="ac"/>
        <w:spacing w:after="0"/>
        <w:jc w:val="left"/>
        <w:rPr>
          <w:lang w:val="ru-RU"/>
        </w:rPr>
      </w:pPr>
      <w:r w:rsidRPr="00164ED1">
        <w:rPr>
          <w:lang w:val="ru-RU"/>
        </w:rPr>
        <w:t>потребность в физическом совершенствовании, занятиях спортивно-оздоровительной деятельностью;</w:t>
      </w:r>
    </w:p>
    <w:p w:rsidR="002D3C02" w:rsidRPr="00164ED1" w:rsidRDefault="002D3C02" w:rsidP="002D3C02">
      <w:pPr>
        <w:pStyle w:val="ac"/>
        <w:spacing w:after="0"/>
        <w:jc w:val="left"/>
        <w:rPr>
          <w:lang w:val="ru-RU"/>
        </w:rPr>
      </w:pPr>
      <w:r w:rsidRPr="00164ED1">
        <w:rPr>
          <w:lang w:val="ru-RU"/>
        </w:rPr>
        <w:lastRenderedPageBreak/>
        <w:t>активное неприятие вредных привычек и иных форм причинения вреда физическому и психическому здоровью;</w:t>
      </w:r>
    </w:p>
    <w:p w:rsidR="002D3C02" w:rsidRPr="00164ED1" w:rsidRDefault="002D3C02" w:rsidP="002D3C02">
      <w:pPr>
        <w:pStyle w:val="ac"/>
        <w:spacing w:after="0"/>
        <w:jc w:val="left"/>
        <w:rPr>
          <w:lang w:val="ru-RU"/>
        </w:rPr>
      </w:pPr>
      <w:r w:rsidRPr="00164ED1">
        <w:rPr>
          <w:lang w:val="ru-RU"/>
        </w:rPr>
        <w:t>7) трудового воспитания:</w:t>
      </w:r>
    </w:p>
    <w:p w:rsidR="002D3C02" w:rsidRPr="00164ED1" w:rsidRDefault="002D3C02" w:rsidP="002D3C02">
      <w:pPr>
        <w:pStyle w:val="ac"/>
        <w:spacing w:after="0"/>
        <w:jc w:val="left"/>
        <w:rPr>
          <w:lang w:val="ru-RU"/>
        </w:rPr>
      </w:pPr>
      <w:r w:rsidRPr="00164ED1">
        <w:rPr>
          <w:lang w:val="ru-RU"/>
        </w:rPr>
        <w:t>готовность к труду, осознание ценности мастерства, трудолюбие;</w:t>
      </w:r>
    </w:p>
    <w:p w:rsidR="002D3C02" w:rsidRPr="00164ED1" w:rsidRDefault="002D3C02" w:rsidP="002D3C02">
      <w:pPr>
        <w:pStyle w:val="ac"/>
        <w:spacing w:after="0"/>
        <w:jc w:val="left"/>
        <w:rPr>
          <w:lang w:val="ru-RU"/>
        </w:rPr>
      </w:pPr>
      <w:r w:rsidRPr="00164ED1">
        <w:rPr>
          <w:lang w:val="ru-RU"/>
        </w:rPr>
        <w:t>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p>
    <w:p w:rsidR="002D3C02" w:rsidRPr="00164ED1" w:rsidRDefault="002D3C02" w:rsidP="002D3C02">
      <w:pPr>
        <w:pStyle w:val="ac"/>
        <w:spacing w:after="0"/>
        <w:jc w:val="left"/>
        <w:rPr>
          <w:lang w:val="ru-RU"/>
        </w:rPr>
      </w:pPr>
      <w:r w:rsidRPr="00164ED1">
        <w:rPr>
          <w:lang w:val="ru-RU"/>
        </w:rPr>
        <w:t>интерес к различным сферам профессиональной деятельности в области географических наук, умение совершать осознанный выбор будущей профессии и реализовывать собственные жизненные планы;</w:t>
      </w:r>
    </w:p>
    <w:p w:rsidR="002D3C02" w:rsidRPr="00164ED1" w:rsidRDefault="002D3C02" w:rsidP="002D3C02">
      <w:pPr>
        <w:pStyle w:val="ac"/>
        <w:spacing w:after="0"/>
        <w:jc w:val="left"/>
        <w:rPr>
          <w:lang w:val="ru-RU"/>
        </w:rPr>
      </w:pPr>
      <w:r w:rsidRPr="00164ED1">
        <w:rPr>
          <w:lang w:val="ru-RU"/>
        </w:rPr>
        <w:t>готовность и способность к образованию и самообразованию на протяжении всей жизни;</w:t>
      </w:r>
    </w:p>
    <w:p w:rsidR="002D3C02" w:rsidRPr="00164ED1" w:rsidRDefault="002D3C02" w:rsidP="002D3C02">
      <w:pPr>
        <w:pStyle w:val="ac"/>
        <w:spacing w:after="0"/>
        <w:jc w:val="left"/>
        <w:rPr>
          <w:lang w:val="ru-RU"/>
        </w:rPr>
      </w:pPr>
      <w:r w:rsidRPr="00164ED1">
        <w:rPr>
          <w:lang w:val="ru-RU"/>
        </w:rPr>
        <w:t>8) экологического воспитания:</w:t>
      </w:r>
    </w:p>
    <w:p w:rsidR="002D3C02" w:rsidRPr="00164ED1" w:rsidRDefault="002D3C02" w:rsidP="002D3C02">
      <w:pPr>
        <w:pStyle w:val="ac"/>
        <w:spacing w:after="0"/>
        <w:jc w:val="left"/>
        <w:rPr>
          <w:lang w:val="ru-RU"/>
        </w:rPr>
      </w:pPr>
      <w:r w:rsidRPr="00164ED1">
        <w:rPr>
          <w:lang w:val="ru-RU"/>
        </w:rPr>
        <w:t>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 и географических особенностей их проявления;</w:t>
      </w:r>
    </w:p>
    <w:p w:rsidR="002D3C02" w:rsidRPr="00164ED1" w:rsidRDefault="002D3C02" w:rsidP="002D3C02">
      <w:pPr>
        <w:pStyle w:val="ac"/>
        <w:spacing w:after="0"/>
        <w:jc w:val="left"/>
        <w:rPr>
          <w:lang w:val="ru-RU"/>
        </w:rPr>
      </w:pPr>
      <w:r w:rsidRPr="00164ED1">
        <w:rPr>
          <w:lang w:val="ru-RU"/>
        </w:rPr>
        <w:t>планирование и осуществление действий в окружающей среде на основе знания целей устойчивого развития человечества;</w:t>
      </w:r>
    </w:p>
    <w:p w:rsidR="002D3C02" w:rsidRPr="00164ED1" w:rsidRDefault="002D3C02" w:rsidP="002D3C02">
      <w:pPr>
        <w:pStyle w:val="ac"/>
        <w:spacing w:after="0"/>
        <w:jc w:val="left"/>
        <w:rPr>
          <w:lang w:val="ru-RU"/>
        </w:rPr>
      </w:pPr>
      <w:r w:rsidRPr="00164ED1">
        <w:rPr>
          <w:lang w:val="ru-RU"/>
        </w:rPr>
        <w:t>активное неприятие действий, приносящих вред окружающей среде;</w:t>
      </w:r>
    </w:p>
    <w:p w:rsidR="002D3C02" w:rsidRPr="00164ED1" w:rsidRDefault="002D3C02" w:rsidP="002D3C02">
      <w:pPr>
        <w:pStyle w:val="ac"/>
        <w:spacing w:after="0"/>
        <w:jc w:val="left"/>
        <w:rPr>
          <w:lang w:val="ru-RU"/>
        </w:rPr>
      </w:pPr>
      <w:r w:rsidRPr="00164ED1">
        <w:rPr>
          <w:lang w:val="ru-RU"/>
        </w:rPr>
        <w:t>умение прогнозировать, в том числе на основе применения географических знаний, неблагоприятные экологические последствия предпринимаемых действий, предотвращать их;</w:t>
      </w:r>
    </w:p>
    <w:p w:rsidR="002D3C02" w:rsidRPr="00164ED1" w:rsidRDefault="002D3C02" w:rsidP="002D3C02">
      <w:pPr>
        <w:pStyle w:val="ac"/>
        <w:spacing w:after="0"/>
        <w:jc w:val="left"/>
        <w:rPr>
          <w:lang w:val="ru-RU"/>
        </w:rPr>
      </w:pPr>
      <w:r w:rsidRPr="00164ED1">
        <w:rPr>
          <w:lang w:val="ru-RU"/>
        </w:rPr>
        <w:t>расширение опыта деятельности экологической направленности.</w:t>
      </w:r>
    </w:p>
    <w:p w:rsidR="002D3C02" w:rsidRPr="00164ED1" w:rsidRDefault="002D3C02" w:rsidP="002D3C02">
      <w:pPr>
        <w:pStyle w:val="ac"/>
        <w:spacing w:after="0"/>
        <w:jc w:val="left"/>
        <w:rPr>
          <w:lang w:val="ru-RU"/>
        </w:rPr>
      </w:pPr>
      <w:r w:rsidRPr="00164ED1">
        <w:rPr>
          <w:lang w:val="ru-RU"/>
        </w:rPr>
        <w:t xml:space="preserve">   В результате изучения географии на уровне среднего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2D3C02" w:rsidRPr="00164ED1" w:rsidRDefault="002D3C02" w:rsidP="002D3C02">
      <w:pPr>
        <w:pStyle w:val="ac"/>
        <w:spacing w:after="0"/>
        <w:jc w:val="left"/>
        <w:rPr>
          <w:lang w:val="ru-RU"/>
        </w:rPr>
      </w:pPr>
      <w:r w:rsidRPr="00164ED1">
        <w:rPr>
          <w:lang w:val="ru-RU"/>
        </w:rPr>
        <w:t xml:space="preserve">   У обучающегося будут сформированы следующие базовые логические действия как часть познавательных универсальных учебных действий:</w:t>
      </w:r>
    </w:p>
    <w:p w:rsidR="002D3C02" w:rsidRPr="00164ED1" w:rsidRDefault="002D3C02" w:rsidP="002D3C02">
      <w:pPr>
        <w:pStyle w:val="ac"/>
        <w:spacing w:after="0"/>
        <w:jc w:val="left"/>
        <w:rPr>
          <w:lang w:val="ru-RU"/>
        </w:rPr>
      </w:pPr>
      <w:r w:rsidRPr="00164ED1">
        <w:rPr>
          <w:lang w:val="ru-RU"/>
        </w:rPr>
        <w:t>- самостоятельно формулировать и актуализировать проблемы, которые могут быть решены с использованием географических знаний, рассматривать их всесторонне;</w:t>
      </w:r>
    </w:p>
    <w:p w:rsidR="002D3C02" w:rsidRPr="00164ED1" w:rsidRDefault="002D3C02" w:rsidP="002D3C02">
      <w:pPr>
        <w:pStyle w:val="ac"/>
        <w:spacing w:after="0"/>
        <w:jc w:val="left"/>
        <w:rPr>
          <w:lang w:val="ru-RU"/>
        </w:rPr>
      </w:pPr>
      <w:r w:rsidRPr="00164ED1">
        <w:rPr>
          <w:lang w:val="ru-RU"/>
        </w:rPr>
        <w:t xml:space="preserve">- устанавливать существенный признак или основания для сравнения, классификации географических объектов, процессов и </w:t>
      </w:r>
      <w:proofErr w:type="gramStart"/>
      <w:r w:rsidRPr="00164ED1">
        <w:rPr>
          <w:lang w:val="ru-RU"/>
        </w:rPr>
        <w:t>явлений</w:t>
      </w:r>
      <w:proofErr w:type="gramEnd"/>
      <w:r w:rsidRPr="00164ED1">
        <w:rPr>
          <w:lang w:val="ru-RU"/>
        </w:rPr>
        <w:t xml:space="preserve"> и обобщения;</w:t>
      </w:r>
    </w:p>
    <w:p w:rsidR="002D3C02" w:rsidRPr="00164ED1" w:rsidRDefault="002D3C02" w:rsidP="002D3C02">
      <w:pPr>
        <w:pStyle w:val="ac"/>
        <w:spacing w:after="0"/>
        <w:jc w:val="left"/>
        <w:rPr>
          <w:lang w:val="ru-RU"/>
        </w:rPr>
      </w:pPr>
      <w:r w:rsidRPr="00164ED1">
        <w:rPr>
          <w:lang w:val="ru-RU"/>
        </w:rPr>
        <w:t>- определять цели деятельности, задавать параметры и критерии их достижения;</w:t>
      </w:r>
    </w:p>
    <w:p w:rsidR="002D3C02" w:rsidRPr="00164ED1" w:rsidRDefault="002D3C02" w:rsidP="002D3C02">
      <w:pPr>
        <w:pStyle w:val="ac"/>
        <w:spacing w:after="0"/>
        <w:jc w:val="left"/>
        <w:rPr>
          <w:lang w:val="ru-RU"/>
        </w:rPr>
      </w:pPr>
      <w:r w:rsidRPr="00164ED1">
        <w:rPr>
          <w:lang w:val="ru-RU"/>
        </w:rPr>
        <w:t>разрабатывать план решения географической задачи с учетом анализа имеющихся материальных и нематериальных ресурсов;</w:t>
      </w:r>
    </w:p>
    <w:p w:rsidR="002D3C02" w:rsidRPr="00164ED1" w:rsidRDefault="002D3C02" w:rsidP="002D3C02">
      <w:pPr>
        <w:pStyle w:val="ac"/>
        <w:spacing w:after="0"/>
        <w:jc w:val="left"/>
        <w:rPr>
          <w:lang w:val="ru-RU"/>
        </w:rPr>
      </w:pPr>
      <w:r w:rsidRPr="00164ED1">
        <w:rPr>
          <w:lang w:val="ru-RU"/>
        </w:rPr>
        <w:t>- выявлять закономерности и противоречия в рассматриваемых явлениях с учетом предложенной географической задачи;</w:t>
      </w:r>
    </w:p>
    <w:p w:rsidR="002D3C02" w:rsidRPr="00164ED1" w:rsidRDefault="002D3C02" w:rsidP="002D3C02">
      <w:pPr>
        <w:pStyle w:val="ac"/>
        <w:spacing w:after="0"/>
        <w:jc w:val="left"/>
        <w:rPr>
          <w:lang w:val="ru-RU"/>
        </w:rPr>
      </w:pPr>
      <w:r w:rsidRPr="00164ED1">
        <w:rPr>
          <w:lang w:val="ru-RU"/>
        </w:rPr>
        <w:t>- вносить коррективы в деятельность, оценивать соответствие результатов целям;</w:t>
      </w:r>
    </w:p>
    <w:p w:rsidR="002D3C02" w:rsidRPr="00164ED1" w:rsidRDefault="002D3C02" w:rsidP="002D3C02">
      <w:pPr>
        <w:pStyle w:val="ac"/>
        <w:spacing w:after="0"/>
        <w:jc w:val="left"/>
        <w:rPr>
          <w:lang w:val="ru-RU"/>
        </w:rPr>
      </w:pPr>
      <w:r w:rsidRPr="00164ED1">
        <w:rPr>
          <w:lang w:val="ru-RU"/>
        </w:rPr>
        <w:t>координировать и выполнять работу при решении географических задач в условиях реального, виртуального и комбинированного взаимодействия;</w:t>
      </w:r>
    </w:p>
    <w:p w:rsidR="002D3C02" w:rsidRPr="00164ED1" w:rsidRDefault="002D3C02" w:rsidP="002D3C02">
      <w:pPr>
        <w:pStyle w:val="ac"/>
        <w:spacing w:after="0"/>
        <w:jc w:val="left"/>
        <w:rPr>
          <w:lang w:val="ru-RU"/>
        </w:rPr>
      </w:pPr>
      <w:r w:rsidRPr="00164ED1">
        <w:rPr>
          <w:lang w:val="ru-RU"/>
        </w:rPr>
        <w:t>- креативно мыслить при поиске путей решения жизненных проблем, имеющих географические аспекты.</w:t>
      </w:r>
    </w:p>
    <w:p w:rsidR="002D3C02" w:rsidRPr="00164ED1" w:rsidRDefault="002D3C02" w:rsidP="002D3C02">
      <w:pPr>
        <w:pStyle w:val="ac"/>
        <w:spacing w:after="0"/>
        <w:jc w:val="left"/>
        <w:rPr>
          <w:lang w:val="ru-RU"/>
        </w:rPr>
      </w:pPr>
      <w:r w:rsidRPr="00164ED1">
        <w:rPr>
          <w:lang w:val="ru-RU"/>
        </w:rPr>
        <w:t xml:space="preserve">   У обучающегося будут сформированы следующие базовые исследовательские действия как часть познавательных универсальных учебных действий:</w:t>
      </w:r>
    </w:p>
    <w:p w:rsidR="002D3C02" w:rsidRPr="00164ED1" w:rsidRDefault="002D3C02" w:rsidP="002D3C02">
      <w:pPr>
        <w:pStyle w:val="ac"/>
        <w:spacing w:after="0"/>
        <w:jc w:val="left"/>
        <w:rPr>
          <w:lang w:val="ru-RU"/>
        </w:rPr>
      </w:pPr>
      <w:r w:rsidRPr="00164ED1">
        <w:rPr>
          <w:lang w:val="ru-RU"/>
        </w:rPr>
        <w:t>- владеть навыками учебно-исследовательской и проектной деятельности, навыками разрешения проблем, способностью и готовностью к самостоятельному поиску методов решения практических географических задач, применению различных методов познания природных, социально-экономических и геоэкологических объектов, процессов и явлений;</w:t>
      </w:r>
    </w:p>
    <w:p w:rsidR="002D3C02" w:rsidRPr="00164ED1" w:rsidRDefault="002D3C02" w:rsidP="002D3C02">
      <w:pPr>
        <w:pStyle w:val="ac"/>
        <w:spacing w:after="0"/>
        <w:jc w:val="left"/>
        <w:rPr>
          <w:lang w:val="ru-RU"/>
        </w:rPr>
      </w:pPr>
      <w:r w:rsidRPr="00164ED1">
        <w:rPr>
          <w:lang w:val="ru-RU"/>
        </w:rPr>
        <w:lastRenderedPageBreak/>
        <w:t>- владеть видами деятельности по получению нового географического знания, его интерпретации, преобразованию и применению в различных учебных ситуациях, в том числе при создании учебных и социальных проектов;</w:t>
      </w:r>
    </w:p>
    <w:p w:rsidR="002D3C02" w:rsidRPr="00164ED1" w:rsidRDefault="002D3C02" w:rsidP="002D3C02">
      <w:pPr>
        <w:pStyle w:val="ac"/>
        <w:spacing w:after="0"/>
        <w:jc w:val="left"/>
        <w:rPr>
          <w:lang w:val="ru-RU"/>
        </w:rPr>
      </w:pPr>
      <w:r w:rsidRPr="00164ED1">
        <w:rPr>
          <w:lang w:val="ru-RU"/>
        </w:rPr>
        <w:t>- владеть научной терминологией, ключевыми понятиями и методами;</w:t>
      </w:r>
    </w:p>
    <w:p w:rsidR="002D3C02" w:rsidRPr="00164ED1" w:rsidRDefault="002D3C02" w:rsidP="002D3C02">
      <w:pPr>
        <w:pStyle w:val="ac"/>
        <w:spacing w:after="0"/>
        <w:jc w:val="left"/>
        <w:rPr>
          <w:lang w:val="ru-RU"/>
        </w:rPr>
      </w:pPr>
      <w:r w:rsidRPr="00164ED1">
        <w:rPr>
          <w:lang w:val="ru-RU"/>
        </w:rPr>
        <w:t>- формулировать собственные задачи в образовательной деятельности и жизненных ситуациях;</w:t>
      </w:r>
    </w:p>
    <w:p w:rsidR="002D3C02" w:rsidRPr="00164ED1" w:rsidRDefault="002D3C02" w:rsidP="002D3C02">
      <w:pPr>
        <w:pStyle w:val="ac"/>
        <w:spacing w:after="0"/>
        <w:jc w:val="left"/>
        <w:rPr>
          <w:lang w:val="ru-RU"/>
        </w:rPr>
      </w:pPr>
      <w:r w:rsidRPr="00164ED1">
        <w:rPr>
          <w:lang w:val="ru-RU"/>
        </w:rPr>
        <w:t>- выявлять причинно-следственные связи и актуализировать задачу, выдвигать гипотезу ее решения, находить аргументы для доказательства своих утверждений, задавать параметры и критерии решения;</w:t>
      </w:r>
    </w:p>
    <w:p w:rsidR="002D3C02" w:rsidRPr="00164ED1" w:rsidRDefault="002D3C02" w:rsidP="002D3C02">
      <w:pPr>
        <w:pStyle w:val="ac"/>
        <w:spacing w:after="0"/>
        <w:jc w:val="left"/>
        <w:rPr>
          <w:lang w:val="ru-RU"/>
        </w:rPr>
      </w:pPr>
      <w:r w:rsidRPr="00164ED1">
        <w:rPr>
          <w:lang w:val="ru-RU"/>
        </w:rPr>
        <w:t>- анализировать полученные в ходе решения задачи результаты, критически оценивать их достоверность, прогнозировать изменение в новых условиях;</w:t>
      </w:r>
    </w:p>
    <w:p w:rsidR="002D3C02" w:rsidRPr="00164ED1" w:rsidRDefault="002D3C02" w:rsidP="002D3C02">
      <w:pPr>
        <w:pStyle w:val="ac"/>
        <w:spacing w:after="0"/>
        <w:jc w:val="left"/>
        <w:rPr>
          <w:lang w:val="ru-RU"/>
        </w:rPr>
      </w:pPr>
      <w:r w:rsidRPr="00164ED1">
        <w:rPr>
          <w:lang w:val="ru-RU"/>
        </w:rPr>
        <w:t>- давать оценку новым ситуациям, оценивать приобретенный опыт;</w:t>
      </w:r>
    </w:p>
    <w:p w:rsidR="002D3C02" w:rsidRPr="00164ED1" w:rsidRDefault="002D3C02" w:rsidP="002D3C02">
      <w:pPr>
        <w:pStyle w:val="ac"/>
        <w:spacing w:after="0"/>
        <w:jc w:val="left"/>
        <w:rPr>
          <w:lang w:val="ru-RU"/>
        </w:rPr>
      </w:pPr>
      <w:r w:rsidRPr="00164ED1">
        <w:rPr>
          <w:lang w:val="ru-RU"/>
        </w:rPr>
        <w:t>- уметь переносить знания в познавательную и практическую области жизнедеятельности;</w:t>
      </w:r>
    </w:p>
    <w:p w:rsidR="002D3C02" w:rsidRPr="00164ED1" w:rsidRDefault="002D3C02" w:rsidP="002D3C02">
      <w:pPr>
        <w:pStyle w:val="ac"/>
        <w:spacing w:after="0"/>
        <w:jc w:val="left"/>
        <w:rPr>
          <w:lang w:val="ru-RU"/>
        </w:rPr>
      </w:pPr>
      <w:r w:rsidRPr="00164ED1">
        <w:rPr>
          <w:lang w:val="ru-RU"/>
        </w:rPr>
        <w:t>уметь интегрировать знания из разных предметных областей;</w:t>
      </w:r>
    </w:p>
    <w:p w:rsidR="002D3C02" w:rsidRPr="00164ED1" w:rsidRDefault="002D3C02" w:rsidP="002D3C02">
      <w:pPr>
        <w:pStyle w:val="ac"/>
        <w:spacing w:after="0"/>
        <w:jc w:val="left"/>
        <w:rPr>
          <w:lang w:val="ru-RU"/>
        </w:rPr>
      </w:pPr>
      <w:r w:rsidRPr="00164ED1">
        <w:rPr>
          <w:lang w:val="ru-RU"/>
        </w:rPr>
        <w:t>- выдвигать новые идеи, предлагать оригинальные подходы и решения, ставить проблемы и задачи, допускающие альтернативные решения.</w:t>
      </w:r>
    </w:p>
    <w:p w:rsidR="002D3C02" w:rsidRPr="00164ED1" w:rsidRDefault="002D3C02" w:rsidP="002D3C02">
      <w:pPr>
        <w:pStyle w:val="ac"/>
        <w:spacing w:after="0"/>
        <w:jc w:val="left"/>
        <w:rPr>
          <w:lang w:val="ru-RU"/>
        </w:rPr>
      </w:pPr>
      <w:r w:rsidRPr="00164ED1">
        <w:rPr>
          <w:lang w:val="ru-RU"/>
        </w:rPr>
        <w:t xml:space="preserve">   У обучающегося будут сформированы следующие умения работать с информацией как часть познавательных универсальных учебных действий:</w:t>
      </w:r>
    </w:p>
    <w:p w:rsidR="002D3C02" w:rsidRPr="00164ED1" w:rsidRDefault="002D3C02" w:rsidP="002D3C02">
      <w:pPr>
        <w:pStyle w:val="ac"/>
        <w:spacing w:after="0"/>
        <w:jc w:val="left"/>
        <w:rPr>
          <w:lang w:val="ru-RU"/>
        </w:rPr>
      </w:pPr>
      <w:r w:rsidRPr="00164ED1">
        <w:rPr>
          <w:lang w:val="ru-RU"/>
        </w:rPr>
        <w:t>- выбирать и использовать различные источники географической информации, необходимые для изучения проблем, которые могут быть решены средствами географии, и поиска путей их решения, для анализа, систематизации и интерпретации информации различных видов и форм представления;</w:t>
      </w:r>
    </w:p>
    <w:p w:rsidR="002D3C02" w:rsidRPr="00164ED1" w:rsidRDefault="002D3C02" w:rsidP="002D3C02">
      <w:pPr>
        <w:pStyle w:val="ac"/>
        <w:spacing w:after="0"/>
        <w:jc w:val="left"/>
        <w:rPr>
          <w:lang w:val="ru-RU"/>
        </w:rPr>
      </w:pPr>
      <w:r w:rsidRPr="00164ED1">
        <w:rPr>
          <w:lang w:val="ru-RU"/>
        </w:rPr>
        <w:t>- выбирать оптимальную форму представления и визуализации информации с учетом ее назначения (тексты, картосхемы, диаграммы и другие);</w:t>
      </w:r>
    </w:p>
    <w:p w:rsidR="002D3C02" w:rsidRPr="00164ED1" w:rsidRDefault="002D3C02" w:rsidP="002D3C02">
      <w:pPr>
        <w:pStyle w:val="ac"/>
        <w:spacing w:after="0"/>
        <w:jc w:val="left"/>
        <w:rPr>
          <w:lang w:val="ru-RU"/>
        </w:rPr>
      </w:pPr>
      <w:r w:rsidRPr="00164ED1">
        <w:rPr>
          <w:lang w:val="ru-RU"/>
        </w:rPr>
        <w:t>- оценивать достоверность информации;</w:t>
      </w:r>
    </w:p>
    <w:p w:rsidR="002D3C02" w:rsidRPr="00164ED1" w:rsidRDefault="002D3C02" w:rsidP="002D3C02">
      <w:pPr>
        <w:pStyle w:val="ac"/>
        <w:spacing w:after="0"/>
        <w:jc w:val="left"/>
        <w:rPr>
          <w:lang w:val="ru-RU"/>
        </w:rPr>
      </w:pPr>
      <w:r w:rsidRPr="00164ED1">
        <w:rPr>
          <w:lang w:val="ru-RU"/>
        </w:rPr>
        <w:t>- использовать средства информационных и коммуникационных технологий (в том числе и ГИС) при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p w:rsidR="002D3C02" w:rsidRPr="00164ED1" w:rsidRDefault="002D3C02" w:rsidP="002D3C02">
      <w:pPr>
        <w:pStyle w:val="ac"/>
        <w:spacing w:after="0"/>
        <w:jc w:val="left"/>
        <w:rPr>
          <w:lang w:val="ru-RU"/>
        </w:rPr>
      </w:pPr>
      <w:r w:rsidRPr="00164ED1">
        <w:rPr>
          <w:lang w:val="ru-RU"/>
        </w:rPr>
        <w:t>владеть навыками распознавания и защиты информации, информационной безопасности личности.</w:t>
      </w:r>
    </w:p>
    <w:p w:rsidR="002D3C02" w:rsidRPr="00164ED1" w:rsidRDefault="002D3C02" w:rsidP="002D3C02">
      <w:pPr>
        <w:pStyle w:val="ac"/>
        <w:spacing w:after="0"/>
        <w:jc w:val="left"/>
        <w:rPr>
          <w:lang w:val="ru-RU"/>
        </w:rPr>
      </w:pPr>
      <w:r w:rsidRPr="00164ED1">
        <w:rPr>
          <w:lang w:val="ru-RU"/>
        </w:rPr>
        <w:t xml:space="preserve">   У обучающегося будут сформированы следующие умения общения как часть коммуникативных универсальных учебных действий:</w:t>
      </w:r>
    </w:p>
    <w:p w:rsidR="002D3C02" w:rsidRPr="00164ED1" w:rsidRDefault="002D3C02" w:rsidP="002D3C02">
      <w:pPr>
        <w:pStyle w:val="ac"/>
        <w:spacing w:after="0"/>
        <w:jc w:val="left"/>
        <w:rPr>
          <w:lang w:val="ru-RU"/>
        </w:rPr>
      </w:pPr>
      <w:r w:rsidRPr="00164ED1">
        <w:rPr>
          <w:lang w:val="ru-RU"/>
        </w:rPr>
        <w:t>- владеть различными способами общения и взаимодействия;</w:t>
      </w:r>
    </w:p>
    <w:p w:rsidR="002D3C02" w:rsidRPr="00164ED1" w:rsidRDefault="002D3C02" w:rsidP="002D3C02">
      <w:pPr>
        <w:pStyle w:val="ac"/>
        <w:spacing w:after="0"/>
        <w:jc w:val="left"/>
        <w:rPr>
          <w:lang w:val="ru-RU"/>
        </w:rPr>
      </w:pPr>
      <w:r w:rsidRPr="00164ED1">
        <w:rPr>
          <w:lang w:val="ru-RU"/>
        </w:rPr>
        <w:t>- аргументированно вести диалог, уметь смягчать конфликтные ситуации;</w:t>
      </w:r>
    </w:p>
    <w:p w:rsidR="002D3C02" w:rsidRPr="00164ED1" w:rsidRDefault="002D3C02" w:rsidP="002D3C02">
      <w:pPr>
        <w:pStyle w:val="ac"/>
        <w:spacing w:after="0"/>
        <w:jc w:val="left"/>
        <w:rPr>
          <w:lang w:val="ru-RU"/>
        </w:rPr>
      </w:pPr>
      <w:r w:rsidRPr="00164ED1">
        <w:rPr>
          <w:lang w:val="ru-RU"/>
        </w:rPr>
        <w:t>сопоставлять свои суждения по географическим вопросам с суждениями других участников диалога, обнаруживать различие и сходство позиций, задавать вопросы по существу обсуждаемой темы;</w:t>
      </w:r>
    </w:p>
    <w:p w:rsidR="002D3C02" w:rsidRPr="00164ED1" w:rsidRDefault="002D3C02" w:rsidP="002D3C02">
      <w:pPr>
        <w:pStyle w:val="ac"/>
        <w:spacing w:after="0"/>
        <w:jc w:val="left"/>
        <w:rPr>
          <w:lang w:val="ru-RU"/>
        </w:rPr>
      </w:pPr>
      <w:r w:rsidRPr="00164ED1">
        <w:rPr>
          <w:lang w:val="ru-RU"/>
        </w:rPr>
        <w:t>- развернуто и логично излагать свою точку зрения по географическим аспектам различных вопросов с использованием языковых средств.</w:t>
      </w:r>
    </w:p>
    <w:p w:rsidR="002D3C02" w:rsidRPr="00164ED1" w:rsidRDefault="002D3C02" w:rsidP="002D3C02">
      <w:pPr>
        <w:pStyle w:val="ac"/>
        <w:spacing w:after="0"/>
        <w:jc w:val="left"/>
        <w:rPr>
          <w:lang w:val="ru-RU"/>
        </w:rPr>
      </w:pPr>
      <w:r w:rsidRPr="00164ED1">
        <w:rPr>
          <w:lang w:val="ru-RU"/>
        </w:rPr>
        <w:t xml:space="preserve">   У обучающегося будут сформированы следующие умения самоорганизации как части регулятивных универсальных учебных действий:</w:t>
      </w:r>
    </w:p>
    <w:p w:rsidR="002D3C02" w:rsidRPr="00164ED1" w:rsidRDefault="002D3C02" w:rsidP="002D3C02">
      <w:pPr>
        <w:pStyle w:val="ac"/>
        <w:spacing w:after="0"/>
        <w:jc w:val="left"/>
        <w:rPr>
          <w:lang w:val="ru-RU"/>
        </w:rPr>
      </w:pPr>
      <w:r w:rsidRPr="00164ED1">
        <w:rPr>
          <w:lang w:val="ru-RU"/>
        </w:rPr>
        <w:t>- 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w:t>
      </w:r>
    </w:p>
    <w:p w:rsidR="002D3C02" w:rsidRPr="00164ED1" w:rsidRDefault="002D3C02" w:rsidP="002D3C02">
      <w:pPr>
        <w:pStyle w:val="ac"/>
        <w:spacing w:after="0"/>
        <w:jc w:val="left"/>
        <w:rPr>
          <w:lang w:val="ru-RU"/>
        </w:rPr>
      </w:pPr>
      <w:r w:rsidRPr="00164ED1">
        <w:rPr>
          <w:lang w:val="ru-RU"/>
        </w:rPr>
        <w:t>- самостоятельно составлять план решения проблемы с учетом имеющихся ресурсов, собственных возможностей и предпочтений;</w:t>
      </w:r>
    </w:p>
    <w:p w:rsidR="002D3C02" w:rsidRPr="00164ED1" w:rsidRDefault="002D3C02" w:rsidP="002D3C02">
      <w:pPr>
        <w:pStyle w:val="ac"/>
        <w:spacing w:after="0"/>
        <w:jc w:val="left"/>
        <w:rPr>
          <w:lang w:val="ru-RU"/>
        </w:rPr>
      </w:pPr>
      <w:r w:rsidRPr="00164ED1">
        <w:rPr>
          <w:lang w:val="ru-RU"/>
        </w:rPr>
        <w:t>давать оценку новым ситуациям;</w:t>
      </w:r>
    </w:p>
    <w:p w:rsidR="002D3C02" w:rsidRPr="00164ED1" w:rsidRDefault="002D3C02" w:rsidP="002D3C02">
      <w:pPr>
        <w:pStyle w:val="ac"/>
        <w:spacing w:after="0"/>
        <w:jc w:val="left"/>
        <w:rPr>
          <w:lang w:val="ru-RU"/>
        </w:rPr>
      </w:pPr>
      <w:r w:rsidRPr="00164ED1">
        <w:rPr>
          <w:lang w:val="ru-RU"/>
        </w:rPr>
        <w:t>- расширять рамки учебного предмета на основе личных предпочтений;</w:t>
      </w:r>
    </w:p>
    <w:p w:rsidR="002D3C02" w:rsidRPr="00164ED1" w:rsidRDefault="002D3C02" w:rsidP="002D3C02">
      <w:pPr>
        <w:pStyle w:val="ac"/>
        <w:spacing w:after="0"/>
        <w:jc w:val="left"/>
        <w:rPr>
          <w:lang w:val="ru-RU"/>
        </w:rPr>
      </w:pPr>
      <w:r w:rsidRPr="00164ED1">
        <w:rPr>
          <w:lang w:val="ru-RU"/>
        </w:rPr>
        <w:t>делать осознанный выбор, аргументировать его, брать ответственность за решение;</w:t>
      </w:r>
    </w:p>
    <w:p w:rsidR="002D3C02" w:rsidRPr="00164ED1" w:rsidRDefault="002D3C02" w:rsidP="002D3C02">
      <w:pPr>
        <w:pStyle w:val="ac"/>
        <w:spacing w:after="0"/>
        <w:jc w:val="left"/>
        <w:rPr>
          <w:lang w:val="ru-RU"/>
        </w:rPr>
      </w:pPr>
      <w:r w:rsidRPr="00164ED1">
        <w:rPr>
          <w:lang w:val="ru-RU"/>
        </w:rPr>
        <w:t>оценивать приобретенный опыт;</w:t>
      </w:r>
    </w:p>
    <w:p w:rsidR="002D3C02" w:rsidRPr="00164ED1" w:rsidRDefault="002D3C02" w:rsidP="002D3C02">
      <w:pPr>
        <w:pStyle w:val="ac"/>
        <w:spacing w:after="0"/>
        <w:jc w:val="left"/>
        <w:rPr>
          <w:lang w:val="ru-RU"/>
        </w:rPr>
      </w:pPr>
      <w:r w:rsidRPr="00164ED1">
        <w:rPr>
          <w:lang w:val="ru-RU"/>
        </w:rPr>
        <w:lastRenderedPageBreak/>
        <w:t>- способствовать формированию и проявлению широкой эрудиции в разных областях знаний, постоянно повышать свой образовательный и культурный уровень.</w:t>
      </w:r>
    </w:p>
    <w:p w:rsidR="002D3C02" w:rsidRPr="00164ED1" w:rsidRDefault="002D3C02" w:rsidP="002D3C02">
      <w:pPr>
        <w:pStyle w:val="ac"/>
        <w:spacing w:after="0"/>
        <w:jc w:val="left"/>
        <w:rPr>
          <w:lang w:val="ru-RU"/>
        </w:rPr>
      </w:pPr>
      <w:r w:rsidRPr="00164ED1">
        <w:rPr>
          <w:lang w:val="ru-RU"/>
        </w:rPr>
        <w:t xml:space="preserve">   У обучающегося будут сформированы следующие умения самоконтроля, эмоционального интеллекта, принятия себя и других как части регулятивных универсальных учебных действий:</w:t>
      </w:r>
    </w:p>
    <w:p w:rsidR="002D3C02" w:rsidRPr="00164ED1" w:rsidRDefault="002D3C02" w:rsidP="002D3C02">
      <w:pPr>
        <w:pStyle w:val="ac"/>
        <w:spacing w:after="0"/>
        <w:jc w:val="left"/>
        <w:rPr>
          <w:lang w:val="ru-RU"/>
        </w:rPr>
      </w:pPr>
      <w:r w:rsidRPr="00164ED1">
        <w:rPr>
          <w:lang w:val="ru-RU"/>
        </w:rPr>
        <w:t>- давать оценку новым ситуациям, оценивать соответствие результатов целям;</w:t>
      </w:r>
    </w:p>
    <w:p w:rsidR="002D3C02" w:rsidRPr="00164ED1" w:rsidRDefault="002D3C02" w:rsidP="002D3C02">
      <w:pPr>
        <w:pStyle w:val="ac"/>
        <w:spacing w:after="0"/>
        <w:jc w:val="left"/>
        <w:rPr>
          <w:lang w:val="ru-RU"/>
        </w:rPr>
      </w:pPr>
      <w:r w:rsidRPr="00164ED1">
        <w:rPr>
          <w:lang w:val="ru-RU"/>
        </w:rPr>
        <w:t>владеть навыками познавательной рефлексии как осознания совершаемых действий и мыслительных процессов, их результатов и оснований;</w:t>
      </w:r>
    </w:p>
    <w:p w:rsidR="002D3C02" w:rsidRPr="00164ED1" w:rsidRDefault="002D3C02" w:rsidP="002D3C02">
      <w:pPr>
        <w:pStyle w:val="ac"/>
        <w:spacing w:after="0"/>
        <w:jc w:val="left"/>
        <w:rPr>
          <w:lang w:val="ru-RU"/>
        </w:rPr>
      </w:pPr>
      <w:r w:rsidRPr="00164ED1">
        <w:rPr>
          <w:lang w:val="ru-RU"/>
        </w:rPr>
        <w:t>- оценивать риски и своевременно принимать решения по их снижению;</w:t>
      </w:r>
    </w:p>
    <w:p w:rsidR="002D3C02" w:rsidRPr="00164ED1" w:rsidRDefault="002D3C02" w:rsidP="002D3C02">
      <w:pPr>
        <w:pStyle w:val="ac"/>
        <w:spacing w:after="0"/>
        <w:jc w:val="left"/>
        <w:rPr>
          <w:lang w:val="ru-RU"/>
        </w:rPr>
      </w:pPr>
      <w:r w:rsidRPr="00164ED1">
        <w:rPr>
          <w:lang w:val="ru-RU"/>
        </w:rPr>
        <w:t>- использовать приемы рефлексии для оценки ситуации, выбора верного решения;</w:t>
      </w:r>
    </w:p>
    <w:p w:rsidR="002D3C02" w:rsidRPr="00164ED1" w:rsidRDefault="002D3C02" w:rsidP="002D3C02">
      <w:pPr>
        <w:pStyle w:val="ac"/>
        <w:spacing w:after="0"/>
        <w:jc w:val="left"/>
        <w:rPr>
          <w:lang w:val="ru-RU"/>
        </w:rPr>
      </w:pPr>
      <w:r w:rsidRPr="00164ED1">
        <w:rPr>
          <w:lang w:val="ru-RU"/>
        </w:rPr>
        <w:t>принимать мотивы и аргументы других при анализе результатов деятельности;</w:t>
      </w:r>
    </w:p>
    <w:p w:rsidR="002D3C02" w:rsidRPr="00164ED1" w:rsidRDefault="002D3C02" w:rsidP="002D3C02">
      <w:pPr>
        <w:pStyle w:val="ac"/>
        <w:spacing w:after="0"/>
        <w:jc w:val="left"/>
        <w:rPr>
          <w:lang w:val="ru-RU"/>
        </w:rPr>
      </w:pPr>
      <w:r w:rsidRPr="00164ED1">
        <w:rPr>
          <w:lang w:val="ru-RU"/>
        </w:rPr>
        <w:t>- способность понимать свое эмоциональное состояние, видеть направления развития собственной эмоциональной сферы, быть уверенным в себе;</w:t>
      </w:r>
    </w:p>
    <w:p w:rsidR="002D3C02" w:rsidRPr="00164ED1" w:rsidRDefault="002D3C02" w:rsidP="002D3C02">
      <w:pPr>
        <w:pStyle w:val="ac"/>
        <w:spacing w:after="0"/>
        <w:jc w:val="left"/>
        <w:rPr>
          <w:lang w:val="ru-RU"/>
        </w:rPr>
      </w:pPr>
      <w:r w:rsidRPr="00164ED1">
        <w:rPr>
          <w:lang w:val="ru-RU"/>
        </w:rPr>
        <w:t>- принимать ответственность;</w:t>
      </w:r>
    </w:p>
    <w:p w:rsidR="002D3C02" w:rsidRPr="00164ED1" w:rsidRDefault="002D3C02" w:rsidP="002D3C02">
      <w:pPr>
        <w:pStyle w:val="ac"/>
        <w:spacing w:after="0"/>
        <w:jc w:val="left"/>
        <w:rPr>
          <w:lang w:val="ru-RU"/>
        </w:rPr>
      </w:pPr>
      <w:r w:rsidRPr="00164ED1">
        <w:rPr>
          <w:lang w:val="ru-RU"/>
        </w:rPr>
        <w:t>- принимать себя, понимая свои недостатки и свое поведение, способность адаптироваться к эмоциональным изменениям и проявлять гибкость, быть открытым новому;</w:t>
      </w:r>
    </w:p>
    <w:p w:rsidR="002D3C02" w:rsidRPr="00164ED1" w:rsidRDefault="002D3C02" w:rsidP="002D3C02">
      <w:pPr>
        <w:pStyle w:val="ac"/>
        <w:spacing w:after="0"/>
        <w:jc w:val="left"/>
        <w:rPr>
          <w:lang w:val="ru-RU"/>
        </w:rPr>
      </w:pPr>
      <w:r w:rsidRPr="00164ED1">
        <w:rPr>
          <w:lang w:val="ru-RU"/>
        </w:rPr>
        <w:t>- стремиться к достижению цели и успеху;</w:t>
      </w:r>
    </w:p>
    <w:p w:rsidR="002D3C02" w:rsidRPr="00164ED1" w:rsidRDefault="002D3C02" w:rsidP="002D3C02">
      <w:pPr>
        <w:pStyle w:val="ac"/>
        <w:spacing w:after="0"/>
        <w:jc w:val="left"/>
        <w:rPr>
          <w:lang w:val="ru-RU"/>
        </w:rPr>
      </w:pPr>
      <w:r w:rsidRPr="00164ED1">
        <w:rPr>
          <w:lang w:val="ru-RU"/>
        </w:rPr>
        <w:t>- уметь действовать, исходя из своих возможностей;</w:t>
      </w:r>
    </w:p>
    <w:p w:rsidR="002D3C02" w:rsidRPr="00164ED1" w:rsidRDefault="002D3C02" w:rsidP="002D3C02">
      <w:pPr>
        <w:pStyle w:val="ac"/>
        <w:spacing w:after="0"/>
        <w:jc w:val="left"/>
        <w:rPr>
          <w:lang w:val="ru-RU"/>
        </w:rPr>
      </w:pPr>
      <w:r w:rsidRPr="00164ED1">
        <w:rPr>
          <w:lang w:val="ru-RU"/>
        </w:rPr>
        <w:t>- понимать эмоциональное состояние других, учитывать его при осуществлении коммуникации, способность к сочувствию и сопереживанию;</w:t>
      </w:r>
    </w:p>
    <w:p w:rsidR="002D3C02" w:rsidRPr="00164ED1" w:rsidRDefault="002D3C02" w:rsidP="002D3C02">
      <w:pPr>
        <w:pStyle w:val="ac"/>
        <w:spacing w:after="0"/>
        <w:jc w:val="left"/>
        <w:rPr>
          <w:lang w:val="ru-RU"/>
        </w:rPr>
      </w:pPr>
      <w:r w:rsidRPr="00164ED1">
        <w:rPr>
          <w:lang w:val="ru-RU"/>
        </w:rPr>
        <w:t>- выстраивать отношения с другими людьми, заботиться, проявлять интерес и разрешать конфликты;</w:t>
      </w:r>
    </w:p>
    <w:p w:rsidR="002D3C02" w:rsidRPr="00164ED1" w:rsidRDefault="002D3C02" w:rsidP="002D3C02">
      <w:pPr>
        <w:pStyle w:val="ac"/>
        <w:spacing w:after="0"/>
        <w:jc w:val="left"/>
        <w:rPr>
          <w:lang w:val="ru-RU"/>
        </w:rPr>
      </w:pPr>
      <w:r w:rsidRPr="00164ED1">
        <w:rPr>
          <w:lang w:val="ru-RU"/>
        </w:rPr>
        <w:t>- принимать мотивы и аргументы других при анализе результатов деятельности;</w:t>
      </w:r>
    </w:p>
    <w:p w:rsidR="002D3C02" w:rsidRPr="00164ED1" w:rsidRDefault="002D3C02" w:rsidP="002D3C02">
      <w:pPr>
        <w:pStyle w:val="ac"/>
        <w:spacing w:after="0"/>
        <w:jc w:val="left"/>
        <w:rPr>
          <w:lang w:val="ru-RU"/>
        </w:rPr>
      </w:pPr>
      <w:r w:rsidRPr="00164ED1">
        <w:rPr>
          <w:lang w:val="ru-RU"/>
        </w:rPr>
        <w:t>- признавать свое право и право других на ошибки;</w:t>
      </w:r>
    </w:p>
    <w:p w:rsidR="002D3C02" w:rsidRPr="00164ED1" w:rsidRDefault="002D3C02" w:rsidP="002D3C02">
      <w:pPr>
        <w:pStyle w:val="ac"/>
        <w:spacing w:after="0"/>
        <w:jc w:val="left"/>
        <w:rPr>
          <w:lang w:val="ru-RU"/>
        </w:rPr>
      </w:pPr>
      <w:r w:rsidRPr="00164ED1">
        <w:rPr>
          <w:lang w:val="ru-RU"/>
        </w:rPr>
        <w:t>- развивать способность понимать мир с позиции другого человека.</w:t>
      </w:r>
    </w:p>
    <w:p w:rsidR="002D3C02" w:rsidRPr="00164ED1" w:rsidRDefault="002D3C02" w:rsidP="002D3C02">
      <w:pPr>
        <w:pStyle w:val="ac"/>
        <w:spacing w:after="0"/>
        <w:jc w:val="left"/>
        <w:rPr>
          <w:lang w:val="ru-RU"/>
        </w:rPr>
      </w:pPr>
      <w:r w:rsidRPr="00164ED1">
        <w:rPr>
          <w:lang w:val="ru-RU"/>
        </w:rPr>
        <w:t xml:space="preserve">   У обучающегося будут сформированы следующие умения совместной деятельности:</w:t>
      </w:r>
    </w:p>
    <w:p w:rsidR="002D3C02" w:rsidRPr="00164ED1" w:rsidRDefault="002D3C02" w:rsidP="002D3C02">
      <w:pPr>
        <w:pStyle w:val="ac"/>
        <w:spacing w:after="0"/>
        <w:jc w:val="left"/>
        <w:rPr>
          <w:lang w:val="ru-RU"/>
        </w:rPr>
      </w:pPr>
      <w:r w:rsidRPr="00164ED1">
        <w:rPr>
          <w:lang w:val="ru-RU"/>
        </w:rPr>
        <w:t>использовать преимущества командной и индивидуальной работы;</w:t>
      </w:r>
    </w:p>
    <w:p w:rsidR="002D3C02" w:rsidRPr="00164ED1" w:rsidRDefault="002D3C02" w:rsidP="002D3C02">
      <w:pPr>
        <w:pStyle w:val="ac"/>
        <w:spacing w:after="0"/>
        <w:jc w:val="left"/>
        <w:rPr>
          <w:lang w:val="ru-RU"/>
        </w:rPr>
      </w:pPr>
      <w:r w:rsidRPr="00164ED1">
        <w:rPr>
          <w:lang w:val="ru-RU"/>
        </w:rPr>
        <w:t>- выбирать тематику и методы совместных действий с учетом общих интересов и возможностей каждого члена коллектива;</w:t>
      </w:r>
    </w:p>
    <w:p w:rsidR="002D3C02" w:rsidRPr="00164ED1" w:rsidRDefault="002D3C02" w:rsidP="002D3C02">
      <w:pPr>
        <w:pStyle w:val="ac"/>
        <w:spacing w:after="0"/>
        <w:jc w:val="left"/>
        <w:rPr>
          <w:lang w:val="ru-RU"/>
        </w:rPr>
      </w:pPr>
      <w:r w:rsidRPr="00164ED1">
        <w:rPr>
          <w:lang w:val="ru-RU"/>
        </w:rPr>
        <w:t>- принимать цели совместной деятельности, организовывать и координировать действия по ее достижению: составлять план действий, распределять роли с учетом мнений участников, обсуждать результаты совместной работы;</w:t>
      </w:r>
    </w:p>
    <w:p w:rsidR="002D3C02" w:rsidRPr="00164ED1" w:rsidRDefault="002D3C02" w:rsidP="002D3C02">
      <w:pPr>
        <w:pStyle w:val="ac"/>
        <w:spacing w:after="0"/>
        <w:jc w:val="left"/>
        <w:rPr>
          <w:lang w:val="ru-RU"/>
        </w:rPr>
      </w:pPr>
      <w:r w:rsidRPr="00164ED1">
        <w:rPr>
          <w:lang w:val="ru-RU"/>
        </w:rPr>
        <w:t>- оценивать качество своего вклада и каждого участника команды в общий результат по разработанным критериям;</w:t>
      </w:r>
    </w:p>
    <w:p w:rsidR="002D3C02" w:rsidRPr="00164ED1" w:rsidRDefault="002D3C02" w:rsidP="002D3C02">
      <w:pPr>
        <w:pStyle w:val="ac"/>
        <w:spacing w:after="0"/>
        <w:jc w:val="left"/>
        <w:rPr>
          <w:lang w:val="ru-RU"/>
        </w:rPr>
      </w:pPr>
      <w:r w:rsidRPr="00164ED1">
        <w:rPr>
          <w:lang w:val="ru-RU"/>
        </w:rPr>
        <w:t>- предлагать новые проекты, оценивать идеи с позиции новизны, оригинальности, практической значимости.</w:t>
      </w:r>
    </w:p>
    <w:p w:rsidR="002D3C02" w:rsidRPr="00164ED1" w:rsidRDefault="002D3C02" w:rsidP="002D3C02">
      <w:pPr>
        <w:pStyle w:val="ac"/>
        <w:spacing w:after="0"/>
        <w:jc w:val="left"/>
        <w:rPr>
          <w:lang w:val="ru-RU"/>
        </w:rPr>
      </w:pPr>
      <w:r w:rsidRPr="00164ED1">
        <w:rPr>
          <w:lang w:val="ru-RU"/>
        </w:rPr>
        <w:t xml:space="preserve">   </w:t>
      </w:r>
      <w:r w:rsidRPr="00164ED1">
        <w:rPr>
          <w:b/>
          <w:lang w:val="ru-RU"/>
        </w:rPr>
        <w:t>Предметные результаты</w:t>
      </w:r>
      <w:r w:rsidRPr="00164ED1">
        <w:rPr>
          <w:lang w:val="ru-RU"/>
        </w:rPr>
        <w:t xml:space="preserve"> освоения программы по географии на базовом уровне к концу </w:t>
      </w:r>
      <w:r w:rsidRPr="00164ED1">
        <w:rPr>
          <w:b/>
          <w:lang w:val="ru-RU"/>
        </w:rPr>
        <w:t xml:space="preserve">10 </w:t>
      </w:r>
      <w:r w:rsidRPr="00164ED1">
        <w:rPr>
          <w:lang w:val="ru-RU"/>
        </w:rPr>
        <w:t>класса должны отражать:</w:t>
      </w:r>
    </w:p>
    <w:p w:rsidR="002D3C02" w:rsidRPr="00164ED1" w:rsidRDefault="002D3C02" w:rsidP="002D3C02">
      <w:pPr>
        <w:pStyle w:val="ac"/>
        <w:spacing w:after="0"/>
        <w:jc w:val="left"/>
        <w:rPr>
          <w:lang w:val="ru-RU"/>
        </w:rPr>
      </w:pPr>
      <w:r w:rsidRPr="00164ED1">
        <w:rPr>
          <w:lang w:val="ru-RU"/>
        </w:rPr>
        <w:t>1) понимание роли и места современной географической науки в системе научных дисциплин, ее участии в решении важнейших проблем человечества: приводить примеры проявления глобальных проблем, в решении которых принимает участие современная географическая наука, на региональном уровне, в разных странах, в том числе в России;</w:t>
      </w:r>
    </w:p>
    <w:p w:rsidR="002D3C02" w:rsidRPr="00164ED1" w:rsidRDefault="002D3C02" w:rsidP="002D3C02">
      <w:pPr>
        <w:pStyle w:val="ac"/>
        <w:spacing w:after="0"/>
        <w:jc w:val="left"/>
        <w:rPr>
          <w:lang w:val="ru-RU"/>
        </w:rPr>
      </w:pPr>
      <w:r w:rsidRPr="00164ED1">
        <w:rPr>
          <w:lang w:val="ru-RU"/>
        </w:rPr>
        <w:t>2) освоение и применение знаний о размещении основных географических объектов и территориальной организации природы и общества: выбирать и использовать источники географической информации для определения положения и взаиморасположения объектов в пространстве;</w:t>
      </w:r>
    </w:p>
    <w:p w:rsidR="002D3C02" w:rsidRPr="00164ED1" w:rsidRDefault="002D3C02" w:rsidP="002D3C02">
      <w:pPr>
        <w:pStyle w:val="ac"/>
        <w:spacing w:after="0"/>
        <w:jc w:val="left"/>
        <w:rPr>
          <w:lang w:val="ru-RU"/>
        </w:rPr>
      </w:pPr>
      <w:r w:rsidRPr="00164ED1">
        <w:rPr>
          <w:lang w:val="ru-RU"/>
        </w:rPr>
        <w:t>описывать положение и взаиморасположение изученных географических объектов в пространстве, новую многополярную модель политического мироустройства, ареалы распространения основных религий;</w:t>
      </w:r>
    </w:p>
    <w:p w:rsidR="002D3C02" w:rsidRPr="00164ED1" w:rsidRDefault="002D3C02" w:rsidP="002D3C02">
      <w:pPr>
        <w:pStyle w:val="ac"/>
        <w:spacing w:after="0"/>
        <w:jc w:val="left"/>
        <w:rPr>
          <w:lang w:val="ru-RU"/>
        </w:rPr>
      </w:pPr>
      <w:r w:rsidRPr="00164ED1">
        <w:rPr>
          <w:lang w:val="ru-RU"/>
        </w:rPr>
        <w:t xml:space="preserve">приводить примеры наиболее крупных стран по численности населения и площади территории, стран, имеющих различное географическое положение, стран с различными формами правления и государственного устройства, стран-лидеров по производству </w:t>
      </w:r>
      <w:r w:rsidRPr="00164ED1">
        <w:rPr>
          <w:lang w:val="ru-RU"/>
        </w:rPr>
        <w:lastRenderedPageBreak/>
        <w:t>основных видов промышленной и сельскохозяйственной продукции, основных международных магистралей и транспортных узлов, стран-лидеров по запасам минеральных, лесных, земельных, водных ресурсов;</w:t>
      </w:r>
    </w:p>
    <w:p w:rsidR="002D3C02" w:rsidRPr="00164ED1" w:rsidRDefault="002D3C02" w:rsidP="002D3C02">
      <w:pPr>
        <w:pStyle w:val="ac"/>
        <w:spacing w:after="0"/>
        <w:jc w:val="left"/>
        <w:rPr>
          <w:lang w:val="ru-RU"/>
        </w:rPr>
      </w:pPr>
      <w:r w:rsidRPr="00164ED1">
        <w:rPr>
          <w:lang w:val="ru-RU"/>
        </w:rPr>
        <w:t>3) сформированность системы комплексных социально ориентированных географических знаний о закономерностях развития природы, размещения населения и хозяйства: различать географические процессы и явления: урбанизацию, субурбанизацию, ложную урбанизацию, эмиграцию, иммиграцию, демографический взрыв и демографический кризис и распознавать их проявления в повседневной жизни;</w:t>
      </w:r>
    </w:p>
    <w:p w:rsidR="002D3C02" w:rsidRPr="00164ED1" w:rsidRDefault="002D3C02" w:rsidP="002D3C02">
      <w:pPr>
        <w:pStyle w:val="ac"/>
        <w:spacing w:after="0"/>
        <w:jc w:val="left"/>
        <w:rPr>
          <w:lang w:val="ru-RU"/>
        </w:rPr>
      </w:pPr>
      <w:r w:rsidRPr="00164ED1">
        <w:rPr>
          <w:lang w:val="ru-RU"/>
        </w:rPr>
        <w:t>использовать знания об основных географических закономерностях для определения и сравнения свойств изученных географических объектов, процессов и явлений, в том числе: для определения и сравнения показателей уровня развития мирового хозяйства (объемы ВВП, промышленного, сельскохозяйственного производства и другие) и важнейших отраслей хозяйства в отдельных странах, сравнения показателей, характеризующих демографическую ситуацию, урбанизацию, миграции и качество жизни населения мира и отдельных стран, с использованием источников географической информации, сравнения структуры экономики аграрных, индустриальных и постиндустриальных стран, регионов и стран по обеспеченности минеральными, водными, земельными и лесными ресурсами с использованием источников географической информации, для классификации крупнейших стран, в том числе по особенностям географического положения, форме правления и государственного устройства, уровню социально-экономического развития, типам воспроизводства населения, занимаемым ими позициям относительно России, для классификации ландшафтов с использованием источников географической информации;</w:t>
      </w:r>
    </w:p>
    <w:p w:rsidR="002D3C02" w:rsidRPr="00164ED1" w:rsidRDefault="002D3C02" w:rsidP="002D3C02">
      <w:pPr>
        <w:pStyle w:val="ac"/>
        <w:spacing w:after="0"/>
        <w:jc w:val="left"/>
        <w:rPr>
          <w:lang w:val="ru-RU"/>
        </w:rPr>
      </w:pPr>
      <w:r w:rsidRPr="00164ED1">
        <w:rPr>
          <w:lang w:val="ru-RU"/>
        </w:rPr>
        <w:t>устанавливать взаимосвязи между социально-экономическими и геоэкологическими процессами и явлениями; между природными условиями и размещением населения, в том числе между глобальным изменением климата и изменением уровня Мирового океана, хозяйственной деятельностью и возможными изменениями в размещении населения, между развитием науки и технологии и возможностями человека прогнозировать опасные природные явления и противостоять им;</w:t>
      </w:r>
    </w:p>
    <w:p w:rsidR="002D3C02" w:rsidRPr="00164ED1" w:rsidRDefault="002D3C02" w:rsidP="002D3C02">
      <w:pPr>
        <w:pStyle w:val="ac"/>
        <w:spacing w:after="0"/>
        <w:jc w:val="left"/>
        <w:rPr>
          <w:lang w:val="ru-RU"/>
        </w:rPr>
      </w:pPr>
      <w:r w:rsidRPr="00164ED1">
        <w:rPr>
          <w:lang w:val="ru-RU"/>
        </w:rPr>
        <w:t>устанавливать взаимосвязи между значениями показателей рождаемости, смертности, средней ожидаемой продолжительности жизни и возрастной структурой населения, развитием отраслей мирового хозяйства и особенностями их влияния на окружающую среду;</w:t>
      </w:r>
    </w:p>
    <w:p w:rsidR="002D3C02" w:rsidRPr="00164ED1" w:rsidRDefault="002D3C02" w:rsidP="002D3C02">
      <w:pPr>
        <w:pStyle w:val="ac"/>
        <w:spacing w:after="0"/>
        <w:jc w:val="left"/>
        <w:rPr>
          <w:lang w:val="ru-RU"/>
        </w:rPr>
      </w:pPr>
      <w:r w:rsidRPr="00164ED1">
        <w:rPr>
          <w:lang w:val="ru-RU"/>
        </w:rPr>
        <w:t>формулировать и (или) обосновывать выводы на основе использования географических знаний;</w:t>
      </w:r>
    </w:p>
    <w:p w:rsidR="002D3C02" w:rsidRPr="00164ED1" w:rsidRDefault="002D3C02" w:rsidP="002D3C02">
      <w:pPr>
        <w:pStyle w:val="ac"/>
        <w:spacing w:after="0"/>
        <w:jc w:val="left"/>
        <w:rPr>
          <w:lang w:val="ru-RU"/>
        </w:rPr>
      </w:pPr>
      <w:r w:rsidRPr="00164ED1">
        <w:rPr>
          <w:lang w:val="ru-RU"/>
        </w:rPr>
        <w:t>4) владение географической терминологией и системой базовых географических понятий: применять социально-экономические понятия: политическая карта, государство, политико-географическое положение, монархия, республика, унитарное государство, федеративное государство, воспроизводство населения, демографический взрыв, демографический кризис, демографический переход, старение населения, состав населения, структура населения, экономически активное население, индекс человеческого развития (ИЧР), народ, этнос, плотность населения, миграции населения, "климатические беженцы", расселение населения, демографическая политика, субурбанизация, ложная урбанизация, мегалополисы, развитые и развивающиеся, новые индустриальные, нефтедобывающие страны, ресурсообеспеченность, мировое хозяйство, международная экономическая интеграция, международная хозяйственная специализация, международное географическое разделение труда, отраслевая и территориальная структура мирового хозяйства, транснациональные корпорации (ТНК), "сланцевая революция", "водородная энергетика", "зеленая энергетика", органическое сельское хозяйство, глобализация мировой экономики и деглобализация, "энергопереход", международные экономические отношения, устойчивое развитие для решения учебных и (или) практико-ориентированных задач;</w:t>
      </w:r>
    </w:p>
    <w:p w:rsidR="002D3C02" w:rsidRPr="00164ED1" w:rsidRDefault="002D3C02" w:rsidP="002D3C02">
      <w:pPr>
        <w:pStyle w:val="ac"/>
        <w:spacing w:after="0"/>
        <w:jc w:val="left"/>
        <w:rPr>
          <w:lang w:val="ru-RU"/>
        </w:rPr>
      </w:pPr>
      <w:r w:rsidRPr="00164ED1">
        <w:rPr>
          <w:lang w:val="ru-RU"/>
        </w:rPr>
        <w:lastRenderedPageBreak/>
        <w:t>5) сформированность умений проводить наблюдения за отдельными географическими объектами, процессами и явлениями, их изменениями в результате воздействия природных и антропогенных факторов: определять цели и задачи проведения наблюдения (исследования); выбирать форму фиксации результатов наблюдения (исследования);</w:t>
      </w:r>
    </w:p>
    <w:p w:rsidR="002D3C02" w:rsidRPr="00164ED1" w:rsidRDefault="002D3C02" w:rsidP="002D3C02">
      <w:pPr>
        <w:pStyle w:val="ac"/>
        <w:spacing w:after="0"/>
        <w:jc w:val="left"/>
        <w:rPr>
          <w:lang w:val="ru-RU"/>
        </w:rPr>
      </w:pPr>
      <w:r w:rsidRPr="00164ED1">
        <w:rPr>
          <w:lang w:val="ru-RU"/>
        </w:rPr>
        <w:t>6) сформированность умений находить и использовать различные источники географической информации для получения новых знаний о природных и социально-экономических процессах и явлениях, выявления закономерностей и тенденций их развития, прогнозирования: выбирать и использовать источники географической информации (картографические, статистические, текстовые, видео- и фотоизображения, геоинформационные системы, адекватные решаемым задачам;</w:t>
      </w:r>
    </w:p>
    <w:p w:rsidR="002D3C02" w:rsidRPr="00164ED1" w:rsidRDefault="002D3C02" w:rsidP="002D3C02">
      <w:pPr>
        <w:pStyle w:val="ac"/>
        <w:spacing w:after="0"/>
        <w:jc w:val="left"/>
        <w:rPr>
          <w:lang w:val="ru-RU"/>
        </w:rPr>
      </w:pPr>
      <w:r w:rsidRPr="00164ED1">
        <w:rPr>
          <w:lang w:val="ru-RU"/>
        </w:rPr>
        <w:t>сопоставлять и анализировать географические карты различной тематики и другие источники географической информации для выявления закономерностей социально-экономических, природных и экологических процессов и явлений;</w:t>
      </w:r>
    </w:p>
    <w:p w:rsidR="002D3C02" w:rsidRPr="00164ED1" w:rsidRDefault="002D3C02" w:rsidP="002D3C02">
      <w:pPr>
        <w:pStyle w:val="ac"/>
        <w:spacing w:after="0"/>
        <w:jc w:val="left"/>
        <w:rPr>
          <w:lang w:val="ru-RU"/>
        </w:rPr>
      </w:pPr>
      <w:r w:rsidRPr="00164ED1">
        <w:rPr>
          <w:lang w:val="ru-RU"/>
        </w:rPr>
        <w:t>определять и сравнивать по географическим картам различного содержания и другим источникам географической информации качественные и количественные показатели, характеризующие изученные географические объекты, процессы и явления;</w:t>
      </w:r>
    </w:p>
    <w:p w:rsidR="002D3C02" w:rsidRPr="00164ED1" w:rsidRDefault="002D3C02" w:rsidP="002D3C02">
      <w:pPr>
        <w:pStyle w:val="ac"/>
        <w:spacing w:after="0"/>
        <w:jc w:val="left"/>
        <w:rPr>
          <w:lang w:val="ru-RU"/>
        </w:rPr>
      </w:pPr>
      <w:r w:rsidRPr="00164ED1">
        <w:rPr>
          <w:lang w:val="ru-RU"/>
        </w:rPr>
        <w:t>прогнозировать изменения состава и структуры населения, в том числе возрастной структуры населения отдельных стран с использованием источников географической информации;</w:t>
      </w:r>
    </w:p>
    <w:p w:rsidR="002D3C02" w:rsidRPr="00164ED1" w:rsidRDefault="002D3C02" w:rsidP="002D3C02">
      <w:pPr>
        <w:pStyle w:val="ac"/>
        <w:spacing w:after="0"/>
        <w:jc w:val="left"/>
        <w:rPr>
          <w:lang w:val="ru-RU"/>
        </w:rPr>
      </w:pPr>
      <w:r w:rsidRPr="00164ED1">
        <w:rPr>
          <w:lang w:val="ru-RU"/>
        </w:rPr>
        <w:t>определять и находить в комплексе источников недостоверную и противоречивую географическую информацию для решения учебных и (или) практико-ориентированных задач;</w:t>
      </w:r>
    </w:p>
    <w:p w:rsidR="002D3C02" w:rsidRPr="00164ED1" w:rsidRDefault="002D3C02" w:rsidP="002D3C02">
      <w:pPr>
        <w:pStyle w:val="ac"/>
        <w:spacing w:after="0"/>
        <w:jc w:val="left"/>
        <w:rPr>
          <w:lang w:val="ru-RU"/>
        </w:rPr>
      </w:pPr>
      <w:r w:rsidRPr="00164ED1">
        <w:rPr>
          <w:lang w:val="ru-RU"/>
        </w:rPr>
        <w:t>самостоятельно находить, отбирать и применять различные методы познания для решения практико-ориентированных задач;</w:t>
      </w:r>
    </w:p>
    <w:p w:rsidR="002D3C02" w:rsidRPr="00164ED1" w:rsidRDefault="002D3C02" w:rsidP="002D3C02">
      <w:pPr>
        <w:pStyle w:val="ac"/>
        <w:spacing w:after="0"/>
        <w:jc w:val="left"/>
        <w:rPr>
          <w:lang w:val="ru-RU"/>
        </w:rPr>
      </w:pPr>
      <w:r w:rsidRPr="00164ED1">
        <w:rPr>
          <w:lang w:val="ru-RU"/>
        </w:rPr>
        <w:t>7) владение умениями географического анализа и интерпретации информации из различных источников: находить, отбирать, систематизировать информацию, необходимую для изучения географических объектов и явлений, отдельных территорий мира и России, их обеспеченности природными и человеческими ресурсами, хозяйственного потенциала, экологических проблем;</w:t>
      </w:r>
    </w:p>
    <w:p w:rsidR="002D3C02" w:rsidRPr="00164ED1" w:rsidRDefault="002D3C02" w:rsidP="002D3C02">
      <w:pPr>
        <w:pStyle w:val="ac"/>
        <w:spacing w:after="0"/>
        <w:jc w:val="left"/>
        <w:rPr>
          <w:lang w:val="ru-RU"/>
        </w:rPr>
      </w:pPr>
      <w:r w:rsidRPr="00164ED1">
        <w:rPr>
          <w:lang w:val="ru-RU"/>
        </w:rPr>
        <w:t>представлять в различных формах (графики, таблицы, схемы, диаграммы, карты и другие) географическую информацию о населении мира и России, отраслевой и территориальной структуре мирового хозяйства, географических особенностях развития отдельных отраслей;</w:t>
      </w:r>
    </w:p>
    <w:p w:rsidR="002D3C02" w:rsidRPr="00164ED1" w:rsidRDefault="002D3C02" w:rsidP="002D3C02">
      <w:pPr>
        <w:pStyle w:val="ac"/>
        <w:spacing w:after="0"/>
        <w:jc w:val="left"/>
        <w:rPr>
          <w:lang w:val="ru-RU"/>
        </w:rPr>
      </w:pPr>
      <w:r w:rsidRPr="00164ED1">
        <w:rPr>
          <w:lang w:val="ru-RU"/>
        </w:rPr>
        <w:t>формулировать выводы и заключения на основе анализа и интерпретации информации из различных источников;</w:t>
      </w:r>
    </w:p>
    <w:p w:rsidR="002D3C02" w:rsidRPr="00164ED1" w:rsidRDefault="002D3C02" w:rsidP="002D3C02">
      <w:pPr>
        <w:pStyle w:val="ac"/>
        <w:spacing w:after="0"/>
        <w:jc w:val="left"/>
        <w:rPr>
          <w:lang w:val="ru-RU"/>
        </w:rPr>
      </w:pPr>
      <w:r w:rsidRPr="00164ED1">
        <w:rPr>
          <w:lang w:val="ru-RU"/>
        </w:rPr>
        <w:t>критически оценивать и интерпретировать информацию, получаемую из различных источников;</w:t>
      </w:r>
    </w:p>
    <w:p w:rsidR="002D3C02" w:rsidRPr="00164ED1" w:rsidRDefault="002D3C02" w:rsidP="002D3C02">
      <w:pPr>
        <w:pStyle w:val="ac"/>
        <w:spacing w:after="0"/>
        <w:jc w:val="left"/>
        <w:rPr>
          <w:lang w:val="ru-RU"/>
        </w:rPr>
      </w:pPr>
      <w:r w:rsidRPr="00164ED1">
        <w:rPr>
          <w:lang w:val="ru-RU"/>
        </w:rPr>
        <w:t>использовать различные источники географической информации для решения учебных и (или) практико-ориентированных задач;</w:t>
      </w:r>
    </w:p>
    <w:p w:rsidR="002D3C02" w:rsidRPr="00164ED1" w:rsidRDefault="002D3C02" w:rsidP="002D3C02">
      <w:pPr>
        <w:pStyle w:val="ac"/>
        <w:spacing w:after="0"/>
        <w:jc w:val="left"/>
        <w:rPr>
          <w:lang w:val="ru-RU"/>
        </w:rPr>
      </w:pPr>
      <w:r w:rsidRPr="00164ED1">
        <w:rPr>
          <w:lang w:val="ru-RU"/>
        </w:rPr>
        <w:t>8) сформированность умений применять географические знания для объяснения изученных социально-экономических и геоэкологических процессов и явлений, в том числе: объяснять особенности демографической политики в странах с различным типом воспроизводства населения, направления международных миграций, различия в уровнях урбанизации, в уровне и качестве жизни населения, влияние природно-ресурсного капитала на формирование отраслевой структуры хозяйства отдельных стран;</w:t>
      </w:r>
    </w:p>
    <w:p w:rsidR="002D3C02" w:rsidRPr="00164ED1" w:rsidRDefault="002D3C02" w:rsidP="002D3C02">
      <w:pPr>
        <w:pStyle w:val="ac"/>
        <w:spacing w:after="0"/>
        <w:jc w:val="left"/>
        <w:rPr>
          <w:lang w:val="ru-RU"/>
        </w:rPr>
      </w:pPr>
      <w:r w:rsidRPr="00164ED1">
        <w:rPr>
          <w:lang w:val="ru-RU"/>
        </w:rPr>
        <w:t>использовать географические знания о мировом хозяйстве и населении мира, об особенностях взаимодействия природы и общества для решения учебных и (или) практико-ориентированных задач;</w:t>
      </w:r>
    </w:p>
    <w:p w:rsidR="002D3C02" w:rsidRPr="00164ED1" w:rsidRDefault="002D3C02" w:rsidP="002D3C02">
      <w:pPr>
        <w:pStyle w:val="ac"/>
        <w:spacing w:after="0"/>
        <w:jc w:val="left"/>
        <w:rPr>
          <w:lang w:val="ru-RU"/>
        </w:rPr>
      </w:pPr>
      <w:r w:rsidRPr="00164ED1">
        <w:rPr>
          <w:lang w:val="ru-RU"/>
        </w:rPr>
        <w:t>9) сформированность умений применять географические знания для оценки разнообразных явлений и процессов:</w:t>
      </w:r>
    </w:p>
    <w:p w:rsidR="002D3C02" w:rsidRPr="00164ED1" w:rsidRDefault="002D3C02" w:rsidP="002D3C02">
      <w:pPr>
        <w:pStyle w:val="ac"/>
        <w:spacing w:after="0"/>
        <w:jc w:val="left"/>
        <w:rPr>
          <w:lang w:val="ru-RU"/>
        </w:rPr>
      </w:pPr>
      <w:r w:rsidRPr="00164ED1">
        <w:rPr>
          <w:lang w:val="ru-RU"/>
        </w:rPr>
        <w:t>оценивать географические факторы, определяющие сущность и динамику важнейших социально-экономических и геоэкологических процессов;</w:t>
      </w:r>
    </w:p>
    <w:p w:rsidR="002D3C02" w:rsidRPr="00164ED1" w:rsidRDefault="002D3C02" w:rsidP="002D3C02">
      <w:pPr>
        <w:pStyle w:val="ac"/>
        <w:spacing w:after="0"/>
        <w:jc w:val="left"/>
        <w:rPr>
          <w:lang w:val="ru-RU"/>
        </w:rPr>
      </w:pPr>
      <w:r w:rsidRPr="00164ED1">
        <w:rPr>
          <w:lang w:val="ru-RU"/>
        </w:rPr>
        <w:lastRenderedPageBreak/>
        <w:t>оценивать изученные социально-экономические и геоэкологические процессы и явления, в том числе оценивать природно-ресурсный капитал одной из стран с использованием источников географической информации, влияние урбанизации на окружающую среду, тенденции развития основных отраслей мирового хозяйства и изменения его отраслевой и территориальной структуры, изменение климата и уровня Мирового океана для различных территорий, изменение содержания парниковых газов в атмосфере и меры, предпринимаемые для уменьшения их выбросов;</w:t>
      </w:r>
    </w:p>
    <w:p w:rsidR="002D3C02" w:rsidRPr="00164ED1" w:rsidRDefault="002D3C02" w:rsidP="002D3C02">
      <w:pPr>
        <w:pStyle w:val="ac"/>
        <w:spacing w:after="0"/>
        <w:jc w:val="left"/>
        <w:rPr>
          <w:lang w:val="ru-RU"/>
        </w:rPr>
      </w:pPr>
      <w:r w:rsidRPr="00164ED1">
        <w:rPr>
          <w:lang w:val="ru-RU"/>
        </w:rPr>
        <w:t>10) сформированность знаний об основных проблемах взаимодействия природы и общества, о природных и социально-экономических аспектах экологических проблем: описывать географические аспекты проблем взаимодействия природы и общества: различия в особенностях проявления глобальных изменений климата, повышения уровня Мирового океана, в объемах выбросов парниковых газов в разных регионах мира, изменения геосистем в результате природных и антропогенных воздействий на примере регионов и стран мира, на планетарном уровне.</w:t>
      </w:r>
    </w:p>
    <w:p w:rsidR="002D3C02" w:rsidRPr="00164ED1" w:rsidRDefault="002D3C02" w:rsidP="002D3C02">
      <w:pPr>
        <w:pStyle w:val="ac"/>
        <w:spacing w:after="0"/>
        <w:jc w:val="left"/>
        <w:rPr>
          <w:lang w:val="ru-RU"/>
        </w:rPr>
      </w:pPr>
      <w:r w:rsidRPr="00164ED1">
        <w:rPr>
          <w:lang w:val="ru-RU"/>
        </w:rPr>
        <w:t xml:space="preserve">   </w:t>
      </w:r>
      <w:r w:rsidRPr="00164ED1">
        <w:rPr>
          <w:b/>
          <w:lang w:val="ru-RU"/>
        </w:rPr>
        <w:t>Предметные</w:t>
      </w:r>
      <w:r w:rsidRPr="00164ED1">
        <w:rPr>
          <w:lang w:val="ru-RU"/>
        </w:rPr>
        <w:t xml:space="preserve"> результаты освоения программы по географии на базовом уровне к концу </w:t>
      </w:r>
      <w:r w:rsidRPr="00164ED1">
        <w:rPr>
          <w:b/>
          <w:lang w:val="ru-RU"/>
        </w:rPr>
        <w:t>11</w:t>
      </w:r>
      <w:r w:rsidRPr="00164ED1">
        <w:rPr>
          <w:lang w:val="ru-RU"/>
        </w:rPr>
        <w:t xml:space="preserve"> класса должны отражать:</w:t>
      </w:r>
    </w:p>
    <w:p w:rsidR="002D3C02" w:rsidRPr="00164ED1" w:rsidRDefault="002D3C02" w:rsidP="002D3C02">
      <w:pPr>
        <w:pStyle w:val="ac"/>
        <w:spacing w:after="0"/>
        <w:jc w:val="left"/>
        <w:rPr>
          <w:lang w:val="ru-RU"/>
        </w:rPr>
      </w:pPr>
      <w:r w:rsidRPr="00164ED1">
        <w:rPr>
          <w:lang w:val="ru-RU"/>
        </w:rPr>
        <w:t>1) понимание роли и места современной географической науки в системе научных дисциплин, ее участии в решении важнейших проблем человечества: определять роль географических наук в достижении целей устойчивого развития;</w:t>
      </w:r>
    </w:p>
    <w:p w:rsidR="002D3C02" w:rsidRPr="00164ED1" w:rsidRDefault="002D3C02" w:rsidP="002D3C02">
      <w:pPr>
        <w:pStyle w:val="ac"/>
        <w:spacing w:after="0"/>
        <w:jc w:val="left"/>
        <w:rPr>
          <w:lang w:val="ru-RU"/>
        </w:rPr>
      </w:pPr>
      <w:r w:rsidRPr="00164ED1">
        <w:rPr>
          <w:lang w:val="ru-RU"/>
        </w:rPr>
        <w:t>2) освоение и применение знаний о размещении основных географических объектов и территориальной организации природы и общества: выбирать и использовать источники географической информации для определения положения и взаиморасположения регионов и стран в пространстве;</w:t>
      </w:r>
    </w:p>
    <w:p w:rsidR="002D3C02" w:rsidRPr="00164ED1" w:rsidRDefault="002D3C02" w:rsidP="002D3C02">
      <w:pPr>
        <w:pStyle w:val="ac"/>
        <w:spacing w:after="0"/>
        <w:jc w:val="left"/>
        <w:rPr>
          <w:lang w:val="ru-RU"/>
        </w:rPr>
      </w:pPr>
      <w:r w:rsidRPr="00164ED1">
        <w:rPr>
          <w:lang w:val="ru-RU"/>
        </w:rPr>
        <w:t>описывать положение и взаиморасположение регионов и стран в пространстве, особенности природно-ресурсного капитала, населения и хозяйства регионов и изученных стран;</w:t>
      </w:r>
    </w:p>
    <w:p w:rsidR="002D3C02" w:rsidRPr="00164ED1" w:rsidRDefault="002D3C02" w:rsidP="002D3C02">
      <w:pPr>
        <w:pStyle w:val="ac"/>
        <w:spacing w:after="0"/>
        <w:jc w:val="left"/>
        <w:rPr>
          <w:lang w:val="ru-RU"/>
        </w:rPr>
      </w:pPr>
      <w:r w:rsidRPr="00164ED1">
        <w:rPr>
          <w:lang w:val="ru-RU"/>
        </w:rPr>
        <w:t>3) сформированность системы комплексных социально ориентированных географических знаний о закономерностях развития природы, размещения населения и хозяйства: распознавать географические особенности проявления процессов воспроизводства, миграции населения и урбанизации в различных регионах мира и изученных странах;</w:t>
      </w:r>
    </w:p>
    <w:p w:rsidR="002D3C02" w:rsidRPr="00164ED1" w:rsidRDefault="002D3C02" w:rsidP="002D3C02">
      <w:pPr>
        <w:pStyle w:val="ac"/>
        <w:spacing w:after="0"/>
        <w:jc w:val="left"/>
        <w:rPr>
          <w:lang w:val="ru-RU"/>
        </w:rPr>
      </w:pPr>
      <w:r w:rsidRPr="00164ED1">
        <w:rPr>
          <w:lang w:val="ru-RU"/>
        </w:rPr>
        <w:t>использовать знания об основных географических закономерностях для определения географических факторов международной хозяйственной специализации изученных стран; сравнения регионов мира и изученных стран по уровню социально-экономического развития, специализации различных стран и по их месту в МГРТ; для классификации стран отдельных регионов мира, в том числе по особенностям географического положения, форме правления и государственного устройства, уровню социально-экономического развития, типам воспроизводства населения с использованием источников географической информации;</w:t>
      </w:r>
    </w:p>
    <w:p w:rsidR="002D3C02" w:rsidRPr="00164ED1" w:rsidRDefault="002D3C02" w:rsidP="002D3C02">
      <w:pPr>
        <w:pStyle w:val="ac"/>
        <w:spacing w:after="0"/>
        <w:jc w:val="left"/>
        <w:rPr>
          <w:lang w:val="ru-RU"/>
        </w:rPr>
      </w:pPr>
      <w:r w:rsidRPr="00164ED1">
        <w:rPr>
          <w:lang w:val="ru-RU"/>
        </w:rPr>
        <w:t xml:space="preserve">устанавливать взаимосвязи между социально-экономическими и геоэкологическими процессами и явлениями в изученных странах; природными условиями и размещением населения, природными условиями и </w:t>
      </w:r>
      <w:proofErr w:type="gramStart"/>
      <w:r w:rsidRPr="00164ED1">
        <w:rPr>
          <w:lang w:val="ru-RU"/>
        </w:rPr>
        <w:t>природно-ресурсным капиталом</w:t>
      </w:r>
      <w:proofErr w:type="gramEnd"/>
      <w:r w:rsidRPr="00164ED1">
        <w:rPr>
          <w:lang w:val="ru-RU"/>
        </w:rPr>
        <w:t xml:space="preserve"> и отраслевой структурой хозяйства изученных стран;</w:t>
      </w:r>
    </w:p>
    <w:p w:rsidR="002D3C02" w:rsidRPr="00164ED1" w:rsidRDefault="002D3C02" w:rsidP="002D3C02">
      <w:pPr>
        <w:pStyle w:val="ac"/>
        <w:spacing w:after="0"/>
        <w:jc w:val="left"/>
        <w:rPr>
          <w:lang w:val="ru-RU"/>
        </w:rPr>
      </w:pPr>
      <w:r w:rsidRPr="00164ED1">
        <w:rPr>
          <w:lang w:val="ru-RU"/>
        </w:rPr>
        <w:t>прогнозировать изменения возрастной структуры населения отдельных стран зарубежной Европы с использованием источников географической информации;</w:t>
      </w:r>
    </w:p>
    <w:p w:rsidR="002D3C02" w:rsidRPr="00164ED1" w:rsidRDefault="002D3C02" w:rsidP="002D3C02">
      <w:pPr>
        <w:pStyle w:val="ac"/>
        <w:spacing w:after="0"/>
        <w:jc w:val="left"/>
        <w:rPr>
          <w:lang w:val="ru-RU"/>
        </w:rPr>
      </w:pPr>
      <w:r w:rsidRPr="00164ED1">
        <w:rPr>
          <w:lang w:val="ru-RU"/>
        </w:rPr>
        <w:t>формулировать и (или) обосновывать выводы на основе использования географических знаний;</w:t>
      </w:r>
    </w:p>
    <w:p w:rsidR="002D3C02" w:rsidRPr="00164ED1" w:rsidRDefault="002D3C02" w:rsidP="002D3C02">
      <w:pPr>
        <w:pStyle w:val="ac"/>
        <w:spacing w:after="0"/>
        <w:jc w:val="left"/>
        <w:rPr>
          <w:lang w:val="ru-RU"/>
        </w:rPr>
      </w:pPr>
      <w:r w:rsidRPr="00164ED1">
        <w:rPr>
          <w:lang w:val="ru-RU"/>
        </w:rPr>
        <w:t xml:space="preserve">4) владение географической терминологией и системой базовых географических понятий: применять изученные социально-экономические понятия: политическая карта, государство; политико-географическое положение, монархия, республика, унитарное государство, федеративное государство; воспроизводство населения, демографический взрыв, демографический кризис, старение населения, состав населения, структура населения, экономически активное население, Индекс человеческого развития (ИЧР), </w:t>
      </w:r>
      <w:r w:rsidRPr="00164ED1">
        <w:rPr>
          <w:lang w:val="ru-RU"/>
        </w:rPr>
        <w:lastRenderedPageBreak/>
        <w:t>народ, этнос, плотность населения, миграции населения, расселение населения, демографическая политика, субурбанизация, ложная урбанизация; мегалополисы, развитые и развивающиеся, новые индустриальные, нефтедобывающие страны; ресурсообеспеченность, мировое хозяйство, международная экономическая интеграция; международная хозяйственная специализация, международное географическое разделение труда; отраслевая и территориальная структура мирового хозяйства, транснациональные корпорации (ТНК), "сланцевая революция", водородная энергетика, "зеленая энергетика", органическое сельское хозяйство; глобализация мировой экономики и деглобализация, "энергопереход", международные экономические отношения, устойчивое развитие для решения учебных и (или) практико-ориентированных задач;</w:t>
      </w:r>
    </w:p>
    <w:p w:rsidR="002D3C02" w:rsidRPr="00164ED1" w:rsidRDefault="002D3C02" w:rsidP="002D3C02">
      <w:pPr>
        <w:pStyle w:val="ac"/>
        <w:spacing w:after="0"/>
        <w:jc w:val="left"/>
        <w:rPr>
          <w:lang w:val="ru-RU"/>
        </w:rPr>
      </w:pPr>
      <w:r w:rsidRPr="00164ED1">
        <w:rPr>
          <w:lang w:val="ru-RU"/>
        </w:rPr>
        <w:t>5) сформированность умений проводить наблюдения за отдельными географическими объектами, процессами и явлениями, их изменениями в результате воздействия природных и антропогенных факторов: определять цели и задачи проведения наблюдения (исследования); выбирать форму фиксации результатов наблюдения (исследования); формулировать обобщения и выводы по результатам наблюдения (исследования);</w:t>
      </w:r>
    </w:p>
    <w:p w:rsidR="002D3C02" w:rsidRPr="00164ED1" w:rsidRDefault="002D3C02" w:rsidP="002D3C02">
      <w:pPr>
        <w:pStyle w:val="ac"/>
        <w:spacing w:after="0"/>
        <w:jc w:val="left"/>
        <w:rPr>
          <w:lang w:val="ru-RU"/>
        </w:rPr>
      </w:pPr>
      <w:r w:rsidRPr="00164ED1">
        <w:rPr>
          <w:lang w:val="ru-RU"/>
        </w:rPr>
        <w:t>6) сформированность умений находить и использовать различные источники географической информации для получения новых знаний о природных и социально-экономических процессах и явлениях, выявления закономерностей и тенденций их развития, прогнозирования: выбирать и использовать источники географической информации (картографические, статистические, текстовые, видео- и фотоизображения, геоинформационные системы), адекватные решаемым задачам;</w:t>
      </w:r>
    </w:p>
    <w:p w:rsidR="002D3C02" w:rsidRPr="00164ED1" w:rsidRDefault="002D3C02" w:rsidP="002D3C02">
      <w:pPr>
        <w:pStyle w:val="ac"/>
        <w:spacing w:after="0"/>
        <w:jc w:val="left"/>
        <w:rPr>
          <w:lang w:val="ru-RU"/>
        </w:rPr>
      </w:pPr>
      <w:r w:rsidRPr="00164ED1">
        <w:rPr>
          <w:lang w:val="ru-RU"/>
        </w:rPr>
        <w:t>сопоставлять и анализировать географические карты различной тематики и другие источники географической информации для выявления закономерностей социально-экономических, природных и экологических процессов и явлений на территории регионов мира и отдельных стран;</w:t>
      </w:r>
    </w:p>
    <w:p w:rsidR="002D3C02" w:rsidRPr="00164ED1" w:rsidRDefault="002D3C02" w:rsidP="002D3C02">
      <w:pPr>
        <w:pStyle w:val="ac"/>
        <w:spacing w:after="0"/>
        <w:jc w:val="left"/>
        <w:rPr>
          <w:lang w:val="ru-RU"/>
        </w:rPr>
      </w:pPr>
      <w:r w:rsidRPr="00164ED1">
        <w:rPr>
          <w:lang w:val="ru-RU"/>
        </w:rPr>
        <w:t>определять и сравнивать по географическим картам разного содержания и другим источникам географической информации качественные и количественные показатели, характеризующие регионы и страны, а также географические процессы и явления, происходящие в них; географические факторы международной хозяйственной специализации отдельных стран с использованием источников географической информации;</w:t>
      </w:r>
    </w:p>
    <w:p w:rsidR="002D3C02" w:rsidRPr="00164ED1" w:rsidRDefault="002D3C02" w:rsidP="002D3C02">
      <w:pPr>
        <w:pStyle w:val="ac"/>
        <w:spacing w:after="0"/>
        <w:jc w:val="left"/>
        <w:rPr>
          <w:lang w:val="ru-RU"/>
        </w:rPr>
      </w:pPr>
      <w:r w:rsidRPr="00164ED1">
        <w:rPr>
          <w:lang w:val="ru-RU"/>
        </w:rPr>
        <w:t>определять и находить в комплексе источников недостоверную и противоречивую географическую информацию о регионах мира и странах для решения учебных и (или) практико-ориентированных задач; самостоятельно находить, отбирать и применять различные методы познания для решения практико-ориентированных задач;</w:t>
      </w:r>
    </w:p>
    <w:p w:rsidR="002D3C02" w:rsidRPr="00164ED1" w:rsidRDefault="002D3C02" w:rsidP="002D3C02">
      <w:pPr>
        <w:pStyle w:val="ac"/>
        <w:spacing w:after="0"/>
        <w:jc w:val="left"/>
        <w:rPr>
          <w:lang w:val="ru-RU"/>
        </w:rPr>
      </w:pPr>
      <w:r w:rsidRPr="00164ED1">
        <w:rPr>
          <w:lang w:val="ru-RU"/>
        </w:rPr>
        <w:t>7) владение умениями географического анализа и интерпретации информации из различных источников: находить, отбирать, систематизировать информацию, необходимую для изучения регионов мира и стран (в том числе и России), их обеспеченности природными и человеческими ресурсами; для изучения хозяйственного потенциала стран, глобальных проблем человечества и их проявления на территории (в том числе в России);</w:t>
      </w:r>
    </w:p>
    <w:p w:rsidR="002D3C02" w:rsidRPr="00164ED1" w:rsidRDefault="002D3C02" w:rsidP="002D3C02">
      <w:pPr>
        <w:pStyle w:val="ac"/>
        <w:spacing w:after="0"/>
        <w:jc w:val="left"/>
        <w:rPr>
          <w:lang w:val="ru-RU"/>
        </w:rPr>
      </w:pPr>
      <w:r w:rsidRPr="00164ED1">
        <w:rPr>
          <w:lang w:val="ru-RU"/>
        </w:rPr>
        <w:t>представлять в различных формах (графики, таблицы, схемы, диаграммы, карты и другие) географическую информацию о населении, размещении хозяйства регионов мира и изученных стран; их отраслевой и территориальной структуре их хозяйств, географических особенностях развития отдельных отраслей;</w:t>
      </w:r>
    </w:p>
    <w:p w:rsidR="002D3C02" w:rsidRPr="00164ED1" w:rsidRDefault="002D3C02" w:rsidP="002D3C02">
      <w:pPr>
        <w:pStyle w:val="ac"/>
        <w:spacing w:after="0"/>
        <w:jc w:val="left"/>
        <w:rPr>
          <w:lang w:val="ru-RU"/>
        </w:rPr>
      </w:pPr>
      <w:r w:rsidRPr="00164ED1">
        <w:rPr>
          <w:lang w:val="ru-RU"/>
        </w:rPr>
        <w:t>формулировать выводы и заключения на основе анализа и интерпретации информации из различных источников;</w:t>
      </w:r>
    </w:p>
    <w:p w:rsidR="002D3C02" w:rsidRPr="00164ED1" w:rsidRDefault="002D3C02" w:rsidP="002D3C02">
      <w:pPr>
        <w:pStyle w:val="ac"/>
        <w:spacing w:after="0"/>
        <w:jc w:val="left"/>
        <w:rPr>
          <w:lang w:val="ru-RU"/>
        </w:rPr>
      </w:pPr>
      <w:r w:rsidRPr="00164ED1">
        <w:rPr>
          <w:lang w:val="ru-RU"/>
        </w:rPr>
        <w:t>критически оценивать и интерпретировать информацию, получаемую из различных источников;</w:t>
      </w:r>
    </w:p>
    <w:p w:rsidR="002D3C02" w:rsidRPr="00164ED1" w:rsidRDefault="002D3C02" w:rsidP="002D3C02">
      <w:pPr>
        <w:pStyle w:val="ac"/>
        <w:spacing w:after="0"/>
        <w:jc w:val="left"/>
        <w:rPr>
          <w:lang w:val="ru-RU"/>
        </w:rPr>
      </w:pPr>
      <w:r w:rsidRPr="00164ED1">
        <w:rPr>
          <w:lang w:val="ru-RU"/>
        </w:rPr>
        <w:t>использовать различные источники географической информации для решения учебных и (или) практико-ориентированных задач;</w:t>
      </w:r>
    </w:p>
    <w:p w:rsidR="002D3C02" w:rsidRPr="00164ED1" w:rsidRDefault="002D3C02" w:rsidP="002D3C02">
      <w:pPr>
        <w:pStyle w:val="ac"/>
        <w:spacing w:after="0"/>
        <w:jc w:val="left"/>
        <w:rPr>
          <w:lang w:val="ru-RU"/>
        </w:rPr>
      </w:pPr>
      <w:r w:rsidRPr="00164ED1">
        <w:rPr>
          <w:lang w:val="ru-RU"/>
        </w:rPr>
        <w:lastRenderedPageBreak/>
        <w:t>8) сформированность умений применять географические знания для объяснения изученных социально-экономических и геоэкологических явлений и процессов в странах мира: объяснять географические особенности стран с разным уровнем социально-экономического развития, в том числе объяснять различие в составе, структуре и размещении населения, в уровне и качестве жизни населения;</w:t>
      </w:r>
    </w:p>
    <w:p w:rsidR="002D3C02" w:rsidRPr="00164ED1" w:rsidRDefault="002D3C02" w:rsidP="002D3C02">
      <w:pPr>
        <w:pStyle w:val="ac"/>
        <w:spacing w:after="0"/>
        <w:jc w:val="left"/>
        <w:rPr>
          <w:lang w:val="ru-RU"/>
        </w:rPr>
      </w:pPr>
      <w:r w:rsidRPr="00164ED1">
        <w:rPr>
          <w:lang w:val="ru-RU"/>
        </w:rPr>
        <w:t>объяснять влияние природно-ресурсного капитала на формирование отраслевой структуры хозяйства отдельных стран; особенности отраслевой и территориальной структуры хозяйства изученных стран, особенности международной специализации стран и роль географических факторов в ее формировании; особенности проявления глобальных проблем человечества в различных странах с использованием источников географической информации;</w:t>
      </w:r>
    </w:p>
    <w:p w:rsidR="002D3C02" w:rsidRPr="00164ED1" w:rsidRDefault="002D3C02" w:rsidP="002D3C02">
      <w:pPr>
        <w:pStyle w:val="ac"/>
        <w:spacing w:after="0"/>
        <w:jc w:val="left"/>
        <w:rPr>
          <w:lang w:val="ru-RU"/>
        </w:rPr>
      </w:pPr>
      <w:r w:rsidRPr="00164ED1">
        <w:rPr>
          <w:lang w:val="ru-RU"/>
        </w:rPr>
        <w:t>9) сформированность умений применять географические знания для оценки разнообразных явлений и процессов: оценивать географические факторы, определяющие сущность и динамику важнейших социально-экономических и геоэкологических процессов; изученные социально-экономические и геоэкологические процессы и явления; политико-географическое положение изученных регионов, стран и России; влияние международных миграций на демографическую и социально-экономическую ситуацию в изученных странах; роль России как крупнейшего поставщика топливно-энергетических и сырьевых ресурсов в мировой экономике; конкурентные преимущества экономики России; различные точки зрения по актуальным экологическим и социально-экономическим проблемам мира и России; изменения направления международных экономических связей России в новых экономических условиях;</w:t>
      </w:r>
    </w:p>
    <w:p w:rsidR="002D3C02" w:rsidRPr="00164ED1" w:rsidRDefault="002D3C02" w:rsidP="002D3C02">
      <w:pPr>
        <w:pStyle w:val="ac"/>
        <w:spacing w:after="0"/>
        <w:jc w:val="left"/>
        <w:rPr>
          <w:lang w:val="ru-RU"/>
        </w:rPr>
      </w:pPr>
      <w:r w:rsidRPr="00164ED1">
        <w:rPr>
          <w:lang w:val="ru-RU"/>
        </w:rPr>
        <w:t>10) сформированность знаний об основных проблемах взаимодействия природы и общества, о природных и социально-экономических аспектах экологических цроблем: описывать географические аспекты проблем взаимодействия природы и общества;</w:t>
      </w:r>
    </w:p>
    <w:p w:rsidR="002D3C02" w:rsidRDefault="002D3C02" w:rsidP="002D3C02">
      <w:pPr>
        <w:pStyle w:val="ac"/>
        <w:spacing w:after="0"/>
        <w:jc w:val="left"/>
        <w:rPr>
          <w:lang w:val="ru-RU"/>
        </w:rPr>
      </w:pPr>
      <w:r w:rsidRPr="00164ED1">
        <w:rPr>
          <w:lang w:val="ru-RU"/>
        </w:rPr>
        <w:t>приводить примеры взаимосвязи глобальных проблем; возможных путей решения глобальных проблем.</w:t>
      </w:r>
    </w:p>
    <w:p w:rsidR="004F369D" w:rsidRPr="004F369D" w:rsidRDefault="004F369D" w:rsidP="004F369D">
      <w:pPr>
        <w:spacing w:after="0" w:line="240" w:lineRule="auto"/>
        <w:ind w:firstLine="709"/>
        <w:contextualSpacing/>
        <w:rPr>
          <w:rFonts w:ascii="Times New Roman" w:eastAsia="Calibri" w:hAnsi="Times New Roman" w:cs="Times New Roman"/>
          <w:b/>
          <w:sz w:val="24"/>
          <w:szCs w:val="24"/>
          <w:lang w:eastAsia="en-US"/>
        </w:rPr>
      </w:pPr>
      <w:r w:rsidRPr="004F369D">
        <w:rPr>
          <w:rFonts w:ascii="Times New Roman" w:hAnsi="Times New Roman" w:cs="Times New Roman"/>
          <w:b/>
          <w:sz w:val="24"/>
          <w:szCs w:val="24"/>
        </w:rPr>
        <w:t xml:space="preserve">2.1.10 </w:t>
      </w:r>
      <w:r w:rsidRPr="004F369D">
        <w:rPr>
          <w:rFonts w:ascii="Times New Roman" w:eastAsia="Calibri" w:hAnsi="Times New Roman" w:cs="Times New Roman"/>
          <w:b/>
          <w:sz w:val="24"/>
          <w:szCs w:val="24"/>
          <w:lang w:eastAsia="en-US"/>
        </w:rPr>
        <w:t xml:space="preserve">Федеральная рабочая программа по учебному предмету «Физика» (базовый уровень).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4F369D">
        <w:rPr>
          <w:rFonts w:ascii="Times New Roman" w:eastAsia="Calibri" w:hAnsi="Times New Roman" w:cs="Times New Roman"/>
          <w:sz w:val="24"/>
          <w:szCs w:val="24"/>
          <w:lang w:eastAsia="en-US"/>
        </w:rPr>
        <w:t> Федеральная рабочая программа по учебному предмету «Физика» (базовый уровень) (предметная область «Естественно-научные предметы») (далее соответственно – программа по физике, физика) включает пояснительную записку, содержание обучения, планируемые результаты освоения программы по физике.</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4F369D">
        <w:rPr>
          <w:rFonts w:ascii="Times New Roman" w:eastAsia="Calibri" w:hAnsi="Times New Roman" w:cs="Times New Roman"/>
          <w:sz w:val="24"/>
          <w:szCs w:val="24"/>
          <w:lang w:eastAsia="en-US"/>
        </w:rPr>
        <w:t> Пояснительная записка отражает общие цели и задачи изучения физики, характеристику психологических предпосылок к его изучению обучающимися, место в структуре учебного плана, а также подходы к отбору содержания, к определению планируемых результатов.</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4F369D">
        <w:rPr>
          <w:rFonts w:ascii="Times New Roman" w:eastAsia="Calibri" w:hAnsi="Times New Roman" w:cs="Times New Roman"/>
          <w:sz w:val="24"/>
          <w:szCs w:val="24"/>
          <w:lang w:eastAsia="en-US"/>
        </w:rPr>
        <w:t xml:space="preserve"> Содержание обучения раскрывает содержательные линии, которые предлагаются для обязательного изучения в каждом классе на уровне среднего общего образования.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4F369D">
        <w:rPr>
          <w:rFonts w:ascii="Times New Roman" w:eastAsia="Calibri" w:hAnsi="Times New Roman" w:cs="Times New Roman"/>
          <w:sz w:val="24"/>
          <w:szCs w:val="24"/>
          <w:lang w:eastAsia="en-US"/>
        </w:rPr>
        <w:t> Планируемые результаты освоения программы по физике включают личностные, метапредметные результаты за весь период обучения на уровне среднего общего образования, а также предметные достижения обучающегося за каждый год обучения.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b/>
          <w:sz w:val="24"/>
          <w:szCs w:val="24"/>
          <w:lang w:eastAsia="en-US"/>
        </w:rPr>
      </w:pPr>
      <w:r w:rsidRPr="004F369D">
        <w:rPr>
          <w:rFonts w:ascii="Times New Roman" w:eastAsia="Calibri" w:hAnsi="Times New Roman" w:cs="Times New Roman"/>
          <w:b/>
          <w:sz w:val="24"/>
          <w:szCs w:val="24"/>
          <w:lang w:eastAsia="en-US"/>
        </w:rPr>
        <w:t xml:space="preserve">  Пояснительная записка.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4F369D">
        <w:rPr>
          <w:rFonts w:ascii="Times New Roman" w:eastAsia="Calibri" w:hAnsi="Times New Roman" w:cs="Times New Roman"/>
          <w:sz w:val="24"/>
          <w:szCs w:val="24"/>
          <w:lang w:eastAsia="en-US"/>
        </w:rPr>
        <w:t> Программа по физике базового уровня на уровне среднего общего образования разработана на основе положений и требований к результатам освоения основной образовательной программы, представленных в ФГОС СОО, а также с учётом федеральной рабочей программы воспитания и концепции преподавания учебного предмета «Физика» в образовательных организациях Российской Федерации, реализующих основные образовательные программы.</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4F369D">
        <w:rPr>
          <w:rFonts w:ascii="Times New Roman" w:eastAsia="Calibri" w:hAnsi="Times New Roman" w:cs="Times New Roman"/>
          <w:sz w:val="24"/>
          <w:szCs w:val="24"/>
          <w:lang w:eastAsia="en-US"/>
        </w:rPr>
        <w:t xml:space="preserve"> Содержание программы по физике направлено на формирование естественно-научной картины мира обучающихся 10–11 классов при обучении их физике на базовом уровне на основе системно-деятельностного подхода. Программа по физике соответствует </w:t>
      </w:r>
      <w:r w:rsidRPr="004F369D">
        <w:rPr>
          <w:rFonts w:ascii="Times New Roman" w:eastAsia="Calibri" w:hAnsi="Times New Roman" w:cs="Times New Roman"/>
          <w:sz w:val="24"/>
          <w:szCs w:val="24"/>
          <w:lang w:eastAsia="en-US"/>
        </w:rPr>
        <w:lastRenderedPageBreak/>
        <w:t>требованиям ФГОС СОО к планируемым личностным, предметным и метапредметным результатам обучения, а также учитывает необходимость реализации межпредметных связей физики с естественно-научными учебными предметами. В ней определяются основные цели изучения физики на уровне среднего общего образования, планируемые результаты освоения курса физики: личностные, метапредметные, предметные (на базовом уровне).</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4F369D">
        <w:rPr>
          <w:rFonts w:ascii="Times New Roman" w:eastAsia="Calibri" w:hAnsi="Times New Roman" w:cs="Times New Roman"/>
          <w:sz w:val="24"/>
          <w:szCs w:val="24"/>
          <w:lang w:eastAsia="en-US"/>
        </w:rPr>
        <w:t> Программа по физике включает:</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Планируемые результаты освоения курса физики на базовом уровне, в том числе предметные результаты по годам обучения;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Содержание учебного предмета «Физика» по годам обучения;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4F369D">
        <w:rPr>
          <w:rFonts w:ascii="Times New Roman" w:eastAsia="Calibri" w:hAnsi="Times New Roman" w:cs="Times New Roman"/>
          <w:sz w:val="24"/>
          <w:szCs w:val="24"/>
          <w:lang w:eastAsia="en-US"/>
        </w:rPr>
        <w:t> Программа по физике может быть использована учителями как основа для составления своих рабочих программ. При разработке рабочей программы в тематическом планировании должны быть учтены возможности использования электронных (цифровых) образовательных ресурсов, являющихся учебно-методическими материалами (мультимедийные программы, электронные учебники и задачники, электронные библиотеки, виртуальные лаборатории, игровые программы, коллекции цифровых образовательных ресурсов), реализующими дидактические возможности информационно-коммуникационных технологий, содержание которых соответствует законодательству об образовании.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4F369D">
        <w:rPr>
          <w:rFonts w:ascii="Times New Roman" w:eastAsia="Calibri" w:hAnsi="Times New Roman" w:cs="Times New Roman"/>
          <w:sz w:val="24"/>
          <w:szCs w:val="24"/>
          <w:lang w:eastAsia="en-US"/>
        </w:rPr>
        <w:t xml:space="preserve"> Программа по физик предоставляет возможность для реализации различных методических подходов к организации обучения физике при условии сохранения обязательной части содержания курса.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4F369D">
        <w:rPr>
          <w:rFonts w:ascii="Times New Roman" w:eastAsia="Calibri" w:hAnsi="Times New Roman" w:cs="Times New Roman"/>
          <w:sz w:val="24"/>
          <w:szCs w:val="24"/>
          <w:lang w:eastAsia="en-US"/>
        </w:rPr>
        <w:t xml:space="preserve"> Физика как наука о наиболее общих законах природы, выступая в качестве учебного предмета в школе, вносит существенный вклад в систему знаний об окружающем мире. Школьный курс физики – системообразующий для естественно-научных учебных предметов, поскольку физические законы лежат в основе процессов и явлений, изучаемых химией, биологией, физической географией и астрономией. Использование и активное применение физических знаний определяет характер и развитие разнообразных технологий в сфере энергетики, транспорта, освоения космоса, получения новых материалов с заданными свойствами и других. Изучение физики вносит основной вклад в формирование естественно-научной картины мира обучающихся, в формирование умений применять научный метод познания при выполнении ими учебных исследований.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4F369D">
        <w:rPr>
          <w:rFonts w:ascii="Times New Roman" w:eastAsia="Calibri" w:hAnsi="Times New Roman" w:cs="Times New Roman"/>
          <w:sz w:val="24"/>
          <w:szCs w:val="24"/>
          <w:lang w:eastAsia="en-US"/>
        </w:rPr>
        <w:t> В основу курса физики для уровня среднего общего образования положен ряд идей, которые можно рассматривать как принципы его построения.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Идея целостности. В соответствии с ней курс является логически завершённым, он содержит материал из всех разделов физики, включает как вопросы классической, так и современной физики.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Идея генерализации. В соответствии с ней материал курса физики объединён вокруг физических теорий. Ведущим в курсе является формирование представлений о структурных уровнях материи, веществе и поле.</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Идея гуманитаризации. Реализация идеи предполагает использование гуманитарного потенциала физической науки, осмысление связи развития физики с развитием общества, а также с мировоззренческими, нравственными и экологическими проблемами.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Идея прикладной направленности. Курс физики предполагает знакомство с широким кругом технических и технологических приложений изученных теорий и законов.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Идея экологизации реализуется посредством введения элементов содержания, посвящённых экологическим проблемам современности, которые связаны с развитием техники и технологий, а также обсуждения проблем рационального природопользования и экологической безопасности.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lastRenderedPageBreak/>
        <w:t xml:space="preserve"> </w:t>
      </w:r>
      <w:r w:rsidRPr="004F369D">
        <w:rPr>
          <w:rFonts w:ascii="Times New Roman" w:eastAsia="Calibri" w:hAnsi="Times New Roman" w:cs="Times New Roman"/>
          <w:sz w:val="24"/>
          <w:szCs w:val="24"/>
          <w:lang w:eastAsia="en-US"/>
        </w:rPr>
        <w:t xml:space="preserve"> Стержневыми элементами курса физики на уровне среднего общего образования являются физические теории (формирование представлений о структуре построения физической теории, роли фундаментальных законов и принципов в современных представлениях о природе, границах применимости теорий, для описания естественно-научных явлений и процессов).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4F369D">
        <w:rPr>
          <w:rFonts w:ascii="Times New Roman" w:eastAsia="Calibri" w:hAnsi="Times New Roman" w:cs="Times New Roman"/>
          <w:sz w:val="24"/>
          <w:szCs w:val="24"/>
          <w:lang w:eastAsia="en-US"/>
        </w:rPr>
        <w:t> Системно-деятельностный подход в курсе физики реализуется прежде всего за счёт организации экспериментальной деятельности обучающихся. Для базового уровня курса физики – это использование системы фронтальных кратковременных экспериментов и лабораторных работ, которые в программе по физике объединены в общий список ученических практических работ. Выделение в указанном перечне лабораторных работ, проводимых для контроля и оценки, осуществляется участниками образовательного процесса исходя из особенностей планирования и оснащения кабинета физики. При этом обеспечивается овладение обучающимися умениями проводить косвенные измерения, исследования зависимостей физических величин и постановку опытов по проверке предложенных гипотез.</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4F369D">
        <w:rPr>
          <w:rFonts w:ascii="Times New Roman" w:eastAsia="Calibri" w:hAnsi="Times New Roman" w:cs="Times New Roman"/>
          <w:sz w:val="24"/>
          <w:szCs w:val="24"/>
          <w:lang w:eastAsia="en-US"/>
        </w:rPr>
        <w:t xml:space="preserve"> Решение расчётных и качественных задач с заданной физической моделью, позволяющее применять изученные законы и закономерности как из одного раздела курса, так и интегрируя знания из разных разделов. Для качественных задач приоритетом являются задания на объяснение протекания физических явлений и процессов в окружающей жизни, требующие выбора физической модели для ситуации практико-ориентированного характера.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4F369D">
        <w:rPr>
          <w:rFonts w:ascii="Times New Roman" w:eastAsia="Calibri" w:hAnsi="Times New Roman" w:cs="Times New Roman"/>
          <w:sz w:val="24"/>
          <w:szCs w:val="24"/>
          <w:lang w:eastAsia="en-US"/>
        </w:rPr>
        <w:t xml:space="preserve"> В соответствии с требованиями ФГОС СОО к материально-техническому обеспечению учебного процесса базовый уровень курса физики на уровне среднего общего образования должен изучаться в условиях предметного кабинета физики или в условиях интегрированного кабинета предметов естественно-научного цикла. Наличие в кабинете физики необходимого лабораторного оборудования для выполнения указанных в программе по физике ученических практических работ и демонстрационного оборудования обязательно.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4F369D">
        <w:rPr>
          <w:rFonts w:ascii="Times New Roman" w:eastAsia="Calibri" w:hAnsi="Times New Roman" w:cs="Times New Roman"/>
          <w:sz w:val="24"/>
          <w:szCs w:val="24"/>
          <w:lang w:eastAsia="en-US"/>
        </w:rPr>
        <w:t xml:space="preserve"> Демонстрационное оборудование формируется в соответствии с принципом минимальной достаточности и обеспечивает постановку перечисленных в программе по физике ключевых демонстраций для исследования изучаемых явлений и процессов, эмпирических и фундаментальных законов, их технических применений.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4F369D">
        <w:rPr>
          <w:rFonts w:ascii="Times New Roman" w:eastAsia="Calibri" w:hAnsi="Times New Roman" w:cs="Times New Roman"/>
          <w:sz w:val="24"/>
          <w:szCs w:val="24"/>
          <w:lang w:eastAsia="en-US"/>
        </w:rPr>
        <w:t> Лабораторное оборудование для ученических практических работ формируется в виде тематических комплектов и обеспечивается в расчёте одного комплекта на двух обучающихся. Тематические комплекты лабораторного оборудования должны быть построены на комплексном использовании аналоговых и цифровых приборов, а также компьютерных измерительных систем в виде цифровых лабораторий.</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4F369D">
        <w:rPr>
          <w:rFonts w:ascii="Times New Roman" w:eastAsia="Calibri" w:hAnsi="Times New Roman" w:cs="Times New Roman"/>
          <w:sz w:val="24"/>
          <w:szCs w:val="24"/>
          <w:lang w:eastAsia="en-US"/>
        </w:rPr>
        <w:t xml:space="preserve"> Основными </w:t>
      </w:r>
      <w:r w:rsidRPr="004F369D">
        <w:rPr>
          <w:rFonts w:ascii="Times New Roman" w:eastAsia="Calibri" w:hAnsi="Times New Roman" w:cs="Times New Roman"/>
          <w:b/>
          <w:sz w:val="24"/>
          <w:szCs w:val="24"/>
          <w:lang w:eastAsia="en-US"/>
        </w:rPr>
        <w:t>целями</w:t>
      </w:r>
      <w:r w:rsidRPr="004F369D">
        <w:rPr>
          <w:rFonts w:ascii="Times New Roman" w:eastAsia="Calibri" w:hAnsi="Times New Roman" w:cs="Times New Roman"/>
          <w:sz w:val="24"/>
          <w:szCs w:val="24"/>
          <w:lang w:eastAsia="en-US"/>
        </w:rPr>
        <w:t xml:space="preserve"> изучения физики в общем образовании являются: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Формирование интереса и стремления обучающихся к научному изучению природы, развитие их интеллектуальных и творческих способностей;</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Развитие представлений о научном методе познания и формирование исследовательского отношения к окружающим явлениям;</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Формирование научного мировоззрения как результата изучения основ строения материи и фундаментальных законов физики;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Формирование умений объяснять явления с использованием физических знаний и научных доказательств;</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Формирование представлений о роли физики для развития других естественных наук, техники и технологий.</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4F369D">
        <w:rPr>
          <w:rFonts w:ascii="Times New Roman" w:eastAsia="Calibri" w:hAnsi="Times New Roman" w:cs="Times New Roman"/>
          <w:sz w:val="24"/>
          <w:szCs w:val="24"/>
          <w:lang w:eastAsia="en-US"/>
        </w:rPr>
        <w:t> Достижение этих целей обеспечивается решением следующих задач в процессе изучения курса физики на уровне среднего общего образования: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Приобретение системы знаний об общих физических закономерностях, законах, теориях, включая механику, молекулярную физику, электродинамику, квантовую физику </w:t>
      </w:r>
      <w:r w:rsidRPr="004F369D">
        <w:rPr>
          <w:rFonts w:ascii="Times New Roman" w:eastAsia="Calibri" w:hAnsi="Times New Roman" w:cs="Times New Roman"/>
          <w:sz w:val="24"/>
          <w:szCs w:val="24"/>
          <w:lang w:eastAsia="en-US"/>
        </w:rPr>
        <w:lastRenderedPageBreak/>
        <w:t>и элементы астрофизики;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Формирование умений применять теоретические знания для объяснения физических явлений в природе и для принятия практических решений в повседневной жизни;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Освоение способов решения различных задач с явно заданной физической моделью, задач, подразумевающих самостоятельное создание физической модели, соответствующей условиям задачи;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Понимание физических основ и принципов действия технических устройств и технологических процессов, их влияния на окружающую среду;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Овладение методами самостоятельного планирования и проведения физических экспериментов, анализа и интерпретации информации, определения достоверности полученного результата;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Создание условий для развития умений проектно-исследовательской, творческой деятельности.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4F369D">
        <w:rPr>
          <w:rFonts w:ascii="Times New Roman" w:eastAsia="Calibri" w:hAnsi="Times New Roman" w:cs="Times New Roman"/>
          <w:sz w:val="24"/>
          <w:szCs w:val="24"/>
          <w:lang w:eastAsia="en-US"/>
        </w:rPr>
        <w:t> Общее число часов, рекомендованных для изучения физики – 136 часов: в 10 классе – 68 часов (2 часа в неделю), в 11 классе – 68 часов (2 часа в неделю).</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Предлагаемый в программе по физике перечень лабораторных и практических работ является рекомедованным, учитель делает выбор проведения лабораторных работ и опытов с учётом индивидуальных особенностей обучающихся. </w:t>
      </w:r>
    </w:p>
    <w:p w:rsidR="004F369D" w:rsidRPr="004F369D" w:rsidRDefault="00702DC2"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004F369D" w:rsidRPr="004F369D">
        <w:rPr>
          <w:rFonts w:ascii="Times New Roman" w:eastAsia="Calibri" w:hAnsi="Times New Roman" w:cs="Times New Roman"/>
          <w:sz w:val="24"/>
          <w:szCs w:val="24"/>
          <w:lang w:eastAsia="en-US"/>
        </w:rPr>
        <w:t xml:space="preserve"> Любая рабочая программа должна полностью включать в себя содержание данной программы по физике. </w:t>
      </w:r>
    </w:p>
    <w:p w:rsidR="004F369D" w:rsidRPr="004F369D" w:rsidRDefault="00702DC2"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004F369D" w:rsidRPr="004F369D">
        <w:rPr>
          <w:rFonts w:ascii="Times New Roman" w:eastAsia="Calibri" w:hAnsi="Times New Roman" w:cs="Times New Roman"/>
          <w:sz w:val="24"/>
          <w:szCs w:val="24"/>
          <w:lang w:eastAsia="en-US"/>
        </w:rPr>
        <w:t> В отдельных случаях курс физики базового уровня может изучаться в объёме 204 часа за два года обучения (3 ч в неделю в 10 и 11 классах). В этом случае увеличивается не менее чем до 20 ч резервное время, которое используется учителем для изучения вопросов, тесно связанных с выбранным профилем обучения, и увеличивается учебная нагрузка, отводимая на изучение механики, молекулярной физики и электродинамики, за счёт расширения числа лабораторных работ исследовательского характера и уроков решения качественных и расчётных задач.</w:t>
      </w:r>
    </w:p>
    <w:p w:rsidR="004F369D" w:rsidRPr="00702DC2" w:rsidRDefault="00702DC2" w:rsidP="004F369D">
      <w:pPr>
        <w:widowControl w:val="0"/>
        <w:spacing w:after="0" w:line="240" w:lineRule="auto"/>
        <w:ind w:firstLine="709"/>
        <w:contextualSpacing/>
        <w:rPr>
          <w:rFonts w:ascii="Times New Roman" w:eastAsia="Calibri" w:hAnsi="Times New Roman" w:cs="Times New Roman"/>
          <w:b/>
          <w:sz w:val="24"/>
          <w:szCs w:val="24"/>
          <w:lang w:eastAsia="en-US"/>
        </w:rPr>
      </w:pPr>
      <w:r>
        <w:rPr>
          <w:rFonts w:ascii="Times New Roman" w:eastAsia="Calibri" w:hAnsi="Times New Roman" w:cs="Times New Roman"/>
          <w:sz w:val="24"/>
          <w:szCs w:val="24"/>
          <w:lang w:eastAsia="en-US"/>
        </w:rPr>
        <w:t xml:space="preserve"> </w:t>
      </w:r>
      <w:r w:rsidR="004F369D" w:rsidRPr="004F369D">
        <w:rPr>
          <w:rFonts w:ascii="Times New Roman" w:eastAsia="Calibri" w:hAnsi="Times New Roman" w:cs="Times New Roman"/>
          <w:sz w:val="24"/>
          <w:szCs w:val="24"/>
          <w:lang w:eastAsia="en-US"/>
        </w:rPr>
        <w:t> </w:t>
      </w:r>
      <w:r w:rsidR="004F369D" w:rsidRPr="00702DC2">
        <w:rPr>
          <w:rFonts w:ascii="Times New Roman" w:eastAsia="Calibri" w:hAnsi="Times New Roman" w:cs="Times New Roman"/>
          <w:b/>
          <w:sz w:val="24"/>
          <w:szCs w:val="24"/>
          <w:lang w:eastAsia="en-US"/>
        </w:rPr>
        <w:t xml:space="preserve">Содержание обучения в 10 классе. </w:t>
      </w:r>
    </w:p>
    <w:p w:rsidR="004F369D" w:rsidRPr="004F369D" w:rsidRDefault="00702DC2"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004F369D" w:rsidRPr="004F369D">
        <w:rPr>
          <w:rFonts w:ascii="Times New Roman" w:eastAsia="Calibri" w:hAnsi="Times New Roman" w:cs="Times New Roman"/>
          <w:sz w:val="24"/>
          <w:szCs w:val="24"/>
          <w:lang w:eastAsia="en-US"/>
        </w:rPr>
        <w:t> Раздел 1. Физика и методы научного познания.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Физика – наука о природе. Научные методы познания окружающего мира. Роль эксперимента и теории в процессе познания природы. Эксперимент в физике.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Моделирование физических явлений и процессов. Научные гипотезы. Физические законы и теории. Границы применимости физических законов. Принцип соответствия.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Роль и место физики в формировании современной научной картины мира, в практической деятельности людей. </w:t>
      </w:r>
    </w:p>
    <w:p w:rsidR="004F369D" w:rsidRPr="004F369D" w:rsidRDefault="004F369D" w:rsidP="004F369D">
      <w:pPr>
        <w:widowControl w:val="0"/>
        <w:spacing w:after="0" w:line="240" w:lineRule="auto"/>
        <w:ind w:firstLine="709"/>
        <w:contextualSpacing/>
        <w:rPr>
          <w:rFonts w:ascii="Times New Roman" w:eastAsia="Calibri" w:hAnsi="Times New Roman" w:cs="Times New Roman"/>
          <w:iCs/>
          <w:sz w:val="24"/>
          <w:szCs w:val="24"/>
          <w:lang w:eastAsia="en-US"/>
        </w:rPr>
      </w:pPr>
      <w:r w:rsidRPr="004F369D">
        <w:rPr>
          <w:rFonts w:ascii="Times New Roman" w:eastAsia="Calibri" w:hAnsi="Times New Roman" w:cs="Times New Roman"/>
          <w:iCs/>
          <w:sz w:val="24"/>
          <w:szCs w:val="24"/>
          <w:lang w:eastAsia="en-US"/>
        </w:rPr>
        <w:t>Демонстрации.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Аналоговые и цифровые измерительные приборы, компьютерные датчики.</w:t>
      </w:r>
    </w:p>
    <w:p w:rsidR="004F369D" w:rsidRPr="004F369D" w:rsidRDefault="00702DC2"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004F369D" w:rsidRPr="004F369D">
        <w:rPr>
          <w:rFonts w:ascii="Times New Roman" w:eastAsia="Calibri" w:hAnsi="Times New Roman" w:cs="Times New Roman"/>
          <w:sz w:val="24"/>
          <w:szCs w:val="24"/>
          <w:lang w:eastAsia="en-US"/>
        </w:rPr>
        <w:t> Раздел 2. Механика.</w:t>
      </w:r>
    </w:p>
    <w:p w:rsidR="004F369D" w:rsidRPr="004F369D" w:rsidRDefault="00702DC2"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004F369D" w:rsidRPr="004F369D">
        <w:rPr>
          <w:rFonts w:ascii="Times New Roman" w:eastAsia="Calibri" w:hAnsi="Times New Roman" w:cs="Times New Roman"/>
          <w:sz w:val="24"/>
          <w:szCs w:val="24"/>
          <w:lang w:eastAsia="en-US"/>
        </w:rPr>
        <w:t xml:space="preserve"> Тема 1. Кинематика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Механическое движение. Относительность механического движения. Система отсчёта. Траектория.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Перемещение, скорость (средняя скорость, мгновенная скорость) и ускорение материальной точки, их проекции на оси системы координат. Сложение перемещений и сложение скоростей.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Равномерное и равноускоренное прямолинейное движение. Графики зависимости координат, скорости, ускорения, пути и перемещения материальной точки от времени.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Свободное падение. Ускорение свободного падения.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Криволинейное движение. Движение материальной точки по окружности с постоянной по модулю скоростью. Угловая скорость, линейная скорость. Период и частота обращения. Центростремительное ускорение.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Технические устройства и практическое применение: спидометр, движение </w:t>
      </w:r>
      <w:r w:rsidRPr="004F369D">
        <w:rPr>
          <w:rFonts w:ascii="Times New Roman" w:eastAsia="Calibri" w:hAnsi="Times New Roman" w:cs="Times New Roman"/>
          <w:sz w:val="24"/>
          <w:szCs w:val="24"/>
          <w:lang w:eastAsia="en-US"/>
        </w:rPr>
        <w:lastRenderedPageBreak/>
        <w:t>снарядов, цепные и ремённые передачи.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iCs/>
          <w:sz w:val="24"/>
          <w:szCs w:val="24"/>
          <w:lang w:eastAsia="en-US"/>
        </w:rPr>
      </w:pPr>
      <w:r w:rsidRPr="004F369D">
        <w:rPr>
          <w:rFonts w:ascii="Times New Roman" w:eastAsia="Calibri" w:hAnsi="Times New Roman" w:cs="Times New Roman"/>
          <w:iCs/>
          <w:sz w:val="24"/>
          <w:szCs w:val="24"/>
          <w:lang w:eastAsia="en-US"/>
        </w:rPr>
        <w:t>Демонстрации.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Модель системы отсчёта, иллюстрация кинематических характеристик движения.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Преобразование движений с использованием простых механизмов.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Падение тел в воздухе и в разреженном пространстве.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Наблюдение движения тела, брошенного под углом к горизонту и горизонтально.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Измерение ускорения свободного падения.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Направление скорости при движении по окружности.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iCs/>
          <w:sz w:val="24"/>
          <w:szCs w:val="24"/>
          <w:lang w:eastAsia="en-US"/>
        </w:rPr>
        <w:t>Ученический эксперимент, лабораторные работы</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Изучение неравномерного движения с целью определения мгновенной скорости.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Исследование соотношения между путями, пройденными телом за последовательные равные промежутки времени при равноускоренном движении с начальной скоростью, равной нулю.</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Изучение движения шарика в вязкой жидкости.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Изучение движения тела, брошенного горизонтально.</w:t>
      </w:r>
    </w:p>
    <w:p w:rsidR="004F369D" w:rsidRPr="004F369D" w:rsidRDefault="00702DC2"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004F369D" w:rsidRPr="004F369D">
        <w:rPr>
          <w:rFonts w:ascii="Times New Roman" w:eastAsia="Calibri" w:hAnsi="Times New Roman" w:cs="Times New Roman"/>
          <w:sz w:val="24"/>
          <w:szCs w:val="24"/>
          <w:lang w:eastAsia="en-US"/>
        </w:rPr>
        <w:t> Тема 2. Динамика.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Принцип относительности Галилея. Первый закон Ньютона. Инерциальные системы отсчёта.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Масса тела. Сила. Принцип суперпозиции сил. Второй закон Ньютона для материальной точки. Третий закон Ньютона для материальных точек.</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Закон всемирного тяготения. Сила тяжести. Первая космическая скорость.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Сила упругости. Закон Гука. Вес тела.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Трение. Виды трения (покоя, скольжения, качения). Сила трения. Сухое трение. Сила трения скольжения и сила трения покоя. Коэффициент трения. Сила сопротивления при движении тела в жидкости или газе.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Поступательное и вращательное движение абсолютно твёрдого тела.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Момент силы относительно оси вращения. Плечо силы. Условия равновесия твёрдого тела.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Технические устройства и практическое применение: подшипники, движение искусственных спутников.</w:t>
      </w:r>
    </w:p>
    <w:p w:rsidR="004F369D" w:rsidRPr="004F369D" w:rsidRDefault="004F369D" w:rsidP="004F369D">
      <w:pPr>
        <w:widowControl w:val="0"/>
        <w:spacing w:after="0" w:line="240" w:lineRule="auto"/>
        <w:ind w:firstLine="709"/>
        <w:contextualSpacing/>
        <w:rPr>
          <w:rFonts w:ascii="Times New Roman" w:eastAsia="Calibri" w:hAnsi="Times New Roman" w:cs="Times New Roman"/>
          <w:iCs/>
          <w:sz w:val="24"/>
          <w:szCs w:val="24"/>
          <w:lang w:eastAsia="en-US"/>
        </w:rPr>
      </w:pPr>
      <w:r w:rsidRPr="004F369D">
        <w:rPr>
          <w:rFonts w:ascii="Times New Roman" w:eastAsia="Calibri" w:hAnsi="Times New Roman" w:cs="Times New Roman"/>
          <w:iCs/>
          <w:sz w:val="24"/>
          <w:szCs w:val="24"/>
          <w:lang w:eastAsia="en-US"/>
        </w:rPr>
        <w:t>Демонстрации.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Явление инерции.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proofErr w:type="gramStart"/>
      <w:r w:rsidRPr="004F369D">
        <w:rPr>
          <w:rFonts w:ascii="Times New Roman" w:eastAsia="Calibri" w:hAnsi="Times New Roman" w:cs="Times New Roman"/>
          <w:sz w:val="24"/>
          <w:szCs w:val="24"/>
          <w:lang w:eastAsia="en-US"/>
        </w:rPr>
        <w:t>Сравнение масс</w:t>
      </w:r>
      <w:proofErr w:type="gramEnd"/>
      <w:r w:rsidRPr="004F369D">
        <w:rPr>
          <w:rFonts w:ascii="Times New Roman" w:eastAsia="Calibri" w:hAnsi="Times New Roman" w:cs="Times New Roman"/>
          <w:sz w:val="24"/>
          <w:szCs w:val="24"/>
          <w:lang w:eastAsia="en-US"/>
        </w:rPr>
        <w:t xml:space="preserve"> взаимодействующих тел.</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Второй закон Ньютона.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Измерение сил.</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Сложение сил.</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Зависимость силы упругости от деформации.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Невесомость. Вес тела при ускоренном подъёме и падении.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Сравнение сил трения покоя, качения и скольжения.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Условия равновесия твёрдого тела. Виды равновесия.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iCs/>
          <w:sz w:val="24"/>
          <w:szCs w:val="24"/>
          <w:lang w:eastAsia="en-US"/>
        </w:rPr>
      </w:pPr>
      <w:r w:rsidRPr="004F369D">
        <w:rPr>
          <w:rFonts w:ascii="Times New Roman" w:eastAsia="Calibri" w:hAnsi="Times New Roman" w:cs="Times New Roman"/>
          <w:iCs/>
          <w:sz w:val="24"/>
          <w:szCs w:val="24"/>
          <w:lang w:eastAsia="en-US"/>
        </w:rPr>
        <w:t>Ученический эксперимент, лабораторные работы</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Изучение движения бруска по наклонной плоскости.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Исследование зависимости сил упругости, возникающих в пружине и резиновом образце, от их деформации.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Исследование условий равновесия твёрдого тела, имеющего ось вращения.</w:t>
      </w:r>
    </w:p>
    <w:p w:rsidR="004F369D" w:rsidRPr="004F369D" w:rsidRDefault="00702DC2"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004F369D" w:rsidRPr="004F369D">
        <w:rPr>
          <w:rFonts w:ascii="Times New Roman" w:eastAsia="Calibri" w:hAnsi="Times New Roman" w:cs="Times New Roman"/>
          <w:sz w:val="24"/>
          <w:szCs w:val="24"/>
          <w:lang w:eastAsia="en-US"/>
        </w:rPr>
        <w:t> Тема 3. Законы сохранения в механике.</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Импульс материальной точки (тела), системы материальных точек. Импульс силы и изменение импульса тела. Закон сохранения импульса. Реактивное движение.</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Работа силы. Мощность силы.</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Кинетическая энергия материальной точки. Теорема об изменении кинетической энергии.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Потенциальная энергия. Потенциальная энергия упруго деформированной </w:t>
      </w:r>
      <w:r w:rsidRPr="004F369D">
        <w:rPr>
          <w:rFonts w:ascii="Times New Roman" w:eastAsia="Calibri" w:hAnsi="Times New Roman" w:cs="Times New Roman"/>
          <w:sz w:val="24"/>
          <w:szCs w:val="24"/>
          <w:lang w:eastAsia="en-US"/>
        </w:rPr>
        <w:lastRenderedPageBreak/>
        <w:t xml:space="preserve">пружины. Потенциальная энергия тела вблизи поверхности Земли.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Потенциальные и непотенциальные силы. Связь работы непотенциальных сил с изменением механической энергии системы тел. Закон сохранения механической энергии.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Упругие и неупругие столкновения.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Технические устройства и практическое применение: водомёт, копёр, пружинный пистолет, движение ракет.</w:t>
      </w:r>
    </w:p>
    <w:p w:rsidR="004F369D" w:rsidRPr="004F369D" w:rsidRDefault="004F369D" w:rsidP="004F369D">
      <w:pPr>
        <w:widowControl w:val="0"/>
        <w:spacing w:after="0" w:line="240" w:lineRule="auto"/>
        <w:ind w:firstLine="709"/>
        <w:contextualSpacing/>
        <w:rPr>
          <w:rFonts w:ascii="Times New Roman" w:eastAsia="Calibri" w:hAnsi="Times New Roman" w:cs="Times New Roman"/>
          <w:iCs/>
          <w:sz w:val="24"/>
          <w:szCs w:val="24"/>
          <w:lang w:eastAsia="en-US"/>
        </w:rPr>
      </w:pPr>
      <w:r w:rsidRPr="004F369D">
        <w:rPr>
          <w:rFonts w:ascii="Times New Roman" w:eastAsia="Calibri" w:hAnsi="Times New Roman" w:cs="Times New Roman"/>
          <w:iCs/>
          <w:sz w:val="24"/>
          <w:szCs w:val="24"/>
          <w:lang w:eastAsia="en-US"/>
        </w:rPr>
        <w:t>Демонстрации.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Закон сохранения импульса.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Реактивное движение.</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Переход потенциальной энергии в кинетическую и обратно.</w:t>
      </w:r>
    </w:p>
    <w:p w:rsidR="004F369D" w:rsidRPr="004F369D" w:rsidRDefault="004F369D" w:rsidP="004F369D">
      <w:pPr>
        <w:widowControl w:val="0"/>
        <w:spacing w:after="0" w:line="240" w:lineRule="auto"/>
        <w:ind w:firstLine="709"/>
        <w:contextualSpacing/>
        <w:rPr>
          <w:rFonts w:ascii="Times New Roman" w:eastAsia="Calibri" w:hAnsi="Times New Roman" w:cs="Times New Roman"/>
          <w:iCs/>
          <w:sz w:val="24"/>
          <w:szCs w:val="24"/>
          <w:lang w:eastAsia="en-US"/>
        </w:rPr>
      </w:pPr>
      <w:r w:rsidRPr="004F369D">
        <w:rPr>
          <w:rFonts w:ascii="Times New Roman" w:eastAsia="Calibri" w:hAnsi="Times New Roman" w:cs="Times New Roman"/>
          <w:iCs/>
          <w:sz w:val="24"/>
          <w:szCs w:val="24"/>
          <w:lang w:eastAsia="en-US"/>
        </w:rPr>
        <w:t>Ученический эксперимент, лабораторные работы</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Изучение абсолютно неупругого удара с помощью двух одинаковых нитяных маятников.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Исследование связи работы силы с изменением механической энергии тела на примере растяжения резинового жгута.</w:t>
      </w:r>
    </w:p>
    <w:p w:rsidR="004F369D" w:rsidRPr="004F369D" w:rsidRDefault="00702DC2"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004F369D" w:rsidRPr="004F369D">
        <w:rPr>
          <w:rFonts w:ascii="Times New Roman" w:eastAsia="Calibri" w:hAnsi="Times New Roman" w:cs="Times New Roman"/>
          <w:sz w:val="24"/>
          <w:szCs w:val="24"/>
          <w:lang w:eastAsia="en-US"/>
        </w:rPr>
        <w:t> Раздел 3. Молекулярная физика и термодинамика.</w:t>
      </w:r>
    </w:p>
    <w:p w:rsidR="004F369D" w:rsidRPr="004F369D" w:rsidRDefault="00702DC2"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004F369D" w:rsidRPr="004F369D">
        <w:rPr>
          <w:rFonts w:ascii="Times New Roman" w:eastAsia="Calibri" w:hAnsi="Times New Roman" w:cs="Times New Roman"/>
          <w:sz w:val="24"/>
          <w:szCs w:val="24"/>
          <w:lang w:eastAsia="en-US"/>
        </w:rPr>
        <w:t> Тема 1. Основы молекулярно-кинетической теории.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Основные положения молекулярно-кинетической теории и их опытное обоснование. Броуновское движение. Диффузия. Характер движения и взаимодействия частиц вещества. Модели строения газов, жидкостей и твёрдых тел и объяснение свойств вещества на основе этих моделей. Масса и размеры молекул. Количество вещества. Постоянная Авогадро.</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Тепловое равновесие. Температура и её измерение. Шкала температур Цельсия.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Модель идеального газа. Основное уравнение молекулярно-кинетической теории идеального газа. Абсолютная температура как мера средней кинетической энергии теплового движения частиц газа. Шкала температур Кельвина. Газовые законы. Уравнение Менделеева–Клапейрона. Закон Дальтона. Изопроцессы в идеальном газе с постоянным количеством вещества. Графическое представление изопроцессов: изотерма, изохора, изобара.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Технические устройства и практическое применение: термометр, барометр.</w:t>
      </w:r>
    </w:p>
    <w:p w:rsidR="004F369D" w:rsidRPr="004F369D" w:rsidRDefault="004F369D" w:rsidP="004F369D">
      <w:pPr>
        <w:widowControl w:val="0"/>
        <w:spacing w:after="0" w:line="240" w:lineRule="auto"/>
        <w:ind w:firstLine="709"/>
        <w:contextualSpacing/>
        <w:rPr>
          <w:rFonts w:ascii="Times New Roman" w:eastAsia="Calibri" w:hAnsi="Times New Roman" w:cs="Times New Roman"/>
          <w:iCs/>
          <w:sz w:val="24"/>
          <w:szCs w:val="24"/>
          <w:lang w:eastAsia="en-US"/>
        </w:rPr>
      </w:pPr>
      <w:r w:rsidRPr="004F369D">
        <w:rPr>
          <w:rFonts w:ascii="Times New Roman" w:eastAsia="Calibri" w:hAnsi="Times New Roman" w:cs="Times New Roman"/>
          <w:iCs/>
          <w:sz w:val="24"/>
          <w:szCs w:val="24"/>
          <w:lang w:eastAsia="en-US"/>
        </w:rPr>
        <w:t>Демонстрации.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Опыты, доказывающие дискретное строение вещества, фотографии молекул органических соединений.</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Опыты по диффузии жидкостей и газов.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Модель броуновского движения.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Модель опыта Штерна.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Опыты, доказывающие существование межмолекулярного взаимодействия.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Модель, иллюстрирующая природу давления газа на стенки сосуда.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Опыты, иллюстрирующие уравнение состояния идеального газа, изопроцессы.</w:t>
      </w:r>
    </w:p>
    <w:p w:rsidR="004F369D" w:rsidRPr="004F369D" w:rsidRDefault="004F369D" w:rsidP="004F369D">
      <w:pPr>
        <w:widowControl w:val="0"/>
        <w:spacing w:after="0" w:line="240" w:lineRule="auto"/>
        <w:ind w:firstLine="709"/>
        <w:contextualSpacing/>
        <w:rPr>
          <w:rFonts w:ascii="Times New Roman" w:eastAsia="Calibri" w:hAnsi="Times New Roman" w:cs="Times New Roman"/>
          <w:iCs/>
          <w:sz w:val="24"/>
          <w:szCs w:val="24"/>
          <w:lang w:eastAsia="en-US"/>
        </w:rPr>
      </w:pPr>
      <w:r w:rsidRPr="004F369D">
        <w:rPr>
          <w:rFonts w:ascii="Times New Roman" w:eastAsia="Calibri" w:hAnsi="Times New Roman" w:cs="Times New Roman"/>
          <w:iCs/>
          <w:sz w:val="24"/>
          <w:szCs w:val="24"/>
          <w:lang w:eastAsia="en-US"/>
        </w:rPr>
        <w:t>Ученический эксперимент, лабораторные работы</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Определение массы воздуха в классной комнате на основе измерений объёма комнаты, давления и температуры воздуха в ней.</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Исследование зависимости между параметрами состояния разреженного газа.</w:t>
      </w:r>
    </w:p>
    <w:p w:rsidR="004F369D" w:rsidRPr="004F369D" w:rsidRDefault="00702DC2"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004F369D" w:rsidRPr="004F369D">
        <w:rPr>
          <w:rFonts w:ascii="Times New Roman" w:eastAsia="Calibri" w:hAnsi="Times New Roman" w:cs="Times New Roman"/>
          <w:sz w:val="24"/>
          <w:szCs w:val="24"/>
          <w:lang w:eastAsia="en-US"/>
        </w:rPr>
        <w:t> Тема 2. Основы термодинамики.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Термодинамическая система. Внутренняя энергия термодинамической системы и способы её изменения. Количество теплоты и работа. Внутренняя энергия одноатомного идеального газа. Виды теплопередачи: теплопроводность, конвекция, излучение. Удельная теплоёмкость вещества. Количество теплоты при теплопередаче.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Понятие об адиабатном процессе. Первый закон термодинамики. Применение первого закона термодинамики к изопроцессам. Графическая интерпретация работы газа.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Второй закон термодинамики. Необратимость процессов в природе.</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Тепловые машины. Принципы действия тепловых машин. Преобразования энергии </w:t>
      </w:r>
      <w:r w:rsidRPr="004F369D">
        <w:rPr>
          <w:rFonts w:ascii="Times New Roman" w:eastAsia="Calibri" w:hAnsi="Times New Roman" w:cs="Times New Roman"/>
          <w:sz w:val="24"/>
          <w:szCs w:val="24"/>
          <w:lang w:eastAsia="en-US"/>
        </w:rPr>
        <w:lastRenderedPageBreak/>
        <w:t>в тепловых машинах. Коэффициент полезного действия тепловой машины. Цикл Карно и его коэффициент полезного действия. Экологические проблемы теплоэнергетики.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Технические устройства и практическое применение: двигатель внутреннего сгорания, бытовой холодильник, кондиционер.</w:t>
      </w:r>
    </w:p>
    <w:p w:rsidR="004F369D" w:rsidRPr="004F369D" w:rsidRDefault="004F369D" w:rsidP="004F369D">
      <w:pPr>
        <w:widowControl w:val="0"/>
        <w:spacing w:after="0" w:line="240" w:lineRule="auto"/>
        <w:ind w:firstLine="709"/>
        <w:contextualSpacing/>
        <w:rPr>
          <w:rFonts w:ascii="Times New Roman" w:eastAsia="Calibri" w:hAnsi="Times New Roman" w:cs="Times New Roman"/>
          <w:iCs/>
          <w:sz w:val="24"/>
          <w:szCs w:val="24"/>
          <w:lang w:eastAsia="en-US"/>
        </w:rPr>
      </w:pPr>
      <w:r w:rsidRPr="004F369D">
        <w:rPr>
          <w:rFonts w:ascii="Times New Roman" w:eastAsia="Calibri" w:hAnsi="Times New Roman" w:cs="Times New Roman"/>
          <w:iCs/>
          <w:sz w:val="24"/>
          <w:szCs w:val="24"/>
          <w:lang w:eastAsia="en-US"/>
        </w:rPr>
        <w:t>Демонстрации.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Изменение внутренней энергии тела при совершении работы: вылет пробки из бутылки под действием сжатого воздуха, нагревание эфира в латунной трубке путём трения (видеодемонстрация).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Изменение внутренней энергии (температуры) тела при теплопередаче.</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Опыт по адиабатному расширению воздуха (опыт с воздушным огнивом).</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Модели паровой турбины, двигателя внутреннего сгорания, реактивного двигателя.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iCs/>
          <w:sz w:val="24"/>
          <w:szCs w:val="24"/>
          <w:lang w:eastAsia="en-US"/>
        </w:rPr>
      </w:pPr>
      <w:r w:rsidRPr="004F369D">
        <w:rPr>
          <w:rFonts w:ascii="Times New Roman" w:eastAsia="Calibri" w:hAnsi="Times New Roman" w:cs="Times New Roman"/>
          <w:iCs/>
          <w:sz w:val="24"/>
          <w:szCs w:val="24"/>
          <w:lang w:eastAsia="en-US"/>
        </w:rPr>
        <w:t>Ученический эксперимент, лабораторные работы</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Измерение удельной теплоёмкости.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Тема 3. Агрегатные состояния вещества. Фазовые переходы.</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Парообразование и конденсация. Испарение и кипение. Абсолютная и относительная влажность воздуха. Насыщенный пар. Удельная теплота парообразования. Зависимость температуры кипения от давления.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Твёрдое тело. Кристаллические и аморфные тела. Анизотропия свойств кристаллов. Жидкие кристаллы. Современные материалы. Плавление и кристаллизация. Удельная теплота плавления. Сублимация.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Уравнение теплового баланса.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Технические устройства и практическое применение: гигрометр и психрометр, калориметр, технологии получения современных материалов, в том числе наноматериалов, и нанотехнологии.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iCs/>
          <w:sz w:val="24"/>
          <w:szCs w:val="24"/>
          <w:lang w:eastAsia="en-US"/>
        </w:rPr>
      </w:pPr>
      <w:r w:rsidRPr="004F369D">
        <w:rPr>
          <w:rFonts w:ascii="Times New Roman" w:eastAsia="Calibri" w:hAnsi="Times New Roman" w:cs="Times New Roman"/>
          <w:iCs/>
          <w:sz w:val="24"/>
          <w:szCs w:val="24"/>
          <w:lang w:eastAsia="en-US"/>
        </w:rPr>
        <w:t>Демонстрации.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Свойства насыщенных паров.</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Кипение при пониженном давлении.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Способы измерения влажности.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Наблюдение нагревания и плавления кристаллического вещества.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Демонстрация кристаллов.</w:t>
      </w:r>
    </w:p>
    <w:p w:rsidR="004F369D" w:rsidRPr="004F369D" w:rsidRDefault="004F369D" w:rsidP="004F369D">
      <w:pPr>
        <w:widowControl w:val="0"/>
        <w:spacing w:after="0" w:line="240" w:lineRule="auto"/>
        <w:ind w:firstLine="709"/>
        <w:contextualSpacing/>
        <w:rPr>
          <w:rFonts w:ascii="Times New Roman" w:eastAsia="Calibri" w:hAnsi="Times New Roman" w:cs="Times New Roman"/>
          <w:iCs/>
          <w:sz w:val="24"/>
          <w:szCs w:val="24"/>
          <w:lang w:eastAsia="en-US"/>
        </w:rPr>
      </w:pPr>
      <w:r w:rsidRPr="004F369D">
        <w:rPr>
          <w:rFonts w:ascii="Times New Roman" w:eastAsia="Calibri" w:hAnsi="Times New Roman" w:cs="Times New Roman"/>
          <w:iCs/>
          <w:sz w:val="24"/>
          <w:szCs w:val="24"/>
          <w:lang w:eastAsia="en-US"/>
        </w:rPr>
        <w:t>Ученический эксперимент, лабораторные работы</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Измерение относительной влажности воздуха.</w:t>
      </w:r>
    </w:p>
    <w:p w:rsidR="004F369D" w:rsidRPr="004F369D" w:rsidRDefault="00702DC2"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004F369D" w:rsidRPr="004F369D">
        <w:rPr>
          <w:rFonts w:ascii="Times New Roman" w:eastAsia="Calibri" w:hAnsi="Times New Roman" w:cs="Times New Roman"/>
          <w:sz w:val="24"/>
          <w:szCs w:val="24"/>
          <w:lang w:eastAsia="en-US"/>
        </w:rPr>
        <w:t> Раздел 4. Электродинамика.</w:t>
      </w:r>
    </w:p>
    <w:p w:rsidR="004F369D" w:rsidRPr="004F369D" w:rsidRDefault="00702DC2"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004F369D" w:rsidRPr="004F369D">
        <w:rPr>
          <w:rFonts w:ascii="Times New Roman" w:eastAsia="Calibri" w:hAnsi="Times New Roman" w:cs="Times New Roman"/>
          <w:sz w:val="24"/>
          <w:szCs w:val="24"/>
          <w:lang w:eastAsia="en-US"/>
        </w:rPr>
        <w:t> Тема 1. Электростатика.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Электризация тел. Электрический заряд. Два вида электрических зарядов. Проводники, диэлектрики и полупроводники. Закон сохранения электрического заряда.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Взаимодействие зарядов. Закон Кулона. Точечный электрический заряд. Электрическое поле. Напряжённость электрического поля. Принцип суперпозиции электрических полей. Линии напряжённости электрического поля.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Работа сил электростатического поля. Потенциал. Разность потенциалов. Проводники и диэлектрики в электростатическом поле. Диэлектрическая проницаемость.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Электроёмкость. Конденсатор. Электроёмкость плоского конденсатора. Энергия заряженного конденсатора.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Технические устройства и практическое применение: электроскоп, электрометр, электростатическая защита, заземление электроприборов, конденсатор, копировальный аппарат, струйный принтер.</w:t>
      </w:r>
    </w:p>
    <w:p w:rsidR="004F369D" w:rsidRPr="004F369D" w:rsidRDefault="004F369D" w:rsidP="004F369D">
      <w:pPr>
        <w:widowControl w:val="0"/>
        <w:spacing w:after="0" w:line="240" w:lineRule="auto"/>
        <w:ind w:firstLine="709"/>
        <w:contextualSpacing/>
        <w:rPr>
          <w:rFonts w:ascii="Times New Roman" w:eastAsia="Calibri" w:hAnsi="Times New Roman" w:cs="Times New Roman"/>
          <w:iCs/>
          <w:sz w:val="24"/>
          <w:szCs w:val="24"/>
          <w:lang w:eastAsia="en-US"/>
        </w:rPr>
      </w:pPr>
      <w:r w:rsidRPr="004F369D">
        <w:rPr>
          <w:rFonts w:ascii="Times New Roman" w:eastAsia="Calibri" w:hAnsi="Times New Roman" w:cs="Times New Roman"/>
          <w:iCs/>
          <w:sz w:val="24"/>
          <w:szCs w:val="24"/>
          <w:lang w:eastAsia="en-US"/>
        </w:rPr>
        <w:t>Демонстрации.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Устройство и принцип действия электрометра.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Взаимодействие наэлектризованных тел.</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Электрическое поле заряженных тел.</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Проводники в электростатическом поле.</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Электростатическая защита.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lastRenderedPageBreak/>
        <w:t>Диэлектрики в электростатическом поле.</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Зависимость электроёмкости плоского конденсатора от площади пластин, расстояния между ними и диэлектрической проницаемости.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Энергия заряженного конденсатора.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iCs/>
          <w:sz w:val="24"/>
          <w:szCs w:val="24"/>
          <w:lang w:eastAsia="en-US"/>
        </w:rPr>
      </w:pPr>
      <w:r w:rsidRPr="004F369D">
        <w:rPr>
          <w:rFonts w:ascii="Times New Roman" w:eastAsia="Calibri" w:hAnsi="Times New Roman" w:cs="Times New Roman"/>
          <w:iCs/>
          <w:sz w:val="24"/>
          <w:szCs w:val="24"/>
          <w:lang w:eastAsia="en-US"/>
        </w:rPr>
        <w:t>Ученический эксперимент, лабораторные работы</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Измерение электроёмкости конденсатора.</w:t>
      </w:r>
    </w:p>
    <w:p w:rsidR="004F369D" w:rsidRPr="004F369D" w:rsidRDefault="00702DC2"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004F369D" w:rsidRPr="004F369D">
        <w:rPr>
          <w:rFonts w:ascii="Times New Roman" w:eastAsia="Calibri" w:hAnsi="Times New Roman" w:cs="Times New Roman"/>
          <w:sz w:val="24"/>
          <w:szCs w:val="24"/>
          <w:lang w:eastAsia="en-US"/>
        </w:rPr>
        <w:t> Тема 2. Постоянный электрический ток. Токи в различных средах.</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Электрический ток. Условия существования электрического тока. Источники тока. Сила тока. Постоянный ток.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Напряжение. Закон Ома для участка цепи.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Электрическое сопротивление. Удельное сопротивление вещества. Последовательное, параллельное, смешанное соединение проводников.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Работа электрического тока. Закон Джоуля–Ленца. Мощность электрического тока.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Электродвижущая сила и внутреннее сопротивление источника тока. Закон Ома для полной (замкнутой) электрической цепи. Короткое замыкание.</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Электронная проводимость твёрдых металлов. Зависимость сопротивления металлов от температуры. Сверхпроводимость.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Электрический ток в вакууме. Свойства электронных пучков.</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Полупроводники. Собственная и примесная проводимость полупроводников. Свойства p–n-перехода. Полупроводниковые приборы.</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Электрический ток в растворах и расплавах электролитов. Электролитическая диссоциация. Электролиз.</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Электрический ток в газах. Самостоятельный и несамостоятельный разряд. Молния. Плазма.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Технические устройства и практическое применение: амперметр, вольтметр, реостат, источники тока, электронагревательные приборы, электроосветительные приборы, термометр сопротивления, вакуумный диод, термисторы и фоторезисторы, полупроводниковый диод, гальваника.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iCs/>
          <w:sz w:val="24"/>
          <w:szCs w:val="24"/>
          <w:lang w:eastAsia="en-US"/>
        </w:rPr>
      </w:pPr>
      <w:r w:rsidRPr="004F369D">
        <w:rPr>
          <w:rFonts w:ascii="Times New Roman" w:eastAsia="Calibri" w:hAnsi="Times New Roman" w:cs="Times New Roman"/>
          <w:iCs/>
          <w:sz w:val="24"/>
          <w:szCs w:val="24"/>
          <w:lang w:eastAsia="en-US"/>
        </w:rPr>
        <w:t>Демонстрации.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Измерение силы тока и напряжения.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Зависимость сопротивления цилиндрических проводников от длины, площади поперечного сечения и материала.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Смешанное соединение проводников.</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Прямое измерение электродвижущей силы. Короткое замыкание гальванического элемента и оценка внутреннего сопротивления.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Зависимость сопротивления металлов от температуры.</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Проводимость электролитов.</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Искровой разряд и проводимость воздуха.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Односторонняя проводимость диода.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iCs/>
          <w:sz w:val="24"/>
          <w:szCs w:val="24"/>
          <w:lang w:eastAsia="en-US"/>
        </w:rPr>
      </w:pPr>
      <w:r w:rsidRPr="004F369D">
        <w:rPr>
          <w:rFonts w:ascii="Times New Roman" w:eastAsia="Calibri" w:hAnsi="Times New Roman" w:cs="Times New Roman"/>
          <w:iCs/>
          <w:sz w:val="24"/>
          <w:szCs w:val="24"/>
          <w:lang w:eastAsia="en-US"/>
        </w:rPr>
        <w:t>Ученический эксперимент, лабораторные работы</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Изучение смешанного соединения резисторов.</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Измерение электродвижущей силы источника тока и его внутреннего сопротивления.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Наблюдение электролиза.</w:t>
      </w:r>
    </w:p>
    <w:p w:rsidR="004F369D" w:rsidRPr="004F369D" w:rsidRDefault="00702DC2"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004F369D" w:rsidRPr="004F369D">
        <w:rPr>
          <w:rFonts w:ascii="Times New Roman" w:eastAsia="Calibri" w:hAnsi="Times New Roman" w:cs="Times New Roman"/>
          <w:sz w:val="24"/>
          <w:szCs w:val="24"/>
          <w:lang w:eastAsia="en-US"/>
        </w:rPr>
        <w:t> Межпредметные связи.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Изучение курса физики базового уровня в 10 классе осуществляется с учётом содержательных межпредметных связей с курсами математики, биологии, химии, географии и технологии.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iCs/>
          <w:sz w:val="24"/>
          <w:szCs w:val="24"/>
          <w:lang w:eastAsia="en-US"/>
        </w:rPr>
        <w:t>Межпредметные понятия</w:t>
      </w:r>
      <w:r w:rsidRPr="004F369D">
        <w:rPr>
          <w:rFonts w:ascii="Times New Roman" w:eastAsia="Calibri" w:hAnsi="Times New Roman" w:cs="Times New Roman"/>
          <w:sz w:val="24"/>
          <w:szCs w:val="24"/>
          <w:lang w:eastAsia="en-US"/>
        </w:rPr>
        <w:t>, связанные с изучением методов научного познания: явление, научный факт, гипотеза, физическая величина, закон, теория, наблюдение, эксперимент, моделирование, модель, измерение.</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iCs/>
          <w:sz w:val="24"/>
          <w:szCs w:val="24"/>
          <w:lang w:eastAsia="en-US"/>
        </w:rPr>
        <w:t>Математика:</w:t>
      </w:r>
      <w:r w:rsidRPr="004F369D">
        <w:rPr>
          <w:rFonts w:ascii="Times New Roman" w:eastAsia="Calibri" w:hAnsi="Times New Roman" w:cs="Times New Roman"/>
          <w:sz w:val="24"/>
          <w:szCs w:val="24"/>
          <w:lang w:eastAsia="en-US"/>
        </w:rPr>
        <w:t xml:space="preserve"> решение системы уравнений, линейная функция, парабола, гипербола, </w:t>
      </w:r>
      <w:r w:rsidRPr="004F369D">
        <w:rPr>
          <w:rFonts w:ascii="Times New Roman" w:eastAsia="Calibri" w:hAnsi="Times New Roman" w:cs="Times New Roman"/>
          <w:sz w:val="24"/>
          <w:szCs w:val="24"/>
          <w:lang w:eastAsia="en-US"/>
        </w:rPr>
        <w:lastRenderedPageBreak/>
        <w:t>их графики и свойства, тригонометрические функции: синус, косинус, тангенс, котангенс, основное тригонометрическое тождество, векторы и их проекции на оси координат, сложение векторов.</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iCs/>
          <w:sz w:val="24"/>
          <w:szCs w:val="24"/>
          <w:lang w:eastAsia="en-US"/>
        </w:rPr>
        <w:t>Биология:</w:t>
      </w:r>
      <w:r w:rsidRPr="004F369D">
        <w:rPr>
          <w:rFonts w:ascii="Times New Roman" w:eastAsia="Calibri" w:hAnsi="Times New Roman" w:cs="Times New Roman"/>
          <w:sz w:val="24"/>
          <w:szCs w:val="24"/>
          <w:lang w:eastAsia="en-US"/>
        </w:rPr>
        <w:t xml:space="preserve"> механическое движение в живой природе, диффузия, осмос, теплообмен живых организмов (виды теплопередачи, тепловое равновесие), электрические явления в живой природе.</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iCs/>
          <w:sz w:val="24"/>
          <w:szCs w:val="24"/>
          <w:lang w:eastAsia="en-US"/>
        </w:rPr>
        <w:t>Химия:</w:t>
      </w:r>
      <w:r w:rsidRPr="004F369D">
        <w:rPr>
          <w:rFonts w:ascii="Times New Roman" w:eastAsia="Calibri" w:hAnsi="Times New Roman" w:cs="Times New Roman"/>
          <w:sz w:val="24"/>
          <w:szCs w:val="24"/>
          <w:lang w:eastAsia="en-US"/>
        </w:rPr>
        <w:t xml:space="preserve"> дискретное строение вещества, строение атомов и молекул, моль вещества, молярная масса, тепловые свойства твёрдых тел, жидкостей и газов, электрические свойства металлов, электролитическая диссоциация, гальваника.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iCs/>
          <w:sz w:val="24"/>
          <w:szCs w:val="24"/>
          <w:lang w:eastAsia="en-US"/>
        </w:rPr>
        <w:t>География:</w:t>
      </w:r>
      <w:r w:rsidRPr="004F369D">
        <w:rPr>
          <w:rFonts w:ascii="Times New Roman" w:eastAsia="Calibri" w:hAnsi="Times New Roman" w:cs="Times New Roman"/>
          <w:sz w:val="24"/>
          <w:szCs w:val="24"/>
          <w:lang w:eastAsia="en-US"/>
        </w:rPr>
        <w:t xml:space="preserve"> влажность воздуха, ветры, барометр, термометр.</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iCs/>
          <w:sz w:val="24"/>
          <w:szCs w:val="24"/>
          <w:lang w:eastAsia="en-US"/>
        </w:rPr>
        <w:t>Технология:</w:t>
      </w:r>
      <w:r w:rsidRPr="004F369D">
        <w:rPr>
          <w:rFonts w:ascii="Times New Roman" w:eastAsia="Calibri" w:hAnsi="Times New Roman" w:cs="Times New Roman"/>
          <w:sz w:val="24"/>
          <w:szCs w:val="24"/>
          <w:lang w:eastAsia="en-US"/>
        </w:rPr>
        <w:t xml:space="preserve"> преобразование движений с использованием механизмов, учёт трения в технике, подшипники, использование закона сохранения импульса в технике (ракета, водомёт и другие), двигатель внутреннего сгорания, паровая турбина, бытовой холодильник, кондиционер, технологии получения современных материалов, в том числе наноматериалов, и нанотехнологии, электростатическая защита, заземление электроприборов, ксерокс, струйный принтер, электронагревательные приборы, электроосветительные приборы, гальваника.</w:t>
      </w:r>
    </w:p>
    <w:p w:rsidR="004F369D" w:rsidRPr="00702DC2" w:rsidRDefault="00702DC2" w:rsidP="004F369D">
      <w:pPr>
        <w:widowControl w:val="0"/>
        <w:spacing w:after="0" w:line="240" w:lineRule="auto"/>
        <w:ind w:firstLine="709"/>
        <w:contextualSpacing/>
        <w:rPr>
          <w:rFonts w:ascii="Times New Roman" w:eastAsia="Calibri" w:hAnsi="Times New Roman" w:cs="Times New Roman"/>
          <w:b/>
          <w:sz w:val="24"/>
          <w:szCs w:val="24"/>
          <w:lang w:eastAsia="en-US"/>
        </w:rPr>
      </w:pPr>
      <w:r>
        <w:rPr>
          <w:rFonts w:ascii="Times New Roman" w:eastAsia="Calibri" w:hAnsi="Times New Roman" w:cs="Times New Roman"/>
          <w:sz w:val="24"/>
          <w:szCs w:val="24"/>
          <w:lang w:eastAsia="en-US"/>
        </w:rPr>
        <w:t xml:space="preserve"> </w:t>
      </w:r>
      <w:r w:rsidR="004F369D" w:rsidRPr="004F369D">
        <w:rPr>
          <w:rFonts w:ascii="Times New Roman" w:eastAsia="Calibri" w:hAnsi="Times New Roman" w:cs="Times New Roman"/>
          <w:sz w:val="24"/>
          <w:szCs w:val="24"/>
          <w:lang w:eastAsia="en-US"/>
        </w:rPr>
        <w:t> </w:t>
      </w:r>
      <w:r w:rsidR="004F369D" w:rsidRPr="00702DC2">
        <w:rPr>
          <w:rFonts w:ascii="Times New Roman" w:eastAsia="Calibri" w:hAnsi="Times New Roman" w:cs="Times New Roman"/>
          <w:b/>
          <w:sz w:val="24"/>
          <w:szCs w:val="24"/>
          <w:lang w:eastAsia="en-US"/>
        </w:rPr>
        <w:t xml:space="preserve">Содержание обучения в 11 классе. </w:t>
      </w:r>
    </w:p>
    <w:p w:rsidR="004F369D" w:rsidRPr="004F369D" w:rsidRDefault="00702DC2"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004F369D" w:rsidRPr="004F369D">
        <w:rPr>
          <w:rFonts w:ascii="Times New Roman" w:eastAsia="Calibri" w:hAnsi="Times New Roman" w:cs="Times New Roman"/>
          <w:sz w:val="24"/>
          <w:szCs w:val="24"/>
          <w:lang w:eastAsia="en-US"/>
        </w:rPr>
        <w:t> Раздел 4. Электродинамика.</w:t>
      </w:r>
    </w:p>
    <w:p w:rsidR="004F369D" w:rsidRPr="004F369D" w:rsidRDefault="00702DC2"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004F369D" w:rsidRPr="004F369D">
        <w:rPr>
          <w:rFonts w:ascii="Times New Roman" w:eastAsia="Calibri" w:hAnsi="Times New Roman" w:cs="Times New Roman"/>
          <w:sz w:val="24"/>
          <w:szCs w:val="24"/>
          <w:lang w:eastAsia="en-US"/>
        </w:rPr>
        <w:t> Тема 3. Магнитное поле. Электромагнитная индукция.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Постоянные магниты. Взаимодействие постоянных магнитов. Магнитное поле. Вектор магнитной индукции. Принцип суперпозиции магнитных полей. Линии магнитной индукции. Картина линий магнитной индукции поля постоянных магнитов.</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Магнитное поле проводника с током. Картина линий индукции магнитного поля длинного прямого проводника и замкнутого кольцевого провод­ника, катушки с током. Опыт Эрстеда. Взаимодействие проводников с током.</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Сила Ампера, её модуль и направление.</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Сила Лоренца, её модуль и направление. Движение заряженной частицы в однородном магнитном поле. Работа силы Лоренца.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Явление электромагнитной индукции. Поток вектора магнитной индукции. Электродвижущая сила индукции. Закон электромагнитной индукции Фарадея.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Вихревое электрическое поле. Электродвижущая сила индукции в проводнике, движущемся поступательно в однородном магнитном поле.</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Правило Ленца.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Индуктивность. Явление самоиндукции. Электродвижущая сила самоиндукции.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Энергия магнитного поля катушки с током.</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Электромагнитное поле.</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Технические устройства и практическое применение: постоянные магниты, электромагниты, электродвигатель, ускорители элементарных частиц, индукционная печь.</w:t>
      </w:r>
    </w:p>
    <w:p w:rsidR="004F369D" w:rsidRPr="004F369D" w:rsidRDefault="004F369D" w:rsidP="004F369D">
      <w:pPr>
        <w:widowControl w:val="0"/>
        <w:spacing w:after="0" w:line="240" w:lineRule="auto"/>
        <w:ind w:firstLine="709"/>
        <w:contextualSpacing/>
        <w:rPr>
          <w:rFonts w:ascii="Times New Roman" w:eastAsia="Calibri" w:hAnsi="Times New Roman" w:cs="Times New Roman"/>
          <w:iCs/>
          <w:sz w:val="24"/>
          <w:szCs w:val="24"/>
          <w:lang w:eastAsia="en-US"/>
        </w:rPr>
      </w:pPr>
      <w:r w:rsidRPr="004F369D">
        <w:rPr>
          <w:rFonts w:ascii="Times New Roman" w:eastAsia="Calibri" w:hAnsi="Times New Roman" w:cs="Times New Roman"/>
          <w:iCs/>
          <w:sz w:val="24"/>
          <w:szCs w:val="24"/>
          <w:lang w:eastAsia="en-US"/>
        </w:rPr>
        <w:t>Демонстрации.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Опыт Эрстеда.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Отклонение электронного пучка магнитным полем.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Линии индукции магнитного поля.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Взаимодействие двух проводников с током.</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Сила Ампера.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Действие силы Лоренца на ионы электролита.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Явление электромагнитной индукции.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Правило Ленца.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Зависимость электродвижущей силы индукции от скорости изменения магнитного потока.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Явление самоиндукции.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iCs/>
          <w:sz w:val="24"/>
          <w:szCs w:val="24"/>
          <w:lang w:eastAsia="en-US"/>
        </w:rPr>
      </w:pPr>
      <w:r w:rsidRPr="004F369D">
        <w:rPr>
          <w:rFonts w:ascii="Times New Roman" w:eastAsia="Calibri" w:hAnsi="Times New Roman" w:cs="Times New Roman"/>
          <w:iCs/>
          <w:sz w:val="24"/>
          <w:szCs w:val="24"/>
          <w:lang w:eastAsia="en-US"/>
        </w:rPr>
        <w:t>Ученический эксперимент, лабораторные работы.</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lastRenderedPageBreak/>
        <w:t>Изучение магнитного поля катушки с током.</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Исследование действия постоянного магнита на рамку с током.</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Исследование явления электромагнитной индукции.</w:t>
      </w:r>
    </w:p>
    <w:p w:rsidR="004F369D" w:rsidRPr="004F369D" w:rsidRDefault="00702DC2"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004F369D" w:rsidRPr="004F369D">
        <w:rPr>
          <w:rFonts w:ascii="Times New Roman" w:eastAsia="Calibri" w:hAnsi="Times New Roman" w:cs="Times New Roman"/>
          <w:sz w:val="24"/>
          <w:szCs w:val="24"/>
          <w:lang w:eastAsia="en-US"/>
        </w:rPr>
        <w:t> Раздел 5. Колебания и волны.</w:t>
      </w:r>
    </w:p>
    <w:p w:rsidR="004F369D" w:rsidRPr="004F369D" w:rsidRDefault="00702DC2"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004F369D" w:rsidRPr="004F369D">
        <w:rPr>
          <w:rFonts w:ascii="Times New Roman" w:eastAsia="Calibri" w:hAnsi="Times New Roman" w:cs="Times New Roman"/>
          <w:sz w:val="24"/>
          <w:szCs w:val="24"/>
          <w:lang w:eastAsia="en-US"/>
        </w:rPr>
        <w:t> Тема 1. Механические и электромагнитные колебания.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Колебательная система. Свободные механические колебания. Гармонические колебания. Период, частота, амплитуда и фаза колебаний. Пружинный маятник. Математический маятник. Уравнение гармонических колебаний. Превращение энергии при гармонических колебаниях.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Колебательный контур. Свободные электромагнитные колебания в идеальном колебательном контуре. Аналогия между механическими и электромагнитными колебаниями. Формула Томсона. Закон сохранения энергии в идеальном колебательном контуре.</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Представление о затухающих колебаниях. Вынужденные механические колебания. Резонанс. Вынужденные электромагнитные колебания.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Переменный ток. Синусоидальный переменный ток. Мощность переменного тока. Амплитудное и действующее значение силы тока и напряжения.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Трансформатор. Производство, передача и потребление электрической энергии. Экологические риски при производстве электроэнергии. Культура использования электроэнергии в повседневной жизни.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Технические устройства и практическое применение: электрический звонок, генератор переменного тока, линии электропередач.</w:t>
      </w:r>
    </w:p>
    <w:p w:rsidR="004F369D" w:rsidRPr="004F369D" w:rsidRDefault="004F369D" w:rsidP="004F369D">
      <w:pPr>
        <w:widowControl w:val="0"/>
        <w:spacing w:after="0" w:line="240" w:lineRule="auto"/>
        <w:ind w:firstLine="709"/>
        <w:contextualSpacing/>
        <w:rPr>
          <w:rFonts w:ascii="Times New Roman" w:eastAsia="Calibri" w:hAnsi="Times New Roman" w:cs="Times New Roman"/>
          <w:iCs/>
          <w:sz w:val="24"/>
          <w:szCs w:val="24"/>
          <w:lang w:eastAsia="en-US"/>
        </w:rPr>
      </w:pPr>
      <w:r w:rsidRPr="004F369D">
        <w:rPr>
          <w:rFonts w:ascii="Times New Roman" w:eastAsia="Calibri" w:hAnsi="Times New Roman" w:cs="Times New Roman"/>
          <w:iCs/>
          <w:sz w:val="24"/>
          <w:szCs w:val="24"/>
          <w:lang w:eastAsia="en-US"/>
        </w:rPr>
        <w:t>Демонстрации.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Исследование параметров колебательной системы (пружинный или математический маятник).</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Наблюдение затухающих колебаний.</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Исследование свойств вынужденных колебаний.</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Наблюдение резонанса.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Свободные электромагнитные колебания.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Осциллограммы (зависимости силы тока и напряжения от времени) для электромагнитных колебаний.</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Резонанс при последовательном соединении резистора, катушки индуктивности и конденсатора.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Модель линии электропередачи.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iCs/>
          <w:sz w:val="24"/>
          <w:szCs w:val="24"/>
          <w:lang w:eastAsia="en-US"/>
        </w:rPr>
      </w:pPr>
      <w:r w:rsidRPr="004F369D">
        <w:rPr>
          <w:rFonts w:ascii="Times New Roman" w:eastAsia="Calibri" w:hAnsi="Times New Roman" w:cs="Times New Roman"/>
          <w:iCs/>
          <w:sz w:val="24"/>
          <w:szCs w:val="24"/>
          <w:lang w:eastAsia="en-US"/>
        </w:rPr>
        <w:t>Ученический эксперимент, лабораторные работы</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Исследование зависимости периода малых колебаний груза на нити от длины нити и массы груза.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Исследование переменного тока в цепи из последовательно соединённых конденсатора, катушки и резистора.</w:t>
      </w:r>
    </w:p>
    <w:p w:rsidR="004F369D" w:rsidRPr="004F369D" w:rsidRDefault="00702DC2"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004F369D" w:rsidRPr="004F369D">
        <w:rPr>
          <w:rFonts w:ascii="Times New Roman" w:eastAsia="Calibri" w:hAnsi="Times New Roman" w:cs="Times New Roman"/>
          <w:sz w:val="24"/>
          <w:szCs w:val="24"/>
          <w:lang w:eastAsia="en-US"/>
        </w:rPr>
        <w:t> Тема 2. Механические и электромагнитные волны.</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Механические волны, условия распространения. Период. Скорость распространения и длина волны. Поперечные и продольные волны. Интерференция и дифракция механических волн.</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Звук. Скорость звука. Громкость звука. Высота тона. Тембр звука.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Электромагнитные волны. Условия излучения электромагнитных волн. Взаимная ориентация векторов E, B, v в электромагнитной волне. Свойства электромагнитных волн: отражение, преломление, поляризация, дифракция, интерференция. Скорость электромагнитных волн.</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Шкала электромагнитных волн. Применение электромагнитных волн в технике и быту.</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Принципы радиосвязи и телевидения. Радиолокация.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Электромагнитное загрязнение окружающей среды.</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lastRenderedPageBreak/>
        <w:t>Технические устройства и практическое применение: музыкальные инструменты, ультразвуковая диагностика в технике и медицине, радар, радиоприёмник, телевизор, антенна, телефон, СВЧ-печь.</w:t>
      </w:r>
    </w:p>
    <w:p w:rsidR="004F369D" w:rsidRPr="004F369D" w:rsidRDefault="004F369D" w:rsidP="004F369D">
      <w:pPr>
        <w:widowControl w:val="0"/>
        <w:spacing w:after="0" w:line="240" w:lineRule="auto"/>
        <w:ind w:firstLine="709"/>
        <w:contextualSpacing/>
        <w:rPr>
          <w:rFonts w:ascii="Times New Roman" w:eastAsia="Calibri" w:hAnsi="Times New Roman" w:cs="Times New Roman"/>
          <w:iCs/>
          <w:sz w:val="24"/>
          <w:szCs w:val="24"/>
          <w:lang w:eastAsia="en-US"/>
        </w:rPr>
      </w:pPr>
      <w:r w:rsidRPr="004F369D">
        <w:rPr>
          <w:rFonts w:ascii="Times New Roman" w:eastAsia="Calibri" w:hAnsi="Times New Roman" w:cs="Times New Roman"/>
          <w:iCs/>
          <w:sz w:val="24"/>
          <w:szCs w:val="24"/>
          <w:lang w:eastAsia="en-US"/>
        </w:rPr>
        <w:t>Демонстрации.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Образование и распространение поперечных и продольных волн.</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Колеблющееся тело как источник звука.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Наблюдение отражения и преломления механических волн.</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Наблюдение интерференции и дифракции механических волн.</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Звуковой резонанс.</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Наблюдение связи громкости звука и высоты тона с амплитудой и частотой колебаний.</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Исследование свойств электромагнитных волн: отражение, преломление, поляризация, дифракция, интерференция.</w:t>
      </w:r>
    </w:p>
    <w:p w:rsidR="004F369D" w:rsidRPr="004F369D" w:rsidRDefault="00702DC2"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004F369D" w:rsidRPr="004F369D">
        <w:rPr>
          <w:rFonts w:ascii="Times New Roman" w:eastAsia="Calibri" w:hAnsi="Times New Roman" w:cs="Times New Roman"/>
          <w:sz w:val="24"/>
          <w:szCs w:val="24"/>
          <w:lang w:eastAsia="en-US"/>
        </w:rPr>
        <w:t> Тема 3. Оптика.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Геометрическая оптика. Прямолинейное распространение света в однородной среде. Луч света. Точечный источник света.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Отражение света. Законы отражения света. Построение изображений в плоском зеркале.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Преломление света. Законы преломления света. Абсолютный показатель преломления. Полное внутреннее отражение. Предельный угол полного внутреннего отражения.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Дисперсия света. Сложный состав белого света. Цвет.</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Собирающие и рассеивающие линзы. Тонкая линза. Фокусное расстояние и оптическая сила тонкой линзы. Построение изображений в собирающих и рассеивающих линзах. Формула тонкой линзы. Увеличение, даваемое линзой.</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Пределы применимости геометрической оптики.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Волновая оптика. Интерференция света. Когерентные источники. Условия наблюдения максимумов и минимумов в интерференционной картине от двух синфазных когерентных источников.</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Дифракция света. Дифракционная решётка. Условие наблюдения главных максимумов при падении монохроматического света на дифракционную решётку.</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Поляризация света.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Технические устройства и практическое применение: очки, лупа, фотоаппарат, проекционный аппарат, микроскоп, телескоп, волоконная оптика, дифракционная решётка, поляроид.</w:t>
      </w:r>
    </w:p>
    <w:p w:rsidR="004F369D" w:rsidRPr="004F369D" w:rsidRDefault="004F369D" w:rsidP="004F369D">
      <w:pPr>
        <w:widowControl w:val="0"/>
        <w:spacing w:after="0" w:line="240" w:lineRule="auto"/>
        <w:ind w:firstLine="709"/>
        <w:contextualSpacing/>
        <w:rPr>
          <w:rFonts w:ascii="Times New Roman" w:eastAsia="Calibri" w:hAnsi="Times New Roman" w:cs="Times New Roman"/>
          <w:iCs/>
          <w:sz w:val="24"/>
          <w:szCs w:val="24"/>
          <w:lang w:eastAsia="en-US"/>
        </w:rPr>
      </w:pPr>
      <w:r w:rsidRPr="004F369D">
        <w:rPr>
          <w:rFonts w:ascii="Times New Roman" w:eastAsia="Calibri" w:hAnsi="Times New Roman" w:cs="Times New Roman"/>
          <w:iCs/>
          <w:sz w:val="24"/>
          <w:szCs w:val="24"/>
          <w:lang w:eastAsia="en-US"/>
        </w:rPr>
        <w:t>Демонстрации.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Прямолинейное распространение, отражение и преломление света. Оптические приборы.</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Полное внутреннее отражение. Модель световода.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Исследование свойств изображений в линзах.</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Модели микроскопа, телескопа.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Наблюдение интерференции света.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Наблюдение дифракции света.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Наблюдение дисперсии света.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Получение спектра с помощью призмы.</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Получение спектра с помощью дифракционной решётки.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Наблюдение поляризации света.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iCs/>
          <w:sz w:val="24"/>
          <w:szCs w:val="24"/>
          <w:lang w:eastAsia="en-US"/>
        </w:rPr>
      </w:pPr>
      <w:r w:rsidRPr="004F369D">
        <w:rPr>
          <w:rFonts w:ascii="Times New Roman" w:eastAsia="Calibri" w:hAnsi="Times New Roman" w:cs="Times New Roman"/>
          <w:iCs/>
          <w:sz w:val="24"/>
          <w:szCs w:val="24"/>
          <w:lang w:eastAsia="en-US"/>
        </w:rPr>
        <w:t>Ученический эксперимент, лабораторные работы</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Измерение показателя преломления стекла.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Исследование свойств изображений в линзах.</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Наблюдение дисперсии света.</w:t>
      </w:r>
    </w:p>
    <w:p w:rsidR="004F369D" w:rsidRPr="004F369D" w:rsidRDefault="00702DC2"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004F369D" w:rsidRPr="004F369D">
        <w:rPr>
          <w:rFonts w:ascii="Times New Roman" w:eastAsia="Calibri" w:hAnsi="Times New Roman" w:cs="Times New Roman"/>
          <w:sz w:val="24"/>
          <w:szCs w:val="24"/>
          <w:lang w:eastAsia="en-US"/>
        </w:rPr>
        <w:t> Раздел 6. Основы специальной теории относительности.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lastRenderedPageBreak/>
        <w:t>Границы применимости классической механики. Постулаты специальной теории относительности: инвариантность модуля скорости света в вакууме, принцип относительности Эйнштейна.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Относительность одновременности. Замедление времени и сокращение длины.</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Энергия и импульс релятивистской частицы.</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Связь массы с энергией и импульсом релятивистской частицы. Энергия покоя.</w:t>
      </w:r>
    </w:p>
    <w:p w:rsidR="004F369D" w:rsidRPr="004F369D" w:rsidRDefault="00702DC2"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004F369D" w:rsidRPr="004F369D">
        <w:rPr>
          <w:rFonts w:ascii="Times New Roman" w:eastAsia="Calibri" w:hAnsi="Times New Roman" w:cs="Times New Roman"/>
          <w:sz w:val="24"/>
          <w:szCs w:val="24"/>
          <w:lang w:eastAsia="en-US"/>
        </w:rPr>
        <w:t> Раздел 7. Квантовая физика.</w:t>
      </w:r>
    </w:p>
    <w:p w:rsidR="004F369D" w:rsidRPr="004F369D" w:rsidRDefault="00702DC2"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004F369D" w:rsidRPr="004F369D">
        <w:rPr>
          <w:rFonts w:ascii="Times New Roman" w:eastAsia="Calibri" w:hAnsi="Times New Roman" w:cs="Times New Roman"/>
          <w:sz w:val="24"/>
          <w:szCs w:val="24"/>
          <w:lang w:eastAsia="en-US"/>
        </w:rPr>
        <w:t> Тема 1. Элементы квантовой оптики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Фотоны. Формула Планка связи энергии фотона с его частотой. Энергия и импульс фотона.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Открытие и исследование фотоэффекта. Опыты А.Г. Столетова. Законы фотоэффекта. Уравнение Эйнштейна для фотоэффекта. «Красная граница» фотоэффекта.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Давление света. Опыты П.Н. Лебедева.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Химическое действие света.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Технические устройства и практическое применение: фотоэлемент, фотодатчик, солнечная батарея, светодиод.</w:t>
      </w:r>
    </w:p>
    <w:p w:rsidR="004F369D" w:rsidRPr="004F369D" w:rsidRDefault="004F369D" w:rsidP="004F369D">
      <w:pPr>
        <w:widowControl w:val="0"/>
        <w:spacing w:after="0" w:line="240" w:lineRule="auto"/>
        <w:ind w:firstLine="709"/>
        <w:contextualSpacing/>
        <w:rPr>
          <w:rFonts w:ascii="Times New Roman" w:eastAsia="Calibri" w:hAnsi="Times New Roman" w:cs="Times New Roman"/>
          <w:iCs/>
          <w:sz w:val="24"/>
          <w:szCs w:val="24"/>
          <w:lang w:eastAsia="en-US"/>
        </w:rPr>
      </w:pPr>
      <w:r w:rsidRPr="004F369D">
        <w:rPr>
          <w:rFonts w:ascii="Times New Roman" w:eastAsia="Calibri" w:hAnsi="Times New Roman" w:cs="Times New Roman"/>
          <w:iCs/>
          <w:sz w:val="24"/>
          <w:szCs w:val="24"/>
          <w:lang w:eastAsia="en-US"/>
        </w:rPr>
        <w:t>Демонстрации.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Фотоэффект на установке с цинковой пластиной.</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Исследование законов внешнего фотоэффекта.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Светодиод.</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Солнечная батарея.</w:t>
      </w:r>
    </w:p>
    <w:p w:rsidR="004F369D" w:rsidRPr="004F369D" w:rsidRDefault="00702DC2"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004F369D" w:rsidRPr="004F369D">
        <w:rPr>
          <w:rFonts w:ascii="Times New Roman" w:eastAsia="Calibri" w:hAnsi="Times New Roman" w:cs="Times New Roman"/>
          <w:sz w:val="24"/>
          <w:szCs w:val="24"/>
          <w:lang w:eastAsia="en-US"/>
        </w:rPr>
        <w:t> Тема 2. Строение атома.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Модель атома Томсона. Опыты Резерфорда по рассеянию α -частиц. Планетарная модель атома. Постулаты Бора. Излучение и поглощение фотонов при переходе атома с одного уровня энергии на другой. Виды спектров. Спектр уровней энергии атома водорода.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Волновые свойства частиц. Волны де Бройля. Корпускулярно-волновой дуализм.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Спонтанное и вынужденное излучение.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Технические устройства и практическое применение: спектральный анализ (спектроскоп), лазер, квантовый компьютер.</w:t>
      </w:r>
    </w:p>
    <w:p w:rsidR="004F369D" w:rsidRPr="004F369D" w:rsidRDefault="004F369D" w:rsidP="004F369D">
      <w:pPr>
        <w:widowControl w:val="0"/>
        <w:spacing w:after="0" w:line="240" w:lineRule="auto"/>
        <w:ind w:firstLine="709"/>
        <w:contextualSpacing/>
        <w:rPr>
          <w:rFonts w:ascii="Times New Roman" w:eastAsia="Calibri" w:hAnsi="Times New Roman" w:cs="Times New Roman"/>
          <w:iCs/>
          <w:sz w:val="24"/>
          <w:szCs w:val="24"/>
          <w:lang w:eastAsia="en-US"/>
        </w:rPr>
      </w:pPr>
      <w:r w:rsidRPr="004F369D">
        <w:rPr>
          <w:rFonts w:ascii="Times New Roman" w:eastAsia="Calibri" w:hAnsi="Times New Roman" w:cs="Times New Roman"/>
          <w:iCs/>
          <w:sz w:val="24"/>
          <w:szCs w:val="24"/>
          <w:lang w:eastAsia="en-US"/>
        </w:rPr>
        <w:t>Демонстрации.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Модель опыта Резерфорда.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Определение длины волны лазера.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Наблюдение линейчатых спектров излучения.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Лазер.</w:t>
      </w:r>
    </w:p>
    <w:p w:rsidR="004F369D" w:rsidRPr="004F369D" w:rsidRDefault="004F369D" w:rsidP="004F369D">
      <w:pPr>
        <w:widowControl w:val="0"/>
        <w:spacing w:after="0" w:line="240" w:lineRule="auto"/>
        <w:ind w:firstLine="709"/>
        <w:contextualSpacing/>
        <w:rPr>
          <w:rFonts w:ascii="Times New Roman" w:eastAsia="Calibri" w:hAnsi="Times New Roman" w:cs="Times New Roman"/>
          <w:iCs/>
          <w:sz w:val="24"/>
          <w:szCs w:val="24"/>
          <w:lang w:eastAsia="en-US"/>
        </w:rPr>
      </w:pPr>
      <w:r w:rsidRPr="004F369D">
        <w:rPr>
          <w:rFonts w:ascii="Times New Roman" w:eastAsia="Calibri" w:hAnsi="Times New Roman" w:cs="Times New Roman"/>
          <w:iCs/>
          <w:sz w:val="24"/>
          <w:szCs w:val="24"/>
          <w:lang w:eastAsia="en-US"/>
        </w:rPr>
        <w:t>Ученический эксперимент, лабораторные работы.</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Наблюдение линейчатого спектра.</w:t>
      </w:r>
    </w:p>
    <w:p w:rsidR="004F369D" w:rsidRPr="004F369D" w:rsidRDefault="00702DC2"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004F369D" w:rsidRPr="004F369D">
        <w:rPr>
          <w:rFonts w:ascii="Times New Roman" w:eastAsia="Calibri" w:hAnsi="Times New Roman" w:cs="Times New Roman"/>
          <w:sz w:val="24"/>
          <w:szCs w:val="24"/>
          <w:lang w:eastAsia="en-US"/>
        </w:rPr>
        <w:t> Тема 3. Атомное ядро.</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Эксперименты, доказывающие сложность строения ядра. Открытие радиоактивности. Опыты Резерфорда по определению состава радиоактивного излучения. Свойства альфа-, бета-, гамма-излучения. Влияние радиоактивности на живые организмы.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Открытие протона и нейтрона. Нуклонная модель ядра Гейзенберга–Иваненко. Заряд ядра. Массовое число ядра. Изотопы.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Альфа-распад. Электронный и позитронный бета-распад. Гамма-излучение. Закон радиоактивного распада.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Энергия связи нуклонов в ядре. Ядерные силы. Дефект массы ядра.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Ядерные реакции. Деление и синтез ядер.</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Ядерный реактор. Термоядерный синтез. Проблемы и перспективы ядерной энергетики. Экологические аспекты ядерной энергетики.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Элементарные частицы. Открытие позитрона.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Методы наблюдения и регистрации элементарных частиц.</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Фундаментальные взаимодействия. Единство физической картины мира.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lastRenderedPageBreak/>
        <w:t>Технические устройства и практическое применение: дозиметр, камера Вильсона, ядерный реактор, атомная бомба.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iCs/>
          <w:sz w:val="24"/>
          <w:szCs w:val="24"/>
          <w:lang w:eastAsia="en-US"/>
        </w:rPr>
      </w:pPr>
      <w:r w:rsidRPr="004F369D">
        <w:rPr>
          <w:rFonts w:ascii="Times New Roman" w:eastAsia="Calibri" w:hAnsi="Times New Roman" w:cs="Times New Roman"/>
          <w:iCs/>
          <w:sz w:val="24"/>
          <w:szCs w:val="24"/>
          <w:lang w:eastAsia="en-US"/>
        </w:rPr>
        <w:t>Демонстрации.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Счётчик ионизирующих частиц.</w:t>
      </w:r>
    </w:p>
    <w:p w:rsidR="004F369D" w:rsidRPr="004F369D" w:rsidRDefault="004F369D" w:rsidP="004F369D">
      <w:pPr>
        <w:widowControl w:val="0"/>
        <w:spacing w:after="0" w:line="240" w:lineRule="auto"/>
        <w:ind w:firstLine="709"/>
        <w:contextualSpacing/>
        <w:rPr>
          <w:rFonts w:ascii="Times New Roman" w:eastAsia="Calibri" w:hAnsi="Times New Roman" w:cs="Times New Roman"/>
          <w:iCs/>
          <w:sz w:val="24"/>
          <w:szCs w:val="24"/>
          <w:lang w:eastAsia="en-US"/>
        </w:rPr>
      </w:pPr>
      <w:r w:rsidRPr="004F369D">
        <w:rPr>
          <w:rFonts w:ascii="Times New Roman" w:eastAsia="Calibri" w:hAnsi="Times New Roman" w:cs="Times New Roman"/>
          <w:iCs/>
          <w:sz w:val="24"/>
          <w:szCs w:val="24"/>
          <w:lang w:eastAsia="en-US"/>
        </w:rPr>
        <w:t>Ученический эксперимент, лабораторные работы</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Исследование треков частиц (по готовым фотографиям).</w:t>
      </w:r>
    </w:p>
    <w:p w:rsidR="004F369D" w:rsidRPr="004F369D" w:rsidRDefault="00702DC2"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004F369D" w:rsidRPr="004F369D">
        <w:rPr>
          <w:rFonts w:ascii="Times New Roman" w:eastAsia="Calibri" w:hAnsi="Times New Roman" w:cs="Times New Roman"/>
          <w:sz w:val="24"/>
          <w:szCs w:val="24"/>
          <w:lang w:eastAsia="en-US"/>
        </w:rPr>
        <w:t> Раздел 8. Элементы астрономии и астрофизики.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Этапы развития астрономии. Прикладное и мировоззренческое значение астрономии.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Вид звёздного неба. Созвездия, яркие звёзды, планеты, их видимое движение.</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Солнечная система.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Солнце. Солнечная активность. Источник энергии Солнца и звёзд. Звёзды, их основные характеристики. Диаграмма «спектральный класс – светимость». Звёзды главной последовательности. Зависимость «масса – светимость» для звёзд главной последовательности. Внутреннее строение звёзд. Современные представления о происхождении и эволюции Солнца и звёзд. Этапы жизни звёзд.</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Млечный Путь – наша Галактика. Положение и движение Солнца в Галактике. Типы галактик. Радиогалактики и квазары. Чёрные дыры в ядрах галактик.</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Вселенная. Расширение Вселенной. Закон Хаббла. Разбегание галактик. Теория Большого взрыва. Реликтовое излучение.</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Масштабная структура Вселенной. Метагалактика.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Нерешённые проблемы астрономии.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iCs/>
          <w:sz w:val="24"/>
          <w:szCs w:val="24"/>
          <w:lang w:eastAsia="en-US"/>
        </w:rPr>
      </w:pPr>
      <w:r w:rsidRPr="004F369D">
        <w:rPr>
          <w:rFonts w:ascii="Times New Roman" w:eastAsia="Calibri" w:hAnsi="Times New Roman" w:cs="Times New Roman"/>
          <w:iCs/>
          <w:sz w:val="24"/>
          <w:szCs w:val="24"/>
          <w:lang w:eastAsia="en-US"/>
        </w:rPr>
        <w:t>Ученические наблюдения.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Наблюдения невооружённым глазом с использованием компьютерных приложений для определения положения небесных объектов на конкретную дату: основные созвездия Северного полушария и яркие звёзды.</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Наблюдения в телескоп Луны, планет, Млечного Пути.</w:t>
      </w:r>
    </w:p>
    <w:p w:rsidR="004F369D" w:rsidRPr="004F369D" w:rsidRDefault="00702DC2"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004F369D" w:rsidRPr="004F369D">
        <w:rPr>
          <w:rFonts w:ascii="Times New Roman" w:eastAsia="Calibri" w:hAnsi="Times New Roman" w:cs="Times New Roman"/>
          <w:sz w:val="24"/>
          <w:szCs w:val="24"/>
          <w:lang w:eastAsia="en-US"/>
        </w:rPr>
        <w:t> Обобщающее повторение.</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Роль физики и астрономии в экономической, технологической, социальной и этической сферах деятельности человека, роль и место физики и астрономии в современной научной картине мира, роль физической теории в формировании представлений о физической картине мира, место физической картины мира в общем ряду современных естественно-научных представлений о природе.</w:t>
      </w:r>
    </w:p>
    <w:p w:rsidR="004F369D" w:rsidRPr="004F369D" w:rsidRDefault="00702DC2"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004F369D" w:rsidRPr="004F369D">
        <w:rPr>
          <w:rFonts w:ascii="Times New Roman" w:eastAsia="Calibri" w:hAnsi="Times New Roman" w:cs="Times New Roman"/>
          <w:sz w:val="24"/>
          <w:szCs w:val="24"/>
          <w:lang w:eastAsia="en-US"/>
        </w:rPr>
        <w:t> Межпредметные связи.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Изучение курса физики базового уровня в 11 классе осуществляется с учётом содержательных межпредметных связей с курсами математики, биологии, химии, географии и технологии.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iCs/>
          <w:sz w:val="24"/>
          <w:szCs w:val="24"/>
          <w:lang w:eastAsia="en-US"/>
        </w:rPr>
        <w:t>Межпредметные понятия</w:t>
      </w:r>
      <w:r w:rsidRPr="004F369D">
        <w:rPr>
          <w:rFonts w:ascii="Times New Roman" w:eastAsia="Calibri" w:hAnsi="Times New Roman" w:cs="Times New Roman"/>
          <w:sz w:val="24"/>
          <w:szCs w:val="24"/>
          <w:lang w:eastAsia="en-US"/>
        </w:rPr>
        <w:t>, связанные с изучением методов научного познания: явление, научный факт, гипотеза, физическая величина, закон, теория, наблюдение, эксперимент, моделирование, модель, измерение.</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iCs/>
          <w:sz w:val="24"/>
          <w:szCs w:val="24"/>
          <w:lang w:eastAsia="en-US"/>
        </w:rPr>
        <w:t>Математика:</w:t>
      </w:r>
      <w:r w:rsidRPr="004F369D">
        <w:rPr>
          <w:rFonts w:ascii="Times New Roman" w:eastAsia="Calibri" w:hAnsi="Times New Roman" w:cs="Times New Roman"/>
          <w:sz w:val="24"/>
          <w:szCs w:val="24"/>
          <w:lang w:eastAsia="en-US"/>
        </w:rPr>
        <w:t xml:space="preserve"> решение системы уравнений, тригонометрические функции: синус, косинус, тангенс, котангенс, основное тригонометрическое тождество, векторы и их проекции на оси координат, сложение векторов, производные элементарных функций, признаки подобия треугольников, определение площади плоских фигур и объёма тел.</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iCs/>
          <w:sz w:val="24"/>
          <w:szCs w:val="24"/>
          <w:lang w:eastAsia="en-US"/>
        </w:rPr>
        <w:t>Биология:</w:t>
      </w:r>
      <w:r w:rsidRPr="004F369D">
        <w:rPr>
          <w:rFonts w:ascii="Times New Roman" w:eastAsia="Calibri" w:hAnsi="Times New Roman" w:cs="Times New Roman"/>
          <w:sz w:val="24"/>
          <w:szCs w:val="24"/>
          <w:lang w:eastAsia="en-US"/>
        </w:rPr>
        <w:t xml:space="preserve"> электрические явления в живой природе, колебательные движения в живой природе, оптические явления в живой природе, действие радиации на живые организмы.</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iCs/>
          <w:sz w:val="24"/>
          <w:szCs w:val="24"/>
          <w:lang w:eastAsia="en-US"/>
        </w:rPr>
        <w:t>Химия:</w:t>
      </w:r>
      <w:r w:rsidRPr="004F369D">
        <w:rPr>
          <w:rFonts w:ascii="Times New Roman" w:eastAsia="Calibri" w:hAnsi="Times New Roman" w:cs="Times New Roman"/>
          <w:sz w:val="24"/>
          <w:szCs w:val="24"/>
          <w:lang w:eastAsia="en-US"/>
        </w:rPr>
        <w:t xml:space="preserve"> строение атомов и молекул, кристаллическая структура твёрдых тел, механизмы образования кристаллической решётки, спектральный анализ.</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iCs/>
          <w:sz w:val="24"/>
          <w:szCs w:val="24"/>
          <w:lang w:eastAsia="en-US"/>
        </w:rPr>
        <w:t>География:</w:t>
      </w:r>
      <w:r w:rsidRPr="004F369D">
        <w:rPr>
          <w:rFonts w:ascii="Times New Roman" w:eastAsia="Calibri" w:hAnsi="Times New Roman" w:cs="Times New Roman"/>
          <w:sz w:val="24"/>
          <w:szCs w:val="24"/>
          <w:lang w:eastAsia="en-US"/>
        </w:rPr>
        <w:t xml:space="preserve"> магнитные полюса Земли, залежи магнитных руд, фотосъёмка земной поверхности, предсказание землетрясений.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iCs/>
          <w:sz w:val="24"/>
          <w:szCs w:val="24"/>
          <w:lang w:eastAsia="en-US"/>
        </w:rPr>
        <w:t>Технология:</w:t>
      </w:r>
      <w:r w:rsidRPr="004F369D">
        <w:rPr>
          <w:rFonts w:ascii="Times New Roman" w:eastAsia="Calibri" w:hAnsi="Times New Roman" w:cs="Times New Roman"/>
          <w:sz w:val="24"/>
          <w:szCs w:val="24"/>
          <w:lang w:eastAsia="en-US"/>
        </w:rPr>
        <w:t xml:space="preserve"> линии электропередач, генератор переменного тока, электродвигатель, </w:t>
      </w:r>
      <w:r w:rsidRPr="004F369D">
        <w:rPr>
          <w:rFonts w:ascii="Times New Roman" w:eastAsia="Calibri" w:hAnsi="Times New Roman" w:cs="Times New Roman"/>
          <w:sz w:val="24"/>
          <w:szCs w:val="24"/>
          <w:lang w:eastAsia="en-US"/>
        </w:rPr>
        <w:lastRenderedPageBreak/>
        <w:t xml:space="preserve">индукционная печь, радар, радиоприёмник, телевизор, антенна, телефон, СВЧ-печь, проекционный аппарат, волоконная оптика, солнечная батарея. </w:t>
      </w:r>
    </w:p>
    <w:p w:rsidR="004F369D" w:rsidRPr="00702DC2" w:rsidRDefault="00702DC2" w:rsidP="004F369D">
      <w:pPr>
        <w:widowControl w:val="0"/>
        <w:spacing w:after="0" w:line="240" w:lineRule="auto"/>
        <w:ind w:firstLine="709"/>
        <w:contextualSpacing/>
        <w:rPr>
          <w:rFonts w:ascii="Times New Roman" w:eastAsia="Calibri" w:hAnsi="Times New Roman" w:cs="Times New Roman"/>
          <w:b/>
          <w:sz w:val="24"/>
          <w:szCs w:val="24"/>
          <w:lang w:eastAsia="en-US"/>
        </w:rPr>
      </w:pPr>
      <w:r w:rsidRPr="00702DC2">
        <w:rPr>
          <w:rFonts w:ascii="Times New Roman" w:eastAsia="Calibri" w:hAnsi="Times New Roman" w:cs="Times New Roman"/>
          <w:b/>
          <w:sz w:val="24"/>
          <w:szCs w:val="24"/>
          <w:lang w:eastAsia="en-US"/>
        </w:rPr>
        <w:t xml:space="preserve"> </w:t>
      </w:r>
      <w:r w:rsidR="004F369D" w:rsidRPr="00702DC2">
        <w:rPr>
          <w:rFonts w:ascii="Times New Roman" w:eastAsia="Calibri" w:hAnsi="Times New Roman" w:cs="Times New Roman"/>
          <w:b/>
          <w:sz w:val="24"/>
          <w:szCs w:val="24"/>
          <w:lang w:eastAsia="en-US"/>
        </w:rPr>
        <w:t xml:space="preserve"> Планируемые результаты освоения программы по физике на уровне среднего общего образования. </w:t>
      </w:r>
    </w:p>
    <w:p w:rsidR="004F369D" w:rsidRPr="004F369D" w:rsidRDefault="00702DC2"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004F369D" w:rsidRPr="004F369D">
        <w:rPr>
          <w:rFonts w:ascii="Times New Roman" w:eastAsia="Calibri" w:hAnsi="Times New Roman" w:cs="Times New Roman"/>
          <w:sz w:val="24"/>
          <w:szCs w:val="24"/>
          <w:lang w:eastAsia="en-US"/>
        </w:rPr>
        <w:t> Освоение учебного предмета «Физика» на уровне среднего общего образования (базовый уровень) должно обеспечить достижение следующих личностных, метапредметных и предметных образовательных результатов.</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i/>
          <w:sz w:val="24"/>
          <w:szCs w:val="24"/>
          <w:lang w:eastAsia="en-US"/>
        </w:rPr>
        <w:t xml:space="preserve">Личностные </w:t>
      </w:r>
      <w:r w:rsidRPr="004F369D">
        <w:rPr>
          <w:rFonts w:ascii="Times New Roman" w:eastAsia="Calibri" w:hAnsi="Times New Roman" w:cs="Times New Roman"/>
          <w:sz w:val="24"/>
          <w:szCs w:val="24"/>
          <w:lang w:eastAsia="en-US"/>
        </w:rPr>
        <w:t>результаты освоения учебного предмета «Физика» должны отражать готовность и способность обучающихся руководствоваться сформированной внутренней позицией личности, системой ценностных ориентаций, позитивных внутренних убеждений, соответствующих традиционным ценностям российского общества, расширение жизненного опыта и опыта деятельности в процессе реализации основных направлений воспитательной деятельности, в том числе в части: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1) гражданского воспитания: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сформированность гражданской позиции обучающегося как активного и ответственного члена российского общества;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принятие традиционных общечеловеческих гуманистических и демократических ценностей;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готовность вести совместную деятельность в интересах гражданского общества, участвовать в самоуправлении в образовательной организации;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умение взаимодействовать с социальными институтами в соответствии с их функциями и назначением;</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готовность к гуманитарной и волонтёрской деятельности;</w:t>
      </w:r>
    </w:p>
    <w:p w:rsidR="004F369D" w:rsidRPr="004F369D" w:rsidRDefault="004F369D" w:rsidP="004F369D">
      <w:pPr>
        <w:widowControl w:val="0"/>
        <w:spacing w:after="0" w:line="240" w:lineRule="auto"/>
        <w:ind w:firstLine="708"/>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2) патриотического воспитания: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сформированность российской гражданской идентичности, патриотизма;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ценностное отношение к государственным символам, достижениям российских учёных в области физики и технике;</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3) духовно-нравственного воспитания: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сформированность нравственного сознания, этического поведения;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способность оценивать ситуацию и принимать осознанные решения, ориентируясь на морально-нравственные нормы и ценности, в том числе в деятельности учёного;</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осознание личного вклада в построение устойчивого будущего;</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4) эстетического воспитания: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эстетическое отношение к миру, включая эстетику научного творчества, присущего физической науке;</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5) трудового воспитания: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интерес к различным сферам профессиональной деятельности, в том числе связанным с физикой и техникой, умение совершать осознанный выбор будущей профессии и реализовывать собственные жизненные планы;</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готовность и способность к образованию и самообразованию в области физики на протяжении всей жизни;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6) экологического воспитания: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сформированность экологической культуры, осознание глобального характера экологических проблем;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планирование и осуществление действий в окружающей среде на основе знания целей устойчивого развития человечества;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Расширение опыта деятельности экологической направленности на основе имеющихся знаний по физике;</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7) ценности научного познания: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сформированность мировоззрения, соответствующего современному уровню развития физической науки;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осознание ценности научной деятельности, готовность в процессе изучения физики </w:t>
      </w:r>
      <w:r w:rsidRPr="004F369D">
        <w:rPr>
          <w:rFonts w:ascii="Times New Roman" w:eastAsia="Calibri" w:hAnsi="Times New Roman" w:cs="Times New Roman"/>
          <w:sz w:val="24"/>
          <w:szCs w:val="24"/>
          <w:lang w:eastAsia="en-US"/>
        </w:rPr>
        <w:lastRenderedPageBreak/>
        <w:t xml:space="preserve">осуществлять проектную и исследовательскую деятельность индивидуально и в группе. </w:t>
      </w:r>
    </w:p>
    <w:p w:rsidR="004F369D" w:rsidRPr="004F369D" w:rsidRDefault="00702DC2"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004F369D" w:rsidRPr="004F369D">
        <w:rPr>
          <w:rFonts w:ascii="Times New Roman" w:eastAsia="Calibri" w:hAnsi="Times New Roman" w:cs="Times New Roman"/>
          <w:sz w:val="24"/>
          <w:szCs w:val="24"/>
          <w:lang w:eastAsia="en-US"/>
        </w:rPr>
        <w:t xml:space="preserve"> В процессе достижения личностных результатов освоения программы по физике для уровня среднего общего образования у обучающихся совершенствуется </w:t>
      </w:r>
      <w:r w:rsidR="004F369D" w:rsidRPr="004F369D">
        <w:rPr>
          <w:rFonts w:ascii="Times New Roman" w:eastAsia="Calibri" w:hAnsi="Times New Roman" w:cs="Times New Roman"/>
          <w:iCs/>
          <w:sz w:val="24"/>
          <w:szCs w:val="24"/>
          <w:lang w:eastAsia="en-US"/>
        </w:rPr>
        <w:t>эмоциональный интеллект, предполагающий</w:t>
      </w:r>
      <w:r w:rsidR="004F369D" w:rsidRPr="004F369D">
        <w:rPr>
          <w:rFonts w:ascii="Times New Roman" w:eastAsia="Calibri" w:hAnsi="Times New Roman" w:cs="Times New Roman"/>
          <w:sz w:val="24"/>
          <w:szCs w:val="24"/>
          <w:lang w:eastAsia="en-US"/>
        </w:rPr>
        <w:t xml:space="preserve"> сформированность:</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самосознания, включающего способность понимать своё эмоциональное состояние, видеть направления развития собственной эмоциональной сферы, быть уверенным в себе;</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саморегулирования, включающего самоконтроль, умение принимать ответственность за своё поведение, способность адаптироваться к эмоциональным изменениям и проявлять гибкость, быть открытым новому;</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внутренней мотивации, включающей стремление к достижению цели и успеху, оптимизм, инициативность, умение действовать, исходя из своих возможностей;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эмпатии, включающей способность понимать эмоциональное состояние других, учитывать его при осуществлении общения, способность к сочувствию и сопереживанию;</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социальных навыков, включающих способность выстраивать отношения с другими людьми, заботиться, проявлять интерес и разрешать конфликты.</w:t>
      </w:r>
    </w:p>
    <w:p w:rsidR="004F369D" w:rsidRPr="004F369D" w:rsidRDefault="00702DC2"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004F369D" w:rsidRPr="004F369D">
        <w:rPr>
          <w:rFonts w:ascii="Times New Roman" w:eastAsia="Calibri" w:hAnsi="Times New Roman" w:cs="Times New Roman"/>
          <w:sz w:val="24"/>
          <w:szCs w:val="24"/>
          <w:lang w:eastAsia="en-US"/>
        </w:rPr>
        <w:t> </w:t>
      </w:r>
      <w:r w:rsidR="004F369D" w:rsidRPr="00702DC2">
        <w:rPr>
          <w:rFonts w:ascii="Times New Roman" w:eastAsia="SchoolBookSanPin" w:hAnsi="Times New Roman" w:cs="Times New Roman"/>
          <w:i/>
          <w:sz w:val="24"/>
          <w:szCs w:val="24"/>
          <w:lang w:eastAsia="en-US"/>
        </w:rPr>
        <w:t>Метапредметные результаты</w:t>
      </w:r>
      <w:r w:rsidR="004F369D" w:rsidRPr="004F369D">
        <w:rPr>
          <w:rFonts w:ascii="Times New Roman" w:eastAsia="SchoolBookSanPin" w:hAnsi="Times New Roman" w:cs="Times New Roman"/>
          <w:sz w:val="24"/>
          <w:szCs w:val="24"/>
          <w:lang w:eastAsia="en-US"/>
        </w:rPr>
        <w:t xml:space="preserve"> освоения программы среднего общего образования должны отражать:</w:t>
      </w:r>
    </w:p>
    <w:p w:rsidR="004F369D" w:rsidRPr="004F369D" w:rsidRDefault="00702DC2"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004F369D" w:rsidRPr="004F369D">
        <w:rPr>
          <w:rFonts w:ascii="Times New Roman" w:eastAsia="Calibri" w:hAnsi="Times New Roman" w:cs="Times New Roman"/>
          <w:sz w:val="24"/>
          <w:szCs w:val="24"/>
          <w:lang w:eastAsia="en-US"/>
        </w:rPr>
        <w:t> Овладение универсальными познавательными действиями: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1) базовые логические действия: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самостоятельно формулировать и актуализировать проблему, рассматривать её всесторонне;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определять цели деятельности, задавать параметры и критерии их достижения;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выявлять закономерности и противоречия в рассматриваемых физических явлениях;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разрабатывать план решения проблемы с учётом анализа имеющихся материальных и нематериальных ресурсов;</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вносить коррективы в деятельность, оценивать соответствие результатов целям, оценивать риски последствий деятельности;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координировать и выполнять работу в условиях реального, виртуального и комбинированного взаимодействия;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развивать креативное мышление при решении жизненных проблем.</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2) базовые исследовательские действия: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владеть научной терминологией, ключевыми понятиями и методами физической науки;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владеть навыками учебно-исследовательской и проектной деятельности в области физики, способностью и готовностью к самостоятельному поиску методов решения задач физического содержания, применению различных методов познания;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владеть видами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проектов в области физики;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выявлять причинно-следственные связи и актуализировать задачу, выдвигать гипотезу её решения, находить аргументы для доказательства своих утверждений, задавать параметры и критерии решения;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анализировать полученные в ходе решения задачи результаты, критически оценивать их достоверность, прогнозировать изменение в новых условиях;</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ставить и формулировать собственные задачи в образовательной деятельности, в том числе при изучении физики;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давать оценку новым ситуациям, оценивать приобретённый опыт;</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уметь переносить знания по физике в практическую область жизнедеятельности;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уметь интегрировать знания из разных предметных областей;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выдвигать новые идеи, предлагать оригинальные подходы и решения;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ставить проблемы и задачи, допускающие альтернативные решения.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lastRenderedPageBreak/>
        <w:t>3) работа с информацией:</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владеть навыками получения информации физического содержания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оценивать достоверность информации;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создавать тексты физического содержания в различных форматах с учётом назначения информации и целевой аудитории, выбирая оптимальную форму представления и визуализации.</w:t>
      </w:r>
    </w:p>
    <w:p w:rsidR="004F369D" w:rsidRPr="004F369D" w:rsidRDefault="00702DC2"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004F369D" w:rsidRPr="004F369D">
        <w:rPr>
          <w:rFonts w:ascii="Times New Roman" w:eastAsia="Calibri" w:hAnsi="Times New Roman" w:cs="Times New Roman"/>
          <w:sz w:val="24"/>
          <w:szCs w:val="24"/>
          <w:lang w:eastAsia="en-US"/>
        </w:rPr>
        <w:t> Овладение универсальными коммуникативными действиями: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1) общение:</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осуществлять общение на уроках физики и во вне­урочной деятельности;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распознавать предпосылки конфликтных ситуаций и смягчать конфликты;</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развёрнуто и логично излагать свою точку зрения с использованием языковых средств.</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2) совместная деятельность:</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понимать и использовать преимущества командной и индивидуальной работы;</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выбирать тематику и методы совместных действий с учётом общих интересов, и возможностей каждого члена коллектива;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принимать цели совместной деятельности, организовывать и координировать действия по её достижению: составлять план действий, распределять роли с учётом мнений участников, обсуждать результаты совместной работы;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оценивать качество своего вклада и каждого участника команды в общий результат по разработанным критериям;</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предлагать новые проекты, оценивать идеи с позиции новизны, оригинальности, практической значимости;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осуществлять позитивное стратегическое поведение в различных ситуациях, проявлять творчество и воображение, быть инициативным.</w:t>
      </w:r>
    </w:p>
    <w:p w:rsidR="004F369D" w:rsidRPr="004F369D" w:rsidRDefault="00702DC2" w:rsidP="004F369D">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004F369D" w:rsidRPr="004F369D">
        <w:rPr>
          <w:rFonts w:ascii="Times New Roman" w:eastAsia="Calibri" w:hAnsi="Times New Roman" w:cs="Times New Roman"/>
          <w:sz w:val="24"/>
          <w:szCs w:val="24"/>
          <w:lang w:eastAsia="en-US"/>
        </w:rPr>
        <w:t> Овладение универсальными регулятивными действиями: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1) самоорганизация: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самостоятельно осуществлять познавательную деятельность в области физики и астрономии, выявлять проблемы, ставить и формулировать собственные задачи;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самостоятельно составлять план решения расчётных и качественных задач, план выполнения практической работы с учётом имеющихся ресурсов, собственных возможностей и предпочтений;</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давать оценку новым ситуациям;</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расширять рамки учебного предмета на основе личных предпочтений;</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делать осознанный выбор, аргументировать его, брать на себя ответственность за решение;</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оценивать приобретённый опыт;</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способствовать формированию и проявлению эрудиции в области физики, постоянно повышать свой образовательный и культурный уровень.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2) самоконтроль:</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давать оценку новым ситуациям, вносить коррективы в деятельность, оценивать соответствие результатов целям;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владеть навыками познавательной рефлексии как осознания совершаемых действий и мыслительных процессов, их результатов и оснований;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использовать приёмы рефлексии для оценки ситуации, выбора верного решения;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оценивать риски и своевременно принимать решения по их снижению;</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lastRenderedPageBreak/>
        <w:t xml:space="preserve">принимать мотивы и аргументы других при анализе результатов деятельности.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3) принятие себя и других:</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принимать себя, понимая свои недостатки и достоинства;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принимать мотивы и аргументы других при анализе результатов деятельности;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признавать своё право и право других на ошибку.</w:t>
      </w:r>
    </w:p>
    <w:p w:rsidR="004F369D" w:rsidRPr="004F369D" w:rsidRDefault="00702DC2" w:rsidP="004F369D">
      <w:pPr>
        <w:widowControl w:val="0"/>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i/>
          <w:sz w:val="24"/>
          <w:szCs w:val="24"/>
          <w:lang w:eastAsia="en-US"/>
        </w:rPr>
        <w:t xml:space="preserve"> </w:t>
      </w:r>
      <w:r w:rsidR="004F369D" w:rsidRPr="00702DC2">
        <w:rPr>
          <w:rFonts w:ascii="Times New Roman" w:eastAsia="Calibri" w:hAnsi="Times New Roman" w:cs="Times New Roman"/>
          <w:i/>
          <w:sz w:val="24"/>
          <w:szCs w:val="24"/>
          <w:lang w:eastAsia="en-US"/>
        </w:rPr>
        <w:t> Предметные</w:t>
      </w:r>
      <w:r w:rsidR="004F369D" w:rsidRPr="004F369D">
        <w:rPr>
          <w:rFonts w:ascii="Times New Roman" w:eastAsia="Calibri" w:hAnsi="Times New Roman" w:cs="Times New Roman"/>
          <w:sz w:val="24"/>
          <w:szCs w:val="24"/>
          <w:lang w:eastAsia="en-US"/>
        </w:rPr>
        <w:t xml:space="preserve"> результаты освоения программы по физике. В процессе изучения курса курса физики базового уровня </w:t>
      </w:r>
      <w:r w:rsidR="004F369D" w:rsidRPr="00702DC2">
        <w:rPr>
          <w:rFonts w:ascii="Times New Roman" w:eastAsia="Calibri" w:hAnsi="Times New Roman" w:cs="Times New Roman"/>
          <w:b/>
          <w:sz w:val="24"/>
          <w:szCs w:val="24"/>
          <w:lang w:eastAsia="en-US"/>
        </w:rPr>
        <w:t>в 10 классе</w:t>
      </w:r>
      <w:r w:rsidR="004F369D" w:rsidRPr="004F369D">
        <w:rPr>
          <w:rFonts w:ascii="Times New Roman" w:eastAsia="Calibri" w:hAnsi="Times New Roman" w:cs="Times New Roman"/>
          <w:sz w:val="24"/>
          <w:szCs w:val="24"/>
          <w:lang w:eastAsia="en-US"/>
        </w:rPr>
        <w:t xml:space="preserve"> обучающийся научится: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демонстрировать на примерах роль и место физики в формировании современной научной картины мира, в развитии современной техники и технологий, в практической деятельности людей;</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учитывать границы применения изученных физических моделей: материальная точка, инерциальная система отсчёта, абсолютно твёрдое тело, идеальный газ, модели строения газов, жидкостей и твёрдых тел, точечный электрический заряд при решении физических задач;</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распознавать физические явления (процессы) и объяснять их на основе законов механики, молекулярно-кинетической теории строения вещества и электродинамики: равномерное и равноускоренное прямолинейное движение, свободное падение тел, движение по окружности, инерция, взаимодействие тел, диффузия, броуновское движение, строение жидкостей и твёрдых тел, изменение объёма тел при нагревании (охлаждении), тепловое равновесие, испарение, конденсация, плавление, кристаллизация, кипение, влажность воздуха, повышение давления газа при его нагревании в закрытом сосуде, связь между параметрами состояния газа в изопроцессах, электризация тел, взаимодействие зарядов;</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описывать механическое движение, используя физические величины: координата, путь, перемещение, скорость, ускорение, масса тела, сила, импульс тела, кинетическая энергия, потенциальная энергия, механическая работа, механическая мощность; при описании правильно трактовать физический смысл используемых величин, их обозначения и единицы, находить формулы, связывающие данную физическую величину с другими величинами;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описывать изученные тепловые свойства тел и тепловые явления, используя физические величины: давление газа, температура, средняя кинетическая энергия хаотического движения молекул, среднеквадратичная скорость молекул, количество теплоты, внутренняя энергия, работа газа, коэффициент полезного действия теплового двигателя; при описании правильно трактовать физический смысл используемых величин, их обозначения и единицы, находить формулы, связывающие данную физическую величину с другими величинам;</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описывать изученные электрические свойства вещества и электрические явления (процессы), используя физические величины: электрический заряд, электрическое поле, напряжённость поля, потенциал, разность потенциалов; при описании правильно трактовать физический смысл используемых величин, их обозначения и единицы; указывать формулы, связывающие данную физическую величину с другими величинами;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анализировать физические процессы и явления, используя физические законы и принципы: закон всемирного тяготения, I, II и III законы Ньютона, закон сохранения механической энергии, закон сохранения импульса, принцип суперпозиции сил, принцип равноправия инерциальных систем отсчёта, молекулярно-кинетическую теорию строения вещества, газовые законы, связь средней кинетической энергии теплового движения молекул с абсолютной температурой, первый закон термодинамики, закон сохранения электрического заряда, закон Кулона, при этом различать словесную формулировку закона, его математическое выражение и условия (границы, области) применимости;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объяснять основные принципы действия машин, приборов и технических устройств; различать условия их безопасного использования в повседневной жизни;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выполнять эксперименты по исследованию физических явлений и процессов с </w:t>
      </w:r>
      <w:r w:rsidRPr="004F369D">
        <w:rPr>
          <w:rFonts w:ascii="Times New Roman" w:eastAsia="Calibri" w:hAnsi="Times New Roman" w:cs="Times New Roman"/>
          <w:sz w:val="24"/>
          <w:szCs w:val="24"/>
          <w:lang w:eastAsia="en-US"/>
        </w:rPr>
        <w:lastRenderedPageBreak/>
        <w:t>использованием прямых, и косвенных измерений, при этом формулировать проблему/задачу и гипотезу учебного эксперимента, собирать установку из предложенного оборудования, проводить опыт и формулировать выводы;</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осуществлять прямые и косвенные измерения физических величин, при этом выбирать оптимальный способ измерения и использовать известные методы оценки погрешностей измерений;</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исследовать зависимости между физическими величинами с использованием прямых измерений, при этом конструировать установку, фиксировать результаты полученной зависимости физических величин в виде таблиц и графиков, делать выводы по результатам исследования;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соблюдать правила безопасного труда при проведении исследований в рамках учебного эксперимента, учебно-исследовательской и проектной деятельности с использованием измерительных устройств и лабораторного оборудования;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решать расчётные задачи с явно заданной физической моделью, используя физические законы и принципы, на основе анализа условия задачи выбирать физическую модель, выделять физические величины и формулы, необходимые для её решения, проводить расчёты и оценивать реальность полученного значения физической величины;</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решать качественные задачи: выстраивать логически непротиворечивую цепочку рассуждений с использованием изученных законов, закономерностей и физических явлений;</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использовать при решении учебных задач современные информационные технологии для поиска, структурирования, интерпретации и представления учебной и научно-популярной информации, полученной из различных источников, критически анализировать получаемую информацию;</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приводить примеры вклада российских и зарубежных учёных-физиков в развитие науки, объяснение процессов окружающего мира, в развитие техники и технологий;</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использовать теоретические знания по физике в повседневной жизни для обеспечения безопасности при обращении с приборами и техническими устройствами, для сохранения здоровья и соблюдения норм экологического поведения в окружающей среде;</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работать в группе с выполнением различных социальных ролей, планировать работу группы, рационально распределять обязанности и планировать деятельность в нестандартных ситуациях, оценивать вклад каждого из участников группы в решение рассматриваемой проблемы.</w:t>
      </w:r>
    </w:p>
    <w:p w:rsidR="004F369D" w:rsidRPr="004F369D" w:rsidRDefault="00702DC2" w:rsidP="004F369D">
      <w:pPr>
        <w:widowControl w:val="0"/>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i/>
          <w:sz w:val="24"/>
          <w:szCs w:val="24"/>
          <w:lang w:eastAsia="en-US"/>
        </w:rPr>
        <w:t xml:space="preserve"> </w:t>
      </w:r>
      <w:r w:rsidR="004F369D" w:rsidRPr="00702DC2">
        <w:rPr>
          <w:rFonts w:ascii="Times New Roman" w:eastAsia="Calibri" w:hAnsi="Times New Roman" w:cs="Times New Roman"/>
          <w:i/>
          <w:sz w:val="24"/>
          <w:szCs w:val="24"/>
          <w:lang w:eastAsia="en-US"/>
        </w:rPr>
        <w:t> Предметные</w:t>
      </w:r>
      <w:r w:rsidR="004F369D" w:rsidRPr="004F369D">
        <w:rPr>
          <w:rFonts w:ascii="Times New Roman" w:eastAsia="Calibri" w:hAnsi="Times New Roman" w:cs="Times New Roman"/>
          <w:sz w:val="24"/>
          <w:szCs w:val="24"/>
          <w:lang w:eastAsia="en-US"/>
        </w:rPr>
        <w:t xml:space="preserve"> результаты освоения программы по физике. В процессе изучения курса курса физики базового уровня </w:t>
      </w:r>
      <w:r w:rsidR="004F369D" w:rsidRPr="00702DC2">
        <w:rPr>
          <w:rFonts w:ascii="Times New Roman" w:eastAsia="Calibri" w:hAnsi="Times New Roman" w:cs="Times New Roman"/>
          <w:b/>
          <w:sz w:val="24"/>
          <w:szCs w:val="24"/>
          <w:lang w:eastAsia="en-US"/>
        </w:rPr>
        <w:t>в 11 классе</w:t>
      </w:r>
      <w:r w:rsidR="004F369D" w:rsidRPr="004F369D">
        <w:rPr>
          <w:rFonts w:ascii="Times New Roman" w:eastAsia="Calibri" w:hAnsi="Times New Roman" w:cs="Times New Roman"/>
          <w:sz w:val="24"/>
          <w:szCs w:val="24"/>
          <w:lang w:eastAsia="en-US"/>
        </w:rPr>
        <w:t xml:space="preserve"> </w:t>
      </w:r>
      <w:r w:rsidR="004F369D" w:rsidRPr="004F369D">
        <w:rPr>
          <w:rFonts w:ascii="Times New Roman" w:eastAsia="Calibri" w:hAnsi="Times New Roman" w:cs="Times New Roman"/>
          <w:color w:val="000000"/>
          <w:sz w:val="24"/>
          <w:szCs w:val="24"/>
          <w:lang w:eastAsia="en-US"/>
        </w:rPr>
        <w:t>обучающийся</w:t>
      </w:r>
      <w:r w:rsidR="004F369D" w:rsidRPr="004F369D">
        <w:rPr>
          <w:rFonts w:ascii="Times New Roman" w:eastAsia="Calibri" w:hAnsi="Times New Roman" w:cs="Times New Roman"/>
          <w:color w:val="FF0000"/>
          <w:sz w:val="24"/>
          <w:szCs w:val="24"/>
          <w:lang w:eastAsia="en-US"/>
        </w:rPr>
        <w:t xml:space="preserve"> </w:t>
      </w:r>
      <w:r w:rsidR="004F369D" w:rsidRPr="004F369D">
        <w:rPr>
          <w:rFonts w:ascii="Times New Roman" w:eastAsia="Calibri" w:hAnsi="Times New Roman" w:cs="Times New Roman"/>
          <w:sz w:val="24"/>
          <w:szCs w:val="24"/>
          <w:lang w:eastAsia="en-US"/>
        </w:rPr>
        <w:t xml:space="preserve">научится: </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демонстрировать на примерах роль и место физики в формировании современной научной картины мира, в развитии современной техники и технологий, в практической деятельности людей, целостность и единство физической картины мира;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учитывать границы применения изученных физических моделей: точечный электрический заряд, луч света, точечный источник света, ядерная модель атома, нуклонная модель атомного ядра при решении физических задач;</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распознавать физические явления (процессы) и объяснять их на основе законов электродинамики и квантовой физики: электрическая проводимость, тепловое, световое, химическое, магнитное действия тока, взаимодействие магнитов, электромагнитная индукция, действие магнитного поля на проводник с током и движущийся заряд, электромагнитные колебания и волны, прямолинейное распространение света, отражение, преломление, интерференция, дифракция и поляризация света, дисперсия света, фотоэлектрический эффект (фотоэффект), световое давление, возникновение линейчатого спектра атома водорода, естественная и искусственная радиоактивность;</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 xml:space="preserve">описывать изученные свойства вещества (электрические, магнитные, оптические, электрическую проводимость различных сред) и электромагнитные явления (процессы), используя физические величины: электрический заряд, сила тока, электрическое </w:t>
      </w:r>
      <w:r w:rsidRPr="004F369D">
        <w:rPr>
          <w:rFonts w:ascii="Times New Roman" w:eastAsia="Calibri" w:hAnsi="Times New Roman" w:cs="Times New Roman"/>
          <w:sz w:val="24"/>
          <w:szCs w:val="24"/>
          <w:lang w:eastAsia="en-US"/>
        </w:rPr>
        <w:lastRenderedPageBreak/>
        <w:t>напряжение, электрическое сопротивление, разность потенциалов, электродвижущая сила, работа тока, индукция магнитного поля, сила Ампера, сила Лоренца, индуктивность катушки, энергия электрического и магнитного полей, период и частота колебаний в колебательном контуре, заряд и сила тока в процессе гармонических электромагнитных колебаний, фокусное расстояние и оптическая сила линзы, при описании правильно трактовать физический смысл используемых величин, их обозначения и единицы, указывать формулы, связывающие данную физическую величину с другими величинами;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описывать изученные квантовые явления и процессы, используя физические величины: скорость электромагнитных волн, длина волны и частота света, энергия и импульс фотона, период полураспада, энергия связи атомных ядер, при описании правильно трактовать физический смысл используемых величин, их обозначения и единицы, указывать формулы, связывающие данную физическую величину с другими величинами, вычислять значение физической величины;</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анализировать физические процессы и явления, используя физические законы и принципы: закон Ома, законы последовательного и параллельного соединения проводников, закон Джоуля–Ленца, закон электромагнитной индукции, закон прямолинейного распространения света, законы отражения света, законы преломления света, уравнение Эйнштейна для фотоэффекта, закон сохранения энергии, закон сохранения импульса, закон сохранения электрического заряда, закон сохранения массового числа, постулаты Бора, закон радиоактивного распада, при этом различать словесную формулировку закона, его математическое выражение и условия (границы, области) применимости;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определять направление вектора индукции магнитного поля проводника с током, силы Ампера и силы Лоренца;</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строить и описывать изображение, создаваемое плоским зеркалом, тонкой линзой;</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выполнять эксперименты по исследованию физических явлений и процессов с использованием прямых, и косвенных измерений: при этом формулировать проблему/задачу и гипотезу учебного эксперимента, собирать установку из предложенного оборудования, проводить опыт и формулировать выводы;</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осуществлять прямые и косвенные измерения физических величин, при этом выбирать оптимальный способ измерения и использовать известные методы оценки погрешностей измерений;</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исследовать зависимости физических величин с использованием прямых измерений: при этом конструировать установку, фиксировать результаты полученной зависимости физических величин в виде таблиц и графиков, делать выводы по результатам исследования;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соблюдать правила безопасного труда при проведении исследований в рамках учебного эксперимента, учебно-исследовательской и проектной деятельности с использованием измерительных устройств и лабораторного оборудования;</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решать расчётные задачи с явно заданной физической моделью, используя физические законы и принципы, на основе анализа условия задачи выбирать физическую модель, выделять физические величины и формулы, необходимые для её решения, проводить расчёты и оценивать реальность полученного значения физической величины;</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решать качественные задачи: выстраивать логически непротиворечивую цепочку рассуждений с использованием изученных законов, закономерностей и физических явлений;</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использовать при решении учебных задач современные информационные технологии для поиска, структурирования, интерпретации и представления учебной и научно-популярной информации, полученной из различных источников, критически анализировать получаемую информацию;</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объяснять принципы действия машин, приборов и технических устройств, различать условия их безопасного использования в повседневной жизни;</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lastRenderedPageBreak/>
        <w:t>приводить примеры вклада российских и зарубежных учёных-физиков в развитие науки, в объяснение процессов окружающего мира, в развитие техники и технологий;</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использовать теоретические знания по физике в повседневной жизни для обеспечения безопасности при обращении с приборами и техническими устройствами, для сохранения здоровья и соблюдения норм экологического поведения в окружающей среде;</w:t>
      </w:r>
    </w:p>
    <w:p w:rsidR="004F369D" w:rsidRPr="004F369D" w:rsidRDefault="004F369D" w:rsidP="004F369D">
      <w:pPr>
        <w:widowControl w:val="0"/>
        <w:spacing w:after="0" w:line="240" w:lineRule="auto"/>
        <w:ind w:firstLine="709"/>
        <w:contextualSpacing/>
        <w:rPr>
          <w:rFonts w:ascii="Times New Roman" w:eastAsia="Calibri" w:hAnsi="Times New Roman" w:cs="Times New Roman"/>
          <w:sz w:val="24"/>
          <w:szCs w:val="24"/>
          <w:lang w:eastAsia="en-US"/>
        </w:rPr>
      </w:pPr>
      <w:r w:rsidRPr="004F369D">
        <w:rPr>
          <w:rFonts w:ascii="Times New Roman" w:eastAsia="Calibri" w:hAnsi="Times New Roman" w:cs="Times New Roman"/>
          <w:sz w:val="24"/>
          <w:szCs w:val="24"/>
          <w:lang w:eastAsia="en-US"/>
        </w:rPr>
        <w:t>работать в группе с выполнением различных социальных ролей, планировать работу группы, рационально распределять обязанности и планировать деятельность в нестандартных ситуациях, оценивать вклад каждого из участников группы в решение рассматриваемой проблемы.</w:t>
      </w:r>
    </w:p>
    <w:p w:rsidR="00702DC2" w:rsidRPr="00702DC2" w:rsidRDefault="00702DC2" w:rsidP="00702DC2">
      <w:pPr>
        <w:pStyle w:val="list-dash"/>
        <w:tabs>
          <w:tab w:val="left" w:pos="142"/>
        </w:tabs>
        <w:spacing w:line="240" w:lineRule="auto"/>
        <w:ind w:left="0" w:firstLine="709"/>
        <w:contextualSpacing/>
        <w:jc w:val="left"/>
        <w:rPr>
          <w:rFonts w:ascii="Times New Roman" w:hAnsi="Times New Roman" w:cs="Times New Roman"/>
          <w:b/>
          <w:sz w:val="24"/>
          <w:szCs w:val="24"/>
        </w:rPr>
      </w:pPr>
      <w:r w:rsidRPr="00702DC2">
        <w:rPr>
          <w:rFonts w:ascii="Times New Roman" w:hAnsi="Times New Roman" w:cs="Times New Roman"/>
          <w:b/>
          <w:sz w:val="24"/>
          <w:szCs w:val="24"/>
        </w:rPr>
        <w:t xml:space="preserve">2.1.11 Федеральная рабочая программа по учебному предмету «Химия» (базовый уровень). </w:t>
      </w:r>
    </w:p>
    <w:p w:rsidR="00702DC2" w:rsidRPr="00702DC2" w:rsidRDefault="00702DC2" w:rsidP="00702DC2">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702DC2">
        <w:rPr>
          <w:rFonts w:ascii="Times New Roman" w:eastAsia="Calibri" w:hAnsi="Times New Roman" w:cs="Times New Roman"/>
          <w:sz w:val="24"/>
          <w:szCs w:val="24"/>
          <w:lang w:eastAsia="en-US"/>
        </w:rPr>
        <w:t> Федеральная рабочая программа по учебному предмету «Химия» (базовый уровень) (предметная область «Естественно-научные предметы») (далее соответственно – программа по химии, химия) включает пояснительную записку, содержание обучения, планируемые результаты освоения программы по химии.</w:t>
      </w:r>
    </w:p>
    <w:p w:rsidR="00702DC2" w:rsidRPr="00702DC2" w:rsidRDefault="00702DC2" w:rsidP="00702DC2">
      <w:pPr>
        <w:widowControl w:val="0"/>
        <w:spacing w:after="0" w:line="240" w:lineRule="auto"/>
        <w:ind w:firstLine="709"/>
        <w:rPr>
          <w:rFonts w:ascii="Times New Roman" w:eastAsia="SchoolBookSanPin" w:hAnsi="Times New Roman" w:cs="Times New Roman"/>
          <w:sz w:val="24"/>
          <w:szCs w:val="24"/>
          <w:lang w:eastAsia="en-US"/>
        </w:rPr>
      </w:pPr>
      <w:r>
        <w:rPr>
          <w:rFonts w:ascii="Times New Roman" w:eastAsia="SchoolBookSanPin" w:hAnsi="Times New Roman" w:cs="Times New Roman"/>
          <w:sz w:val="24"/>
          <w:szCs w:val="24"/>
          <w:lang w:eastAsia="en-US"/>
        </w:rPr>
        <w:t xml:space="preserve"> </w:t>
      </w:r>
      <w:r w:rsidRPr="00702DC2">
        <w:rPr>
          <w:rFonts w:ascii="Times New Roman" w:eastAsia="SchoolBookSanPin" w:hAnsi="Times New Roman" w:cs="Times New Roman"/>
          <w:sz w:val="24"/>
          <w:szCs w:val="24"/>
          <w:lang w:eastAsia="en-US"/>
        </w:rPr>
        <w:t> Пояснительная записка отражает общие цели и задачи изучения химии, характеристику психологических предпосылок к её изучению обучающимися, место в структуре учебного плана, а также подходы к отбору содержания, к определению планируемых результатов и к структуре тематического планирования.</w:t>
      </w:r>
    </w:p>
    <w:p w:rsidR="00702DC2" w:rsidRPr="00702DC2" w:rsidRDefault="00702DC2" w:rsidP="00702DC2">
      <w:pPr>
        <w:widowControl w:val="0"/>
        <w:spacing w:after="0" w:line="240" w:lineRule="auto"/>
        <w:ind w:firstLine="709"/>
        <w:rPr>
          <w:rFonts w:ascii="Times New Roman" w:eastAsia="SchoolBookSanPin" w:hAnsi="Times New Roman" w:cs="Times New Roman"/>
          <w:sz w:val="24"/>
          <w:szCs w:val="24"/>
          <w:lang w:eastAsia="en-US"/>
        </w:rPr>
      </w:pPr>
      <w:r>
        <w:rPr>
          <w:rFonts w:ascii="Times New Roman" w:eastAsia="SchoolBookSanPin" w:hAnsi="Times New Roman" w:cs="Times New Roman"/>
          <w:sz w:val="24"/>
          <w:szCs w:val="24"/>
          <w:lang w:eastAsia="en-US"/>
        </w:rPr>
        <w:t xml:space="preserve"> </w:t>
      </w:r>
      <w:r w:rsidRPr="00702DC2">
        <w:rPr>
          <w:rFonts w:ascii="Times New Roman" w:eastAsia="SchoolBookSanPin" w:hAnsi="Times New Roman" w:cs="Times New Roman"/>
          <w:sz w:val="24"/>
          <w:szCs w:val="24"/>
          <w:lang w:eastAsia="en-US"/>
        </w:rPr>
        <w:t xml:space="preserve"> Содержание обучения раскрывает содержательные линии, которые предлагаются для обязательного изучения в каждом классе на уровне среднего общего образования. </w:t>
      </w:r>
    </w:p>
    <w:p w:rsidR="00702DC2" w:rsidRPr="00702DC2" w:rsidRDefault="00702DC2" w:rsidP="00702DC2">
      <w:pPr>
        <w:widowControl w:val="0"/>
        <w:spacing w:after="0" w:line="240" w:lineRule="auto"/>
        <w:ind w:firstLine="709"/>
        <w:rPr>
          <w:rFonts w:ascii="Times New Roman" w:eastAsia="SchoolBookSanPin" w:hAnsi="Times New Roman" w:cs="Times New Roman"/>
          <w:sz w:val="24"/>
          <w:szCs w:val="24"/>
          <w:lang w:eastAsia="en-US"/>
        </w:rPr>
      </w:pPr>
      <w:r>
        <w:rPr>
          <w:rFonts w:ascii="Times New Roman" w:eastAsia="SchoolBookSanPin" w:hAnsi="Times New Roman" w:cs="Times New Roman"/>
          <w:sz w:val="24"/>
          <w:szCs w:val="24"/>
          <w:lang w:eastAsia="en-US"/>
        </w:rPr>
        <w:t xml:space="preserve"> </w:t>
      </w:r>
      <w:r w:rsidRPr="00702DC2">
        <w:rPr>
          <w:rFonts w:ascii="Times New Roman" w:eastAsia="SchoolBookSanPin" w:hAnsi="Times New Roman" w:cs="Times New Roman"/>
          <w:sz w:val="24"/>
          <w:szCs w:val="24"/>
          <w:lang w:eastAsia="en-US"/>
        </w:rPr>
        <w:t> Планируемые результаты освоения программы по химии включают личностные, метапредметные результаты за весь период обучения на уровне среднего общего образования, а также предметные достижения обучающегося за каждый год обучения.</w:t>
      </w:r>
    </w:p>
    <w:p w:rsidR="00702DC2" w:rsidRPr="00702DC2" w:rsidRDefault="00702DC2" w:rsidP="00702DC2">
      <w:pPr>
        <w:widowControl w:val="0"/>
        <w:spacing w:after="0" w:line="240" w:lineRule="auto"/>
        <w:ind w:firstLine="709"/>
        <w:rPr>
          <w:rFonts w:ascii="Times New Roman" w:eastAsia="OfficinaSansBoldITC" w:hAnsi="Times New Roman" w:cs="Times New Roman"/>
          <w:b/>
          <w:sz w:val="24"/>
          <w:szCs w:val="24"/>
          <w:lang w:eastAsia="en-US"/>
        </w:rPr>
      </w:pPr>
      <w:r>
        <w:rPr>
          <w:rFonts w:ascii="Times New Roman" w:eastAsia="OfficinaSansBoldITC" w:hAnsi="Times New Roman" w:cs="Times New Roman"/>
          <w:sz w:val="24"/>
          <w:szCs w:val="24"/>
          <w:lang w:eastAsia="en-US"/>
        </w:rPr>
        <w:t xml:space="preserve"> </w:t>
      </w:r>
      <w:r w:rsidRPr="00702DC2">
        <w:rPr>
          <w:rFonts w:ascii="Times New Roman" w:eastAsia="OfficinaSansBoldITC" w:hAnsi="Times New Roman" w:cs="Times New Roman"/>
          <w:sz w:val="24"/>
          <w:szCs w:val="24"/>
          <w:lang w:eastAsia="en-US"/>
        </w:rPr>
        <w:t> </w:t>
      </w:r>
      <w:r w:rsidRPr="00702DC2">
        <w:rPr>
          <w:rFonts w:ascii="Times New Roman" w:eastAsia="OfficinaSansBoldITC" w:hAnsi="Times New Roman" w:cs="Times New Roman"/>
          <w:b/>
          <w:sz w:val="24"/>
          <w:szCs w:val="24"/>
          <w:lang w:eastAsia="en-US"/>
        </w:rPr>
        <w:t>Пояснительная записка.</w:t>
      </w:r>
    </w:p>
    <w:p w:rsidR="00702DC2" w:rsidRPr="00702DC2" w:rsidRDefault="00702DC2" w:rsidP="00702DC2">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702DC2">
        <w:rPr>
          <w:rFonts w:ascii="Times New Roman" w:eastAsia="OfficinaSansBoldITC" w:hAnsi="Times New Roman" w:cs="Times New Roman"/>
          <w:sz w:val="24"/>
          <w:szCs w:val="24"/>
          <w:lang w:eastAsia="en-US"/>
        </w:rPr>
        <w:t> </w:t>
      </w:r>
      <w:r w:rsidRPr="00702DC2">
        <w:rPr>
          <w:rFonts w:ascii="Times New Roman" w:eastAsia="SchoolBookSanPin" w:hAnsi="Times New Roman" w:cs="Times New Roman"/>
          <w:sz w:val="24"/>
          <w:szCs w:val="24"/>
          <w:lang w:eastAsia="en-US"/>
        </w:rPr>
        <w:t>Программа по химии на уровне среднего общего образования разработана</w:t>
      </w:r>
      <w:r w:rsidRPr="00702DC2">
        <w:rPr>
          <w:rFonts w:ascii="Times New Roman" w:eastAsia="Calibri" w:hAnsi="Times New Roman" w:cs="Times New Roman"/>
          <w:sz w:val="24"/>
          <w:szCs w:val="24"/>
          <w:lang w:eastAsia="en-US"/>
        </w:rPr>
        <w:t xml:space="preserve"> на основе требований к результатам освоения основной образовательной программы среднего общего образования, представленных в ФГОС СОО, с учётом Концепции преподавания учебного предмета «Химия» в образовательных организациях Российской Федерации, реализующих основные образовательные программы, и основных положений федеральной рабочей программы воспитания.</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702DC2">
        <w:rPr>
          <w:rFonts w:ascii="Times New Roman" w:eastAsia="OfficinaSansBoldITC" w:hAnsi="Times New Roman" w:cs="Times New Roman"/>
          <w:sz w:val="24"/>
          <w:szCs w:val="24"/>
          <w:lang w:eastAsia="en-US"/>
        </w:rPr>
        <w:t> </w:t>
      </w:r>
      <w:r w:rsidRPr="00702DC2">
        <w:rPr>
          <w:rFonts w:ascii="Times New Roman" w:eastAsia="Calibri" w:hAnsi="Times New Roman" w:cs="Times New Roman"/>
          <w:sz w:val="24"/>
          <w:szCs w:val="24"/>
          <w:lang w:eastAsia="en-US"/>
        </w:rPr>
        <w:t xml:space="preserve">Основу подходов к разработке программы по химии, к определению общей стратегии обучения, воспитания и развития обучающихся средствами учебного предмета «Химия» для 10–11 классов на базовом уровне составили концептуальные положения ФГОС СОО о взаимообусловленности целей, содержания, результатов обучения и требований к уровню подготовки выпускников.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702DC2">
        <w:rPr>
          <w:rFonts w:ascii="Times New Roman" w:eastAsia="OfficinaSansBoldITC" w:hAnsi="Times New Roman" w:cs="Times New Roman"/>
          <w:sz w:val="24"/>
          <w:szCs w:val="24"/>
          <w:lang w:eastAsia="en-US"/>
        </w:rPr>
        <w:t> </w:t>
      </w:r>
      <w:r w:rsidRPr="00702DC2">
        <w:rPr>
          <w:rFonts w:ascii="Times New Roman" w:eastAsia="Calibri" w:hAnsi="Times New Roman" w:cs="Times New Roman"/>
          <w:sz w:val="24"/>
          <w:szCs w:val="24"/>
          <w:lang w:eastAsia="en-US"/>
        </w:rPr>
        <w:t xml:space="preserve">В соответствии с данными положениями программа по химии (базовый уровень) на уровне среднего общего образования: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устанавливает обязательное (инвариантное) предметное содержание, определяет количественные и качественные его характеристики на каждом этапе изучения предмета, предусматривает принципы структурирования содержания и распределения его по классам, основным разделам и темам курса;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даёт примерное распределение учебных часов по тематическим разделам, рекомендует примерную последовательность изучения отдельных тем курса с учётом межпредметных и внутрипредметных связей, логики учебного процесса, возрастных особенностей обучающихся 10–11 классов;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даёт методическую интерпретацию целей изучения предмета на уровне современных приоритетов в системе среднего общего образования, содержательной характеристики планируемых результатов освоения основной образовательной программы среднего общего образования (личностных, метапредметных, предметных), основных видов учебно-познавательной деятельности обучающегося по освоению содержания предмета. По всем названным позициям в программе по химии соблюдена </w:t>
      </w:r>
      <w:r w:rsidRPr="00702DC2">
        <w:rPr>
          <w:rFonts w:ascii="Times New Roman" w:eastAsia="Calibri" w:hAnsi="Times New Roman" w:cs="Times New Roman"/>
          <w:sz w:val="24"/>
          <w:szCs w:val="24"/>
          <w:lang w:eastAsia="en-US"/>
        </w:rPr>
        <w:lastRenderedPageBreak/>
        <w:t>преемственность с федеральной рабочей программой основного общего образования по химии (для 8–9 классов образовательных организаций, базовый уровень).</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702DC2">
        <w:rPr>
          <w:rFonts w:ascii="Times New Roman" w:eastAsia="OfficinaSansBoldITC" w:hAnsi="Times New Roman" w:cs="Times New Roman"/>
          <w:sz w:val="24"/>
          <w:szCs w:val="24"/>
          <w:lang w:eastAsia="en-US"/>
        </w:rPr>
        <w:t> </w:t>
      </w:r>
      <w:r w:rsidRPr="00702DC2">
        <w:rPr>
          <w:rFonts w:ascii="Times New Roman" w:eastAsia="Calibri" w:hAnsi="Times New Roman" w:cs="Times New Roman"/>
          <w:sz w:val="24"/>
          <w:szCs w:val="24"/>
          <w:lang w:eastAsia="en-US"/>
        </w:rPr>
        <w:t>Программа по химии является ориентиром для составления рабочих программ, авторы которых могут предложить свой подход к структурированию и последовательности изучения учебного материала, а также своё видение относительно возможности выбора вариативной составляющей содержания предмета дополнительно к обязательной (инвариантной) части его содержания.</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702DC2">
        <w:rPr>
          <w:rFonts w:ascii="Times New Roman" w:eastAsia="OfficinaSansBoldITC" w:hAnsi="Times New Roman" w:cs="Times New Roman"/>
          <w:sz w:val="24"/>
          <w:szCs w:val="24"/>
          <w:lang w:eastAsia="en-US"/>
        </w:rPr>
        <w:t> </w:t>
      </w:r>
      <w:r w:rsidRPr="00702DC2">
        <w:rPr>
          <w:rFonts w:ascii="Times New Roman" w:eastAsia="Calibri" w:hAnsi="Times New Roman" w:cs="Times New Roman"/>
          <w:sz w:val="24"/>
          <w:szCs w:val="24"/>
          <w:lang w:eastAsia="en-US"/>
        </w:rPr>
        <w:t xml:space="preserve">Химическое образование, получаемое выпускниками общеобразовательной организации, является неотъемлемой частью их образованности и служит завершающим этапом реализации на соответствующем базовом уровне ключевых ценностей, присущих целостной системе химического образования. Ключевые ценности касаются познания законов природы, формирования мировоззрения и общей культуры человека, а также экологически обоснованного отношения к своему здоровью и природной среде. Реализуется химическое образование обучающихся на уровне среднего общего образования средствами учебного предмета «Химия», содержание и построение которого определены в программе по химии с учётом специфики науки химии, её значения в познании природы и в материальной жизни общества, а также с учётом общих целей и принципов, характеризующих современное состояние системы среднего общего образования в Российской Федерации.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При формировании содержания предмета «Химия» учтены следующие положения о специфике и значении науки химии.</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Химия как элемент системы естественных наук играет особую роль в создании новой базы материальной культуры, вносит свой вклад в формирование рационального научного мышления, в создание целостного представления об окружающем мире как о единстве природы и человека, которое формируется в химии на основе понимания вещественного состава окружающего мира, осознания взаимосвязи между строением веществ, их свойствами и возможными областями применения.</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Современная химия как наука созидательная, наука высоких технологий направлена на решение глобальных проблем устойчивого развития человечества – сырьевой, энергетической, пищевой, экологической безопасности и охраны здоровья. Тесно взаимодействуя с другими естественными науками, химия стала неотъемлемой частью мировой культуры, необходимым условием успешного труда и жизни каждого члена общества.</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702DC2">
        <w:rPr>
          <w:rFonts w:ascii="Times New Roman" w:eastAsia="OfficinaSansBoldITC" w:hAnsi="Times New Roman" w:cs="Times New Roman"/>
          <w:sz w:val="24"/>
          <w:szCs w:val="24"/>
          <w:lang w:eastAsia="en-US"/>
        </w:rPr>
        <w:t> </w:t>
      </w:r>
      <w:r w:rsidRPr="00702DC2">
        <w:rPr>
          <w:rFonts w:ascii="Times New Roman" w:eastAsia="Calibri" w:hAnsi="Times New Roman" w:cs="Times New Roman"/>
          <w:sz w:val="24"/>
          <w:szCs w:val="24"/>
          <w:lang w:eastAsia="en-US"/>
        </w:rPr>
        <w:t>В соответствии с общими целями и принципами среднего общего образования содержание предмета «Химия» (10–11 классы, базовый уровень изучения) ориентировано преимущественно на общекультурную подготовку обучающихся, необходимую им для выработки мировоззренческих ориентиров, успешного включения в жизнь социума, продолжения образования в различных областях, не связанных непосредственно с химией.</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702DC2">
        <w:rPr>
          <w:rFonts w:ascii="Times New Roman" w:eastAsia="OfficinaSansBoldITC" w:hAnsi="Times New Roman" w:cs="Times New Roman"/>
          <w:sz w:val="24"/>
          <w:szCs w:val="24"/>
          <w:lang w:eastAsia="en-US"/>
        </w:rPr>
        <w:t> </w:t>
      </w:r>
      <w:r w:rsidRPr="00702DC2">
        <w:rPr>
          <w:rFonts w:ascii="Times New Roman" w:eastAsia="Calibri" w:hAnsi="Times New Roman" w:cs="Times New Roman"/>
          <w:sz w:val="24"/>
          <w:szCs w:val="24"/>
          <w:lang w:eastAsia="en-US"/>
        </w:rPr>
        <w:t>Составляющими предмета «Химия» являются базовые курсы – «Органическая химия» и «Общая и неорганическая химия», основным компонентом содержания которых являются основы базовой науки: система знаний по неорганической химии (с включением знаний из общей химии) и органической химии. Формирование данной системы знаний при изучении предмета обеспечивает возможность рассмотрения всего многообразия веществ на основе общих понятий, законов и теорий химии.</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702DC2">
        <w:rPr>
          <w:rFonts w:ascii="Times New Roman" w:eastAsia="OfficinaSansBoldITC" w:hAnsi="Times New Roman" w:cs="Times New Roman"/>
          <w:sz w:val="24"/>
          <w:szCs w:val="24"/>
          <w:lang w:eastAsia="en-US"/>
        </w:rPr>
        <w:t> </w:t>
      </w:r>
      <w:r w:rsidRPr="00702DC2">
        <w:rPr>
          <w:rFonts w:ascii="Times New Roman" w:eastAsia="Calibri" w:hAnsi="Times New Roman" w:cs="Times New Roman"/>
          <w:sz w:val="24"/>
          <w:szCs w:val="24"/>
          <w:lang w:eastAsia="en-US"/>
        </w:rPr>
        <w:t xml:space="preserve">Структура содержания курсов – «Органическая химия» и «Общая и неорганическая химия» сформирована в программе по химии на основе системного подхода к изучению учебного материала и обусловлена исторически обоснованным развитием знаний на определённых теоретических уровнях. В курсе органической химии вещества рассматриваются на уровне классической теории строения органических соединений, а также на уровне стереохимических и электронных представлений о строении веществ. Сведения об изучаемых в курсе веществах даются в развитии – от углеводородов до сложных биологически активных соединений. В курсе органической </w:t>
      </w:r>
      <w:r w:rsidRPr="00702DC2">
        <w:rPr>
          <w:rFonts w:ascii="Times New Roman" w:eastAsia="Calibri" w:hAnsi="Times New Roman" w:cs="Times New Roman"/>
          <w:sz w:val="24"/>
          <w:szCs w:val="24"/>
          <w:lang w:eastAsia="en-US"/>
        </w:rPr>
        <w:lastRenderedPageBreak/>
        <w:t>химии получают развитие сформированные на уровне основного общего образования первоначальные представления о химической связи, классификационных признаках веществ, зависимости свойств веществ от их строения, о химической реакции.</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702DC2">
        <w:rPr>
          <w:rFonts w:ascii="Times New Roman" w:eastAsia="OfficinaSansBoldITC" w:hAnsi="Times New Roman" w:cs="Times New Roman"/>
          <w:sz w:val="24"/>
          <w:szCs w:val="24"/>
          <w:lang w:eastAsia="en-US"/>
        </w:rPr>
        <w:t> </w:t>
      </w:r>
      <w:r w:rsidRPr="00702DC2">
        <w:rPr>
          <w:rFonts w:ascii="Times New Roman" w:eastAsia="Calibri" w:hAnsi="Times New Roman" w:cs="Times New Roman"/>
          <w:sz w:val="24"/>
          <w:szCs w:val="24"/>
          <w:lang w:eastAsia="en-US"/>
        </w:rPr>
        <w:t xml:space="preserve">В предмете «Химия» базового уровня рассматривается изученный на уровне основного общего образования теоретический материал и фактологические сведения о веществах и химической реакции. Так, в частности, в курсе «Общая и неорганическая химия» обучающимся предоставляется возможность осознать значение периодического закона с общетеоретических и методологических позиций, глубже понять историческое изменение функций этого закона – от обобщающей до объясняющей и прогнозирующей.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702DC2">
        <w:rPr>
          <w:rFonts w:ascii="Times New Roman" w:eastAsia="OfficinaSansBoldITC" w:hAnsi="Times New Roman" w:cs="Times New Roman"/>
          <w:sz w:val="24"/>
          <w:szCs w:val="24"/>
          <w:lang w:eastAsia="en-US"/>
        </w:rPr>
        <w:t> </w:t>
      </w:r>
      <w:r w:rsidRPr="00702DC2">
        <w:rPr>
          <w:rFonts w:ascii="Times New Roman" w:eastAsia="Calibri" w:hAnsi="Times New Roman" w:cs="Times New Roman"/>
          <w:sz w:val="24"/>
          <w:szCs w:val="24"/>
          <w:lang w:eastAsia="en-US"/>
        </w:rPr>
        <w:t>Единая система знаний о важнейших веществах, их составе, строении, свойствах и применении, а также о химических реакциях, их сущности и закономерностях протекания дополняется в курсах 10 и 11 классов элементами содержания, имеющими культурологический и прикладной характер. Эти знания способствуют пониманию взаимосвязи химии с другими науками, раскрывают её роль в познавательной и практической деятельности человека, способствуют воспитанию уважения к процессу творчества в области теории и практических приложений химии, помогают выпускнику ориентироваться в общественно и личностно значимых проблемах, связанных с химией, критически осмысливать информацию и применять её для пополнения знаний, решения интеллектуальных и экспериментальных исследовательских задач. Содержание учебного предмета «Химия» данного уровня изучения ориентировано на формирование у обучающихся мировоззренческой основы для понимания философских идей, таких как: материальное единство неорганического и органического мира, обусловленность свойств веществ их составом и строением, познаваемость природных явлений путём эксперимента и решения противоречий между новыми фактами и теоретическими предпосылками, осознание роли химии в решении экологических проблем, а также проблем сбережения энергетических ресурсов, сырья, создания новых технологий и материалов.</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702DC2">
        <w:rPr>
          <w:rFonts w:ascii="Times New Roman" w:eastAsia="OfficinaSansBoldITC" w:hAnsi="Times New Roman" w:cs="Times New Roman"/>
          <w:sz w:val="24"/>
          <w:szCs w:val="24"/>
          <w:lang w:eastAsia="en-US"/>
        </w:rPr>
        <w:t> </w:t>
      </w:r>
      <w:r w:rsidRPr="00702DC2">
        <w:rPr>
          <w:rFonts w:ascii="Times New Roman" w:eastAsia="Calibri" w:hAnsi="Times New Roman" w:cs="Times New Roman"/>
          <w:sz w:val="24"/>
          <w:szCs w:val="24"/>
          <w:lang w:eastAsia="en-US"/>
        </w:rPr>
        <w:t>В плане решения задач воспитания, развития и социализации обучающихся принятые программой по химии подходы к определению содержания и построения предмета предусматривают формирование у обучающихся универсальных учебных действий, имеющих базовое значение для различных видов деятельности: решения проблем, поиска, анализа и обработки информации, необходимых для приобретения опыта практической и исследовательской деятельности, занимающей важное место в познании химии.</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702DC2">
        <w:rPr>
          <w:rFonts w:ascii="Times New Roman" w:eastAsia="OfficinaSansBoldITC" w:hAnsi="Times New Roman" w:cs="Times New Roman"/>
          <w:sz w:val="24"/>
          <w:szCs w:val="24"/>
          <w:lang w:eastAsia="en-US"/>
        </w:rPr>
        <w:t> </w:t>
      </w:r>
      <w:r w:rsidRPr="00702DC2">
        <w:rPr>
          <w:rFonts w:ascii="Times New Roman" w:eastAsia="Calibri" w:hAnsi="Times New Roman" w:cs="Times New Roman"/>
          <w:sz w:val="24"/>
          <w:szCs w:val="24"/>
          <w:lang w:eastAsia="en-US"/>
        </w:rPr>
        <w:t>В практике преподавания химии как на уровне основного общего образования так и на уровне среднего общего образования, при определении содержательной характеристики целей изучения предмета направлением первостепенной значимости традиционно признаётся формирование основ химической науки как области современного естествознания, практической деятельности человека и как одного из компонентов мировой культуры. С методической точки зрения такой подход к определению целей изучения предмета является вполне оправданным.</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702DC2">
        <w:rPr>
          <w:rFonts w:ascii="Times New Roman" w:eastAsia="OfficinaSansBoldITC" w:hAnsi="Times New Roman" w:cs="Times New Roman"/>
          <w:sz w:val="24"/>
          <w:szCs w:val="24"/>
          <w:lang w:eastAsia="en-US"/>
        </w:rPr>
        <w:t> </w:t>
      </w:r>
      <w:r w:rsidRPr="00702DC2">
        <w:rPr>
          <w:rFonts w:ascii="Times New Roman" w:eastAsia="Calibri" w:hAnsi="Times New Roman" w:cs="Times New Roman"/>
          <w:sz w:val="24"/>
          <w:szCs w:val="24"/>
          <w:lang w:eastAsia="en-US"/>
        </w:rPr>
        <w:t>Главными целями изучения предмета «Химия» на уровне среднего общего образования на базовом уровне являются:</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формирование системы химических знаний как важнейшей составляющей естественно-научной картины мира, в основе которой лежат ключевые понятия, фундаментальные законы и теории химии, освоение языка науки, усвоение и понимание сущности доступных обобщений мировоззренческого характера, ознакомление с историей их развития и становления;</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формирование и развитие представлений о научных методах познания веществ и химических реакций, необходимых для приобретения умений ориентироваться в мире веществ и химических явлений, имеющих место в природе, в практической и повседневной жизни;</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развитие умений и способов деятельности, связанных с наблюдением и </w:t>
      </w:r>
      <w:r w:rsidRPr="00702DC2">
        <w:rPr>
          <w:rFonts w:ascii="Times New Roman" w:eastAsia="Calibri" w:hAnsi="Times New Roman" w:cs="Times New Roman"/>
          <w:sz w:val="24"/>
          <w:szCs w:val="24"/>
          <w:lang w:eastAsia="en-US"/>
        </w:rPr>
        <w:lastRenderedPageBreak/>
        <w:t>объяснением химического эксперимента, соблюдением правил безопасного обращения с веществами.</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702DC2">
        <w:rPr>
          <w:rFonts w:ascii="Times New Roman" w:eastAsia="OfficinaSansBoldITC" w:hAnsi="Times New Roman" w:cs="Times New Roman"/>
          <w:sz w:val="24"/>
          <w:szCs w:val="24"/>
          <w:lang w:eastAsia="en-US"/>
        </w:rPr>
        <w:t> </w:t>
      </w:r>
      <w:r w:rsidRPr="00702DC2">
        <w:rPr>
          <w:rFonts w:ascii="Times New Roman" w:eastAsia="Calibri" w:hAnsi="Times New Roman" w:cs="Times New Roman"/>
          <w:sz w:val="24"/>
          <w:szCs w:val="24"/>
          <w:lang w:eastAsia="en-US"/>
        </w:rPr>
        <w:t>Содержательная характеристика целей и задач изучения предмета в программе по химии уточнена и скорректирована в соответствии с новыми приоритетами в системе среднего общего образования. Сегодня в преподавании химии в большей степени отдаётся предпочтение практической компоненте содержания обучения, ориентированной на подготовку выпускника оющеобразовательной организации, владеющего не набором знаний, а функциональной грамотностью, то есть способами и умениями активного получения знаний и применения их в реальной жизни для решения практических задач.</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702DC2">
        <w:rPr>
          <w:rFonts w:ascii="Times New Roman" w:eastAsia="OfficinaSansBoldITC" w:hAnsi="Times New Roman" w:cs="Times New Roman"/>
          <w:sz w:val="24"/>
          <w:szCs w:val="24"/>
          <w:lang w:eastAsia="en-US"/>
        </w:rPr>
        <w:t> </w:t>
      </w:r>
      <w:r w:rsidRPr="00702DC2">
        <w:rPr>
          <w:rFonts w:ascii="Times New Roman" w:eastAsia="Calibri" w:hAnsi="Times New Roman" w:cs="Times New Roman"/>
          <w:sz w:val="24"/>
          <w:szCs w:val="24"/>
          <w:lang w:eastAsia="en-US"/>
        </w:rPr>
        <w:t>В этой связи при изучении предмета «Химия» доминирующее значение приобретают такие цели и задачи, как:</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адаптация обучающихся к условиям динамично развивающегося мира, формирование интеллектуально развитой личности, готовой к самообразованию, сотрудничеству, самостоятельному принятию грамотных решений в конкретных жизненных ситуациях, связанных с веществами и их применением;</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формирование у обучающихся ключевых навыков (ключевых компетенций), имеющих универсальное значение для различных видов деятельности: решения проблем, поиска, анализа и обработки информации, необходимых для приобретения опыта деятельности, которая занимает важное место в познании химии, а также для оценки с позиций экологической безопасности характера влияния веществ и химических процессов на организм человека и природную среду;</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развитие познавательных интересов, интеллектуальных и творческих способностей обучающихся: способности самостоятельно приобретать новые знания по химии в соответствии с жизненными потребностями, использовать современные информационные технологии для поиска и анализа учебной и научно-популярной информации химического содержания;</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формирование и развитие у обучающихся ассоциативного и логического мышления, наблюдательности, собранности, аккуратности, которые особенно необходимы, в частности, при планировании и проведении химического эксперимента;</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воспитание у обучающихся убеждённости в гуманистической направленности химии, её важной роли в решении глобальных проблем рационального природопользования, пополнения энергетических ресурсов и сохранения природного равновесия, осознания необходимости бережного отношения к природе и своему здоровью, а также приобретения опыта использования полученных знаний для принятия грамотных решений в ситуациях, связанных с химическими явлениями.</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702DC2">
        <w:rPr>
          <w:rFonts w:ascii="Times New Roman" w:eastAsia="OfficinaSansBoldITC" w:hAnsi="Times New Roman" w:cs="Times New Roman"/>
          <w:sz w:val="24"/>
          <w:szCs w:val="24"/>
          <w:lang w:eastAsia="en-US"/>
        </w:rPr>
        <w:t> </w:t>
      </w:r>
      <w:r w:rsidRPr="00702DC2">
        <w:rPr>
          <w:rFonts w:ascii="Times New Roman" w:eastAsia="Calibri" w:hAnsi="Times New Roman" w:cs="Times New Roman"/>
          <w:sz w:val="24"/>
          <w:szCs w:val="24"/>
          <w:lang w:eastAsia="en-US"/>
        </w:rPr>
        <w:t>Цели и задачи изучения предмета «Химия» получили подробную методическую интерпретацию в разделе «Планируемые результаты освоения программы по химии», таким образом обеспечено чёткое представление о том, какие знания и умения имеют прямое отношение к реализации конкретной цели.</w:t>
      </w:r>
    </w:p>
    <w:p w:rsidR="00702DC2" w:rsidRPr="00702DC2" w:rsidRDefault="00702DC2" w:rsidP="00702DC2">
      <w:pPr>
        <w:widowControl w:val="0"/>
        <w:suppressAutoHyphens/>
        <w:spacing w:after="0" w:line="240" w:lineRule="auto"/>
        <w:ind w:firstLine="709"/>
        <w:contextualSpacing/>
        <w:rPr>
          <w:rFonts w:ascii="Times New Roman" w:eastAsia="OfficinaSansBoldITC"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702DC2">
        <w:rPr>
          <w:rFonts w:ascii="Times New Roman" w:eastAsia="OfficinaSansBoldITC" w:hAnsi="Times New Roman" w:cs="Times New Roman"/>
          <w:sz w:val="24"/>
          <w:szCs w:val="24"/>
          <w:lang w:eastAsia="en-US"/>
        </w:rPr>
        <w:t> В учебном плане среднего общего образования предмет «Химия» базового уровня входит в состав предметной области «Естественно-научные предметы».</w:t>
      </w:r>
    </w:p>
    <w:p w:rsidR="00702DC2" w:rsidRPr="00702DC2" w:rsidRDefault="00702DC2" w:rsidP="00702DC2">
      <w:pPr>
        <w:widowControl w:val="0"/>
        <w:suppressAutoHyphens/>
        <w:spacing w:after="0" w:line="240" w:lineRule="auto"/>
        <w:ind w:firstLine="709"/>
        <w:contextualSpacing/>
        <w:rPr>
          <w:rFonts w:ascii="Times New Roman" w:eastAsia="OfficinaSansBoldITC" w:hAnsi="Times New Roman" w:cs="Times New Roman"/>
          <w:sz w:val="24"/>
          <w:szCs w:val="24"/>
          <w:lang w:eastAsia="en-US"/>
        </w:rPr>
      </w:pPr>
      <w:r w:rsidRPr="00702DC2">
        <w:rPr>
          <w:rFonts w:ascii="Times New Roman" w:eastAsia="SchoolBookSanPin" w:hAnsi="Times New Roman" w:cs="Times New Roman"/>
          <w:sz w:val="24"/>
          <w:szCs w:val="24"/>
          <w:lang w:eastAsia="en-US"/>
        </w:rPr>
        <w:t xml:space="preserve">Общее число часов, рекомендованных для изучения химии – </w:t>
      </w:r>
      <w:r w:rsidRPr="00702DC2">
        <w:rPr>
          <w:rFonts w:ascii="Times New Roman" w:eastAsia="SchoolBookSanPin" w:hAnsi="Times New Roman" w:cs="Times New Roman"/>
          <w:position w:val="1"/>
          <w:sz w:val="24"/>
          <w:szCs w:val="24"/>
          <w:lang w:eastAsia="en-US"/>
        </w:rPr>
        <w:t>68 часов: в 10 классе – 34 часа (1 час в неделю), в 11 классе – 34 часа (1 час в неделю).</w:t>
      </w:r>
    </w:p>
    <w:p w:rsidR="00702DC2" w:rsidRPr="00702DC2" w:rsidRDefault="00702DC2" w:rsidP="00702DC2">
      <w:pPr>
        <w:widowControl w:val="0"/>
        <w:suppressAutoHyphens/>
        <w:spacing w:after="0" w:line="240" w:lineRule="auto"/>
        <w:ind w:firstLine="709"/>
        <w:contextualSpacing/>
        <w:rPr>
          <w:rFonts w:ascii="Times New Roman" w:eastAsia="OfficinaSansBoldITC" w:hAnsi="Times New Roman" w:cs="Times New Roman"/>
          <w:b/>
          <w:sz w:val="24"/>
          <w:szCs w:val="24"/>
          <w:lang w:eastAsia="en-US"/>
        </w:rPr>
      </w:pPr>
      <w:bookmarkStart w:id="52" w:name="_Toc118729919"/>
      <w:r>
        <w:rPr>
          <w:rFonts w:ascii="Times New Roman" w:eastAsia="OfficinaSansBoldITC" w:hAnsi="Times New Roman" w:cs="Times New Roman"/>
          <w:sz w:val="24"/>
          <w:szCs w:val="24"/>
          <w:lang w:eastAsia="en-US"/>
        </w:rPr>
        <w:t xml:space="preserve"> </w:t>
      </w:r>
      <w:r w:rsidRPr="00702DC2">
        <w:rPr>
          <w:rFonts w:ascii="Times New Roman" w:eastAsia="OfficinaSansBoldITC" w:hAnsi="Times New Roman" w:cs="Times New Roman"/>
          <w:sz w:val="24"/>
          <w:szCs w:val="24"/>
          <w:lang w:eastAsia="en-US"/>
        </w:rPr>
        <w:t> </w:t>
      </w:r>
      <w:r w:rsidRPr="00702DC2">
        <w:rPr>
          <w:rFonts w:ascii="Times New Roman" w:eastAsia="OfficinaSansBoldITC" w:hAnsi="Times New Roman" w:cs="Times New Roman"/>
          <w:b/>
          <w:sz w:val="24"/>
          <w:szCs w:val="24"/>
          <w:lang w:eastAsia="en-US"/>
        </w:rPr>
        <w:t>Содержание обучения в 10 классе.</w:t>
      </w:r>
    </w:p>
    <w:p w:rsidR="00702DC2" w:rsidRPr="00702DC2" w:rsidRDefault="00702DC2" w:rsidP="00702DC2">
      <w:pPr>
        <w:widowControl w:val="0"/>
        <w:suppressAutoHyphens/>
        <w:spacing w:after="0" w:line="240" w:lineRule="auto"/>
        <w:ind w:firstLine="709"/>
        <w:contextualSpacing/>
        <w:rPr>
          <w:rFonts w:ascii="Times New Roman" w:eastAsia="OfficinaSansBoldITC" w:hAnsi="Times New Roman" w:cs="Times New Roman"/>
          <w:sz w:val="24"/>
          <w:szCs w:val="24"/>
          <w:u w:val="single"/>
          <w:lang w:eastAsia="en-US"/>
        </w:rPr>
      </w:pPr>
      <w:r>
        <w:rPr>
          <w:rFonts w:ascii="Times New Roman" w:eastAsia="OfficinaSansBoldITC" w:hAnsi="Times New Roman" w:cs="Times New Roman"/>
          <w:sz w:val="24"/>
          <w:szCs w:val="24"/>
          <w:lang w:eastAsia="en-US"/>
        </w:rPr>
        <w:t xml:space="preserve"> </w:t>
      </w:r>
      <w:r w:rsidRPr="00702DC2">
        <w:rPr>
          <w:rFonts w:ascii="Times New Roman" w:eastAsia="OfficinaSansBoldITC" w:hAnsi="Times New Roman" w:cs="Times New Roman"/>
          <w:sz w:val="24"/>
          <w:szCs w:val="24"/>
          <w:lang w:eastAsia="en-US"/>
        </w:rPr>
        <w:t> </w:t>
      </w:r>
      <w:r w:rsidRPr="00702DC2">
        <w:rPr>
          <w:rFonts w:ascii="Times New Roman" w:eastAsia="OfficinaSansBoldITC" w:hAnsi="Times New Roman" w:cs="Times New Roman"/>
          <w:sz w:val="24"/>
          <w:szCs w:val="24"/>
          <w:u w:val="single"/>
          <w:lang w:eastAsia="en-US"/>
        </w:rPr>
        <w:t>Органическая химия.</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702DC2">
        <w:rPr>
          <w:rFonts w:ascii="Times New Roman" w:eastAsia="OfficinaSansBoldITC" w:hAnsi="Times New Roman" w:cs="Times New Roman"/>
          <w:sz w:val="24"/>
          <w:szCs w:val="24"/>
          <w:lang w:eastAsia="en-US"/>
        </w:rPr>
        <w:t> </w:t>
      </w:r>
      <w:r w:rsidRPr="00702DC2">
        <w:rPr>
          <w:rFonts w:ascii="Times New Roman" w:eastAsia="Calibri" w:hAnsi="Times New Roman" w:cs="Times New Roman"/>
          <w:sz w:val="24"/>
          <w:szCs w:val="24"/>
          <w:lang w:eastAsia="en-US"/>
        </w:rPr>
        <w:t>Теоретические основы органической химии.</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Предмет органической химии: её возникновение, развитие и значение в получении новых веществ и материалов. Теория строения органических соединений А.М. Бутлерова, её основные положения. Структурные формулы органических веществ. Гомология, изомерия. Химическая связь в органических соединениях – одинарные и кратные связи.</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Представление о классификации органических веществ. Номенклатура органических соединений (систематическая) и тривиальные названия важнейших </w:t>
      </w:r>
      <w:r w:rsidRPr="00702DC2">
        <w:rPr>
          <w:rFonts w:ascii="Times New Roman" w:eastAsia="Calibri" w:hAnsi="Times New Roman" w:cs="Times New Roman"/>
          <w:sz w:val="24"/>
          <w:szCs w:val="24"/>
          <w:lang w:eastAsia="en-US"/>
        </w:rPr>
        <w:lastRenderedPageBreak/>
        <w:t>представителей классов органических веществ.</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Экспериментальные методы изучения веществ и их превращений: ознакомление с образцами органических веществ и материалами на их основе, моделирование молекул органических веществ, наблюдение и описание демонстрационных опытов по превращению органических веществ при нагревании (плавление, обугливание и горение).</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702DC2">
        <w:rPr>
          <w:rFonts w:ascii="Times New Roman" w:eastAsia="OfficinaSansBoldITC" w:hAnsi="Times New Roman" w:cs="Times New Roman"/>
          <w:sz w:val="24"/>
          <w:szCs w:val="24"/>
          <w:lang w:eastAsia="en-US"/>
        </w:rPr>
        <w:t> </w:t>
      </w:r>
      <w:r w:rsidRPr="00702DC2">
        <w:rPr>
          <w:rFonts w:ascii="Times New Roman" w:eastAsia="Calibri" w:hAnsi="Times New Roman" w:cs="Times New Roman"/>
          <w:sz w:val="24"/>
          <w:szCs w:val="24"/>
          <w:lang w:eastAsia="en-US"/>
        </w:rPr>
        <w:t>Углеводороды.</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Алканы: состав и строение, гомологический ряд. Метан и этан – простейшие представители алканов: физические и химические свойства (реакции замещения и горения), нахождение в природе, получение и применение.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Алкены: состав и строение, гомологический ряд. Этилен и пропилен – простейшие представители алкенов: физические и химические свойства (реакции гидрирования, галогенирования, гидратации, окисления и полимеризации), получение и применение.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Алкадиены: бутадиен-1,3 и метилбутадиен-1,3: строение, важнейшие химические свойства (реакция полимеризации). Получение синтетического каучука и резины.</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Алкины: состав и особенности строения, гомологический ряд. Ацетилен – простейший представитель алкинов: состав, строение, физические и химические свойства (реакции гидрирования, галогенирования, гидратации, горения), получение и применение.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Арены. Бензол: состав, строение, физические и химические свойства (реакции галогенирования и нитрования), получение и применение. Токсичность аренов. Генетическая связь между углеводородами, принадлежащими к различным классам.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Природные источники углеводородов. Природный газ и попутные нефтяные газы. Нефть и её происхождение. Способы переработки нефти: перегонка, крекинг (термический, каталитический), пиролиз. Продукты переработки нефти, их применение в промышленности и в быту. Каменный уголь и продукты его переработки.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Экспериментальные методы изучения веществ и их превращений: ознакомление с образцами пластмасс, каучуков и резины, коллекции «Нефть» и «Уголь», моделирование молекул углеводородов и галогенопроизводных, проведение практической работы: получение этилена и изучение его свойств.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Расчётные задачи.</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Вычисления по уравнению химической реакции (массы, объёма, количества исходного вещества или продукта реакции по известным массе, объёму, количеству одного из исходных веществ или продуктов реакции).</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702DC2">
        <w:rPr>
          <w:rFonts w:ascii="Times New Roman" w:eastAsia="OfficinaSansBoldITC" w:hAnsi="Times New Roman" w:cs="Times New Roman"/>
          <w:sz w:val="24"/>
          <w:szCs w:val="24"/>
          <w:lang w:eastAsia="en-US"/>
        </w:rPr>
        <w:t> </w:t>
      </w:r>
      <w:r w:rsidRPr="00702DC2">
        <w:rPr>
          <w:rFonts w:ascii="Times New Roman" w:eastAsia="Calibri" w:hAnsi="Times New Roman" w:cs="Times New Roman"/>
          <w:sz w:val="24"/>
          <w:szCs w:val="24"/>
          <w:lang w:eastAsia="en-US"/>
        </w:rPr>
        <w:t>Кислородсодержащие органические соединения.</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Предельные одноатомные спирты. Метанол и этанол: строение, физические и химические свойства (реакции с активными металлами, галогеноводородами, горение), применение. Водородные связи между молекулами спиртов. Действие метанола и этанола на организм человека.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Многоатомные спирты. Этиленгликоль и глицерин: строение, физические и химические свойства (взаимодействие со щелочными металлами, качественная реакция на многоатомные спирты). Действие на организм человека. Применение глицерина и этиленгликоля.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Фенол: строение молекулы, физические и химические свойства. Токсичность фенола. Применение фенола.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Альдегиды. Формальдегид, ацетальдегид: строение, физические и химические свойства (реакции окисления и восстановления, качественные реакции), получение и применение.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Одноосновные предельные карбоновые кислоты. Муравьиная и уксусная кислоты: строение, физические и химические свойства (свойства, общие для класса кислот, реакция этерификации), получение и применение. Стеариновая и олеиновая кислоты как представители высших карбоновых кислот. Мыла как соли высших карбоновых кислот, их моющее действие.</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Сложные эфиры как производные карбоновых кислот. Гидролиз сложных эфиров. </w:t>
      </w:r>
      <w:r w:rsidRPr="00702DC2">
        <w:rPr>
          <w:rFonts w:ascii="Times New Roman" w:eastAsia="Calibri" w:hAnsi="Times New Roman" w:cs="Times New Roman"/>
          <w:sz w:val="24"/>
          <w:szCs w:val="24"/>
          <w:lang w:eastAsia="en-US"/>
        </w:rPr>
        <w:lastRenderedPageBreak/>
        <w:t>Жиры. Гидролиз жиров. Применение жиров. Биологическая роль жиров.</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Углеводы: состав, классификация углеводов (моно-, ди- и полисахариды). Глюкоза – простейший моносахарид: особенности строения молекулы, физические и химические свойства (взаимодействие с гидроксидом меди(II), окисление аммиачным раствором оксида серебра(I), восстановление, брожение глюкозы), нахождение в природе, применение, биологическая роль. Фотосинтез. Фруктоза как изомер глюкозы.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Крахмал и целлюлоза как природные полимеры. Строение крахмала и целлюлозы. Физические и химические свойства крахмала (гидролиз, качественная реакция с иодом).</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Экспериментальные методы изучения веществ и их превращений: проведение, наблюдение и описание демонстрационных опытов: горение спиртов, качественные реакции одноатомных спиртов (окисление этанола оксидом меди(II)), многоатомных спиртов (взаимодействие глицерина с гидроксидом меди(II)), альдегидов (окисление аммиачным раствором оксида серебра(I) и гидроксидом меди(II), взаимодействие крахмала с иодом), проведение практической работы: свойства раствора уксусной кислоты.</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Расчётные задачи.</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Вычисления по уравнению химической реакции (массы, объёма, количества исходного вещества или продукта реакции по известным массе, объёму, количеству одного из исходных веществ или продуктов реакции).</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702DC2">
        <w:rPr>
          <w:rFonts w:ascii="Times New Roman" w:eastAsia="OfficinaSansBoldITC" w:hAnsi="Times New Roman" w:cs="Times New Roman"/>
          <w:sz w:val="24"/>
          <w:szCs w:val="24"/>
          <w:lang w:eastAsia="en-US"/>
        </w:rPr>
        <w:t> </w:t>
      </w:r>
      <w:r w:rsidRPr="00702DC2">
        <w:rPr>
          <w:rFonts w:ascii="Times New Roman" w:eastAsia="Calibri" w:hAnsi="Times New Roman" w:cs="Times New Roman"/>
          <w:sz w:val="24"/>
          <w:szCs w:val="24"/>
          <w:lang w:eastAsia="en-US"/>
        </w:rPr>
        <w:t>Азотсодержащие органические соединения.</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Аминокислоты как амфотерные органические соединения. Физические и химические свойства аминокислот (на примере глицина). Биологическое значение аминокислот. Пептиды.</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Белки как природные высокомолекулярные соединения. Первичная, вторичная и третичная структура белков. Химические свойства белков: гидролиз, денатурация, качественные реакции на белки.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Экспериментальные методы изучения веществ и их превращений: наблюдение и описание демонстрационных опытов: денатурация белков при нагревании, цветные реакции белков.</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702DC2">
        <w:rPr>
          <w:rFonts w:ascii="Times New Roman" w:eastAsia="OfficinaSansBoldITC" w:hAnsi="Times New Roman" w:cs="Times New Roman"/>
          <w:sz w:val="24"/>
          <w:szCs w:val="24"/>
          <w:lang w:eastAsia="en-US"/>
        </w:rPr>
        <w:t> </w:t>
      </w:r>
      <w:r w:rsidRPr="00702DC2">
        <w:rPr>
          <w:rFonts w:ascii="Times New Roman" w:eastAsia="Calibri" w:hAnsi="Times New Roman" w:cs="Times New Roman"/>
          <w:sz w:val="24"/>
          <w:szCs w:val="24"/>
          <w:lang w:eastAsia="en-US"/>
        </w:rPr>
        <w:t>Высокомолекулярные соединения.</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Основные понятия химии высокомолекулярных соединений: мономер, полимер, структурное звено, степень полимеризации, средняя молекулярная масса. Основные методы синтеза высокомолекулярных соединений – полимеризация и поликонденсация.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Экспериментальные методы изучения веществ и их превращений: ознакомление с образцами природных и искусственных волокон, пластмасс, каучуков.</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702DC2">
        <w:rPr>
          <w:rFonts w:ascii="Times New Roman" w:eastAsia="OfficinaSansBoldITC" w:hAnsi="Times New Roman" w:cs="Times New Roman"/>
          <w:sz w:val="24"/>
          <w:szCs w:val="24"/>
          <w:lang w:eastAsia="en-US"/>
        </w:rPr>
        <w:t> </w:t>
      </w:r>
      <w:r w:rsidRPr="00702DC2">
        <w:rPr>
          <w:rFonts w:ascii="Times New Roman" w:eastAsia="Calibri" w:hAnsi="Times New Roman" w:cs="Times New Roman"/>
          <w:sz w:val="24"/>
          <w:szCs w:val="24"/>
          <w:lang w:eastAsia="en-US"/>
        </w:rPr>
        <w:t>Межпредметные связи.</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Реализация межпредметных связей при изучении органической химии в 10 классе осуществляется через использование как общих естественно-научных понятий, так и понятий, являющихся системными для отдельных предметов естественно-научного цикла.</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Общие естественно-научные понятия: явление, научный факт, гипотеза, закон, теория, анализ, синтез, классификация, периодичность, наблюдение, измерение, эксперимент, моделирование.</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Физика: материя, энергия, масса, атом, электрон, молекула, энергетический уровень, вещество, тело, объём, агрегатное состояние вещества, физические величины и единицы их измерения.</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Биология: клетка, организм, биосфера, обмен веществ в организме, фотосинтез, биологически активные вещества (белки, углеводы, жиры, ферменты).</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География: минералы, горные породы, полезные ископаемые, топливо, ресурсы.</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Технология: пищевые продукты, основы рационального питания, моющие средства, лекарственные и косметические препараты, материалы из искусственных и синтетических волокон.</w:t>
      </w:r>
    </w:p>
    <w:p w:rsidR="00702DC2" w:rsidRPr="00702DC2" w:rsidRDefault="00702DC2" w:rsidP="00702DC2">
      <w:pPr>
        <w:widowControl w:val="0"/>
        <w:suppressAutoHyphens/>
        <w:spacing w:after="0" w:line="240" w:lineRule="auto"/>
        <w:ind w:firstLine="709"/>
        <w:contextualSpacing/>
        <w:rPr>
          <w:rFonts w:ascii="Times New Roman" w:eastAsia="OfficinaSansBoldITC" w:hAnsi="Times New Roman" w:cs="Times New Roman"/>
          <w:b/>
          <w:sz w:val="24"/>
          <w:szCs w:val="24"/>
          <w:lang w:eastAsia="en-US"/>
        </w:rPr>
      </w:pPr>
      <w:bookmarkStart w:id="53" w:name="_Toc118729925"/>
      <w:r>
        <w:rPr>
          <w:rFonts w:ascii="Times New Roman" w:eastAsia="OfficinaSansBoldITC" w:hAnsi="Times New Roman" w:cs="Times New Roman"/>
          <w:sz w:val="24"/>
          <w:szCs w:val="24"/>
          <w:lang w:eastAsia="en-US"/>
        </w:rPr>
        <w:t xml:space="preserve"> </w:t>
      </w:r>
      <w:r w:rsidRPr="00702DC2">
        <w:rPr>
          <w:rFonts w:ascii="Times New Roman" w:eastAsia="OfficinaSansBoldITC" w:hAnsi="Times New Roman" w:cs="Times New Roman"/>
          <w:sz w:val="24"/>
          <w:szCs w:val="24"/>
          <w:lang w:eastAsia="en-US"/>
        </w:rPr>
        <w:t> </w:t>
      </w:r>
      <w:r w:rsidRPr="00702DC2">
        <w:rPr>
          <w:rFonts w:ascii="Times New Roman" w:eastAsia="OfficinaSansBoldITC" w:hAnsi="Times New Roman" w:cs="Times New Roman"/>
          <w:b/>
          <w:sz w:val="24"/>
          <w:szCs w:val="24"/>
          <w:lang w:eastAsia="en-US"/>
        </w:rPr>
        <w:t>Содержание обучения в 11 классе.</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OfficinaSansBoldITC" w:hAnsi="Times New Roman" w:cs="Times New Roman"/>
          <w:sz w:val="24"/>
          <w:szCs w:val="24"/>
          <w:u w:val="single"/>
          <w:lang w:eastAsia="en-US"/>
        </w:rPr>
        <w:lastRenderedPageBreak/>
        <w:t xml:space="preserve">  </w:t>
      </w:r>
      <w:r w:rsidRPr="00702DC2">
        <w:rPr>
          <w:rFonts w:ascii="Times New Roman" w:eastAsia="Calibri" w:hAnsi="Times New Roman" w:cs="Times New Roman"/>
          <w:sz w:val="24"/>
          <w:szCs w:val="24"/>
          <w:u w:val="single"/>
          <w:lang w:eastAsia="en-US"/>
        </w:rPr>
        <w:t>Общая и неорганическая химия</w:t>
      </w:r>
      <w:bookmarkEnd w:id="53"/>
      <w:r w:rsidRPr="00702DC2">
        <w:rPr>
          <w:rFonts w:ascii="Times New Roman" w:eastAsia="Calibri" w:hAnsi="Times New Roman" w:cs="Times New Roman"/>
          <w:sz w:val="24"/>
          <w:szCs w:val="24"/>
          <w:lang w:eastAsia="en-US"/>
        </w:rPr>
        <w:t>.</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702DC2">
        <w:rPr>
          <w:rFonts w:ascii="Times New Roman" w:eastAsia="OfficinaSansBoldITC" w:hAnsi="Times New Roman" w:cs="Times New Roman"/>
          <w:sz w:val="24"/>
          <w:szCs w:val="24"/>
          <w:lang w:eastAsia="en-US"/>
        </w:rPr>
        <w:t> </w:t>
      </w:r>
      <w:r w:rsidRPr="00702DC2">
        <w:rPr>
          <w:rFonts w:ascii="Times New Roman" w:eastAsia="Calibri" w:hAnsi="Times New Roman" w:cs="Times New Roman"/>
          <w:sz w:val="24"/>
          <w:szCs w:val="24"/>
          <w:lang w:eastAsia="en-US"/>
        </w:rPr>
        <w:t>Теоретические основы химии.</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Химический элемент. Атом. Ядро атома, изотопы. Электронная оболочка. Энергетические уровни, подуровни. Атомные орбитали, s-, p-, d- элементы. Особенности распределения электронов по орбиталям в атомах элементов первых четырёх периодов. Электронная конфигурация атомов.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Периодический закон и Периодическая система химических элементов Д.И. Менделеева. Связь периодического закона и Периодической системы химических элементов Д.И. Менделеева с современной теорией строения атомов. Закономерности изменения свойств химических элементов и образуемых ими простых и сложных веществ по группам и периодам. Значение периодического закона в развитии науки.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Строение вещества. Химическая связь. Виды химической связи (ковалентная неполярная и полярная, ионная, металлическая). Механизмы образования ковалентной химической связи (обменный и донорно-акцепторный). Водородная связь. Валентность. Электроотрицательность. Степень окисления. Ионы: катионы и анионы.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Вещества молекулярного и немолекулярного строения. Закон постоянства состава вещества. Типы кристаллических решёток. Зависимость свойства веществ от типа кристаллической решётки.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Понятие о дисперсных системах. Истинные и коллоидные растворы. Массовая доля вещества в растворе.</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Классификация неорганических соединений. Номенклатура неорганических веществ. Генетическая связь неорганических веществ, принадлежащих к различным классам.</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Химическая реакция. Классификация химических реакций в неорганической и органической химии. Закон сохранения массы веществ, закон сохранения и превращения энергии при химических реакциях.</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Скорость реакции, её зависимость от различных факторов. Обратимые реакции. Химическое равновесие. Факторы, влияющие на состояние химического равновесия. Принцип Ле Шателье.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Электролитическая диссоциация. Сильные и слабые электролиты. Среда водных растворов веществ: кислая, нейтральная, щелочная. Реакции ионного обмена.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Окислительно-восстановительные реакции</w:t>
      </w:r>
      <w:r w:rsidRPr="00702DC2">
        <w:rPr>
          <w:rFonts w:ascii="Times New Roman" w:eastAsia="Calibri" w:hAnsi="Times New Roman" w:cs="Times New Roman"/>
          <w:i/>
          <w:sz w:val="24"/>
          <w:szCs w:val="24"/>
          <w:lang w:eastAsia="en-US"/>
        </w:rPr>
        <w:t>.</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Экспериментальные методы изучения веществ и их превращений: демонстрация таблиц «Периодическая система химических элементов Д.И. Менделеева», изучение моделей кристаллических решёток, наблюдение и описание демонстрационных и лабораторных опытов (разложение пероксида водорода в присутствии катализатора, определение среды растворов веществ с помощью универсального индикатора, реакции ионного обмена), проведение практической работы «Влияние различных факторов на скорость химической реакции».</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Расчётные задачи.</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Расчёты по уравнениям химических реакций, в том числе термохимические расчёты, расчёты с использованием понятия «массовая доля вещества».</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702DC2">
        <w:rPr>
          <w:rFonts w:ascii="Times New Roman" w:eastAsia="OfficinaSansBoldITC" w:hAnsi="Times New Roman" w:cs="Times New Roman"/>
          <w:sz w:val="24"/>
          <w:szCs w:val="24"/>
          <w:lang w:eastAsia="en-US"/>
        </w:rPr>
        <w:t> </w:t>
      </w:r>
      <w:r w:rsidRPr="00702DC2">
        <w:rPr>
          <w:rFonts w:ascii="Times New Roman" w:eastAsia="Calibri" w:hAnsi="Times New Roman" w:cs="Times New Roman"/>
          <w:sz w:val="24"/>
          <w:szCs w:val="24"/>
          <w:lang w:eastAsia="en-US"/>
        </w:rPr>
        <w:t>Раздел 2. Неорганическая химия.</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Неметаллы. Положение неметаллов в Периодической системе химических элементов Д.И. Менделеева и особенности строения атомов. Физические свойства неметаллов. Аллотропия неметаллов (на примере кислорода, серы, фосфора и углерода).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Химические свойства важнейших неметаллов (галогенов, серы, азота, фосфора, углерода и кремния) и их соединений (оксидов, кислородсодержащих кислот, водородных соединений).</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Применение важнейших неметаллов и их соединений.</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Металлы. Положение металлов в Периодической системе химических элементов Д.И. Менделеева. Особенности строения электронных оболочек атомов металлов. Общие </w:t>
      </w:r>
      <w:r w:rsidRPr="00702DC2">
        <w:rPr>
          <w:rFonts w:ascii="Times New Roman" w:eastAsia="Calibri" w:hAnsi="Times New Roman" w:cs="Times New Roman"/>
          <w:sz w:val="24"/>
          <w:szCs w:val="24"/>
          <w:lang w:eastAsia="en-US"/>
        </w:rPr>
        <w:lastRenderedPageBreak/>
        <w:t>физические свойства металлов. Сплавы металлов. Электрохимический ряд напряжений металлов.</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Химические свойства важнейших металлов (натрий, калий, кальций, магний, алюминий, цинк, хром, железо, медь) и их соединений.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Общие способы получения металлов. Применение металлов в быту и технике.</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Экспериментальные методы изучения веществ и их превращений: изучение коллекции «Металлы и сплавы», образцов неметаллов, решение экспериментальных задач, наблюдение и описание демонстрационных и лабораторных опытов (взаимодействие гидроксида алюминия с растворами кислот и щелочей, качественные реакции на катионы металлов).</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Расчётные задачи.</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Расчёты массы вещества или объёма газов по известному количеству вещества, массе или объёму одного из участвующих в реакции веществ, расчёты массы (объёма, количества вещества) продуктов реакции, если одно из веществ имеет примеси.</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702DC2">
        <w:rPr>
          <w:rFonts w:ascii="Times New Roman" w:eastAsia="OfficinaSansBoldITC" w:hAnsi="Times New Roman" w:cs="Times New Roman"/>
          <w:sz w:val="24"/>
          <w:szCs w:val="24"/>
          <w:lang w:eastAsia="en-US"/>
        </w:rPr>
        <w:t> </w:t>
      </w:r>
      <w:r w:rsidRPr="00702DC2">
        <w:rPr>
          <w:rFonts w:ascii="Times New Roman" w:eastAsia="Calibri" w:hAnsi="Times New Roman" w:cs="Times New Roman"/>
          <w:sz w:val="24"/>
          <w:szCs w:val="24"/>
          <w:lang w:eastAsia="en-US"/>
        </w:rPr>
        <w:t>Химия и жизнь. Межпредметные связи.</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Роль химии в обеспечении экологической, энергетической и пищевой безопасности, развитии медицины. Понятие о научных методах познания веществ и химических реакций.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Представления об общих научных принципах промышленного получения важнейших веществ.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Человек в мире веществ и материалов: важнейшие строительные материалы, конструкционные материалы, краски, стекло, керамика, материалы для электроники, наноматериалы, органические и минеральные удобрения.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Химия и здоровье человека: правила использования лекарственных препаратов, правила безопасного использования препаратов бытовой химии в повседневной жизни.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Реализация межпредметных связей при изучении общей и неорганической химии в 11 классе осуществляется через использование как общих естественно-научных понятий, так и понятий, являющихся системными для отдельных предметов естественно-научного цикла.</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Общие естественно-научные понятия: научный факт, гипотеза, закон, теория, анализ, синтез, классификация, периодичность, наблюдение, эксперимент, моделирование, измерение, явление.</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Физика: материя, энергия, масса, атом, электрон, протон, нейтрон, ион, изотоп, радиоактивность, молекула, энергетический уровень, вещество, тело, объём, агрегатное состояние вещества, физические величины и единицы их измерения, скорость.</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Биология: клетка, организм, экосистема, биосфера, макро- и микроэлементы, витамины, обмен веществ в организме.</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География: минералы, горные породы, полезные ископаемые, топливо, ресурсы.</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Технология: химическая промышленность, металлургия, производство строительных материалов, сельскохозяйственное производство, пищевая промышленность, фармацевтическая промышленность, производство косметических препаратов, производство конструкционных материалов, электронная промышленность, нанотехнологии.</w:t>
      </w:r>
    </w:p>
    <w:bookmarkEnd w:id="52"/>
    <w:p w:rsidR="00702DC2" w:rsidRPr="00702DC2" w:rsidRDefault="00702DC2" w:rsidP="00702DC2">
      <w:pPr>
        <w:widowControl w:val="0"/>
        <w:suppressAutoHyphens/>
        <w:spacing w:after="0" w:line="240" w:lineRule="auto"/>
        <w:ind w:firstLine="709"/>
        <w:contextualSpacing/>
        <w:rPr>
          <w:rFonts w:ascii="Times New Roman" w:eastAsia="OfficinaSansBoldITC" w:hAnsi="Times New Roman" w:cs="Times New Roman"/>
          <w:b/>
          <w:sz w:val="24"/>
          <w:szCs w:val="24"/>
          <w:lang w:eastAsia="en-US"/>
        </w:rPr>
      </w:pPr>
      <w:r w:rsidRPr="00702DC2">
        <w:rPr>
          <w:rFonts w:ascii="Times New Roman" w:eastAsia="OfficinaSansBoldITC" w:hAnsi="Times New Roman" w:cs="Times New Roman"/>
          <w:b/>
          <w:sz w:val="24"/>
          <w:szCs w:val="24"/>
          <w:lang w:eastAsia="en-US"/>
        </w:rPr>
        <w:t xml:space="preserve">  Планируемые результаты освоения программы по химии на уровне среднего общего образования.</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702DC2">
        <w:rPr>
          <w:rFonts w:ascii="Times New Roman" w:eastAsia="OfficinaSansBoldITC" w:hAnsi="Times New Roman" w:cs="Times New Roman"/>
          <w:sz w:val="24"/>
          <w:szCs w:val="24"/>
          <w:lang w:eastAsia="en-US"/>
        </w:rPr>
        <w:t> </w:t>
      </w:r>
      <w:r w:rsidRPr="00702DC2">
        <w:rPr>
          <w:rFonts w:ascii="Times New Roman" w:eastAsia="Calibri" w:hAnsi="Times New Roman" w:cs="Times New Roman"/>
          <w:sz w:val="24"/>
          <w:szCs w:val="24"/>
          <w:lang w:eastAsia="en-US"/>
        </w:rPr>
        <w:t>ФГОС СОО устанавливает требования к результатам освоения обучающимися программ среднего общего образования (личностным, метапредметным и предметным). Научно-методической основой для разработки планируемых результатов освоения программ среднего общего образования является системно-деятельностный подход.</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702DC2">
        <w:rPr>
          <w:rFonts w:ascii="Times New Roman" w:eastAsia="OfficinaSansBoldITC" w:hAnsi="Times New Roman" w:cs="Times New Roman"/>
          <w:sz w:val="24"/>
          <w:szCs w:val="24"/>
          <w:lang w:eastAsia="en-US"/>
        </w:rPr>
        <w:t> </w:t>
      </w:r>
      <w:r w:rsidRPr="00702DC2">
        <w:rPr>
          <w:rFonts w:ascii="Times New Roman" w:eastAsia="Calibri" w:hAnsi="Times New Roman" w:cs="Times New Roman"/>
          <w:sz w:val="24"/>
          <w:szCs w:val="24"/>
          <w:lang w:eastAsia="en-US"/>
        </w:rPr>
        <w:t xml:space="preserve">В соответствии с системно-деятельностным подходом в структуре личностных результатов освоения предмета «Химия» на уровне среднего общего образования выделены следующие составляющие: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lastRenderedPageBreak/>
        <w:t xml:space="preserve">осознание обучающимися российской гражданской идентичности – готовности к саморазвитию, самостоятельности и самоопределению;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наличие мотивации к обучению;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целенаправленное развитие внутренних убеждений личности на основе ключевых ценностей и исторических традиций базовой науки химии;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готовность и способность обучающихся руководствоваться в своей деятельности ценностно-смысловыми установками, присущими целостной системе химического образования;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наличие правосознания экологической культуры и способности ставить цели и строить жизненные планы.</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702DC2">
        <w:rPr>
          <w:rFonts w:ascii="Times New Roman" w:eastAsia="OfficinaSansBoldITC" w:hAnsi="Times New Roman" w:cs="Times New Roman"/>
          <w:sz w:val="24"/>
          <w:szCs w:val="24"/>
          <w:lang w:eastAsia="en-US"/>
        </w:rPr>
        <w:t> </w:t>
      </w:r>
      <w:r w:rsidRPr="00702DC2">
        <w:rPr>
          <w:rFonts w:ascii="Times New Roman" w:eastAsia="Calibri" w:hAnsi="Times New Roman" w:cs="Times New Roman"/>
          <w:i/>
          <w:sz w:val="24"/>
          <w:szCs w:val="24"/>
          <w:lang w:eastAsia="en-US"/>
        </w:rPr>
        <w:t>Личностные</w:t>
      </w:r>
      <w:r w:rsidRPr="00702DC2">
        <w:rPr>
          <w:rFonts w:ascii="Times New Roman" w:eastAsia="Calibri" w:hAnsi="Times New Roman" w:cs="Times New Roman"/>
          <w:sz w:val="24"/>
          <w:szCs w:val="24"/>
          <w:lang w:eastAsia="en-US"/>
        </w:rPr>
        <w:t xml:space="preserve"> результаты освоения предмета «Химия» достигаются в единстве учебной и воспитательной деятельности в соответствии с гуманистическими, социокультурными, духовно-нравственными ценностями и идеалами российского гражданского общества, принятыми в обществе нормами и правилами поведения, способствующими процессам самопознания, саморазвития и нравственного становления личности обучающихся.</w:t>
      </w:r>
    </w:p>
    <w:p w:rsidR="00702DC2" w:rsidRPr="00702DC2" w:rsidRDefault="00702DC2" w:rsidP="00702DC2">
      <w:pPr>
        <w:widowControl w:val="0"/>
        <w:suppressAutoHyphens/>
        <w:spacing w:after="0" w:line="240" w:lineRule="auto"/>
        <w:ind w:firstLine="709"/>
        <w:contextualSpacing/>
        <w:rPr>
          <w:rFonts w:ascii="Times New Roman" w:eastAsia="SchoolBookSanPin"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702DC2">
        <w:rPr>
          <w:rFonts w:ascii="Times New Roman" w:eastAsia="OfficinaSansBoldITC" w:hAnsi="Times New Roman" w:cs="Times New Roman"/>
          <w:sz w:val="24"/>
          <w:szCs w:val="24"/>
          <w:lang w:eastAsia="en-US"/>
        </w:rPr>
        <w:t> </w:t>
      </w:r>
      <w:r w:rsidRPr="00702DC2">
        <w:rPr>
          <w:rFonts w:ascii="Times New Roman" w:eastAsia="Calibri" w:hAnsi="Times New Roman" w:cs="Times New Roman"/>
          <w:sz w:val="24"/>
          <w:szCs w:val="24"/>
          <w:lang w:eastAsia="en-US"/>
        </w:rPr>
        <w:t>Личностные результаты освоения предмета «Химия» отражают сформированность опыта познавательной и практической деятельности обучающихся по реализации принятых в обществе ценностей</w:t>
      </w:r>
      <w:r w:rsidRPr="00702DC2">
        <w:rPr>
          <w:rFonts w:ascii="Times New Roman" w:eastAsia="SchoolBookSanPin" w:hAnsi="Times New Roman" w:cs="Times New Roman"/>
          <w:sz w:val="24"/>
          <w:szCs w:val="24"/>
          <w:lang w:eastAsia="en-US"/>
        </w:rPr>
        <w:t>, в том числе в части:</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1) гражданского воспитания:</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осознания обучающимися своих конституционных прав и обязанностей, уважения к закону и правопорядку;</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представления о социальных нормах и правилах межличностных отношений в коллективе;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готовности к совместной творческой деятельности при создании учебных проектов, решении учебных и познавательных задач, выполнении химических экспериментов;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способности понимать и принимать мотивы, намерения, логику и аргументы других при анализе различных видов учебной деятельности;</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2) патриотического воспитания:</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ценностного отношения к историческому и научному наследию отечественной химии;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уважения к процессу творчества в области теории и практического применения химии, осознания того, что достижения науки есть результат длительных наблюдений, кропотливых экспериментальных поисков, постоянного труда учёных и практиков;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интереса и познавательных мотивов в получении и последующем анализе информации о передовых достижениях современной отечественной химии;</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3) духовно-нравственного воспитания:</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нравственного сознания, этического поведения;</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способности оценивать ситуации, связанные с химическими явлениями, и принимать осознанные решения, ориентируясь на морально-нравственные нормы и ценности;</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готовности оценивать своё поведение и поступки своих товарищей с позиций нравственных и правовых норм и осознание последствий этих поступков;</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4) формирования культуры здоровья:</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понимания ценностей здорового и безопасного образа жизни, необходимости ответственного отношения к собственному физическому и психическому здоровью;</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соблюдения правил безопасного обращения с веществами в быту, повседневной жизни и в трудовой деятельности;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понимания ценности правил индивидуального и коллективного безопасного поведения в ситуациях, угрожающих здоровью и жизни людей;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осознания последствий и неприятия вредных привычек (употребления алкоголя, наркотиков, курения);</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lastRenderedPageBreak/>
        <w:t>5) трудового воспитания:</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коммуникативной компетентности в учебно-исследовательской деятельности, общественно полезной, творческой и других видах деятельности;</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установки на активное участие в решении практических задач социальной направленности (в рамках своего класса, школы);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интереса к практическому изучению профессий различного рода, в том числе на основе применения предметных знаний по химии;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уважения к труду, людям труда и результатам трудовой деятельности;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готовности к осознанному выбору индивидуальной траектории образования, будущей профессии и реализации собственных жизненных планов с учётом личностных интересов, способностей к химии, интересов и потребностей общества;</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6) экологического воспитания:</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экологически целесообразного отношения к природе, как источнику существования жизни на Земле;</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понимания глобального характера экологических проблем, влияния экономических процессов на состояние природной и социальной среды;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осознания необходимости использования достижений химии для решения вопросов рационального природопользования;</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активного неприятия действий, приносящих вред окружающей природной среде, умения прогнозировать неблагоприятные экологические последствия предпринимаемых действий и предотвращать их;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наличия развитого экологического мышления, экологической культуры, опыта деятельности экологической направленности, умения руководствоваться ими в познавательной, коммуникативной и социальной практике, способности и умения активно противостоять идеологии хемофобии;</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7) ценности научного познания:</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сформированности мировоззрения, соответствующего современному уровню развития науки и общественной практики;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понимания специфики химии как науки, осознания её роли в формировании рационального научного мышления, создании целостного представления об окружающем мире как о единстве природы и человека, в познании природных закономерностей и решении проблем сохранения природного равновесия;</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убеждённости в особой значимости химии для современной цивилизации: в её гуманистической направленности и важной роли в создании новой базы материальной культуры, решении глобальных проблем устойчивого развития человечества – сырьевой, энергетической, пищевой и экологической безопасности, в развитии медицины, обеспечении условий успешного труда и экологически комфортной жизни каждого члена общества;</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естественно-научной грамотности: понимания сущности методов познания, используемых в естественных науках, способности использовать получаемые знания для анализа и объяснения явлений окружающего мира и происходящих в нём изменений, умения делать обоснованные заключения на основе научных фактов и имеющихся данных с целью получения достоверных выводов;</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способности самостоятельно использовать химические знания для решения проблем в реальных жизненных ситуациях;</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интереса к познанию и исследовательской деятельности;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готовности и способности к непрерывному образованию и самообразованию, к активному получению новых знаний по химии в соответствии с жизненными потребностями;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интереса к особенностям труда в различных сферах профессиональной деятельности.</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OfficinaSansBoldITC" w:hAnsi="Times New Roman" w:cs="Times New Roman"/>
          <w:i/>
          <w:sz w:val="24"/>
          <w:szCs w:val="24"/>
          <w:lang w:eastAsia="en-US"/>
        </w:rPr>
        <w:t xml:space="preserve">  </w:t>
      </w:r>
      <w:r w:rsidRPr="00702DC2">
        <w:rPr>
          <w:rFonts w:ascii="Times New Roman" w:eastAsia="Calibri" w:hAnsi="Times New Roman" w:cs="Times New Roman"/>
          <w:i/>
          <w:sz w:val="24"/>
          <w:szCs w:val="24"/>
          <w:lang w:eastAsia="en-US"/>
        </w:rPr>
        <w:t>Метапредметные</w:t>
      </w:r>
      <w:r w:rsidRPr="00702DC2">
        <w:rPr>
          <w:rFonts w:ascii="Times New Roman" w:eastAsia="Calibri" w:hAnsi="Times New Roman" w:cs="Times New Roman"/>
          <w:sz w:val="24"/>
          <w:szCs w:val="24"/>
          <w:lang w:eastAsia="en-US"/>
        </w:rPr>
        <w:t xml:space="preserve"> результаты освоения учебного предмета «Химия» на уровне </w:t>
      </w:r>
      <w:r w:rsidRPr="00702DC2">
        <w:rPr>
          <w:rFonts w:ascii="Times New Roman" w:eastAsia="Calibri" w:hAnsi="Times New Roman" w:cs="Times New Roman"/>
          <w:sz w:val="24"/>
          <w:szCs w:val="24"/>
          <w:lang w:eastAsia="en-US"/>
        </w:rPr>
        <w:lastRenderedPageBreak/>
        <w:t xml:space="preserve">среднего общего образования включают: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значимые для формирования мировоззрения обучающихся междисциплинарные (межпредметные) общенаучные понятия, отражающие целостность научной картины мира и специфику методов познания, используемых в естественных науках (материя, вещество, энергия, явление, процесс, система, научный факт, принцип, гипотеза, закономерность, закон, теория, исследование, наблюдение, измерение, эксперимент и другие);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универсальные учебные действия (познавательные, коммуникативные, регулятивные), обеспечивающие формирование функциональной грамотности и социальной компетенции обучающихся;</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способность обучающихся использовать освоенные междисциплинарные, мировоззренческие знания и универсальные учебные действия в познавательной и социальной практике.</w:t>
      </w:r>
    </w:p>
    <w:p w:rsidR="00702DC2" w:rsidRPr="00702DC2" w:rsidRDefault="00702DC2" w:rsidP="00702DC2">
      <w:pPr>
        <w:widowControl w:val="0"/>
        <w:spacing w:after="0" w:line="240" w:lineRule="auto"/>
        <w:ind w:firstLine="709"/>
        <w:rPr>
          <w:rFonts w:ascii="Times New Roman" w:eastAsia="SchoolBookSanPin"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702DC2">
        <w:rPr>
          <w:rFonts w:ascii="Times New Roman" w:eastAsia="OfficinaSansBoldITC" w:hAnsi="Times New Roman" w:cs="Times New Roman"/>
          <w:sz w:val="24"/>
          <w:szCs w:val="24"/>
          <w:lang w:eastAsia="en-US"/>
        </w:rPr>
        <w:t> </w:t>
      </w:r>
      <w:r w:rsidRPr="00702DC2">
        <w:rPr>
          <w:rFonts w:ascii="Times New Roman" w:eastAsia="SchoolBookSanPin" w:hAnsi="Times New Roman" w:cs="Times New Roman"/>
          <w:sz w:val="24"/>
          <w:szCs w:val="24"/>
          <w:lang w:eastAsia="en-US"/>
        </w:rPr>
        <w:t xml:space="preserve">Метапредметные результаты отражают овладение универсальными учебными познавательными, коммуникативными и регулятивными действиями. </w:t>
      </w:r>
    </w:p>
    <w:p w:rsidR="00702DC2" w:rsidRPr="00702DC2" w:rsidRDefault="00702DC2" w:rsidP="00702DC2">
      <w:pPr>
        <w:widowControl w:val="0"/>
        <w:spacing w:after="0" w:line="240" w:lineRule="auto"/>
        <w:ind w:firstLine="709"/>
        <w:rPr>
          <w:rFonts w:ascii="Times New Roman" w:eastAsia="SchoolBookSanPin"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702DC2">
        <w:rPr>
          <w:rFonts w:ascii="Times New Roman" w:eastAsia="OfficinaSansBoldITC" w:hAnsi="Times New Roman" w:cs="Times New Roman"/>
          <w:sz w:val="24"/>
          <w:szCs w:val="24"/>
          <w:lang w:eastAsia="en-US"/>
        </w:rPr>
        <w:t> </w:t>
      </w:r>
      <w:r w:rsidRPr="00702DC2">
        <w:rPr>
          <w:rFonts w:ascii="Times New Roman" w:eastAsia="SchoolBookSanPin" w:hAnsi="Times New Roman" w:cs="Times New Roman"/>
          <w:sz w:val="24"/>
          <w:szCs w:val="24"/>
          <w:lang w:eastAsia="en-US"/>
        </w:rPr>
        <w:t>Овладение универсальными учебными познавательными действиями:</w:t>
      </w:r>
    </w:p>
    <w:p w:rsidR="00702DC2" w:rsidRPr="00702DC2" w:rsidRDefault="00702DC2" w:rsidP="00702DC2">
      <w:pPr>
        <w:widowControl w:val="0"/>
        <w:spacing w:after="0" w:line="240" w:lineRule="auto"/>
        <w:ind w:firstLine="709"/>
        <w:rPr>
          <w:rFonts w:ascii="Times New Roman" w:eastAsia="SchoolBookSanPin" w:hAnsi="Times New Roman" w:cs="Times New Roman"/>
          <w:sz w:val="24"/>
          <w:szCs w:val="24"/>
          <w:lang w:eastAsia="en-US"/>
        </w:rPr>
      </w:pPr>
      <w:r w:rsidRPr="00702DC2">
        <w:rPr>
          <w:rFonts w:ascii="Times New Roman" w:eastAsia="SchoolBookSanPin" w:hAnsi="Times New Roman" w:cs="Times New Roman"/>
          <w:sz w:val="24"/>
          <w:szCs w:val="24"/>
          <w:lang w:eastAsia="en-US"/>
        </w:rPr>
        <w:t>1) базовые логические действия:</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самостоятельно формулировать и актуализировать проблему, всесторонне её рассматривать;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определять цели деятельности, задавая параметры и критерии их достижения, соотносить результаты деятельности с поставленными целями;</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использовать при освоении знаний приёмы логического мышления – выделять характерные признаки понятий и устанавливать их взаимосвязь, использовать соответствующие понятия для объяснения отдельных фактов и явлений;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выбирать основания и критерии для классификации веществ и химических реакций;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устанавливать причинно-следственные связи между изучаемыми явлениями;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строить логические рассуждения (индуктивные, дедуктивные, по аналогии), выявлять закономерности и противоречия в рассматриваемых явлениях, формулировать выводы и заключения;</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применять в процессе познания, используемые в химии символические (знаковые) модели, преобразовывать модельные представления – химический знак (символ) элемента, химическая формула, уравнение химической реакции – при решении учебных познавательных и практических задач, применять названные модельные представления для выявления характерных признаков изучаемых веществ и химических реакций.</w:t>
      </w:r>
    </w:p>
    <w:p w:rsidR="00702DC2" w:rsidRPr="00702DC2" w:rsidRDefault="00702DC2" w:rsidP="00702DC2">
      <w:pPr>
        <w:widowControl w:val="0"/>
        <w:suppressAutoHyphens/>
        <w:spacing w:after="0" w:line="240" w:lineRule="auto"/>
        <w:ind w:firstLine="709"/>
        <w:contextualSpacing/>
        <w:rPr>
          <w:rFonts w:ascii="Times New Roman" w:eastAsia="SchoolBookSanPin" w:hAnsi="Times New Roman" w:cs="Times New Roman"/>
          <w:sz w:val="24"/>
          <w:szCs w:val="24"/>
          <w:lang w:eastAsia="en-US"/>
        </w:rPr>
      </w:pPr>
      <w:r w:rsidRPr="00702DC2">
        <w:rPr>
          <w:rFonts w:ascii="Times New Roman" w:eastAsia="OfficinaSansBoldITC" w:hAnsi="Times New Roman" w:cs="Times New Roman"/>
          <w:sz w:val="24"/>
          <w:szCs w:val="24"/>
          <w:lang w:eastAsia="en-US"/>
        </w:rPr>
        <w:t>2)</w:t>
      </w:r>
      <w:r w:rsidRPr="00702DC2">
        <w:rPr>
          <w:rFonts w:ascii="Times New Roman" w:eastAsia="SchoolBookSanPin" w:hAnsi="Times New Roman" w:cs="Times New Roman"/>
          <w:sz w:val="24"/>
          <w:szCs w:val="24"/>
          <w:lang w:eastAsia="en-US"/>
        </w:rPr>
        <w:t xml:space="preserve"> базовые исследовательские действия:</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владеть основами методов научного познания веществ и химических реакций;</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формулировать цели и задачи исследования, использовать поставленные и самостоятельно сформулированные вопросы в качестве инструмента познания и основы для формирования гипотезы по проверке правильности высказываемых суждений;</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владеть навыками самостоятельного планирования и проведения ученических экспериментов, совершенствовать умения наблюдать за ходом процесса, самостоятельно прогнозировать его результат, формулировать обобщения и выводы относительно достоверности результатов исследования, составлять обоснованный отчёт о проделанной работе;</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приобретать опыт ученической исследовательской и проектной деятельности, проявлять способность и готовность к самостоятельному поиску методов решения практических задач, применению различных методов познания.</w:t>
      </w:r>
    </w:p>
    <w:p w:rsidR="00702DC2" w:rsidRPr="00702DC2" w:rsidRDefault="00702DC2" w:rsidP="00702DC2">
      <w:pPr>
        <w:widowControl w:val="0"/>
        <w:suppressAutoHyphens/>
        <w:spacing w:after="0" w:line="240" w:lineRule="auto"/>
        <w:ind w:firstLine="709"/>
        <w:contextualSpacing/>
        <w:rPr>
          <w:rFonts w:ascii="Times New Roman" w:eastAsia="SchoolBookSanPin" w:hAnsi="Times New Roman" w:cs="Times New Roman"/>
          <w:sz w:val="24"/>
          <w:szCs w:val="24"/>
          <w:lang w:eastAsia="en-US"/>
        </w:rPr>
      </w:pPr>
      <w:r w:rsidRPr="00702DC2">
        <w:rPr>
          <w:rFonts w:ascii="Times New Roman" w:eastAsia="OfficinaSansBoldITC" w:hAnsi="Times New Roman" w:cs="Times New Roman"/>
          <w:sz w:val="24"/>
          <w:szCs w:val="24"/>
          <w:lang w:eastAsia="en-US"/>
        </w:rPr>
        <w:t>3)</w:t>
      </w:r>
      <w:r w:rsidRPr="00702DC2">
        <w:rPr>
          <w:rFonts w:ascii="Times New Roman" w:eastAsia="SchoolBookSanPin" w:hAnsi="Times New Roman" w:cs="Times New Roman"/>
          <w:sz w:val="24"/>
          <w:szCs w:val="24"/>
          <w:lang w:eastAsia="en-US"/>
        </w:rPr>
        <w:t xml:space="preserve"> работа с информацией:</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ориентироваться в различных источниках информации (научно-популярная литература химического содержания, справочные пособия, ресурсы Интернета), анализировать информацию различных видов и форм представления, критически оценивать её достоверность и непротиворечивость;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lastRenderedPageBreak/>
        <w:t xml:space="preserve">формулировать запросы и применять различные методы при поиске и отборе информации, необходимой для выполнения учебных задач определённого типа;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приобретать опыт использования информационно-коммуникативных технологий и различных поисковых систем;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самостоятельно выбирать оптимальную форму представления информации (схемы, графики, диаграммы, таблицы, рисунки и другие);</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использовать научный язык в качестве средства при работе с химической информацией: применять межпредметные (физические и математические) знаки и символы, формулы, аббревиатуры, номенклатуру;</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использовать и преобразовывать знаково-символические средства наглядности.</w:t>
      </w:r>
    </w:p>
    <w:p w:rsidR="00702DC2" w:rsidRPr="00702DC2" w:rsidRDefault="00702DC2" w:rsidP="00702DC2">
      <w:pPr>
        <w:widowControl w:val="0"/>
        <w:suppressAutoHyphens/>
        <w:spacing w:after="0" w:line="240" w:lineRule="auto"/>
        <w:ind w:firstLine="709"/>
        <w:contextualSpacing/>
        <w:rPr>
          <w:rFonts w:ascii="Times New Roman" w:eastAsia="SchoolBookSanPin"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702DC2">
        <w:rPr>
          <w:rFonts w:ascii="Times New Roman" w:eastAsia="OfficinaSansBoldITC" w:hAnsi="Times New Roman" w:cs="Times New Roman"/>
          <w:sz w:val="24"/>
          <w:szCs w:val="24"/>
          <w:lang w:eastAsia="en-US"/>
        </w:rPr>
        <w:t> </w:t>
      </w:r>
      <w:r w:rsidRPr="00702DC2">
        <w:rPr>
          <w:rFonts w:ascii="Times New Roman" w:eastAsia="SchoolBookSanPin" w:hAnsi="Times New Roman" w:cs="Times New Roman"/>
          <w:sz w:val="24"/>
          <w:szCs w:val="24"/>
          <w:lang w:eastAsia="en-US"/>
        </w:rPr>
        <w:t>Овладение универсальными коммуникативными действиями:</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задавать вопросы по существу обсуждаемой темы в ходе диалога и/или дискуссии, высказывать идеи, формулировать свои предложения относительно выполнения предложенной задачи;</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выступать с презентацией результатов познавательной деятельности, полученных самостоятельно или совместно со сверстниками при выполнении химического эксперимента, практической работы по исследованию свойств изучаемых веществ, реализации учебного проекта и формулировать выводы по результатам проведённых исследований путём согласования позиций в ходе обсуждения и обмена мнениями.</w:t>
      </w:r>
    </w:p>
    <w:p w:rsidR="00702DC2" w:rsidRPr="00702DC2" w:rsidRDefault="00702DC2" w:rsidP="00702DC2">
      <w:pPr>
        <w:widowControl w:val="0"/>
        <w:spacing w:after="0" w:line="240" w:lineRule="auto"/>
        <w:ind w:firstLine="709"/>
        <w:rPr>
          <w:rFonts w:ascii="Times New Roman" w:eastAsia="SchoolBookSanPin"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702DC2">
        <w:rPr>
          <w:rFonts w:ascii="Times New Roman" w:eastAsia="OfficinaSansBoldITC" w:hAnsi="Times New Roman" w:cs="Times New Roman"/>
          <w:sz w:val="24"/>
          <w:szCs w:val="24"/>
          <w:lang w:eastAsia="en-US"/>
        </w:rPr>
        <w:t> </w:t>
      </w:r>
      <w:r w:rsidRPr="00702DC2">
        <w:rPr>
          <w:rFonts w:ascii="Times New Roman" w:eastAsia="SchoolBookSanPin" w:hAnsi="Times New Roman" w:cs="Times New Roman"/>
          <w:sz w:val="24"/>
          <w:szCs w:val="24"/>
          <w:lang w:eastAsia="en-US"/>
        </w:rPr>
        <w:t>Овладение универсальными регулятивными действиями:</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самостоятельно планировать и осуществлять свою познавательную деятельность, определяя её цели и задачи, контролировать и по мере необходимости корректировать предлагаемый алгоритм действий при выполнении учебных и исследовательских задач, выбирать наиболее эффективный способ их решения с учётом получения новых знаний о веществах и химических реакциях;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осуществлять самоконтроль своей деятельности на основе самоанализа и самооценки.</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702DC2">
        <w:rPr>
          <w:rFonts w:ascii="Times New Roman" w:eastAsia="OfficinaSansBoldITC" w:hAnsi="Times New Roman" w:cs="Times New Roman"/>
          <w:sz w:val="24"/>
          <w:szCs w:val="24"/>
          <w:lang w:eastAsia="en-US"/>
        </w:rPr>
        <w:t> </w:t>
      </w:r>
      <w:r w:rsidRPr="00702DC2">
        <w:rPr>
          <w:rFonts w:ascii="Times New Roman" w:eastAsia="Calibri" w:hAnsi="Times New Roman" w:cs="Times New Roman"/>
          <w:i/>
          <w:sz w:val="24"/>
          <w:szCs w:val="24"/>
          <w:lang w:eastAsia="en-US"/>
        </w:rPr>
        <w:t xml:space="preserve">Предметные </w:t>
      </w:r>
      <w:r w:rsidRPr="00702DC2">
        <w:rPr>
          <w:rFonts w:ascii="Times New Roman" w:eastAsia="Calibri" w:hAnsi="Times New Roman" w:cs="Times New Roman"/>
          <w:sz w:val="24"/>
          <w:szCs w:val="24"/>
          <w:lang w:eastAsia="en-US"/>
        </w:rPr>
        <w:t>результаты освоения программы среднего общего образования по химии на базовом уровне ориентированы на обеспечение преимущественно общеобразовательной и общекультурной подготовки обучающихся. Они включают специфические для учебного предмета «Химия» научные знания, умения и способы действий по освоению, интерпретации и преобразованию знаний, виды деятельности по получению нового знания и применению знаний в различных учебных и реальных жизненных ситуациях, связанных с химией. В программе по химии предметные результаты представлены по годам изучения.</w:t>
      </w:r>
    </w:p>
    <w:p w:rsidR="00702DC2" w:rsidRPr="00702DC2" w:rsidRDefault="00702DC2" w:rsidP="00702DC2">
      <w:pPr>
        <w:widowControl w:val="0"/>
        <w:suppressAutoHyphens/>
        <w:spacing w:after="0" w:line="240" w:lineRule="auto"/>
        <w:ind w:firstLine="709"/>
        <w:contextualSpacing/>
        <w:rPr>
          <w:rFonts w:ascii="Times New Roman" w:eastAsia="OfficinaSansBoldITC"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702DC2">
        <w:rPr>
          <w:rFonts w:ascii="Times New Roman" w:eastAsia="OfficinaSansBoldITC" w:hAnsi="Times New Roman" w:cs="Times New Roman"/>
          <w:sz w:val="24"/>
          <w:szCs w:val="24"/>
          <w:lang w:eastAsia="en-US"/>
        </w:rPr>
        <w:t> К</w:t>
      </w:r>
      <w:r w:rsidRPr="00702DC2">
        <w:rPr>
          <w:rFonts w:ascii="Times New Roman" w:eastAsia="SchoolBookSanPin" w:hAnsi="Times New Roman" w:cs="Times New Roman"/>
          <w:sz w:val="24"/>
          <w:szCs w:val="24"/>
          <w:lang w:eastAsia="en-US"/>
        </w:rPr>
        <w:t xml:space="preserve"> концу обучения </w:t>
      </w:r>
      <w:r w:rsidRPr="00702DC2">
        <w:rPr>
          <w:rFonts w:ascii="Times New Roman" w:eastAsia="SchoolBookSanPin" w:hAnsi="Times New Roman" w:cs="Times New Roman"/>
          <w:b/>
          <w:sz w:val="24"/>
          <w:szCs w:val="24"/>
          <w:lang w:eastAsia="en-US"/>
        </w:rPr>
        <w:t>в 10 классе</w:t>
      </w:r>
      <w:r w:rsidRPr="00702DC2">
        <w:rPr>
          <w:rFonts w:ascii="Times New Roman" w:eastAsia="SchoolBookSanPin" w:hAnsi="Times New Roman" w:cs="Times New Roman"/>
          <w:sz w:val="24"/>
          <w:szCs w:val="24"/>
          <w:lang w:eastAsia="en-US"/>
        </w:rPr>
        <w:t xml:space="preserve"> предметные результаты освоения курса «Органическая химия» отражают</w:t>
      </w:r>
      <w:r w:rsidRPr="00702DC2">
        <w:rPr>
          <w:rFonts w:ascii="Times New Roman" w:eastAsia="OfficinaSansBoldITC" w:hAnsi="Times New Roman" w:cs="Times New Roman"/>
          <w:sz w:val="24"/>
          <w:szCs w:val="24"/>
          <w:lang w:eastAsia="en-US"/>
        </w:rPr>
        <w:t>:</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сформированность представлений о химической составляющей естественно-научной картины мира, роли химии в познании явлений природы, в формировании мышления и культуры личности, её функциональной грамотности, необходимой для решения практических задач и экологически обоснованного отношения к своему здоровью и природной среде;</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владение системой химических знаний, которая включает: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основополагающие понятия (химический элемент, атом, электронная оболочка атома, молекула, валентность, электроотрицательность, химическая связь, структурная формула (развёрнутая и сокращённая), моль, молярная масса, молярный объём, углеродный скелет, функциональная группа, радикал, изомерия, изомеры, гомологический ряд, гомологи, углеводороды, кислород и азотсодержащие соединения, мономер, полимер, структурное звено, высокомолекулярные соединения);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теории и законы (теория строения органических веществ А.М. Бутлерова, закон сохранения массы веществ);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закономерности, символический язык химии;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lastRenderedPageBreak/>
        <w:t>мировоззренческие знания, лежащие в основе понимания причинности и системности химических явлений, фактологические сведения о свойствах, составе, получении и безопасном использовании важнейших органических веществ в быту и практической деятельности человека;</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сформированность умений выявлять характерные признаки понятий, устанавливать их взаимосвязь, использовать соответствующие понятия при описании состава, строения и превращений органических соединений;</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сформированность умений использовать химическую символику для составления молекулярных и структурных (развёрнутой, сокращённой) формул органических веществ и уравнений химических реакций, изготавливать модели молекул органических веществ для иллюстрации их химического и пространственного строения;</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сформированность умений устанавливать принадлежность изученных органических веществ по их составу и строению к определённому классу/группе соединений (углеводороды, кислород и азотсодержащие соединения, высокомолекулярные соединения), давать им названия по систематической номенклатуре (IUPAC), а также приводить тривиальные названия отдельных органических веществ (этилен, пропилен, ацетилен, этиленгликоль, глицерин, фенол, формальдегид, ацетальдегид, муравьиная кислота, уксусная кислота, олеиновая кислота, стеариновая кислота, глюкоза, фруктоза, крахмал, целлюлоза, глицин);</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сформированность умения определять виды химической связи в органических соединениях (одинарные и кратные);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сформированность умения применять положения теории строения органических веществ А.М. Бутлерова для объяснения зависимости свойств веществ от их состава и строения; закон сохранения массы веществ;</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сформированность умений характеризовать состав, строение, физические и химические свойства типичных представителей различных классов органических веществ (метан, этан, этилен, пропилен, ацетилен, бутадиен-1,3, метилбутадиен-1,3, бензол, метанол, этанол, этиленгликоль, глицерин, фенол, ацетальдегид, муравьиная и уксусная кислоты, глюкоза, крахмал, целлюлоза, аминоуксусная кислота), иллюстрировать генетическую связь между ними уравнениями соответствующих химических реакций с использованием структурных формул;</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сформированность умения характеризовать источники углеводородного сырья (нефть, природный газ, уголь), способы их переработки и практическое применение продуктов переработки;</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сформированность умений проводить вычисления по химическим уравнениям (массы, объёма, количества исходного вещества или продукта реакции по известным массе, объёму, количеству одного из исходных веществ или продуктов реакции);</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сформированность умений владеть системой знаний об основных методах научного познания, используемых в химии при изучении веществ и химических явлений (наблюдение, измерение, эксперимент, моделирование), использовать системные химические знания для принятия решений в конкретных жизненных ситуациях, связанных с веществами и их применением;</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сформированность умений соблюдать правила пользования химической посудой и лабораторным оборудованием, а также правила обращения с веществами в соответствии с инструкциями по выполнению лабораторных химических опытов;</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сформированность умений планировать и выполнять химический эксперимент (превращения органических веществ при нагревании, получение этилена и изучение его свойств, качественные реакции органических веществ, денатурация белков при нагревании, цветные реакции белков) в соответствии с правилами техники безопасности при обращении с веществами и лабораторным оборудованием, представлять результаты химического эксперимента в форме записи уравнений соответствующих реакций и формулировать выводы на основе этих результатов;</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lastRenderedPageBreak/>
        <w:t>сформированность умений критически анализировать химическую информацию, получаемую из разных источников (средства массовой информации, Интернет и других);</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сформированность умений соблюдать правила экологически целесообразного поведения в быту и трудовой деятельности в целях сохранения своего здоровья и окружающей природной среды, осознавать опасность воздействия на живые организмы определённых органических веществ, понимая смысл показателя ПДК (предельно допустимой концентрации), пояснять на примерах способы уменьшения и предотвращения их вредного воздействия на организм человека;</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для обучающихся с ограниченными возможностями здоровья: умение применять знания об основных доступных методах познания веществ и химических явлений;</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для слепых и слабовидящих обучающихся: умение использовать рельефно точечную систему обозначений Л. Брайля для записи химических формул.</w:t>
      </w:r>
    </w:p>
    <w:p w:rsidR="00702DC2" w:rsidRPr="00702DC2" w:rsidRDefault="00702DC2" w:rsidP="00702DC2">
      <w:pPr>
        <w:widowControl w:val="0"/>
        <w:suppressAutoHyphens/>
        <w:spacing w:after="0" w:line="240" w:lineRule="auto"/>
        <w:ind w:firstLine="709"/>
        <w:contextualSpacing/>
        <w:rPr>
          <w:rFonts w:ascii="Times New Roman" w:eastAsia="OfficinaSansBoldITC" w:hAnsi="Times New Roman" w:cs="Times New Roman"/>
          <w:sz w:val="24"/>
          <w:szCs w:val="24"/>
          <w:lang w:eastAsia="en-US"/>
        </w:rPr>
      </w:pPr>
      <w:r>
        <w:rPr>
          <w:rFonts w:ascii="Times New Roman" w:eastAsia="OfficinaSansBoldITC" w:hAnsi="Times New Roman" w:cs="Times New Roman"/>
          <w:sz w:val="24"/>
          <w:szCs w:val="24"/>
          <w:lang w:eastAsia="en-US"/>
        </w:rPr>
        <w:t xml:space="preserve"> </w:t>
      </w:r>
      <w:r w:rsidRPr="00702DC2">
        <w:rPr>
          <w:rFonts w:ascii="Times New Roman" w:eastAsia="OfficinaSansBoldITC" w:hAnsi="Times New Roman" w:cs="Times New Roman"/>
          <w:sz w:val="24"/>
          <w:szCs w:val="24"/>
          <w:lang w:eastAsia="en-US"/>
        </w:rPr>
        <w:t> К</w:t>
      </w:r>
      <w:r w:rsidRPr="00702DC2">
        <w:rPr>
          <w:rFonts w:ascii="Times New Roman" w:eastAsia="SchoolBookSanPin" w:hAnsi="Times New Roman" w:cs="Times New Roman"/>
          <w:sz w:val="24"/>
          <w:szCs w:val="24"/>
          <w:lang w:eastAsia="en-US"/>
        </w:rPr>
        <w:t xml:space="preserve"> концу обучения </w:t>
      </w:r>
      <w:r w:rsidRPr="00702DC2">
        <w:rPr>
          <w:rFonts w:ascii="Times New Roman" w:eastAsia="SchoolBookSanPin" w:hAnsi="Times New Roman" w:cs="Times New Roman"/>
          <w:b/>
          <w:sz w:val="24"/>
          <w:szCs w:val="24"/>
          <w:lang w:eastAsia="en-US"/>
        </w:rPr>
        <w:t>в 11 классе</w:t>
      </w:r>
      <w:r w:rsidRPr="00702DC2">
        <w:rPr>
          <w:rFonts w:ascii="Times New Roman" w:eastAsia="SchoolBookSanPin" w:hAnsi="Times New Roman" w:cs="Times New Roman"/>
          <w:sz w:val="24"/>
          <w:szCs w:val="24"/>
          <w:lang w:eastAsia="en-US"/>
        </w:rPr>
        <w:t xml:space="preserve"> предметные результаты освоения курса «Общая и неорганическая химия» отражают</w:t>
      </w:r>
      <w:r w:rsidRPr="00702DC2">
        <w:rPr>
          <w:rFonts w:ascii="Times New Roman" w:eastAsia="OfficinaSansBoldITC" w:hAnsi="Times New Roman" w:cs="Times New Roman"/>
          <w:sz w:val="24"/>
          <w:szCs w:val="24"/>
          <w:lang w:eastAsia="en-US"/>
        </w:rPr>
        <w:t>:</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сформированность представлений о химической составляющей естественно-научной картины мира, роли химии в познании явлений природы, в формировании мышления и культуры личности, её функциональной грамотности, необходимой для решения практических задач и экологически обоснованного отношения к своему здоровью и природной среде;</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владение системой химических знаний, которая включает: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основополагающие понятия (химический элемент, атом, изотоп, s-, p-, d- электронные орбитали атомов, ион, молекула, моль, молярный объём, валентность, электроотрицательность, степень окисления, химическая связь (ковалентная, ионная, металлическая, водородная), кристаллическая решётка, типы химических реакций, раствор, электролиты, неэлектролиты, электролитическая диссоциация, окислитель, восстановитель, скорость химической реакции, химическое равновесие);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теории и законы (теория электролитической диссоциации, периодический закон Д.И. Менделеева, закон сохранения массы веществ, закон сохранения и превращения энергии при химических реакциях), закономерности, символический язык химии, мировоззренческие знания, лежащие в основе понимания причинности и системности химических явлений, фактологические сведения о свойствах, составе, получении и безопасном использовании важнейших неорганических веществ в быту и практической деятельности человека;</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сформированность умений выявлять характерные признаки понятий, устанавливать их взаимосвязь, использовать соответствующие понятия при описании неорганических веществ и их превращений;</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сформированность умений использовать химическую символику для составления формул веществ и уравнений химических реакций, систематическую номенклатуру (IUPAC) и тривиальные названия отдельных неорганических веществ (угарный газ, углекислый газ, аммиак, гашёная известь, негашёная известь, питьевая сода, пирит и другие);</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сформированность умений определять валентность и степень окисления химических элементов в соединениях различного состава, вид химической связи (ковалентная, ионная, металлическая, водородная) в соединениях, тип кристаллической решётки конкретного вещества (атомная, молекулярная, ионная, металлическая), характер среды в водных растворах неорганических соединений;</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сформированность умений устанавливать принадлежность неорганических веществ по их составу к определённому классу/группе соединений (простые вещества – металлы и неметаллы, оксиды, основания, кислоты, амфотерные гидроксиды, соли);</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t xml:space="preserve">сформированность умений раскрывать смысл периодического закона Д.И. Менделеева и демонстрировать его систематизирующую, объяснительную и прогностическую функции; </w:t>
      </w:r>
    </w:p>
    <w:p w:rsidR="00702DC2" w:rsidRPr="00702DC2" w:rsidRDefault="00702DC2" w:rsidP="00702DC2">
      <w:pPr>
        <w:widowControl w:val="0"/>
        <w:suppressAutoHyphens/>
        <w:spacing w:after="0" w:line="240" w:lineRule="auto"/>
        <w:ind w:firstLine="709"/>
        <w:contextualSpacing/>
        <w:rPr>
          <w:rFonts w:ascii="Times New Roman" w:eastAsia="Calibri" w:hAnsi="Times New Roman" w:cs="Times New Roman"/>
          <w:sz w:val="24"/>
          <w:szCs w:val="24"/>
          <w:lang w:eastAsia="en-US"/>
        </w:rPr>
      </w:pPr>
      <w:r w:rsidRPr="00702DC2">
        <w:rPr>
          <w:rFonts w:ascii="Times New Roman" w:eastAsia="Calibri" w:hAnsi="Times New Roman" w:cs="Times New Roman"/>
          <w:sz w:val="24"/>
          <w:szCs w:val="24"/>
          <w:lang w:eastAsia="en-US"/>
        </w:rPr>
        <w:lastRenderedPageBreak/>
        <w:t>сформированность умений характеризовать электронное строение атомов химических элементов 1–4 периодов Периодической системы химических элементов Д.И. Менделеева, используя понятия «s-, p-, d-электронные орбитали», «энергетические уровни», объяснять закономерности изменения свойств химических элементов и их соединений по периодам и группам Периодической системы химических элементов Д.И. Менделеева;</w:t>
      </w:r>
    </w:p>
    <w:p w:rsidR="00702DC2" w:rsidRPr="00702DC2" w:rsidRDefault="00702DC2" w:rsidP="00811CE0">
      <w:pPr>
        <w:suppressAutoHyphens/>
        <w:spacing w:after="0" w:line="240" w:lineRule="auto"/>
        <w:ind w:firstLine="709"/>
        <w:contextualSpacing/>
        <w:rPr>
          <w:rFonts w:ascii="Times New Roman" w:eastAsia="Calibri" w:hAnsi="Times New Roman" w:cs="Times New Roman"/>
          <w:sz w:val="28"/>
          <w:szCs w:val="28"/>
          <w:lang w:eastAsia="en-US"/>
        </w:rPr>
      </w:pPr>
      <w:r w:rsidRPr="00702DC2">
        <w:rPr>
          <w:rFonts w:ascii="Times New Roman" w:eastAsia="Calibri" w:hAnsi="Times New Roman" w:cs="Times New Roman"/>
          <w:sz w:val="24"/>
          <w:szCs w:val="24"/>
        </w:rPr>
        <w:t xml:space="preserve">сформированность умений характеризовать (описывать) общие химические свойства неорганических веществ различных классов, подтверждать существование генетической связи между неорганическими </w:t>
      </w:r>
      <w:r w:rsidRPr="00811CE0">
        <w:rPr>
          <w:rFonts w:ascii="Times New Roman" w:eastAsia="Calibri" w:hAnsi="Times New Roman" w:cs="Times New Roman"/>
          <w:sz w:val="24"/>
          <w:szCs w:val="24"/>
        </w:rPr>
        <w:t>веществами</w:t>
      </w:r>
      <w:r w:rsidRPr="00811CE0">
        <w:rPr>
          <w:rFonts w:ascii="Times New Roman" w:eastAsia="Calibri" w:hAnsi="Times New Roman" w:cs="Times New Roman"/>
          <w:sz w:val="24"/>
          <w:szCs w:val="24"/>
          <w:lang w:eastAsia="en-US"/>
        </w:rPr>
        <w:t xml:space="preserve"> с помощью уравнений соответствующих химических реакций;</w:t>
      </w:r>
    </w:p>
    <w:p w:rsidR="00811CE0" w:rsidRPr="00811CE0" w:rsidRDefault="00811CE0" w:rsidP="00811CE0">
      <w:pPr>
        <w:widowControl w:val="0"/>
        <w:suppressAutoHyphens/>
        <w:spacing w:after="0" w:line="240" w:lineRule="auto"/>
        <w:ind w:firstLine="709"/>
        <w:contextualSpacing/>
        <w:rPr>
          <w:rFonts w:ascii="Times New Roman" w:eastAsia="Calibri" w:hAnsi="Times New Roman" w:cs="Times New Roman"/>
          <w:sz w:val="24"/>
          <w:szCs w:val="28"/>
          <w:lang w:eastAsia="en-US"/>
        </w:rPr>
      </w:pPr>
      <w:r w:rsidRPr="00811CE0">
        <w:rPr>
          <w:rFonts w:ascii="Times New Roman" w:eastAsia="Calibri" w:hAnsi="Times New Roman" w:cs="Times New Roman"/>
          <w:sz w:val="24"/>
          <w:szCs w:val="28"/>
          <w:lang w:eastAsia="en-US"/>
        </w:rPr>
        <w:t>сформированность умения классифицировать химические реакции по различным признакам (числу и составу реагирующих веществ, тепловому эффекту реакции, изменению степеней окисления элементов, обратимости реакции, участию катализатора);</w:t>
      </w:r>
    </w:p>
    <w:p w:rsidR="00811CE0" w:rsidRPr="00811CE0" w:rsidRDefault="00811CE0" w:rsidP="00811CE0">
      <w:pPr>
        <w:widowControl w:val="0"/>
        <w:suppressAutoHyphens/>
        <w:spacing w:after="0" w:line="240" w:lineRule="auto"/>
        <w:ind w:firstLine="709"/>
        <w:contextualSpacing/>
        <w:rPr>
          <w:rFonts w:ascii="Times New Roman" w:eastAsia="Calibri" w:hAnsi="Times New Roman" w:cs="Times New Roman"/>
          <w:sz w:val="24"/>
          <w:szCs w:val="28"/>
          <w:lang w:eastAsia="en-US"/>
        </w:rPr>
      </w:pPr>
      <w:r w:rsidRPr="00811CE0">
        <w:rPr>
          <w:rFonts w:ascii="Times New Roman" w:eastAsia="Calibri" w:hAnsi="Times New Roman" w:cs="Times New Roman"/>
          <w:sz w:val="24"/>
          <w:szCs w:val="28"/>
          <w:lang w:eastAsia="en-US"/>
        </w:rPr>
        <w:t xml:space="preserve">сформированность умений составлять уравнения реакций различных типов, полные и сокращённые уравнения реакций ионного обмена, учитывая условия, при которых эти реакции идут до конца; </w:t>
      </w:r>
    </w:p>
    <w:p w:rsidR="00811CE0" w:rsidRPr="00811CE0" w:rsidRDefault="00811CE0" w:rsidP="00811CE0">
      <w:pPr>
        <w:widowControl w:val="0"/>
        <w:suppressAutoHyphens/>
        <w:spacing w:after="0" w:line="240" w:lineRule="auto"/>
        <w:ind w:firstLine="709"/>
        <w:contextualSpacing/>
        <w:rPr>
          <w:rFonts w:ascii="Times New Roman" w:eastAsia="Calibri" w:hAnsi="Times New Roman" w:cs="Times New Roman"/>
          <w:sz w:val="24"/>
          <w:szCs w:val="28"/>
          <w:lang w:eastAsia="en-US"/>
        </w:rPr>
      </w:pPr>
      <w:r w:rsidRPr="00811CE0">
        <w:rPr>
          <w:rFonts w:ascii="Times New Roman" w:eastAsia="Calibri" w:hAnsi="Times New Roman" w:cs="Times New Roman"/>
          <w:sz w:val="24"/>
          <w:szCs w:val="28"/>
          <w:lang w:eastAsia="en-US"/>
        </w:rPr>
        <w:t>сформированность умений проводить реакции, подтверждающие качественный состав различных неорганических веществ, распознавать опытным путём ионы, присутствующие в водных растворах неорганических веществ;</w:t>
      </w:r>
    </w:p>
    <w:p w:rsidR="00811CE0" w:rsidRPr="00811CE0" w:rsidRDefault="00811CE0" w:rsidP="00811CE0">
      <w:pPr>
        <w:widowControl w:val="0"/>
        <w:suppressAutoHyphens/>
        <w:spacing w:after="0" w:line="240" w:lineRule="auto"/>
        <w:ind w:firstLine="709"/>
        <w:contextualSpacing/>
        <w:rPr>
          <w:rFonts w:ascii="Times New Roman" w:eastAsia="Calibri" w:hAnsi="Times New Roman" w:cs="Times New Roman"/>
          <w:sz w:val="24"/>
          <w:szCs w:val="28"/>
          <w:lang w:eastAsia="en-US"/>
        </w:rPr>
      </w:pPr>
      <w:r w:rsidRPr="00811CE0">
        <w:rPr>
          <w:rFonts w:ascii="Times New Roman" w:eastAsia="Calibri" w:hAnsi="Times New Roman" w:cs="Times New Roman"/>
          <w:sz w:val="24"/>
          <w:szCs w:val="28"/>
          <w:lang w:eastAsia="en-US"/>
        </w:rPr>
        <w:t>сформированность умений раскрывать сущность окислительно-восстановительных реакций посредством составления электронного баланса этих реакций;</w:t>
      </w:r>
    </w:p>
    <w:p w:rsidR="00811CE0" w:rsidRPr="00811CE0" w:rsidRDefault="00811CE0" w:rsidP="00811CE0">
      <w:pPr>
        <w:widowControl w:val="0"/>
        <w:suppressAutoHyphens/>
        <w:spacing w:after="0" w:line="240" w:lineRule="auto"/>
        <w:ind w:firstLine="709"/>
        <w:contextualSpacing/>
        <w:rPr>
          <w:rFonts w:ascii="Times New Roman" w:eastAsia="Calibri" w:hAnsi="Times New Roman" w:cs="Times New Roman"/>
          <w:sz w:val="24"/>
          <w:szCs w:val="28"/>
          <w:lang w:eastAsia="en-US"/>
        </w:rPr>
      </w:pPr>
      <w:r w:rsidRPr="00811CE0">
        <w:rPr>
          <w:rFonts w:ascii="Times New Roman" w:eastAsia="Calibri" w:hAnsi="Times New Roman" w:cs="Times New Roman"/>
          <w:sz w:val="24"/>
          <w:szCs w:val="28"/>
          <w:lang w:eastAsia="en-US"/>
        </w:rPr>
        <w:t>сформированность умений объяснять зависимость скорости химической реакции от различных факторов; характер смещения химического равновесия в зависимости от внешнего воздействия (принцип Ле Шателье);</w:t>
      </w:r>
    </w:p>
    <w:p w:rsidR="00811CE0" w:rsidRPr="00811CE0" w:rsidRDefault="00811CE0" w:rsidP="00811CE0">
      <w:pPr>
        <w:widowControl w:val="0"/>
        <w:suppressAutoHyphens/>
        <w:spacing w:after="0" w:line="240" w:lineRule="auto"/>
        <w:ind w:firstLine="709"/>
        <w:contextualSpacing/>
        <w:rPr>
          <w:rFonts w:ascii="Times New Roman" w:eastAsia="Calibri" w:hAnsi="Times New Roman" w:cs="Times New Roman"/>
          <w:sz w:val="24"/>
          <w:szCs w:val="28"/>
          <w:lang w:eastAsia="en-US"/>
        </w:rPr>
      </w:pPr>
      <w:r w:rsidRPr="00811CE0">
        <w:rPr>
          <w:rFonts w:ascii="Times New Roman" w:eastAsia="Calibri" w:hAnsi="Times New Roman" w:cs="Times New Roman"/>
          <w:sz w:val="24"/>
          <w:szCs w:val="28"/>
          <w:lang w:eastAsia="en-US"/>
        </w:rPr>
        <w:t>сформированность умений характеризовать химические процессы, лежащие в основе промышленного получения серной кислоты, аммиака, а также сформированность представлений об общих научных принципах и экологических проблемах химического производства;</w:t>
      </w:r>
    </w:p>
    <w:p w:rsidR="00811CE0" w:rsidRPr="00811CE0" w:rsidRDefault="00811CE0" w:rsidP="00811CE0">
      <w:pPr>
        <w:widowControl w:val="0"/>
        <w:suppressAutoHyphens/>
        <w:spacing w:after="0" w:line="240" w:lineRule="auto"/>
        <w:ind w:firstLine="709"/>
        <w:contextualSpacing/>
        <w:rPr>
          <w:rFonts w:ascii="Times New Roman" w:eastAsia="Calibri" w:hAnsi="Times New Roman" w:cs="Times New Roman"/>
          <w:sz w:val="24"/>
          <w:szCs w:val="28"/>
          <w:lang w:eastAsia="en-US"/>
        </w:rPr>
      </w:pPr>
      <w:r w:rsidRPr="00811CE0">
        <w:rPr>
          <w:rFonts w:ascii="Times New Roman" w:eastAsia="Calibri" w:hAnsi="Times New Roman" w:cs="Times New Roman"/>
          <w:sz w:val="24"/>
          <w:szCs w:val="28"/>
          <w:lang w:eastAsia="en-US"/>
        </w:rPr>
        <w:t>сформированность умений проводить вычисления с использованием понятия «массовая доля вещества в растворе», объёмных отношений газов при химических реакциях, массы вещества или объёма газов по известному количеству вещества, массе или объёму одного из участвующих в реакции веществ, теплового эффекта реакции на основе законов сохранения массы веществ, превращения и сохранения энергии;</w:t>
      </w:r>
    </w:p>
    <w:p w:rsidR="00811CE0" w:rsidRPr="00811CE0" w:rsidRDefault="00811CE0" w:rsidP="00811CE0">
      <w:pPr>
        <w:widowControl w:val="0"/>
        <w:suppressAutoHyphens/>
        <w:spacing w:after="0" w:line="240" w:lineRule="auto"/>
        <w:ind w:firstLine="709"/>
        <w:contextualSpacing/>
        <w:rPr>
          <w:rFonts w:ascii="Times New Roman" w:eastAsia="Calibri" w:hAnsi="Times New Roman" w:cs="Times New Roman"/>
          <w:sz w:val="24"/>
          <w:szCs w:val="28"/>
          <w:lang w:eastAsia="en-US"/>
        </w:rPr>
      </w:pPr>
      <w:r w:rsidRPr="00811CE0">
        <w:rPr>
          <w:rFonts w:ascii="Times New Roman" w:eastAsia="Calibri" w:hAnsi="Times New Roman" w:cs="Times New Roman"/>
          <w:sz w:val="24"/>
          <w:szCs w:val="28"/>
          <w:lang w:eastAsia="en-US"/>
        </w:rPr>
        <w:t>сформированность умений соблюдать правила пользования химической посудой и лабораторным оборудованием, а также правила обращения с веществами в соответствии с инструкциями по выполнению лабораторных химических опытов;</w:t>
      </w:r>
    </w:p>
    <w:p w:rsidR="00811CE0" w:rsidRPr="00811CE0" w:rsidRDefault="00811CE0" w:rsidP="00811CE0">
      <w:pPr>
        <w:widowControl w:val="0"/>
        <w:suppressAutoHyphens/>
        <w:spacing w:after="0" w:line="240" w:lineRule="auto"/>
        <w:ind w:firstLine="709"/>
        <w:contextualSpacing/>
        <w:rPr>
          <w:rFonts w:ascii="Times New Roman" w:eastAsia="Calibri" w:hAnsi="Times New Roman" w:cs="Times New Roman"/>
          <w:sz w:val="24"/>
          <w:szCs w:val="28"/>
          <w:lang w:eastAsia="en-US"/>
        </w:rPr>
      </w:pPr>
      <w:r w:rsidRPr="00811CE0">
        <w:rPr>
          <w:rFonts w:ascii="Times New Roman" w:eastAsia="Calibri" w:hAnsi="Times New Roman" w:cs="Times New Roman"/>
          <w:sz w:val="24"/>
          <w:szCs w:val="28"/>
          <w:lang w:eastAsia="en-US"/>
        </w:rPr>
        <w:t>сформированность умений планировать и выполнять химический эксперимент (разложение пероксида водорода в присутствии катализатора, определение среды растворов веществ с помощью универсального индикатора, влияние различных факторов на скорость химической реакции, реакции ионного обмена, качественные реакции на сульфат-, карбонат- и хлорид-анионы, на катион аммония, решение экспериментальных задач по темам «Металлы» и «Неметаллы») в соответствии с правилами техники безопасности при обращении с веществами и лабораторным оборудованием, представлять результаты химического эксперимента в форме записи уравнений соответствующих реакций и формулировать выводы на основе этих результатов;</w:t>
      </w:r>
    </w:p>
    <w:p w:rsidR="00811CE0" w:rsidRPr="00811CE0" w:rsidRDefault="00811CE0" w:rsidP="00811CE0">
      <w:pPr>
        <w:widowControl w:val="0"/>
        <w:suppressAutoHyphens/>
        <w:spacing w:after="0" w:line="240" w:lineRule="auto"/>
        <w:ind w:firstLine="709"/>
        <w:contextualSpacing/>
        <w:rPr>
          <w:rFonts w:ascii="Times New Roman" w:eastAsia="Calibri" w:hAnsi="Times New Roman" w:cs="Times New Roman"/>
          <w:sz w:val="24"/>
          <w:szCs w:val="28"/>
          <w:lang w:eastAsia="en-US"/>
        </w:rPr>
      </w:pPr>
      <w:r w:rsidRPr="00811CE0">
        <w:rPr>
          <w:rFonts w:ascii="Times New Roman" w:eastAsia="Calibri" w:hAnsi="Times New Roman" w:cs="Times New Roman"/>
          <w:sz w:val="24"/>
          <w:szCs w:val="28"/>
          <w:lang w:eastAsia="en-US"/>
        </w:rPr>
        <w:t>сформированность умений критически анализировать химическую информацию, получаемую из разных источников (средства массовой коммуникации, Интернет и других);</w:t>
      </w:r>
    </w:p>
    <w:p w:rsidR="00811CE0" w:rsidRPr="00811CE0" w:rsidRDefault="00811CE0" w:rsidP="00811CE0">
      <w:pPr>
        <w:widowControl w:val="0"/>
        <w:suppressAutoHyphens/>
        <w:spacing w:after="0" w:line="240" w:lineRule="auto"/>
        <w:ind w:firstLine="709"/>
        <w:contextualSpacing/>
        <w:rPr>
          <w:rFonts w:ascii="Times New Roman" w:eastAsia="Calibri" w:hAnsi="Times New Roman" w:cs="Times New Roman"/>
          <w:sz w:val="24"/>
          <w:szCs w:val="28"/>
          <w:lang w:eastAsia="en-US"/>
        </w:rPr>
      </w:pPr>
      <w:r w:rsidRPr="00811CE0">
        <w:rPr>
          <w:rFonts w:ascii="Times New Roman" w:eastAsia="Calibri" w:hAnsi="Times New Roman" w:cs="Times New Roman"/>
          <w:sz w:val="24"/>
          <w:szCs w:val="28"/>
          <w:lang w:eastAsia="en-US"/>
        </w:rPr>
        <w:t xml:space="preserve">сформированность умений соблюдать правила экологически целесообразного поведения в быту и трудовой деятельности в целях сохранения своего здоровья и окружающей природной среды, осознавать опасность воздействия на живые организмы определённых веществ, понимая смысл показателя ПДК, пояснять на примерах способы </w:t>
      </w:r>
      <w:r w:rsidRPr="00811CE0">
        <w:rPr>
          <w:rFonts w:ascii="Times New Roman" w:eastAsia="Calibri" w:hAnsi="Times New Roman" w:cs="Times New Roman"/>
          <w:sz w:val="24"/>
          <w:szCs w:val="28"/>
          <w:lang w:eastAsia="en-US"/>
        </w:rPr>
        <w:lastRenderedPageBreak/>
        <w:t>уменьшения и предотвращения их вредного воздействия на организм человека;</w:t>
      </w:r>
    </w:p>
    <w:p w:rsidR="00811CE0" w:rsidRPr="00811CE0" w:rsidRDefault="00811CE0" w:rsidP="00811CE0">
      <w:pPr>
        <w:widowControl w:val="0"/>
        <w:suppressAutoHyphens/>
        <w:spacing w:after="0" w:line="240" w:lineRule="auto"/>
        <w:ind w:firstLine="709"/>
        <w:contextualSpacing/>
        <w:rPr>
          <w:rFonts w:ascii="Times New Roman" w:eastAsia="Calibri" w:hAnsi="Times New Roman" w:cs="Times New Roman"/>
          <w:sz w:val="24"/>
          <w:szCs w:val="28"/>
          <w:lang w:eastAsia="en-US"/>
        </w:rPr>
      </w:pPr>
      <w:r w:rsidRPr="00811CE0">
        <w:rPr>
          <w:rFonts w:ascii="Times New Roman" w:eastAsia="Calibri" w:hAnsi="Times New Roman" w:cs="Times New Roman"/>
          <w:sz w:val="24"/>
          <w:szCs w:val="28"/>
          <w:lang w:eastAsia="en-US"/>
        </w:rPr>
        <w:t>для обучающихся с ограниченными возможностями здоровья: умение применять знания об основных доступных методах познания веществ и химических явлений;</w:t>
      </w:r>
    </w:p>
    <w:p w:rsidR="00811CE0" w:rsidRDefault="00811CE0" w:rsidP="00811CE0">
      <w:pPr>
        <w:widowControl w:val="0"/>
        <w:suppressAutoHyphens/>
        <w:spacing w:after="0" w:line="240" w:lineRule="auto"/>
        <w:ind w:firstLine="709"/>
        <w:contextualSpacing/>
        <w:rPr>
          <w:rFonts w:ascii="Times New Roman" w:eastAsia="Calibri" w:hAnsi="Times New Roman" w:cs="Times New Roman"/>
          <w:sz w:val="24"/>
          <w:szCs w:val="28"/>
          <w:lang w:eastAsia="en-US"/>
        </w:rPr>
      </w:pPr>
      <w:r w:rsidRPr="00811CE0">
        <w:rPr>
          <w:rFonts w:ascii="Times New Roman" w:eastAsia="Calibri" w:hAnsi="Times New Roman" w:cs="Times New Roman"/>
          <w:sz w:val="24"/>
          <w:szCs w:val="28"/>
          <w:lang w:eastAsia="en-US"/>
        </w:rPr>
        <w:t>для слепых и слабовидящих обучающихся: умение использовать рельефно точечную систему обозначений Л. Брайля для записи химических формул.</w:t>
      </w:r>
    </w:p>
    <w:p w:rsidR="00811CE0" w:rsidRPr="00811CE0" w:rsidRDefault="00811CE0" w:rsidP="00811CE0">
      <w:pPr>
        <w:spacing w:after="0" w:line="240" w:lineRule="auto"/>
        <w:ind w:firstLine="709"/>
        <w:contextualSpacing/>
        <w:rPr>
          <w:rFonts w:ascii="Times New Roman" w:eastAsia="Calibri" w:hAnsi="Times New Roman" w:cs="Times New Roman"/>
          <w:b/>
          <w:sz w:val="24"/>
          <w:szCs w:val="24"/>
          <w:lang w:eastAsia="en-US"/>
        </w:rPr>
      </w:pPr>
      <w:r w:rsidRPr="00811CE0">
        <w:rPr>
          <w:rFonts w:ascii="Times New Roman" w:eastAsia="Calibri" w:hAnsi="Times New Roman" w:cs="Times New Roman"/>
          <w:b/>
          <w:sz w:val="24"/>
          <w:szCs w:val="28"/>
          <w:lang w:eastAsia="en-US"/>
        </w:rPr>
        <w:t xml:space="preserve">2.1.12 </w:t>
      </w:r>
      <w:r w:rsidRPr="00811CE0">
        <w:rPr>
          <w:rFonts w:ascii="Times New Roman" w:eastAsia="Calibri" w:hAnsi="Times New Roman" w:cs="Times New Roman"/>
          <w:b/>
          <w:sz w:val="24"/>
          <w:szCs w:val="24"/>
          <w:lang w:eastAsia="en-US"/>
        </w:rPr>
        <w:t xml:space="preserve">Федеральная рабочая программа по учебному предмету «Биология» (углублённый уровень). </w:t>
      </w:r>
    </w:p>
    <w:p w:rsidR="00811CE0" w:rsidRPr="00811CE0" w:rsidRDefault="00811CE0" w:rsidP="00811CE0">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811CE0">
        <w:rPr>
          <w:rFonts w:ascii="Times New Roman" w:eastAsia="Calibri" w:hAnsi="Times New Roman" w:cs="Times New Roman"/>
          <w:sz w:val="24"/>
          <w:szCs w:val="24"/>
          <w:lang w:eastAsia="en-US"/>
        </w:rPr>
        <w:t> Федеральная рабочая программа по учебному предмету «Биология» (углублённый уровень) (предметная область «Естественно-научные предметы») (далее соответственно – программа по биологии, биология) включает пояснительную записку, содержание обучения, планируемые результаты освоения программы по биологии.</w:t>
      </w:r>
    </w:p>
    <w:p w:rsidR="00811CE0" w:rsidRPr="00811CE0" w:rsidRDefault="00811CE0" w:rsidP="00811CE0">
      <w:pPr>
        <w:widowControl w:val="0"/>
        <w:spacing w:after="0" w:line="240" w:lineRule="auto"/>
        <w:ind w:firstLine="709"/>
        <w:rPr>
          <w:rFonts w:ascii="Times New Roman" w:eastAsia="SchoolBookSanPin" w:hAnsi="Times New Roman" w:cs="Times New Roman"/>
          <w:sz w:val="24"/>
          <w:szCs w:val="24"/>
          <w:lang w:eastAsia="en-US"/>
        </w:rPr>
      </w:pPr>
      <w:r>
        <w:rPr>
          <w:rFonts w:ascii="Times New Roman" w:eastAsia="SchoolBookSanPin" w:hAnsi="Times New Roman" w:cs="Times New Roman"/>
          <w:sz w:val="24"/>
          <w:szCs w:val="24"/>
          <w:lang w:eastAsia="en-US"/>
        </w:rPr>
        <w:t xml:space="preserve"> </w:t>
      </w:r>
      <w:r w:rsidRPr="00811CE0">
        <w:rPr>
          <w:rFonts w:ascii="Times New Roman" w:eastAsia="SchoolBookSanPin" w:hAnsi="Times New Roman" w:cs="Times New Roman"/>
          <w:sz w:val="24"/>
          <w:szCs w:val="24"/>
          <w:lang w:eastAsia="en-US"/>
        </w:rPr>
        <w:t> Пояснительная записка отражает общие цели и задачи изучения биологии, характеристику психологических предпосылок к её изучению обучающимися, место в структуре учебного плана, а также подходы к отбору содержания, к определению планируемых результатов и к структуре тематического планирования.</w:t>
      </w:r>
    </w:p>
    <w:p w:rsidR="00811CE0" w:rsidRPr="00811CE0" w:rsidRDefault="00811CE0" w:rsidP="00811CE0">
      <w:pPr>
        <w:widowControl w:val="0"/>
        <w:spacing w:after="0" w:line="240" w:lineRule="auto"/>
        <w:ind w:firstLine="709"/>
        <w:rPr>
          <w:rFonts w:ascii="Times New Roman" w:eastAsia="SchoolBookSanPin" w:hAnsi="Times New Roman" w:cs="Times New Roman"/>
          <w:sz w:val="24"/>
          <w:szCs w:val="24"/>
          <w:lang w:eastAsia="en-US"/>
        </w:rPr>
      </w:pPr>
      <w:r>
        <w:rPr>
          <w:rFonts w:ascii="Times New Roman" w:eastAsia="SchoolBookSanPin" w:hAnsi="Times New Roman" w:cs="Times New Roman"/>
          <w:sz w:val="24"/>
          <w:szCs w:val="24"/>
          <w:lang w:eastAsia="en-US"/>
        </w:rPr>
        <w:t xml:space="preserve"> </w:t>
      </w:r>
      <w:r w:rsidRPr="00811CE0">
        <w:rPr>
          <w:rFonts w:ascii="Times New Roman" w:eastAsia="SchoolBookSanPin" w:hAnsi="Times New Roman" w:cs="Times New Roman"/>
          <w:sz w:val="24"/>
          <w:szCs w:val="24"/>
          <w:lang w:eastAsia="en-US"/>
        </w:rPr>
        <w:t xml:space="preserve"> Содержание обучения раскрывает содержательные линии, которые предлагаются для обязательного изучения в каждом классе на уровне среднего общего образования. </w:t>
      </w:r>
    </w:p>
    <w:p w:rsidR="00811CE0" w:rsidRPr="00811CE0" w:rsidRDefault="00811CE0" w:rsidP="00811CE0">
      <w:pPr>
        <w:widowControl w:val="0"/>
        <w:spacing w:after="0" w:line="240" w:lineRule="auto"/>
        <w:ind w:firstLine="709"/>
        <w:rPr>
          <w:rFonts w:ascii="Times New Roman" w:eastAsia="SchoolBookSanPin" w:hAnsi="Times New Roman" w:cs="Times New Roman"/>
          <w:sz w:val="24"/>
          <w:szCs w:val="24"/>
          <w:lang w:eastAsia="en-US"/>
        </w:rPr>
      </w:pPr>
      <w:r>
        <w:rPr>
          <w:rFonts w:ascii="Times New Roman" w:eastAsia="SchoolBookSanPin" w:hAnsi="Times New Roman" w:cs="Times New Roman"/>
          <w:sz w:val="24"/>
          <w:szCs w:val="24"/>
          <w:lang w:eastAsia="en-US"/>
        </w:rPr>
        <w:t xml:space="preserve"> </w:t>
      </w:r>
      <w:r w:rsidRPr="00811CE0">
        <w:rPr>
          <w:rFonts w:ascii="Times New Roman" w:eastAsia="SchoolBookSanPin" w:hAnsi="Times New Roman" w:cs="Times New Roman"/>
          <w:sz w:val="24"/>
          <w:szCs w:val="24"/>
          <w:lang w:eastAsia="en-US"/>
        </w:rPr>
        <w:t> Планируемые результаты освоения программы по биологии включают личностные, метапредметные результаты за весь период обучения на уровне среднего общего образования, а также предметные достижения обучающегося за каждый год обучения.</w:t>
      </w:r>
    </w:p>
    <w:p w:rsidR="00811CE0" w:rsidRPr="00811CE0" w:rsidRDefault="00811CE0" w:rsidP="00811CE0">
      <w:pPr>
        <w:widowControl w:val="0"/>
        <w:spacing w:after="0" w:line="240" w:lineRule="auto"/>
        <w:ind w:firstLine="709"/>
        <w:rPr>
          <w:rFonts w:ascii="Times New Roman" w:eastAsia="OfficinaSansBoldITC" w:hAnsi="Times New Roman" w:cs="Times New Roman"/>
          <w:b/>
          <w:sz w:val="24"/>
          <w:szCs w:val="24"/>
          <w:lang w:eastAsia="en-US"/>
        </w:rPr>
      </w:pPr>
      <w:r w:rsidRPr="00811CE0">
        <w:rPr>
          <w:rFonts w:ascii="Times New Roman" w:eastAsia="OfficinaSansBoldITC" w:hAnsi="Times New Roman" w:cs="Times New Roman"/>
          <w:b/>
          <w:sz w:val="24"/>
          <w:szCs w:val="24"/>
          <w:lang w:eastAsia="en-US"/>
        </w:rPr>
        <w:t xml:space="preserve">  Пояснительная записка.</w:t>
      </w:r>
    </w:p>
    <w:p w:rsidR="00811CE0" w:rsidRPr="00811CE0" w:rsidRDefault="00811CE0" w:rsidP="00811CE0">
      <w:pPr>
        <w:widowControl w:val="0"/>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Pr>
          <w:rFonts w:ascii="Times New Roman" w:eastAsia="OfficinaSansBoldITC" w:hAnsi="Times New Roman" w:cs="Times New Roman"/>
          <w:sz w:val="24"/>
          <w:szCs w:val="24"/>
        </w:rPr>
        <w:t xml:space="preserve"> </w:t>
      </w:r>
      <w:r w:rsidRPr="00811CE0">
        <w:rPr>
          <w:rFonts w:ascii="Times New Roman" w:eastAsia="OfficinaSansBoldITC" w:hAnsi="Times New Roman" w:cs="Times New Roman"/>
          <w:sz w:val="24"/>
          <w:szCs w:val="24"/>
        </w:rPr>
        <w:t> </w:t>
      </w:r>
      <w:r w:rsidRPr="00811CE0">
        <w:rPr>
          <w:rFonts w:ascii="Times New Roman" w:eastAsia="SchoolBookSanPin" w:hAnsi="Times New Roman" w:cs="Times New Roman"/>
          <w:sz w:val="24"/>
          <w:szCs w:val="24"/>
        </w:rPr>
        <w:t xml:space="preserve">Программа по биологии на уровне среднего общего образования разработана </w:t>
      </w:r>
      <w:r w:rsidRPr="00811CE0">
        <w:rPr>
          <w:rFonts w:ascii="Times New Roman" w:eastAsia="Times New Roman" w:hAnsi="Times New Roman" w:cs="Times New Roman"/>
          <w:sz w:val="24"/>
          <w:szCs w:val="24"/>
        </w:rPr>
        <w:t>на основе Федерального закона от 29.12.2012 № 273-ФЗ «Об образовании в Российской Федерации», ФГОС СОО, Концепции преподавания учебного предмета «Биология» и основных положений федеральной рабочей программы воспитания</w:t>
      </w:r>
      <w:r w:rsidRPr="00811CE0">
        <w:rPr>
          <w:rFonts w:ascii="Times New Roman" w:eastAsia="Times New Roman" w:hAnsi="Times New Roman" w:cs="Times New Roman"/>
          <w:color w:val="000000"/>
          <w:sz w:val="24"/>
          <w:szCs w:val="24"/>
        </w:rPr>
        <w:t>.</w:t>
      </w:r>
    </w:p>
    <w:p w:rsidR="00811CE0" w:rsidRPr="00811CE0" w:rsidRDefault="00811CE0" w:rsidP="00811CE0">
      <w:pPr>
        <w:widowControl w:val="0"/>
        <w:autoSpaceDE w:val="0"/>
        <w:autoSpaceDN w:val="0"/>
        <w:adjustRightInd w:val="0"/>
        <w:spacing w:after="0" w:line="240" w:lineRule="auto"/>
        <w:ind w:firstLine="709"/>
        <w:textAlignment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Pr="00811CE0">
        <w:rPr>
          <w:rFonts w:ascii="Times New Roman" w:eastAsia="Times New Roman" w:hAnsi="Times New Roman" w:cs="Times New Roman"/>
          <w:color w:val="000000"/>
          <w:sz w:val="24"/>
          <w:szCs w:val="24"/>
        </w:rPr>
        <w:t xml:space="preserve"> Биология углублённого уровня изучения (10–11 классы) является одним из компонентов предметной области «Естественно-научные предметы». Согласно положениям ФГОС СОО профильные учебные предметы, изучаемые на углублённом уровне, являются способом дифференциации обучения на уровне среднего общего образования и призваны обеспечить преемственность между основным общим, средним общим, средним </w:t>
      </w:r>
      <w:r w:rsidRPr="00811CE0">
        <w:rPr>
          <w:rFonts w:ascii="Times New Roman" w:eastAsia="Times New Roman" w:hAnsi="Times New Roman" w:cs="Times New Roman"/>
          <w:sz w:val="24"/>
          <w:szCs w:val="24"/>
        </w:rPr>
        <w:t>профессиональным</w:t>
      </w:r>
      <w:r w:rsidRPr="00811CE0">
        <w:rPr>
          <w:rFonts w:ascii="Times New Roman" w:eastAsia="Times New Roman" w:hAnsi="Times New Roman" w:cs="Times New Roman"/>
          <w:color w:val="000000"/>
          <w:sz w:val="24"/>
          <w:szCs w:val="24"/>
        </w:rPr>
        <w:t xml:space="preserve"> и высшим образованием. В то же время каждый из этих учебных предметов должен быть ориентирован на приоритетное решение образовательных, воспитательных и развивающих задач, связанных с профориентацией обучающихся и стимулированием интереса к конкретной области научного знания, связанного с биологией, медициной, экологией, психологией, спортом или военным делом.</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trike/>
          <w:sz w:val="24"/>
          <w:szCs w:val="24"/>
        </w:rPr>
      </w:pPr>
      <w:r>
        <w:rPr>
          <w:rFonts w:ascii="Times New Roman" w:eastAsia="Calibri" w:hAnsi="Times New Roman" w:cs="Times New Roman"/>
          <w:sz w:val="24"/>
          <w:szCs w:val="24"/>
          <w:lang w:eastAsia="en-US"/>
        </w:rPr>
        <w:t xml:space="preserve"> </w:t>
      </w:r>
      <w:r w:rsidRPr="00811CE0">
        <w:rPr>
          <w:rFonts w:ascii="Times New Roman" w:eastAsia="Calibri" w:hAnsi="Times New Roman" w:cs="Times New Roman"/>
          <w:sz w:val="24"/>
          <w:szCs w:val="24"/>
          <w:lang w:eastAsia="en-US"/>
        </w:rPr>
        <w:t> </w:t>
      </w:r>
      <w:r w:rsidRPr="00811CE0">
        <w:rPr>
          <w:rFonts w:ascii="Times New Roman" w:eastAsia="Times New Roman" w:hAnsi="Times New Roman" w:cs="Times New Roman"/>
          <w:sz w:val="24"/>
          <w:szCs w:val="24"/>
        </w:rPr>
        <w:t xml:space="preserve">Программа по биологии даёт представление о цели и задачах изучения учебного предмета «Биология» на углублённом уровне, определяет обязательное (инвариантное) предметное содержание, его структурирование по разделам и темам, распределение по классам, рекомендует последовательность изучения учебного материала с учётом межпредметных и внутрипредметных связей, логики учебного процесса, возрастных особенностей обучающихся. В программе по биологии реализован принцип преемственности с изучением биологии на уровне основного общего образования, благодаря чему просматривается направленность на последующее развитие биологических знаний, ориентированных на формирование естественно-научного мировоззрения, экологического мышления, представлений о здоровом образе жизни, на воспитание бережного отношения к окружающей природной среде. В программе по биологии также показаны возможности учебного предмета «Биология» в реализации требований ФГОС СОО к планируемым личностным, метапредметным и предметным результатам обучения и в формировании основных видов учебно-познавательной деятельности обучающихся по освоению содержания биологического образования на </w:t>
      </w:r>
      <w:r w:rsidRPr="00811CE0">
        <w:rPr>
          <w:rFonts w:ascii="Times New Roman" w:eastAsia="Times New Roman" w:hAnsi="Times New Roman" w:cs="Times New Roman"/>
          <w:sz w:val="24"/>
          <w:szCs w:val="24"/>
        </w:rPr>
        <w:lastRenderedPageBreak/>
        <w:t>уровне среднего общего образования.</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Pr>
          <w:rFonts w:ascii="Times New Roman" w:eastAsia="Calibri" w:hAnsi="Times New Roman" w:cs="Times New Roman"/>
          <w:sz w:val="24"/>
          <w:szCs w:val="24"/>
          <w:lang w:eastAsia="en-US"/>
        </w:rPr>
        <w:t xml:space="preserve"> </w:t>
      </w:r>
      <w:r w:rsidRPr="00811CE0">
        <w:rPr>
          <w:rFonts w:ascii="Times New Roman" w:eastAsia="Calibri" w:hAnsi="Times New Roman" w:cs="Times New Roman"/>
          <w:sz w:val="24"/>
          <w:szCs w:val="24"/>
          <w:lang w:eastAsia="en-US"/>
        </w:rPr>
        <w:t> </w:t>
      </w:r>
      <w:r w:rsidRPr="00811CE0">
        <w:rPr>
          <w:rFonts w:ascii="Times New Roman" w:eastAsia="Times New Roman" w:hAnsi="Times New Roman" w:cs="Times New Roman"/>
          <w:sz w:val="24"/>
          <w:szCs w:val="24"/>
        </w:rPr>
        <w:t xml:space="preserve">Программа по биологии является ориентиром для составления авторских рабочих программ. Авторами рабочих программ может быть предложен свой подход к структурированию и последовательности изучения учебного материала, своё видение способов формирования у обучающихся предметных знаний и умений, а также методов воспитания и развития средствами учебного предмета «Биология».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trike/>
          <w:sz w:val="24"/>
          <w:szCs w:val="24"/>
        </w:rPr>
      </w:pPr>
      <w:r>
        <w:rPr>
          <w:rFonts w:ascii="Times New Roman" w:eastAsia="Calibri" w:hAnsi="Times New Roman" w:cs="Times New Roman"/>
          <w:sz w:val="24"/>
          <w:szCs w:val="24"/>
          <w:lang w:eastAsia="en-US"/>
        </w:rPr>
        <w:t xml:space="preserve"> </w:t>
      </w:r>
      <w:r w:rsidRPr="00811CE0">
        <w:rPr>
          <w:rFonts w:ascii="Times New Roman" w:eastAsia="Calibri" w:hAnsi="Times New Roman" w:cs="Times New Roman"/>
          <w:sz w:val="24"/>
          <w:szCs w:val="24"/>
          <w:lang w:eastAsia="en-US"/>
        </w:rPr>
        <w:t> </w:t>
      </w:r>
      <w:r w:rsidRPr="00811CE0">
        <w:rPr>
          <w:rFonts w:ascii="Times New Roman" w:eastAsia="Times New Roman" w:hAnsi="Times New Roman" w:cs="Times New Roman"/>
          <w:sz w:val="24"/>
          <w:szCs w:val="24"/>
        </w:rPr>
        <w:t xml:space="preserve">Биология на уровне среднего общего образования завершает биологическое образование в школе и ориентирован на расширение и углубление знаний обучающихся о живой природе, основах молекулярной и клеточной биологии, эмбриологии и биологии развития, генетики, селекции, биотехнологии, эволюционного учения и экологии.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Pr>
          <w:rFonts w:ascii="Times New Roman" w:eastAsia="Calibri" w:hAnsi="Times New Roman" w:cs="Times New Roman"/>
          <w:sz w:val="24"/>
          <w:szCs w:val="24"/>
          <w:lang w:eastAsia="en-US"/>
        </w:rPr>
        <w:t xml:space="preserve"> </w:t>
      </w:r>
      <w:r w:rsidRPr="00811CE0">
        <w:rPr>
          <w:rFonts w:ascii="Times New Roman" w:eastAsia="Calibri" w:hAnsi="Times New Roman" w:cs="Times New Roman"/>
          <w:sz w:val="24"/>
          <w:szCs w:val="24"/>
          <w:lang w:eastAsia="en-US"/>
        </w:rPr>
        <w:t> </w:t>
      </w:r>
      <w:r w:rsidRPr="00811CE0">
        <w:rPr>
          <w:rFonts w:ascii="Times New Roman" w:eastAsia="Times New Roman" w:hAnsi="Times New Roman" w:cs="Times New Roman"/>
          <w:sz w:val="24"/>
          <w:szCs w:val="24"/>
        </w:rPr>
        <w:t xml:space="preserve">Изучение учебного предмета «Биология» на углубленном уровне ориентировано на подготовку обучающихся к последующему получению биологического образования в вузах и организациях среднего профессионального образования. Основу его содержания составляет система биологических знаний, полученных при изучении обучающимися соответствующих систематических разделов биологии на уровне основного общего образования, в 10–11 классах эти знания получают развитие. Так, расширены и углублены биологические знания о растениях, животных, грибах, бактериях, организме человека, общих закономерностях жизни, дополнительно включены биологические сведения прикладного и поискового характера, которые можно использовать как ориентиры для последующего выбора профессии. Возможна также интеграция биологических знаний с соответствующими знаниями, полученными обучающимися при изучении физики, химии, географии и математики.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trike/>
          <w:sz w:val="24"/>
          <w:szCs w:val="24"/>
        </w:rPr>
      </w:pPr>
      <w:r>
        <w:rPr>
          <w:rFonts w:ascii="Times New Roman" w:eastAsia="Calibri" w:hAnsi="Times New Roman" w:cs="Times New Roman"/>
          <w:sz w:val="24"/>
          <w:szCs w:val="24"/>
          <w:lang w:eastAsia="en-US"/>
        </w:rPr>
        <w:t xml:space="preserve"> </w:t>
      </w:r>
      <w:r w:rsidRPr="00811CE0">
        <w:rPr>
          <w:rFonts w:ascii="Times New Roman" w:eastAsia="Calibri" w:hAnsi="Times New Roman" w:cs="Times New Roman"/>
          <w:sz w:val="24"/>
          <w:szCs w:val="24"/>
          <w:lang w:eastAsia="en-US"/>
        </w:rPr>
        <w:t> </w:t>
      </w:r>
      <w:r w:rsidRPr="00811CE0">
        <w:rPr>
          <w:rFonts w:ascii="Times New Roman" w:eastAsia="Times New Roman" w:hAnsi="Times New Roman" w:cs="Times New Roman"/>
          <w:sz w:val="24"/>
          <w:szCs w:val="24"/>
        </w:rPr>
        <w:t>Структура программы по биологии отражает системно-уровневый и эволюционный подходы к изучению биологии. Согласно им, изучаются свойства и закономерности, характерные для живых систем разного уровня организации, эволюции органического мира на Земле, сохранения биологического разнообразия планеты. Так, в 10 классе изучаются основы молекулярной и клеточной биологии, эмбриологии и биологии развития, генетики и селекции, биотехнологии и синтетической биологии, актуализируются знания обучающихся по ботанике, зоологии, анатомии, физиологии человека. В 11 классе изучаются эволюционное учение, основы экологии и учение о биосфере.</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Pr>
          <w:rFonts w:ascii="Times New Roman" w:eastAsia="Calibri" w:hAnsi="Times New Roman" w:cs="Times New Roman"/>
          <w:sz w:val="24"/>
          <w:szCs w:val="24"/>
          <w:lang w:eastAsia="en-US"/>
        </w:rPr>
        <w:t xml:space="preserve"> </w:t>
      </w:r>
      <w:r w:rsidRPr="00811CE0">
        <w:rPr>
          <w:rFonts w:ascii="Times New Roman" w:eastAsia="Calibri" w:hAnsi="Times New Roman" w:cs="Times New Roman"/>
          <w:sz w:val="24"/>
          <w:szCs w:val="24"/>
          <w:lang w:eastAsia="en-US"/>
        </w:rPr>
        <w:t> </w:t>
      </w:r>
      <w:r w:rsidRPr="00811CE0">
        <w:rPr>
          <w:rFonts w:ascii="Times New Roman" w:eastAsia="Times New Roman" w:hAnsi="Times New Roman" w:cs="Times New Roman"/>
          <w:sz w:val="24"/>
          <w:szCs w:val="24"/>
        </w:rPr>
        <w:t>Биология призван обеспечить освоение обучающимися биологических теорий и законов, идей, принципов и правил, лежащих в основе современной естественно-научной картины мира, знаний о строении, многообразии и особенностях клетки, организма, популяции, биоценоза, экосистемы, о выдающихся научных достижениях, современных исследованиях в биологии, прикладных аспектах биологических знаний. Для развития и поддержания интереса обучающихся к биологии наряду со значительным объёмом теоретического материала в содержании программы по биологии предусмотрено знакомство с историей становления и развития той или иной области биологии, вкладом отечественных и зарубежных учёных в решение важнейших биологических и экологических проблем.</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iCs/>
          <w:sz w:val="24"/>
          <w:szCs w:val="24"/>
        </w:rPr>
      </w:pPr>
      <w:r>
        <w:rPr>
          <w:rFonts w:ascii="Times New Roman" w:eastAsia="Calibri" w:hAnsi="Times New Roman" w:cs="Times New Roman"/>
          <w:sz w:val="24"/>
          <w:szCs w:val="24"/>
          <w:lang w:eastAsia="en-US"/>
        </w:rPr>
        <w:t xml:space="preserve"> </w:t>
      </w:r>
      <w:r w:rsidRPr="00811CE0">
        <w:rPr>
          <w:rFonts w:ascii="Times New Roman" w:eastAsia="Calibri" w:hAnsi="Times New Roman" w:cs="Times New Roman"/>
          <w:sz w:val="24"/>
          <w:szCs w:val="24"/>
          <w:lang w:eastAsia="en-US"/>
        </w:rPr>
        <w:t> </w:t>
      </w:r>
      <w:r w:rsidRPr="00811CE0">
        <w:rPr>
          <w:rFonts w:ascii="Times New Roman" w:eastAsia="Times New Roman" w:hAnsi="Times New Roman" w:cs="Times New Roman"/>
          <w:b/>
          <w:sz w:val="24"/>
          <w:szCs w:val="24"/>
        </w:rPr>
        <w:t>Цель</w:t>
      </w:r>
      <w:r w:rsidRPr="00811CE0">
        <w:rPr>
          <w:rFonts w:ascii="Times New Roman" w:eastAsia="Times New Roman" w:hAnsi="Times New Roman" w:cs="Times New Roman"/>
          <w:sz w:val="24"/>
          <w:szCs w:val="24"/>
        </w:rPr>
        <w:t xml:space="preserve"> изучения учебного предмета «Биология» на углублённом уровне – овладение обучающимися знаниями о структурно-функциональной организации живых систем разного ранга и приобретение умений использовать эти знания в формировании интереса к определённой области профессиональной деятельности, связанной с биологией, или к выбору учебного заведения для продолжения биологического образования.</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Pr>
          <w:rFonts w:ascii="Times New Roman" w:eastAsia="Calibri" w:hAnsi="Times New Roman" w:cs="Times New Roman"/>
          <w:sz w:val="24"/>
          <w:szCs w:val="24"/>
          <w:lang w:eastAsia="en-US"/>
        </w:rPr>
        <w:t xml:space="preserve"> </w:t>
      </w:r>
      <w:r w:rsidRPr="00811CE0">
        <w:rPr>
          <w:rFonts w:ascii="Times New Roman" w:eastAsia="Calibri" w:hAnsi="Times New Roman" w:cs="Times New Roman"/>
          <w:sz w:val="24"/>
          <w:szCs w:val="24"/>
          <w:lang w:eastAsia="en-US"/>
        </w:rPr>
        <w:t> </w:t>
      </w:r>
      <w:r w:rsidRPr="00811CE0">
        <w:rPr>
          <w:rFonts w:ascii="Times New Roman" w:eastAsia="Times New Roman" w:hAnsi="Times New Roman" w:cs="Times New Roman"/>
          <w:sz w:val="24"/>
          <w:szCs w:val="24"/>
        </w:rPr>
        <w:t>Достижение цели изучения учебного предмета «Биология» на углублённом уровне обеспечивается решением следующих задач</w:t>
      </w:r>
      <w:r w:rsidRPr="00811CE0">
        <w:rPr>
          <w:rFonts w:ascii="Times New Roman" w:eastAsia="Times New Roman" w:hAnsi="Times New Roman" w:cs="Times New Roman"/>
          <w:iCs/>
          <w:sz w:val="24"/>
          <w:szCs w:val="24"/>
        </w:rPr>
        <w:t>:</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освоение обучающимися системы биологических знаний: об основных биологических теориях, концепциях, гипотезах, законах, закономерностях и правилах, составляющих современную естественно-научную картину мира; о строении, </w:t>
      </w:r>
      <w:r w:rsidRPr="00811CE0">
        <w:rPr>
          <w:rFonts w:ascii="Times New Roman" w:eastAsia="Times New Roman" w:hAnsi="Times New Roman" w:cs="Times New Roman"/>
          <w:sz w:val="24"/>
          <w:szCs w:val="24"/>
        </w:rPr>
        <w:lastRenderedPageBreak/>
        <w:t>многообразии и особенностях биологических систем (клетка, организм, популяция, вид, биогеоценоз, биосфера); о выдающихся открытиях и современных исследованиях в биологии;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ознакомление обучающихся с методами познания живой природы: исследовательскими методами биологических наук (молекулярной и клеточной биологии, эмбриологии и биологии развития, генетики и селекции, биотехнологии и синтетической биологии, палеонтологии, экологии); методами самостоятельного проведения биологических исследований в лаборатории и в природе (наблюдение, измерение, эксперимент, моделирование);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овладение обучающимися умениями: самостоятельно находить, анализировать и использовать биологическую информацию; пользоваться биологической терминологией и символикой; устанавливать связь между развитием биологии и социально-экономическими и экологическими проблемами человечества; оценивать последствия своей деятельности по отношению к окружающей природной среде, собственному здоровью и здоровью окружающих людей; обосновывать и соблюдать меры профилактики инфекционных заболеваний, правила поведения в природе и обеспечения безопасности собственной жизнедеятельности в чрезвычайных ситуациях природного и техногенного характера; характеризовать современные научные открытия в области биологии;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развитие у обучающихся интеллектуальных и творческих способностей в процессе знакомства с выдающимися открытиями и современными исследованиями в биологии, решаемыми ею проблемами, методологией биологического исследования, проведения экспериментальных исследований, решения биологических задач, моделирования биологических объектов и процессов;</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воспитание у обучающихся ценностного отношения к живой природе в целом и к отдельным её объектам и явлениям; формирование экологической, генетической грамотности, общей культуры поведения в природе; интеграции естественно-научных знаний;</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приобретение обучающимися компетентности в рациональном природопользовании (соблюдение правил поведения в природе, охраны видов, экосистем, биосферы), сохранении собственного здоровья и здоровья окружающих людей (соблюдения мер профилактики заболеваний, обеспечение безопасности жизнедеятельности в чрезвычайных ситуациях природного и техногенного характера) на основе использования биологических знаний и умений в повседневной жизни;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создание условий для осознанного выбора обучающимися индивидуальной образовательной траектории, способствующей последующему профессиональному самоопределению, в соответствии с индивидуальными интересами и потребностями региона.</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811CE0">
        <w:rPr>
          <w:rFonts w:ascii="Times New Roman" w:eastAsia="Calibri" w:hAnsi="Times New Roman" w:cs="Times New Roman"/>
          <w:sz w:val="24"/>
          <w:szCs w:val="24"/>
          <w:lang w:eastAsia="en-US"/>
        </w:rPr>
        <w:t> </w:t>
      </w:r>
      <w:r w:rsidRPr="00811CE0">
        <w:rPr>
          <w:rFonts w:ascii="Times New Roman" w:eastAsia="SchoolBookSanPin" w:hAnsi="Times New Roman" w:cs="Times New Roman"/>
          <w:color w:val="0D0D0D"/>
          <w:sz w:val="24"/>
          <w:szCs w:val="24"/>
          <w:lang w:eastAsia="en-US"/>
        </w:rPr>
        <w:t xml:space="preserve">Общее число часов, рекомендованных для изучения биологии на углубленном уровне, – </w:t>
      </w:r>
      <w:r w:rsidRPr="00811CE0">
        <w:rPr>
          <w:rFonts w:ascii="Times New Roman" w:eastAsia="SchoolBookSanPin" w:hAnsi="Times New Roman" w:cs="Times New Roman"/>
          <w:color w:val="0D0D0D"/>
          <w:position w:val="1"/>
          <w:sz w:val="24"/>
          <w:szCs w:val="24"/>
          <w:lang w:eastAsia="en-US"/>
        </w:rPr>
        <w:t>204 часа: в 10 классе – 102 часа (3 часа в неделю), в 11 классе – 102 часа (3 часа в неделю).</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Pr>
          <w:rFonts w:ascii="Times New Roman" w:eastAsia="Calibri" w:hAnsi="Times New Roman" w:cs="Times New Roman"/>
          <w:sz w:val="24"/>
          <w:szCs w:val="24"/>
          <w:lang w:eastAsia="en-US"/>
        </w:rPr>
        <w:t xml:space="preserve"> </w:t>
      </w:r>
      <w:r w:rsidRPr="00811CE0">
        <w:rPr>
          <w:rFonts w:ascii="Times New Roman" w:eastAsia="Calibri" w:hAnsi="Times New Roman" w:cs="Times New Roman"/>
          <w:sz w:val="24"/>
          <w:szCs w:val="24"/>
          <w:lang w:eastAsia="en-US"/>
        </w:rPr>
        <w:t> </w:t>
      </w:r>
      <w:r w:rsidRPr="00811CE0">
        <w:rPr>
          <w:rFonts w:ascii="Times New Roman" w:eastAsia="Times New Roman" w:hAnsi="Times New Roman" w:cs="Times New Roman"/>
          <w:sz w:val="24"/>
          <w:szCs w:val="24"/>
        </w:rPr>
        <w:t>Отбор организационных форм, методов и средств обучения биологии осуществляется с учётом специфики его содержания и направленности на продолжение биологического образования в организациях среднего профессионального и высшего образования.</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Pr>
          <w:rFonts w:ascii="Times New Roman" w:eastAsia="Calibri" w:hAnsi="Times New Roman" w:cs="Times New Roman"/>
          <w:sz w:val="24"/>
          <w:szCs w:val="24"/>
          <w:lang w:eastAsia="en-US"/>
        </w:rPr>
        <w:t xml:space="preserve"> </w:t>
      </w:r>
      <w:r w:rsidRPr="00811CE0">
        <w:rPr>
          <w:rFonts w:ascii="Times New Roman" w:eastAsia="Calibri" w:hAnsi="Times New Roman" w:cs="Times New Roman"/>
          <w:sz w:val="24"/>
          <w:szCs w:val="24"/>
          <w:lang w:eastAsia="en-US"/>
        </w:rPr>
        <w:t> </w:t>
      </w:r>
      <w:r w:rsidRPr="00811CE0">
        <w:rPr>
          <w:rFonts w:ascii="Times New Roman" w:eastAsia="Times New Roman" w:hAnsi="Times New Roman" w:cs="Times New Roman"/>
          <w:sz w:val="24"/>
          <w:szCs w:val="24"/>
        </w:rPr>
        <w:t xml:space="preserve">Обязательным условием при обучении биологии на углублённом уровне является проведение лабораторных и практических работ. Также участие обучающихся в выполнении проектных и учебно-исследовательских работ, тематика которых определяется учителем на основе имеющихся материально-технических ресурсов и местных природных условий. </w:t>
      </w:r>
    </w:p>
    <w:p w:rsidR="00811CE0" w:rsidRPr="00811CE0" w:rsidRDefault="00811CE0" w:rsidP="00811CE0">
      <w:pPr>
        <w:widowControl w:val="0"/>
        <w:suppressAutoHyphens/>
        <w:autoSpaceDE w:val="0"/>
        <w:autoSpaceDN w:val="0"/>
        <w:adjustRightInd w:val="0"/>
        <w:spacing w:after="0" w:line="240" w:lineRule="auto"/>
        <w:ind w:firstLine="709"/>
        <w:textAlignment w:val="center"/>
        <w:rPr>
          <w:rFonts w:ascii="Times New Roman" w:eastAsia="Times New Roman" w:hAnsi="Times New Roman" w:cs="Times New Roman"/>
          <w:b/>
          <w:caps/>
          <w:sz w:val="24"/>
          <w:szCs w:val="24"/>
        </w:rPr>
      </w:pPr>
      <w:r>
        <w:rPr>
          <w:rFonts w:ascii="Times New Roman" w:eastAsia="Times New Roman" w:hAnsi="Times New Roman" w:cs="Times New Roman"/>
          <w:caps/>
          <w:sz w:val="24"/>
          <w:szCs w:val="24"/>
        </w:rPr>
        <w:t xml:space="preserve"> </w:t>
      </w:r>
      <w:r w:rsidRPr="00811CE0">
        <w:rPr>
          <w:rFonts w:ascii="Times New Roman" w:eastAsia="Times New Roman" w:hAnsi="Times New Roman" w:cs="Times New Roman"/>
          <w:caps/>
          <w:sz w:val="24"/>
          <w:szCs w:val="24"/>
        </w:rPr>
        <w:t> </w:t>
      </w:r>
      <w:r w:rsidRPr="00811CE0">
        <w:rPr>
          <w:rFonts w:ascii="Times New Roman" w:eastAsia="Times New Roman" w:hAnsi="Times New Roman" w:cs="Times New Roman"/>
          <w:b/>
          <w:sz w:val="24"/>
          <w:szCs w:val="24"/>
        </w:rPr>
        <w:t>Содержание обучения в 10 классе.</w:t>
      </w:r>
    </w:p>
    <w:p w:rsidR="00811CE0" w:rsidRPr="00811CE0" w:rsidRDefault="00811CE0" w:rsidP="00811CE0">
      <w:pPr>
        <w:widowControl w:val="0"/>
        <w:suppressAutoHyphen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102 ч, из них 1 ч – резервное время.</w:t>
      </w:r>
    </w:p>
    <w:p w:rsidR="00811CE0" w:rsidRPr="00811CE0" w:rsidRDefault="00811CE0" w:rsidP="00811CE0">
      <w:pPr>
        <w:widowControl w:val="0"/>
        <w:suppressAutoHyphen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lastRenderedPageBreak/>
        <w:t xml:space="preserve">Содержание программы, выделенное курсивом, не входит в проверку государственной итоговой аттстации (ГИА).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Pr>
          <w:rFonts w:ascii="Times New Roman" w:eastAsia="Times New Roman" w:hAnsi="Times New Roman" w:cs="Times New Roman"/>
          <w:caps/>
          <w:sz w:val="24"/>
          <w:szCs w:val="24"/>
        </w:rPr>
        <w:t xml:space="preserve"> </w:t>
      </w:r>
      <w:r w:rsidRPr="00811CE0">
        <w:rPr>
          <w:rFonts w:ascii="Times New Roman" w:eastAsia="Times New Roman" w:hAnsi="Times New Roman" w:cs="Times New Roman"/>
          <w:caps/>
          <w:sz w:val="24"/>
          <w:szCs w:val="24"/>
        </w:rPr>
        <w:t> </w:t>
      </w:r>
      <w:r w:rsidRPr="00811CE0">
        <w:rPr>
          <w:rFonts w:ascii="Times New Roman" w:eastAsia="Times New Roman" w:hAnsi="Times New Roman" w:cs="Times New Roman"/>
          <w:bCs/>
          <w:sz w:val="24"/>
          <w:szCs w:val="24"/>
        </w:rPr>
        <w:t>Тема 1. Биология как наука.</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Современная биология – комплексная наука. Краткая история развития биологии. Биологические науки и изучаемые ими проблемы. Фундаментальные, прикладные и поисковые научные исследования в биологии.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Значение биологии в формировании современной естественно-научной картины мира. Профессии, связанные с биологией. Значение биологии в практической деятельности человека: медицине, сельском хозяйстве, промышленности, охране природы.</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sidRPr="00811CE0">
        <w:rPr>
          <w:rFonts w:ascii="Times New Roman" w:eastAsia="Times New Roman" w:hAnsi="Times New Roman" w:cs="Times New Roman"/>
          <w:bCs/>
          <w:sz w:val="24"/>
          <w:szCs w:val="24"/>
        </w:rPr>
        <w:t xml:space="preserve">Демонстрации: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Портреты:</w:t>
      </w:r>
      <w:r w:rsidRPr="00811CE0">
        <w:rPr>
          <w:rFonts w:ascii="Times New Roman" w:eastAsia="Times New Roman" w:hAnsi="Times New Roman" w:cs="Times New Roman"/>
          <w:sz w:val="24"/>
          <w:szCs w:val="24"/>
        </w:rPr>
        <w:t xml:space="preserve"> Аристотель, Теофраст, К. Линней, Ж.Б. Ламарк, Ч. Дарвин, У. Гарвей, Г. Мендель, В.И. Вернадский, И.П. Павлов, И.И. Мечников, Н.И. Вавилов, Н.В. Тимофеев-Ресовский, Дж. Уотсон, Ф. Крик, Д.К. Беляев.</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Таблицы и схемы:</w:t>
      </w:r>
      <w:r w:rsidRPr="00811CE0">
        <w:rPr>
          <w:rFonts w:ascii="Times New Roman" w:eastAsia="Times New Roman" w:hAnsi="Times New Roman" w:cs="Times New Roman"/>
          <w:sz w:val="24"/>
          <w:szCs w:val="24"/>
        </w:rPr>
        <w:t xml:space="preserve"> «Связь биологии с другими науками», «Система биологических наук».</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Pr>
          <w:rFonts w:ascii="Times New Roman" w:eastAsia="Times New Roman" w:hAnsi="Times New Roman" w:cs="Times New Roman"/>
          <w:caps/>
          <w:sz w:val="24"/>
          <w:szCs w:val="24"/>
        </w:rPr>
        <w:t xml:space="preserve"> </w:t>
      </w:r>
      <w:r w:rsidRPr="00811CE0">
        <w:rPr>
          <w:rFonts w:ascii="Times New Roman" w:eastAsia="Times New Roman" w:hAnsi="Times New Roman" w:cs="Times New Roman"/>
          <w:caps/>
          <w:sz w:val="24"/>
          <w:szCs w:val="24"/>
        </w:rPr>
        <w:t> </w:t>
      </w:r>
      <w:r w:rsidRPr="00811CE0">
        <w:rPr>
          <w:rFonts w:ascii="Times New Roman" w:eastAsia="Times New Roman" w:hAnsi="Times New Roman" w:cs="Times New Roman"/>
          <w:bCs/>
          <w:sz w:val="24"/>
          <w:szCs w:val="24"/>
        </w:rPr>
        <w:t>Тема 2. Живые системы и их изучение.</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Живые системы как предмет изучения биологии. Свойства живых систем: единство химического состава, дискретность и целостность, сложность и упорядоченность структуры, открытость, самоорганизация, самовоспроизведение, раздражимость, изменчивость, рост и развитие.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Уровни организации живых систем: молекулярный, клеточный, тканевый, организменный, популяционно-видовой, экосистемный (биогеоценотический), биосферный. Процессы, происходящие в живых системах. Основные признаки живого. Жизнь как форма существования материи. Науки, изучающие живые системы на разных уровнях организации.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Изучение живых систем. Методы биологической науки. Наблюдение, измерение, эксперимент, систематизация, метаанализ. Понятие о зависимой и независимой переменной. Планирование эксперимента. Постановка и проверка гипотез. Нулевая гипотеза. Понятие выборки и её достоверность. Разброс в биологических данных. Оценка достоверности полученных результатов. Причины искажения результатов эксперимента. Понятие статистического теста.</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 xml:space="preserve">Таблицы и схемы: </w:t>
      </w:r>
      <w:r w:rsidRPr="00811CE0">
        <w:rPr>
          <w:rFonts w:ascii="Times New Roman" w:eastAsia="Times New Roman" w:hAnsi="Times New Roman" w:cs="Times New Roman"/>
          <w:sz w:val="24"/>
          <w:szCs w:val="24"/>
        </w:rPr>
        <w:t>«Основные признаки жизни», «Биологические системы», «Свойства живой материи», «Уровни организации живой природы», «Строение животной клетки», «Ткани животных», «Системы органов человеческого организма», «Биогеоценоз», «Биосфера», «Методы изучения живой природы».</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Оборудование</w:t>
      </w:r>
      <w:r w:rsidRPr="00811CE0">
        <w:rPr>
          <w:rFonts w:ascii="Times New Roman" w:eastAsia="Times New Roman" w:hAnsi="Times New Roman" w:cs="Times New Roman"/>
          <w:iCs/>
          <w:sz w:val="24"/>
          <w:szCs w:val="24"/>
        </w:rPr>
        <w:t xml:space="preserve">: </w:t>
      </w:r>
      <w:r w:rsidRPr="00811CE0">
        <w:rPr>
          <w:rFonts w:ascii="Times New Roman" w:eastAsia="Times New Roman" w:hAnsi="Times New Roman" w:cs="Times New Roman"/>
          <w:sz w:val="24"/>
          <w:szCs w:val="24"/>
        </w:rPr>
        <w:t>лабораторное оборудование для проведения наблюдений, измерений, экспериментов.</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Практическая работа «Использование различных методов при изучении живых систем».</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Pr>
          <w:rFonts w:ascii="Times New Roman" w:eastAsia="Times New Roman" w:hAnsi="Times New Roman" w:cs="Times New Roman"/>
          <w:caps/>
          <w:sz w:val="24"/>
          <w:szCs w:val="24"/>
        </w:rPr>
        <w:t xml:space="preserve"> </w:t>
      </w:r>
      <w:r w:rsidRPr="00811CE0">
        <w:rPr>
          <w:rFonts w:ascii="Times New Roman" w:eastAsia="Times New Roman" w:hAnsi="Times New Roman" w:cs="Times New Roman"/>
          <w:caps/>
          <w:sz w:val="24"/>
          <w:szCs w:val="24"/>
        </w:rPr>
        <w:t> </w:t>
      </w:r>
      <w:r w:rsidRPr="00811CE0">
        <w:rPr>
          <w:rFonts w:ascii="Times New Roman" w:eastAsia="Times New Roman" w:hAnsi="Times New Roman" w:cs="Times New Roman"/>
          <w:bCs/>
          <w:sz w:val="24"/>
          <w:szCs w:val="24"/>
        </w:rPr>
        <w:t>Тема 3. Биология клетки.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Клетка – структурно-функциональная единица живого. История открытия клетки. Работы Р. Гука, А. Левенгука. Клеточная теория (Т. Шванн, М. Шлейден, Р. Вирхов). Основные положения современной клеточной теории.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i/>
          <w:iCs/>
          <w:sz w:val="24"/>
          <w:szCs w:val="24"/>
        </w:rPr>
      </w:pPr>
      <w:r w:rsidRPr="00811CE0">
        <w:rPr>
          <w:rFonts w:ascii="Times New Roman" w:eastAsia="Times New Roman" w:hAnsi="Times New Roman" w:cs="Times New Roman"/>
          <w:sz w:val="24"/>
          <w:szCs w:val="24"/>
        </w:rPr>
        <w:t xml:space="preserve">Методы молекулярной и клеточной биологии: микроскопия, хроматография, электрофорез, метод меченых атомов, дифференциальное центрифугирование, культивирование клеток. Электронная микроскопия.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sidRPr="00811CE0">
        <w:rPr>
          <w:rFonts w:ascii="Times New Roman" w:eastAsia="Times New Roman" w:hAnsi="Times New Roman" w:cs="Times New Roman"/>
          <w:bCs/>
          <w:sz w:val="24"/>
          <w:szCs w:val="24"/>
        </w:rPr>
        <w:t>Демонстрации: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Портреты:</w:t>
      </w:r>
      <w:r w:rsidRPr="00811CE0">
        <w:rPr>
          <w:rFonts w:ascii="Times New Roman" w:eastAsia="Times New Roman" w:hAnsi="Times New Roman" w:cs="Times New Roman"/>
          <w:sz w:val="24"/>
          <w:szCs w:val="24"/>
        </w:rPr>
        <w:t xml:space="preserve"> Р. Гук, А. Левенгук, Т. Шванн, М. Шлейден, Р. Вирхов, К.М. Бэр.</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Таблицы и схемы:</w:t>
      </w:r>
      <w:r w:rsidRPr="00811CE0">
        <w:rPr>
          <w:rFonts w:ascii="Times New Roman" w:eastAsia="Times New Roman" w:hAnsi="Times New Roman" w:cs="Times New Roman"/>
          <w:sz w:val="24"/>
          <w:szCs w:val="24"/>
        </w:rPr>
        <w:t xml:space="preserve"> «Световой микроскоп», «Электронный микроскоп», «История развития методов микроскопии».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Оборудование:</w:t>
      </w:r>
      <w:r w:rsidRPr="00811CE0">
        <w:rPr>
          <w:rFonts w:ascii="Times New Roman" w:eastAsia="Times New Roman" w:hAnsi="Times New Roman" w:cs="Times New Roman"/>
          <w:sz w:val="24"/>
          <w:szCs w:val="24"/>
        </w:rPr>
        <w:t xml:space="preserve"> световой микроскоп, микропрепараты растительных, животных и </w:t>
      </w:r>
      <w:r w:rsidRPr="00811CE0">
        <w:rPr>
          <w:rFonts w:ascii="Times New Roman" w:eastAsia="Times New Roman" w:hAnsi="Times New Roman" w:cs="Times New Roman"/>
          <w:sz w:val="24"/>
          <w:szCs w:val="24"/>
        </w:rPr>
        <w:lastRenderedPageBreak/>
        <w:t>бактериальных клеток.</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iCs/>
          <w:sz w:val="24"/>
          <w:szCs w:val="24"/>
        </w:rPr>
      </w:pPr>
      <w:r w:rsidRPr="00811CE0">
        <w:rPr>
          <w:rFonts w:ascii="Times New Roman" w:eastAsia="Times New Roman" w:hAnsi="Times New Roman" w:cs="Times New Roman"/>
          <w:sz w:val="24"/>
          <w:szCs w:val="24"/>
        </w:rPr>
        <w:t>Практическая работа</w:t>
      </w:r>
      <w:r w:rsidRPr="00811CE0">
        <w:rPr>
          <w:rFonts w:ascii="Times New Roman" w:eastAsia="Times New Roman" w:hAnsi="Times New Roman" w:cs="Times New Roman"/>
          <w:iCs/>
          <w:sz w:val="24"/>
          <w:szCs w:val="24"/>
        </w:rPr>
        <w:t xml:space="preserve"> </w:t>
      </w:r>
      <w:r w:rsidRPr="00811CE0">
        <w:rPr>
          <w:rFonts w:ascii="Times New Roman" w:eastAsia="Times New Roman" w:hAnsi="Times New Roman" w:cs="Times New Roman"/>
          <w:sz w:val="24"/>
          <w:szCs w:val="24"/>
        </w:rPr>
        <w:t>«Изучение методов клеточной биологии (хроматография, электрофорез, дифференциальное центрифугирование, ПЦР)».</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Pr>
          <w:rFonts w:ascii="Times New Roman" w:eastAsia="Times New Roman" w:hAnsi="Times New Roman" w:cs="Times New Roman"/>
          <w:caps/>
          <w:sz w:val="24"/>
          <w:szCs w:val="24"/>
        </w:rPr>
        <w:t xml:space="preserve"> </w:t>
      </w:r>
      <w:r w:rsidRPr="00811CE0">
        <w:rPr>
          <w:rFonts w:ascii="Times New Roman" w:eastAsia="Times New Roman" w:hAnsi="Times New Roman" w:cs="Times New Roman"/>
          <w:caps/>
          <w:sz w:val="24"/>
          <w:szCs w:val="24"/>
        </w:rPr>
        <w:t> </w:t>
      </w:r>
      <w:r w:rsidRPr="00811CE0">
        <w:rPr>
          <w:rFonts w:ascii="Times New Roman" w:eastAsia="Times New Roman" w:hAnsi="Times New Roman" w:cs="Times New Roman"/>
          <w:bCs/>
          <w:sz w:val="24"/>
          <w:szCs w:val="24"/>
        </w:rPr>
        <w:t>Тема 4. Химическая организация клетки.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Химический состав клетки. Макро-, микро- и ультрамикроэлементы. Вода и её роль как растворителя, реагента, участие в структурировании клетки, теплорегуляции. Минеральные вещества клетки, их биологическая роль. Роль катионов и анионов в клетке.</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i/>
          <w:iCs/>
          <w:sz w:val="24"/>
          <w:szCs w:val="24"/>
        </w:rPr>
      </w:pPr>
      <w:r w:rsidRPr="00811CE0">
        <w:rPr>
          <w:rFonts w:ascii="Times New Roman" w:eastAsia="Times New Roman" w:hAnsi="Times New Roman" w:cs="Times New Roman"/>
          <w:sz w:val="24"/>
          <w:szCs w:val="24"/>
        </w:rPr>
        <w:t xml:space="preserve">Органические вещества клетки. Биологические полимеры. Белки. Аминокислотный состав белков. Структуры белковой молекулы. Первичная структура белка, пептидная связь. Вторичная, третичная, четвертичная структуры. Денатурация. Свойства белков. Классификация белков. Биологические функции белков.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Углеводы. Моносахариды, дисахариды, олигосахариды и полисахариды. Общий план строения и физико-химические свойства углеводов. Биологические функции углеводов.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Липиды. Гидрофильно-гидрофобные свойства. Классификация липидов. Триглицериды, фосфолипиды, воски, стероиды. Биологические функции липидов. Общие свойства биологических мембран – текучесть, способность к самозамыканию, полупроницаемость.</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Нуклеиновые кислоты. ДНК и РНК. Строение нуклеиновых кислот. Нуклеотиды. Принцип комплементарности. Правило Чаргаффа. Структура ДНК – двойная спираль. Местонахождение и биологические функции ДНК. Виды РНК. Функции РНК в клетке.</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i/>
          <w:iCs/>
          <w:sz w:val="24"/>
          <w:szCs w:val="24"/>
        </w:rPr>
      </w:pPr>
      <w:r w:rsidRPr="00811CE0">
        <w:rPr>
          <w:rFonts w:ascii="Times New Roman" w:eastAsia="Times New Roman" w:hAnsi="Times New Roman" w:cs="Times New Roman"/>
          <w:sz w:val="24"/>
          <w:szCs w:val="24"/>
        </w:rPr>
        <w:t xml:space="preserve">Строение молекулы АТФ. Макроэргические связи в молекуле АТФ. Биологические функции АТФ. Восстановленные переносчики, их функции в клетке. Секвенирование ДНК.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i/>
          <w:iCs/>
          <w:sz w:val="24"/>
          <w:szCs w:val="24"/>
        </w:rPr>
      </w:pPr>
      <w:r w:rsidRPr="00811CE0">
        <w:rPr>
          <w:rFonts w:ascii="Times New Roman" w:eastAsia="Times New Roman" w:hAnsi="Times New Roman" w:cs="Times New Roman"/>
          <w:sz w:val="24"/>
          <w:szCs w:val="24"/>
        </w:rPr>
        <w:t xml:space="preserve">Структурная биология: биохимические и биофизические исследования состава и пространственной структуры биомолекул.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sidRPr="00811CE0">
        <w:rPr>
          <w:rFonts w:ascii="Times New Roman" w:eastAsia="Times New Roman" w:hAnsi="Times New Roman" w:cs="Times New Roman"/>
          <w:bCs/>
          <w:sz w:val="24"/>
          <w:szCs w:val="24"/>
        </w:rPr>
        <w:t>Демонстрации: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Портреты:</w:t>
      </w:r>
      <w:r w:rsidRPr="00811CE0">
        <w:rPr>
          <w:rFonts w:ascii="Times New Roman" w:eastAsia="Times New Roman" w:hAnsi="Times New Roman" w:cs="Times New Roman"/>
          <w:sz w:val="24"/>
          <w:szCs w:val="24"/>
        </w:rPr>
        <w:t xml:space="preserve"> Л. Полинг, Дж. Уотсон, Ф. Крик, М. Уилкинс, Р. Франклин, Ф. Сэнгер, С. Прузинер.</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Диаграммы: «Распределение химических элементов в неживой природе», «Распределение химических элементов в живой природе».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Таблицы и схемы:</w:t>
      </w:r>
      <w:r w:rsidRPr="00811CE0">
        <w:rPr>
          <w:rFonts w:ascii="Times New Roman" w:eastAsia="Times New Roman" w:hAnsi="Times New Roman" w:cs="Times New Roman"/>
          <w:sz w:val="24"/>
          <w:szCs w:val="24"/>
        </w:rPr>
        <w:t xml:space="preserve"> «Периодическая таблица химических элементов», «Строение молекулы воды», «Вещества в составе организмов», «Строение молекулы белка», «Структуры белковой молекулы», «Строение молекул углеводов», «Строение молекул липидов», «Нуклеиновые кислоты», «Строение молекулы АТФ».</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Оборудование:</w:t>
      </w:r>
      <w:r w:rsidRPr="00811CE0">
        <w:rPr>
          <w:rFonts w:ascii="Times New Roman" w:eastAsia="Times New Roman" w:hAnsi="Times New Roman" w:cs="Times New Roman"/>
          <w:sz w:val="24"/>
          <w:szCs w:val="24"/>
        </w:rPr>
        <w:t xml:space="preserve"> химическая посуда и оборудование.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Лабораторная работа</w:t>
      </w:r>
      <w:r w:rsidRPr="00811CE0">
        <w:rPr>
          <w:rFonts w:ascii="Times New Roman" w:eastAsia="Times New Roman" w:hAnsi="Times New Roman" w:cs="Times New Roman"/>
          <w:iCs/>
          <w:sz w:val="24"/>
          <w:szCs w:val="24"/>
        </w:rPr>
        <w:t xml:space="preserve"> </w:t>
      </w:r>
      <w:r w:rsidRPr="00811CE0">
        <w:rPr>
          <w:rFonts w:ascii="Times New Roman" w:eastAsia="Times New Roman" w:hAnsi="Times New Roman" w:cs="Times New Roman"/>
          <w:sz w:val="24"/>
          <w:szCs w:val="24"/>
        </w:rPr>
        <w:t xml:space="preserve">«Обнаружение белков с помощью качественных реакций».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sidRPr="00811CE0">
        <w:rPr>
          <w:rFonts w:ascii="Times New Roman" w:eastAsia="Times New Roman" w:hAnsi="Times New Roman" w:cs="Times New Roman"/>
          <w:sz w:val="24"/>
          <w:szCs w:val="24"/>
        </w:rPr>
        <w:t>Лабораторная работа</w:t>
      </w:r>
      <w:r w:rsidRPr="00811CE0">
        <w:rPr>
          <w:rFonts w:ascii="Times New Roman" w:eastAsia="Times New Roman" w:hAnsi="Times New Roman" w:cs="Times New Roman"/>
          <w:iCs/>
          <w:sz w:val="24"/>
          <w:szCs w:val="24"/>
        </w:rPr>
        <w:t xml:space="preserve"> </w:t>
      </w:r>
      <w:r w:rsidRPr="00811CE0">
        <w:rPr>
          <w:rFonts w:ascii="Times New Roman" w:eastAsia="Times New Roman" w:hAnsi="Times New Roman" w:cs="Times New Roman"/>
          <w:sz w:val="24"/>
          <w:szCs w:val="24"/>
        </w:rPr>
        <w:t>«Исследование нуклеиновых кислот, выделенных из клеток различных организмов».</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Pr>
          <w:rFonts w:ascii="Times New Roman" w:eastAsia="Times New Roman" w:hAnsi="Times New Roman" w:cs="Times New Roman"/>
          <w:caps/>
          <w:sz w:val="24"/>
          <w:szCs w:val="24"/>
        </w:rPr>
        <w:t xml:space="preserve"> </w:t>
      </w:r>
      <w:r w:rsidRPr="00811CE0">
        <w:rPr>
          <w:rFonts w:ascii="Times New Roman" w:eastAsia="Times New Roman" w:hAnsi="Times New Roman" w:cs="Times New Roman"/>
          <w:caps/>
          <w:sz w:val="24"/>
          <w:szCs w:val="24"/>
        </w:rPr>
        <w:t> </w:t>
      </w:r>
      <w:r w:rsidRPr="00811CE0">
        <w:rPr>
          <w:rFonts w:ascii="Times New Roman" w:eastAsia="Times New Roman" w:hAnsi="Times New Roman" w:cs="Times New Roman"/>
          <w:bCs/>
          <w:sz w:val="24"/>
          <w:szCs w:val="24"/>
        </w:rPr>
        <w:t>Тема 5. Строение и функции клетки.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Типы клеток: эукариотическая и прокариотическая. Структурно-функциональные образования клетки.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Строение прокариотической клетки. Клеточная стенка бактерий и архей. Особенности строения гетеротрофной и автотрофной прокариотических клеток. Место и роль прокариот в биоценозах.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Строение и функционирование эукариотической клетки. Плазматическая мембрана (плазмалемма). Структура плазматической мембраны. Транспорт веществ через плазматическую мембрану: пассивный (диффузия, облегчённая диффузия), активный (первичный и вторичный активный транспорт). Полупроницаемость мембраны. Работа натрий-калиевого насоса. Эндоцитоз: пиноцитоз, фагоцитоз. Экзоцитоз. Клеточная стенка. Структура и функции клеточной стенки растений, грибов.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Цитоплазма. Цитозоль. Цитоскелет. Движение цитоплазмы. Органоиды клетки. </w:t>
      </w:r>
      <w:r w:rsidRPr="00811CE0">
        <w:rPr>
          <w:rFonts w:ascii="Times New Roman" w:eastAsia="Times New Roman" w:hAnsi="Times New Roman" w:cs="Times New Roman"/>
          <w:sz w:val="24"/>
          <w:szCs w:val="24"/>
        </w:rPr>
        <w:lastRenderedPageBreak/>
        <w:t>Одномембранные органоиды клетки: эндоплазматическая сеть (ЭПС), аппарат Гольджи, лизосомы, их строение и функции. Взаимосвязь одномембранных органоидов клетки. Строение гранулярного ретикулума. Синтез растворимых белков. Синтез клеточных мембран. Гладкий (агранулярный) эндоплазматический ретикулум. Секреторная функция аппарата Гольджи. Транспорт веществ в клетке. Вакуоли растительных клеток. Клеточный сок. Тургор.</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Полуавтономные органоиды клетки: митохондрии, пластиды. Строение и функции митохондрий и пластид. Первичные, вторичные и сложные пластиды фотосинтезирующих эукариот. Хлоропласты, хромопласты, лейкопласты высших растений.</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i/>
          <w:iCs/>
          <w:sz w:val="24"/>
          <w:szCs w:val="24"/>
        </w:rPr>
      </w:pPr>
      <w:r w:rsidRPr="00811CE0">
        <w:rPr>
          <w:rFonts w:ascii="Times New Roman" w:eastAsia="Times New Roman" w:hAnsi="Times New Roman" w:cs="Times New Roman"/>
          <w:sz w:val="24"/>
          <w:szCs w:val="24"/>
        </w:rPr>
        <w:t>Немембранные органоиды клетки Строение и функции немембранных органоидов клетки. Рибосомы. Микрофиламенты.</w:t>
      </w:r>
      <w:r w:rsidRPr="00811CE0">
        <w:rPr>
          <w:rFonts w:ascii="Times New Roman" w:eastAsia="Times New Roman" w:hAnsi="Times New Roman" w:cs="Times New Roman"/>
          <w:iCs/>
          <w:sz w:val="24"/>
          <w:szCs w:val="24"/>
        </w:rPr>
        <w:t xml:space="preserve"> </w:t>
      </w:r>
      <w:r w:rsidRPr="00811CE0">
        <w:rPr>
          <w:rFonts w:ascii="Times New Roman" w:eastAsia="Times New Roman" w:hAnsi="Times New Roman" w:cs="Times New Roman"/>
          <w:sz w:val="24"/>
          <w:szCs w:val="24"/>
        </w:rPr>
        <w:t>Мышечные клетки</w:t>
      </w:r>
      <w:r w:rsidRPr="00811CE0">
        <w:rPr>
          <w:rFonts w:ascii="Times New Roman" w:eastAsia="Times New Roman" w:hAnsi="Times New Roman" w:cs="Times New Roman"/>
          <w:i/>
          <w:iCs/>
          <w:sz w:val="24"/>
          <w:szCs w:val="24"/>
        </w:rPr>
        <w:t>.</w:t>
      </w:r>
      <w:r w:rsidRPr="00811CE0">
        <w:rPr>
          <w:rFonts w:ascii="Times New Roman" w:eastAsia="Times New Roman" w:hAnsi="Times New Roman" w:cs="Times New Roman"/>
          <w:sz w:val="24"/>
          <w:szCs w:val="24"/>
        </w:rPr>
        <w:t xml:space="preserve"> Микротрубочки. Клеточный центр. Строение и движение жгутиков и ресничек. Микротрубочки цитоплазмы. Центриоль.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i/>
          <w:iCs/>
          <w:sz w:val="24"/>
          <w:szCs w:val="24"/>
        </w:rPr>
      </w:pPr>
      <w:r w:rsidRPr="00811CE0">
        <w:rPr>
          <w:rFonts w:ascii="Times New Roman" w:eastAsia="Times New Roman" w:hAnsi="Times New Roman" w:cs="Times New Roman"/>
          <w:sz w:val="24"/>
          <w:szCs w:val="24"/>
        </w:rPr>
        <w:t xml:space="preserve">Ядро. Оболочка ядра, хроматин, кариоплазма, ядрышки, их строение и функции. Ядерный белковый матрикс. Пространственное расположение хромосом в интерфазном ядре. Белки хроматина – гистоны.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Клеточные включения. Сравнительная характеристика клеток эукариот (растительной, животной, грибной).</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sidRPr="00811CE0">
        <w:rPr>
          <w:rFonts w:ascii="Times New Roman" w:eastAsia="Times New Roman" w:hAnsi="Times New Roman" w:cs="Times New Roman"/>
          <w:bCs/>
          <w:sz w:val="24"/>
          <w:szCs w:val="24"/>
        </w:rPr>
        <w:t xml:space="preserve">Демонстрации: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u w:color="000000"/>
        </w:rPr>
      </w:pPr>
      <w:r w:rsidRPr="00811CE0">
        <w:rPr>
          <w:rFonts w:ascii="Times New Roman" w:eastAsia="Times New Roman" w:hAnsi="Times New Roman" w:cs="Times New Roman"/>
          <w:sz w:val="24"/>
          <w:szCs w:val="24"/>
          <w:u w:color="000000"/>
        </w:rPr>
        <w:t>Портреты:</w:t>
      </w:r>
      <w:r w:rsidRPr="00811CE0">
        <w:rPr>
          <w:rFonts w:ascii="Times New Roman" w:eastAsia="Times New Roman" w:hAnsi="Times New Roman" w:cs="Times New Roman"/>
          <w:sz w:val="24"/>
          <w:szCs w:val="24"/>
        </w:rPr>
        <w:t xml:space="preserve"> К.С. Мережковский, Л. Маргулис.</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Таблицы и схемы:</w:t>
      </w:r>
      <w:r w:rsidRPr="00811CE0">
        <w:rPr>
          <w:rFonts w:ascii="Times New Roman" w:eastAsia="Times New Roman" w:hAnsi="Times New Roman" w:cs="Times New Roman"/>
          <w:sz w:val="24"/>
          <w:szCs w:val="24"/>
        </w:rPr>
        <w:t xml:space="preserve"> «Строение эукариотической клетки», «Строение животной клетки», «Строение растительной клетки», «Строение митохондрии», «Ядро», «Строение прокариотической клетки».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Оборудование:</w:t>
      </w:r>
      <w:r w:rsidRPr="00811CE0">
        <w:rPr>
          <w:rFonts w:ascii="Times New Roman" w:eastAsia="Times New Roman" w:hAnsi="Times New Roman" w:cs="Times New Roman"/>
          <w:sz w:val="24"/>
          <w:szCs w:val="24"/>
        </w:rPr>
        <w:t xml:space="preserve"> световой микроскоп, микропрепараты растительных, животных клеток, микропрепараты бактериальных клеток.</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Лабораторная работа</w:t>
      </w:r>
      <w:r w:rsidRPr="00811CE0">
        <w:rPr>
          <w:rFonts w:ascii="Times New Roman" w:eastAsia="Times New Roman" w:hAnsi="Times New Roman" w:cs="Times New Roman"/>
          <w:iCs/>
          <w:sz w:val="24"/>
          <w:szCs w:val="24"/>
        </w:rPr>
        <w:t xml:space="preserve"> </w:t>
      </w:r>
      <w:r w:rsidRPr="00811CE0">
        <w:rPr>
          <w:rFonts w:ascii="Times New Roman" w:eastAsia="Times New Roman" w:hAnsi="Times New Roman" w:cs="Times New Roman"/>
          <w:sz w:val="24"/>
          <w:szCs w:val="24"/>
        </w:rPr>
        <w:t>«Изучение строения клеток различных организмов».</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Практическая работа</w:t>
      </w:r>
      <w:r w:rsidRPr="00811CE0">
        <w:rPr>
          <w:rFonts w:ascii="Times New Roman" w:eastAsia="Times New Roman" w:hAnsi="Times New Roman" w:cs="Times New Roman"/>
          <w:iCs/>
          <w:sz w:val="24"/>
          <w:szCs w:val="24"/>
        </w:rPr>
        <w:t xml:space="preserve"> </w:t>
      </w:r>
      <w:r w:rsidRPr="00811CE0">
        <w:rPr>
          <w:rFonts w:ascii="Times New Roman" w:eastAsia="Times New Roman" w:hAnsi="Times New Roman" w:cs="Times New Roman"/>
          <w:sz w:val="24"/>
          <w:szCs w:val="24"/>
        </w:rPr>
        <w:t>«Изучение свойств клеточной мембраны».</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Лабораторная работа</w:t>
      </w:r>
      <w:r w:rsidRPr="00811CE0">
        <w:rPr>
          <w:rFonts w:ascii="Times New Roman" w:eastAsia="Times New Roman" w:hAnsi="Times New Roman" w:cs="Times New Roman"/>
          <w:iCs/>
          <w:sz w:val="24"/>
          <w:szCs w:val="24"/>
        </w:rPr>
        <w:t xml:space="preserve"> </w:t>
      </w:r>
      <w:r w:rsidRPr="00811CE0">
        <w:rPr>
          <w:rFonts w:ascii="Times New Roman" w:eastAsia="Times New Roman" w:hAnsi="Times New Roman" w:cs="Times New Roman"/>
          <w:sz w:val="24"/>
          <w:szCs w:val="24"/>
        </w:rPr>
        <w:t xml:space="preserve">«Исследование плазмолиза и деплазмолиза в растительных клетках».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Практическая работа</w:t>
      </w:r>
      <w:r w:rsidRPr="00811CE0">
        <w:rPr>
          <w:rFonts w:ascii="Times New Roman" w:eastAsia="Times New Roman" w:hAnsi="Times New Roman" w:cs="Times New Roman"/>
          <w:iCs/>
          <w:sz w:val="24"/>
          <w:szCs w:val="24"/>
        </w:rPr>
        <w:t xml:space="preserve"> </w:t>
      </w:r>
      <w:r w:rsidRPr="00811CE0">
        <w:rPr>
          <w:rFonts w:ascii="Times New Roman" w:eastAsia="Times New Roman" w:hAnsi="Times New Roman" w:cs="Times New Roman"/>
          <w:sz w:val="24"/>
          <w:szCs w:val="24"/>
        </w:rPr>
        <w:t xml:space="preserve">«Изучение движения цитоплазмы в растительных клетках».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Pr>
          <w:rFonts w:ascii="Times New Roman" w:eastAsia="Times New Roman" w:hAnsi="Times New Roman" w:cs="Times New Roman"/>
          <w:caps/>
          <w:sz w:val="24"/>
          <w:szCs w:val="24"/>
        </w:rPr>
        <w:t xml:space="preserve"> </w:t>
      </w:r>
      <w:r w:rsidRPr="00811CE0">
        <w:rPr>
          <w:rFonts w:ascii="Times New Roman" w:eastAsia="Times New Roman" w:hAnsi="Times New Roman" w:cs="Times New Roman"/>
          <w:caps/>
          <w:sz w:val="24"/>
          <w:szCs w:val="24"/>
        </w:rPr>
        <w:t> </w:t>
      </w:r>
      <w:r w:rsidRPr="00811CE0">
        <w:rPr>
          <w:rFonts w:ascii="Times New Roman" w:eastAsia="Times New Roman" w:hAnsi="Times New Roman" w:cs="Times New Roman"/>
          <w:bCs/>
          <w:sz w:val="24"/>
          <w:szCs w:val="24"/>
        </w:rPr>
        <w:t>Тема 6. Обмен веществ и превращение энергии в клетке.</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Ассимиляция и диссимиляция – две стороны метаболизма. Типы обмена веществ: автотрофный и гетеротрофный. Участие кислорода в обменных процессах. Энергетическое обеспечение клетки: превращение АТФ в обменных процессах. Ферментативный характер реакций клеточного метаболизма. Ферменты, их строение, свойства и механизм действия. Коферменты. Отличия ферментов от неорганических катализаторов. Белки-активаторы и белки-ингибиторы. Зависимость скорости ферментативных реакций от различных факторов.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Первичный синтез органических веществ в клетке. Фотосинтез. Световая и темновая фазы. Продуктивность фотосинтеза. Влияние различных факторов на скорость фотосинтеза. Значение фотосинтеза.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Хемосинтез. Разнообразие организмов-хемосинтетиков: нитрифицирующие бактерии, железобактерии, серобактерии, водородные бактерии. Значение хемосинтеза.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Анаэробные организмы. Виды брожения. Продукты брожения и их использование человеком. Анаэробные микроорганизмы как объекты биотехнологии и возбудители болезней.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Аэробные организмы. Этапы энергетического обмена. Подготовительный этап. Гликолиз – бескислородное расщепление глюкозы.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Биологическое окисление, или клеточное дыхание. Роль митохондрий в процессах биологического окисления. Циклические реакции. Окислительное фосфорилирование. Преимущества аэробного пути обмена веществ перед анаэробным. Эффективность энергетического обмена.</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sidRPr="00811CE0">
        <w:rPr>
          <w:rFonts w:ascii="Times New Roman" w:eastAsia="Times New Roman" w:hAnsi="Times New Roman" w:cs="Times New Roman"/>
          <w:bCs/>
          <w:sz w:val="24"/>
          <w:szCs w:val="24"/>
        </w:rPr>
        <w:lastRenderedPageBreak/>
        <w:t>Демонстрации: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Портреты:</w:t>
      </w:r>
      <w:r w:rsidRPr="00811CE0">
        <w:rPr>
          <w:rFonts w:ascii="Times New Roman" w:eastAsia="Times New Roman" w:hAnsi="Times New Roman" w:cs="Times New Roman"/>
          <w:sz w:val="24"/>
          <w:szCs w:val="24"/>
        </w:rPr>
        <w:t xml:space="preserve"> Д. Пристли, К.А. Тимирязев, С. Н. Виноградский, В. А. Энгельгардт, П. Митчелл, Г.А. Заварзин.</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Таблицы и схемы:</w:t>
      </w:r>
      <w:r w:rsidRPr="00811CE0">
        <w:rPr>
          <w:rFonts w:ascii="Times New Roman" w:eastAsia="Times New Roman" w:hAnsi="Times New Roman" w:cs="Times New Roman"/>
          <w:sz w:val="24"/>
          <w:szCs w:val="24"/>
        </w:rPr>
        <w:t xml:space="preserve"> «Фотосинтез», «Энергетический обмен», «Биосинтез белка», «Строение фермента», «Хемосинтез».</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Оборудование:</w:t>
      </w:r>
      <w:r w:rsidRPr="00811CE0">
        <w:rPr>
          <w:rFonts w:ascii="Times New Roman" w:eastAsia="Times New Roman" w:hAnsi="Times New Roman" w:cs="Times New Roman"/>
          <w:sz w:val="24"/>
          <w:szCs w:val="24"/>
        </w:rPr>
        <w:t xml:space="preserve"> световой микроскоп, оборудование для приготовления постоянных и временных микропрепаратов.</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Лабораторная работа «Изучение каталитической активности ферментов (на примере амилазы или каталазы)».</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Лабораторная работа «Изучение ферментативного расщепления пероксида водорода в растительных и животных клетках».</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Лабораторная работа «Сравнение процессов фотосинтеза и хемосинтеза».</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Лабораторная работа «Сравнение процессов брожения и дыхания».</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Pr>
          <w:rFonts w:ascii="Times New Roman" w:eastAsia="Times New Roman" w:hAnsi="Times New Roman" w:cs="Times New Roman"/>
          <w:caps/>
          <w:sz w:val="24"/>
          <w:szCs w:val="24"/>
        </w:rPr>
        <w:t xml:space="preserve"> </w:t>
      </w:r>
      <w:r w:rsidRPr="00811CE0">
        <w:rPr>
          <w:rFonts w:ascii="Times New Roman" w:eastAsia="Times New Roman" w:hAnsi="Times New Roman" w:cs="Times New Roman"/>
          <w:caps/>
          <w:sz w:val="24"/>
          <w:szCs w:val="24"/>
        </w:rPr>
        <w:t> </w:t>
      </w:r>
      <w:r w:rsidRPr="00811CE0">
        <w:rPr>
          <w:rFonts w:ascii="Times New Roman" w:eastAsia="Times New Roman" w:hAnsi="Times New Roman" w:cs="Times New Roman"/>
          <w:bCs/>
          <w:sz w:val="24"/>
          <w:szCs w:val="24"/>
        </w:rPr>
        <w:t>Тема 7. Наследственная информация и реализация её в клетке.</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i/>
          <w:iCs/>
          <w:sz w:val="24"/>
          <w:szCs w:val="24"/>
        </w:rPr>
      </w:pPr>
      <w:r w:rsidRPr="00811CE0">
        <w:rPr>
          <w:rFonts w:ascii="Times New Roman" w:eastAsia="Times New Roman" w:hAnsi="Times New Roman" w:cs="Times New Roman"/>
          <w:sz w:val="24"/>
          <w:szCs w:val="24"/>
        </w:rPr>
        <w:t xml:space="preserve">Реакции матричного синтеза. Принцип комплементарности в реакциях матричного синтеза. Реализация наследственной информации. Генетический код, его свойства. Транскрипция – матричный синтез РНК. Принципы транскрипции: комплементарность, антипараллельность, асимметричность.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Трансляция и её этапы. Участие транспортных РНК в биосинтезе белка. Условия биосинтеза белка. Кодирование аминокислот. Роль рибосом в биосинтезе белка.</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Организация генома у прокариот и эукариот. Регуляция активности генов у прокариот. Гипотеза оперона (Ф. Жакоб, Ж. Мано). Регуляция обменных процессов в клетке. Клеточный гомеостаз.</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i/>
          <w:iCs/>
          <w:sz w:val="24"/>
          <w:szCs w:val="24"/>
        </w:rPr>
      </w:pPr>
      <w:r w:rsidRPr="00811CE0">
        <w:rPr>
          <w:rFonts w:ascii="Times New Roman" w:eastAsia="Times New Roman" w:hAnsi="Times New Roman" w:cs="Times New Roman"/>
          <w:sz w:val="24"/>
          <w:szCs w:val="24"/>
        </w:rPr>
        <w:t xml:space="preserve">Вирусы – неклеточные формы жизни и облигатные паразиты. Строение простых и сложных вирусов, ретровирусов, бактериофагов.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Вирусные заболевания человека, животных, растений. СПИД, COVID-19, социальные и медицинские проблемы.</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sidRPr="00811CE0">
        <w:rPr>
          <w:rFonts w:ascii="Times New Roman" w:eastAsia="Times New Roman" w:hAnsi="Times New Roman" w:cs="Times New Roman"/>
          <w:bCs/>
          <w:sz w:val="24"/>
          <w:szCs w:val="24"/>
        </w:rPr>
        <w:t>Демонстрации: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Портреты:</w:t>
      </w:r>
      <w:r w:rsidRPr="00811CE0">
        <w:rPr>
          <w:rFonts w:ascii="Times New Roman" w:eastAsia="Times New Roman" w:hAnsi="Times New Roman" w:cs="Times New Roman"/>
          <w:sz w:val="24"/>
          <w:szCs w:val="24"/>
        </w:rPr>
        <w:t xml:space="preserve"> Н.К. Кольцов, Д.И. Ивановский.</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Таблицы и схемы:</w:t>
      </w:r>
      <w:r w:rsidRPr="00811CE0">
        <w:rPr>
          <w:rFonts w:ascii="Times New Roman" w:eastAsia="Times New Roman" w:hAnsi="Times New Roman" w:cs="Times New Roman"/>
          <w:sz w:val="24"/>
          <w:szCs w:val="24"/>
        </w:rPr>
        <w:t xml:space="preserve"> «Биосинтез белка», «Генетический код», «Вирусы», «Бактериофаги».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Практическая работа «Создание модели вируса».</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Pr>
          <w:rFonts w:ascii="Times New Roman" w:eastAsia="Times New Roman" w:hAnsi="Times New Roman" w:cs="Times New Roman"/>
          <w:caps/>
          <w:sz w:val="24"/>
          <w:szCs w:val="24"/>
        </w:rPr>
        <w:t xml:space="preserve"> </w:t>
      </w:r>
      <w:r w:rsidRPr="00811CE0">
        <w:rPr>
          <w:rFonts w:ascii="Times New Roman" w:eastAsia="Times New Roman" w:hAnsi="Times New Roman" w:cs="Times New Roman"/>
          <w:caps/>
          <w:sz w:val="24"/>
          <w:szCs w:val="24"/>
        </w:rPr>
        <w:t> </w:t>
      </w:r>
      <w:r w:rsidRPr="00811CE0">
        <w:rPr>
          <w:rFonts w:ascii="Times New Roman" w:eastAsia="Times New Roman" w:hAnsi="Times New Roman" w:cs="Times New Roman"/>
          <w:bCs/>
          <w:sz w:val="24"/>
          <w:szCs w:val="24"/>
        </w:rPr>
        <w:t>Тема 8. Жизненный цикл клетки.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Клеточный цикл, его периоды и регуляция. Интерфаза и митоз. Особенности процессов, протекающих в интерфазе. Подготовка клетки к делению. Пресинтетический (постмитотический), синтетический и постсинтетический (премитотический) периоды интерфазы.</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Матричный синтез ДНК – репликация. Принципы репликации ДНК: комплементарность, полуконсервативный синтез, антипараллельность. Механизм репликации ДНК. Хромосомы. Строение хромосом. Теломеры и теломераза. Хромосомный набор клетки – кариотип. Диплоидный и гаплоидный наборы хромосом. Гомологичные хромосомы. Половые хромосомы.</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Деление клетки – митоз. Стадии митоза и происходящие в них процессы. Типы митоза. Кариокинез и цитокинез. Биологическое значение митоза.</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Регуляция митотического цикла клетки. Программируемая клеточная гибель – апоптоз.</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i/>
          <w:iCs/>
          <w:sz w:val="24"/>
          <w:szCs w:val="24"/>
        </w:rPr>
      </w:pPr>
      <w:r w:rsidRPr="00811CE0">
        <w:rPr>
          <w:rFonts w:ascii="Times New Roman" w:eastAsia="Times New Roman" w:hAnsi="Times New Roman" w:cs="Times New Roman"/>
          <w:sz w:val="24"/>
          <w:szCs w:val="24"/>
        </w:rPr>
        <w:t xml:space="preserve">Клеточное ядро, хромосомы, функциональная геномика.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sidRPr="00811CE0">
        <w:rPr>
          <w:rFonts w:ascii="Times New Roman" w:eastAsia="Times New Roman" w:hAnsi="Times New Roman" w:cs="Times New Roman"/>
          <w:bCs/>
          <w:sz w:val="24"/>
          <w:szCs w:val="24"/>
        </w:rPr>
        <w:t>Демонстрации: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Таблицы и схемы:</w:t>
      </w:r>
      <w:r w:rsidRPr="00811CE0">
        <w:rPr>
          <w:rFonts w:ascii="Times New Roman" w:eastAsia="Times New Roman" w:hAnsi="Times New Roman" w:cs="Times New Roman"/>
          <w:sz w:val="24"/>
          <w:szCs w:val="24"/>
        </w:rPr>
        <w:t xml:space="preserve"> «Жизненный цикл клетки», «Митоз», «Строение хромосом», «Репликация ДНК».</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iCs/>
          <w:sz w:val="24"/>
          <w:szCs w:val="24"/>
        </w:rPr>
      </w:pPr>
      <w:r w:rsidRPr="00811CE0">
        <w:rPr>
          <w:rFonts w:ascii="Times New Roman" w:eastAsia="Times New Roman" w:hAnsi="Times New Roman" w:cs="Times New Roman"/>
          <w:sz w:val="24"/>
          <w:szCs w:val="24"/>
          <w:u w:color="000000"/>
        </w:rPr>
        <w:t>Оборудование:</w:t>
      </w:r>
      <w:r w:rsidRPr="00811CE0">
        <w:rPr>
          <w:rFonts w:ascii="Times New Roman" w:eastAsia="Times New Roman" w:hAnsi="Times New Roman" w:cs="Times New Roman"/>
          <w:sz w:val="24"/>
          <w:szCs w:val="24"/>
        </w:rPr>
        <w:t xml:space="preserve"> световой микроскоп, микропрепараты: «Митоз в клетках корешка лука».</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lastRenderedPageBreak/>
        <w:t>Лабораторная работа «Изучение хромосом на готовых микропрепаратах».</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Лабораторная работа «Наблюдение митоза в клетках кончика корешка лука (на готовых микропрепаратах)».</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Pr>
          <w:rFonts w:ascii="Times New Roman" w:eastAsia="Times New Roman" w:hAnsi="Times New Roman" w:cs="Times New Roman"/>
          <w:caps/>
          <w:sz w:val="24"/>
          <w:szCs w:val="24"/>
        </w:rPr>
        <w:t xml:space="preserve"> </w:t>
      </w:r>
      <w:r w:rsidRPr="00811CE0">
        <w:rPr>
          <w:rFonts w:ascii="Times New Roman" w:eastAsia="Times New Roman" w:hAnsi="Times New Roman" w:cs="Times New Roman"/>
          <w:caps/>
          <w:sz w:val="24"/>
          <w:szCs w:val="24"/>
        </w:rPr>
        <w:t> </w:t>
      </w:r>
      <w:r w:rsidRPr="00811CE0">
        <w:rPr>
          <w:rFonts w:ascii="Times New Roman" w:eastAsia="Times New Roman" w:hAnsi="Times New Roman" w:cs="Times New Roman"/>
          <w:bCs/>
          <w:sz w:val="24"/>
          <w:szCs w:val="24"/>
        </w:rPr>
        <w:t>Тема 9. Строение и функции организмов.</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sidRPr="00811CE0">
        <w:rPr>
          <w:rFonts w:ascii="Times New Roman" w:eastAsia="Times New Roman" w:hAnsi="Times New Roman" w:cs="Times New Roman"/>
          <w:sz w:val="24"/>
          <w:szCs w:val="24"/>
        </w:rPr>
        <w:t>Биологическое разнообразие организмов. Одноклеточные, колониальные, многоклеточные организмы.</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Особенности строения и жизнедеятельности одноклеточных организмов. Бактерии, археи, одноклеточные грибы, одноклеточные водоросли, другие протисты. Колониальные организмы.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Взаимосвязь частей многоклеточного организма. Ткани, органы и системы органов. Организм как единое целое. Гомеостаз.</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Ткани растений. Типы растительных тканей: образовательная, покровная, проводящая, основная, механическая. Особенности строения, функций и расположения тканей в органах растений.</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Ткани животных и человека. Типы животных тканей: эпителиальная, соединительная, мышечная, нервная. Особенности строения, функций и расположения тканей в органах животных и человека.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Органы. Вегетативные и генеративные органы растений. Органы и системы органов животных и человека. Функции органов и систем органов.</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Опора тела организмов. Каркас растений. Скелеты одноклеточных и многоклеточных животных. Наружный и внутренний скелет. Строение и типы соединения костей.</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Движение организмов. Движение одноклеточных организмов: амёбоидное, жгутиковое, ресничное. Движение многоклеточных растений: тропизмы и настии. Движение многоклеточных животных и человека: мышечная система. Рефлекс. Скелетные мышцы и их работа.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Питание организмов. Поглощение воды, углекислого газа и минеральных веществ растениями. Питание животных. Внутриполостное и внутриклеточное пищеварение. Питание позвоночных животных. Отделы пищеварительного тракта. Пищеварительные железы. Пищеварительная система человека.</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Дыхание организмов. Дыхание растений. Дыхание животных. Диффузия газов через поверхность клетки. Кожное дыхание. Дыхательная поверхность. Жаберное и лёгочное дыхание. Дыхание позвоночных животных и человека. Эволюционное усложнение строения лёгких позвоночных животных. Дыхательная система человека. Механизм вентиляции лёгких у птиц и млекопитающих. Регуляция дыхания. Дыхательные объёмы.</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Транспорт веществ у организмов. Транспортные системы растений. Транспорт веществ у животных. Кровеносная система и её органы. Кровеносная система позвоночных животных и человека. Сердце, кровеносные сосуды и кровь. Круги кровообращения. Эволюционные усложнения строения кровеносной системы позвоночных животных. Работа сердца и её регуляция.</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Выделение у организмов. Выделение у растений. Выделение у животных. Сократительные вакуоли. Органы выделения. Фильтрация, секреция и обратное всасывание как механизмы работы органов выделения. Связь полости тела с кровеносной и выделительной системами. Выделение у позвоночных животных и человека. Почки. Строение и функционирование нефрона. Образование мочи у человека.</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Защита у организмов. Защита у одноклеточных организмов. Споры бактерий и цисты простейших. Защита у многоклеточных растений. Кутикула. Средства пассивной и химической защиты. Фитонциды.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Защита у многоклеточных животных. Покровы и их производные. Защита организма от болезней. Иммунная система человека. Клеточный и гуморальный иммунитет. Врождённый и приобретённый специфический иммунитет. Теория клонально-</w:t>
      </w:r>
      <w:r w:rsidRPr="00811CE0">
        <w:rPr>
          <w:rFonts w:ascii="Times New Roman" w:eastAsia="Times New Roman" w:hAnsi="Times New Roman" w:cs="Times New Roman"/>
          <w:sz w:val="24"/>
          <w:szCs w:val="24"/>
        </w:rPr>
        <w:lastRenderedPageBreak/>
        <w:t>селективного иммунитета (П. Эрлих, Ф.М. Бернет, С. Тонегава). Воспалительные ответы организмов. Роль врождённого иммунитета в развитии системных заболеваний.</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Раздражимость и регуляция у организмов. Раздражимость у одноклеточных организмов. Таксисы. Раздражимость и регуляция у растений. Ростовые вещества и их значение.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Нервная система и рефлекторная регуляция у животных. Нервная система и её отделы. Эволюционное усложнение строения нервной системы у животных. Отделы головного мозга позвоночных животных. Рефлекс и рефлекторная дуга. Безусловные и условные рефлексы.</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Гуморальная регуляция и эндокринная система животных и человека. Железы эндокринной системы и их гормоны. Действие гормонов. Взаимосвязь нервной и эндокринной систем. Гипоталамо-гипофизарная система.</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sidRPr="00811CE0">
        <w:rPr>
          <w:rFonts w:ascii="Times New Roman" w:eastAsia="Times New Roman" w:hAnsi="Times New Roman" w:cs="Times New Roman"/>
          <w:bCs/>
          <w:sz w:val="24"/>
          <w:szCs w:val="24"/>
        </w:rPr>
        <w:t>Демонстрации: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Портрет:</w:t>
      </w:r>
      <w:r w:rsidRPr="00811CE0">
        <w:rPr>
          <w:rFonts w:ascii="Times New Roman" w:eastAsia="Times New Roman" w:hAnsi="Times New Roman" w:cs="Times New Roman"/>
          <w:sz w:val="24"/>
          <w:szCs w:val="24"/>
        </w:rPr>
        <w:t xml:space="preserve"> И.П. Павлов.</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Таблицы и схемы:</w:t>
      </w:r>
      <w:r w:rsidRPr="00811CE0">
        <w:rPr>
          <w:rFonts w:ascii="Times New Roman" w:eastAsia="Times New Roman" w:hAnsi="Times New Roman" w:cs="Times New Roman"/>
          <w:sz w:val="24"/>
          <w:szCs w:val="24"/>
        </w:rPr>
        <w:t xml:space="preserve"> «Одноклеточные водоросли», «Многоклеточные водоросли», «Бактерии», «Простейшие», «Органы цветковых растений», «Системы органов позвоночных животных», «Внутреннее строение насекомых», «Ткани растений», «Корневые системы», «Строение стебля», «Строение листовой пластинки», «Ткани животных», «Скелет человека», «Пищеварительная система», «Кровеносная система», «Дыхательная система», «Нервная система», «Кожа», «Мышечная система»,</w:t>
      </w:r>
      <w:r w:rsidRPr="00811CE0">
        <w:rPr>
          <w:rFonts w:ascii="Times New Roman" w:eastAsia="Times New Roman" w:hAnsi="Times New Roman" w:cs="Times New Roman"/>
          <w:iCs/>
          <w:sz w:val="24"/>
          <w:szCs w:val="24"/>
        </w:rPr>
        <w:t xml:space="preserve"> </w:t>
      </w:r>
      <w:r w:rsidRPr="00811CE0">
        <w:rPr>
          <w:rFonts w:ascii="Times New Roman" w:eastAsia="Times New Roman" w:hAnsi="Times New Roman" w:cs="Times New Roman"/>
          <w:sz w:val="24"/>
          <w:szCs w:val="24"/>
        </w:rPr>
        <w:t>«Выделительная система», «Эндокринная система», «Строение мышцы», «Иммунитет», «Кишечнополостные», «Схема питания растений», «Кровеносные системы позвоночных животных»</w:t>
      </w:r>
      <w:r w:rsidRPr="00811CE0">
        <w:rPr>
          <w:rFonts w:ascii="Times New Roman" w:eastAsia="Times New Roman" w:hAnsi="Times New Roman" w:cs="Times New Roman"/>
          <w:iCs/>
          <w:sz w:val="24"/>
          <w:szCs w:val="24"/>
        </w:rPr>
        <w:t xml:space="preserve">, </w:t>
      </w:r>
      <w:r w:rsidRPr="00811CE0">
        <w:rPr>
          <w:rFonts w:ascii="Times New Roman" w:eastAsia="Times New Roman" w:hAnsi="Times New Roman" w:cs="Times New Roman"/>
          <w:sz w:val="24"/>
          <w:szCs w:val="24"/>
        </w:rPr>
        <w:t>«Строение гидры», «Строение планарии», «Внутреннее строение дождевого червя», «Нервная система рыб», «Нервная система лягушки», «Нервная система пресмыкающихся», «Нервная система птиц», «Нервная система млекопитающих», «Нервная система человека», «Рефлекс».</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Оборудование:</w:t>
      </w:r>
      <w:r w:rsidRPr="00811CE0">
        <w:rPr>
          <w:rFonts w:ascii="Times New Roman" w:eastAsia="Times New Roman" w:hAnsi="Times New Roman" w:cs="Times New Roman"/>
          <w:sz w:val="24"/>
          <w:szCs w:val="24"/>
        </w:rPr>
        <w:t xml:space="preserve"> световой микроскоп, микропрепараты одноклеточных организмов, микропрепараты тканей, раковины моллюсков, коллекции насекомых, иглокожих, живые экземпляры комнатных растений, гербарии растений разных отделов, влажные препараты животных, скелеты позвоночных, коллекции беспозвоночных животных, скелет человека, оборудование для демонстрации почвенного и воздушного питания растений, расщепления крахмала и белков под действием ферментов, оборудование для демонстрации опытов по измерению жизненной ёмкости лёгких, механизма дыхательных движений, модели головного мозга различных животных.</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Лабораторная работа «Изучение тканей растений».</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Лабораторная работа «Изучение тканей животных».</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Лабораторная работа «Изучение органов цветкового растения».</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Pr>
          <w:rFonts w:ascii="Times New Roman" w:eastAsia="Times New Roman" w:hAnsi="Times New Roman" w:cs="Times New Roman"/>
          <w:caps/>
          <w:sz w:val="24"/>
          <w:szCs w:val="24"/>
        </w:rPr>
        <w:t xml:space="preserve"> </w:t>
      </w:r>
      <w:r w:rsidRPr="00811CE0">
        <w:rPr>
          <w:rFonts w:ascii="Times New Roman" w:eastAsia="Times New Roman" w:hAnsi="Times New Roman" w:cs="Times New Roman"/>
          <w:caps/>
          <w:sz w:val="24"/>
          <w:szCs w:val="24"/>
        </w:rPr>
        <w:t> </w:t>
      </w:r>
      <w:r w:rsidRPr="00811CE0">
        <w:rPr>
          <w:rFonts w:ascii="Times New Roman" w:eastAsia="Times New Roman" w:hAnsi="Times New Roman" w:cs="Times New Roman"/>
          <w:bCs/>
          <w:sz w:val="24"/>
          <w:szCs w:val="24"/>
        </w:rPr>
        <w:t>Тема 10. Размножение и развитие организмов.</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Формы размножения организмов: бесполое (включая вегетативное) и половое. Виды бесполого размножения: почкование, споруляция, фрагментация, клонирование.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Половое размножение. Половые клетки, или гаметы. Мейоз. Стадии мейоза. Поведение хромосом в мейозе. Кроссинговер. Биологический смысл мейоза и полового процесса. Мейоз и его место в жизненном цикле организмов.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Предзародышевое развитие. Гаметогенез у животных. Половые железы. Образование и развитие половых клеток. Сперматогенез и оогенез. Строение половых клеток.</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Оплодотворение и эмбриональное развитие животных. Способы оплодотворения: наружное, внутреннее. Партеногенез.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Индивидуальное развитие организмов (онтогенез). Эмбриология – наука о развитии организмов. Стадии эмбриогенеза животных (на примере лягушки). Дробление. Типы дробления. Особенности дробления млекопитающих. Зародышевые листки (гаструляция). Закладка органов и тканей из зародышевых листков. Взаимное влияние частей </w:t>
      </w:r>
      <w:r w:rsidRPr="00811CE0">
        <w:rPr>
          <w:rFonts w:ascii="Times New Roman" w:eastAsia="Times New Roman" w:hAnsi="Times New Roman" w:cs="Times New Roman"/>
          <w:sz w:val="24"/>
          <w:szCs w:val="24"/>
        </w:rPr>
        <w:lastRenderedPageBreak/>
        <w:t>развивающегося зародыша (эмбриональная индукция). Закладка плана строения животного как результат иерархических взаимодействий генов. Влияние на эмбриональное развитие различных факторов окружающей среды.</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Рост и развитие животных. Постэмбриональный период. Прямое и непрямое развитие. Развитие с метаморфозом у беспозвоночных и позвоночных животных. Биологическое значение прямого и непрямого развития, их распространение в природе. Типы роста животных. Факторы регуляции роста животных и человека. Стадии постэмбрионального развития у животных и человека. Периоды онтогенеза человека. Старение и смерть как биологические процессы.</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Размножение и развитие растений. Гаметофит и спорофит. Мейоз в жизненном цикле растений. Образование спор в процессе мейоза. Гаметогенез у растений. Оплодотворение и развитие растительных организмов. Двойное оплодотворение у цветковых растений. Образование и развитие семени.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Механизмы регуляции онтогенеза у растений и животных.</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sidRPr="00811CE0">
        <w:rPr>
          <w:rFonts w:ascii="Times New Roman" w:eastAsia="Times New Roman" w:hAnsi="Times New Roman" w:cs="Times New Roman"/>
          <w:bCs/>
          <w:sz w:val="24"/>
          <w:szCs w:val="24"/>
        </w:rPr>
        <w:t>Демонстрации: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Портреты:</w:t>
      </w:r>
      <w:r w:rsidRPr="00811CE0">
        <w:rPr>
          <w:rFonts w:ascii="Times New Roman" w:eastAsia="Times New Roman" w:hAnsi="Times New Roman" w:cs="Times New Roman"/>
          <w:sz w:val="24"/>
          <w:szCs w:val="24"/>
        </w:rPr>
        <w:t xml:space="preserve"> С.Г. Навашин, Х. Шпеман.</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Таблицы и схемы:</w:t>
      </w:r>
      <w:r w:rsidRPr="00811CE0">
        <w:rPr>
          <w:rFonts w:ascii="Times New Roman" w:eastAsia="Times New Roman" w:hAnsi="Times New Roman" w:cs="Times New Roman"/>
          <w:sz w:val="24"/>
          <w:szCs w:val="24"/>
        </w:rPr>
        <w:t xml:space="preserve"> «Вегетативное размножение», «Типы бесполого размножения», «Размножение хламидомонады», «Размножение эвглены», «Размножение гидры», «Мейоз», «Хромосомы», «Гаметогенез», «Строение яйцеклетки и сперматозоида», «Основные стадии онтогенеза», «Прямое и непрямое развитие», «Развитие майского жука», «Развитие саранчи», «Развитие лягушки», «Двойное оплодотворение у цветковых растений», «Строение семян однодольных и двудольных растений», «Жизненный цикл морской капусты», «Жизненный цикл мха», «Жизненный цикл папоротника», «Жизненный цикл сосны».</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iCs/>
          <w:sz w:val="24"/>
          <w:szCs w:val="24"/>
        </w:rPr>
      </w:pPr>
      <w:r w:rsidRPr="00811CE0">
        <w:rPr>
          <w:rFonts w:ascii="Times New Roman" w:eastAsia="Times New Roman" w:hAnsi="Times New Roman" w:cs="Times New Roman"/>
          <w:sz w:val="24"/>
          <w:szCs w:val="24"/>
          <w:u w:color="000000"/>
        </w:rPr>
        <w:t>Оборудование:</w:t>
      </w:r>
      <w:r w:rsidRPr="00811CE0">
        <w:rPr>
          <w:rFonts w:ascii="Times New Roman" w:eastAsia="Times New Roman" w:hAnsi="Times New Roman" w:cs="Times New Roman"/>
          <w:sz w:val="24"/>
          <w:szCs w:val="24"/>
        </w:rPr>
        <w:t xml:space="preserve"> световой микроскоп, микропрепараты яйцеклеток и сперматозоидов, модель «Цикл развития лягушки».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Лабораторная работа «Изучение строения половых клеток на готовых микропрепаратах».</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Практическая работа «Выявление признаков сходства зародышей позвоночных животных».</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Лабораторная работа «Строение органов размножения высших растений».</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Pr>
          <w:rFonts w:ascii="Times New Roman" w:eastAsia="Times New Roman" w:hAnsi="Times New Roman" w:cs="Times New Roman"/>
          <w:caps/>
          <w:sz w:val="24"/>
          <w:szCs w:val="24"/>
        </w:rPr>
        <w:t xml:space="preserve"> </w:t>
      </w:r>
      <w:r w:rsidRPr="00811CE0">
        <w:rPr>
          <w:rFonts w:ascii="Times New Roman" w:eastAsia="Times New Roman" w:hAnsi="Times New Roman" w:cs="Times New Roman"/>
          <w:caps/>
          <w:sz w:val="24"/>
          <w:szCs w:val="24"/>
        </w:rPr>
        <w:t> </w:t>
      </w:r>
      <w:r w:rsidRPr="00811CE0">
        <w:rPr>
          <w:rFonts w:ascii="Times New Roman" w:eastAsia="Times New Roman" w:hAnsi="Times New Roman" w:cs="Times New Roman"/>
          <w:bCs/>
          <w:sz w:val="24"/>
          <w:szCs w:val="24"/>
        </w:rPr>
        <w:t>Тема 11. Генетика – наука о наследственности и изменчивости организмов.</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История становления и развития генетики как науки. Работы Г. Менделя, Г. де Фриза, Т. Моргана. Роль отечественных учёных в развитии генетики. Работы Н.К. Кольцова, Н.И. Вавилова, А.Н. Белозерского, Г.Д. Карпеченко, Ю.А. Филипченко, Н.В. Тимофеева-Ресовского.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Основные генетические понятия и символы. Гомологичные хромосомы, аллельные гены, альтернативные признаки, доминантный и рецессивный признак, гомозигота, гетерозигота, чистая линия, гибриды, генотип, фенотип. Основные методы генетики: гибридологический, цитологический, молекулярно-генетический.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sidRPr="00811CE0">
        <w:rPr>
          <w:rFonts w:ascii="Times New Roman" w:eastAsia="Times New Roman" w:hAnsi="Times New Roman" w:cs="Times New Roman"/>
          <w:bCs/>
          <w:sz w:val="24"/>
          <w:szCs w:val="24"/>
        </w:rPr>
        <w:t>Демонстрации: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Портреты:</w:t>
      </w:r>
      <w:r w:rsidRPr="00811CE0">
        <w:rPr>
          <w:rFonts w:ascii="Times New Roman" w:eastAsia="Times New Roman" w:hAnsi="Times New Roman" w:cs="Times New Roman"/>
          <w:bCs/>
          <w:sz w:val="24"/>
          <w:szCs w:val="24"/>
        </w:rPr>
        <w:t xml:space="preserve"> </w:t>
      </w:r>
      <w:r w:rsidRPr="00811CE0">
        <w:rPr>
          <w:rFonts w:ascii="Times New Roman" w:eastAsia="Times New Roman" w:hAnsi="Times New Roman" w:cs="Times New Roman"/>
          <w:sz w:val="24"/>
          <w:szCs w:val="24"/>
        </w:rPr>
        <w:t>Г. Мендель, Г. де Фриз, Т. Морган, Н.К. Кольцов, Н.И. Вавилов, А.Н. Белозерский, Г.Д. Карпеченко, Ю.А. Филипченко, Н.В. Тимофеев-Ресовский.</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Таблицы и схемы:</w:t>
      </w:r>
      <w:r w:rsidRPr="00811CE0">
        <w:rPr>
          <w:rFonts w:ascii="Times New Roman" w:eastAsia="Times New Roman" w:hAnsi="Times New Roman" w:cs="Times New Roman"/>
          <w:sz w:val="24"/>
          <w:szCs w:val="24"/>
        </w:rPr>
        <w:t xml:space="preserve"> «Методы генетики», «Схемы скрещивания».</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sidRPr="00811CE0">
        <w:rPr>
          <w:rFonts w:ascii="Times New Roman" w:eastAsia="Times New Roman" w:hAnsi="Times New Roman" w:cs="Times New Roman"/>
          <w:sz w:val="24"/>
          <w:szCs w:val="24"/>
        </w:rPr>
        <w:t>Лабораторная работа «Дрозофила как объект генетических исследований».</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Pr>
          <w:rFonts w:ascii="Times New Roman" w:eastAsia="Times New Roman" w:hAnsi="Times New Roman" w:cs="Times New Roman"/>
          <w:caps/>
          <w:sz w:val="24"/>
          <w:szCs w:val="24"/>
        </w:rPr>
        <w:t xml:space="preserve"> </w:t>
      </w:r>
      <w:r w:rsidRPr="00811CE0">
        <w:rPr>
          <w:rFonts w:ascii="Times New Roman" w:eastAsia="Times New Roman" w:hAnsi="Times New Roman" w:cs="Times New Roman"/>
          <w:caps/>
          <w:sz w:val="24"/>
          <w:szCs w:val="24"/>
        </w:rPr>
        <w:t> </w:t>
      </w:r>
      <w:r w:rsidRPr="00811CE0">
        <w:rPr>
          <w:rFonts w:ascii="Times New Roman" w:eastAsia="Times New Roman" w:hAnsi="Times New Roman" w:cs="Times New Roman"/>
          <w:bCs/>
          <w:sz w:val="24"/>
          <w:szCs w:val="24"/>
        </w:rPr>
        <w:t xml:space="preserve">Тема 12. Закономерности наследственности.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Моногибридное скрещивание. Первый закон Менделя – закон единообразия гибридов первого поколения. Правило доминирования. Второй закон Менделя – закон расщепления признаков. Цитологические основы моногибридного скрещивания. Гипотеза чистоты гамет.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Анализирующее скрещивание. Промежуточный характер наследования. Расщепление признаков при неполном доминировании.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lastRenderedPageBreak/>
        <w:t>Дигибридное скрещивание. Третий закон Менделя – закон независимого наследования признаков. Цитологические основы дигибридного скрещивания.</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trike/>
          <w:sz w:val="24"/>
          <w:szCs w:val="24"/>
        </w:rPr>
      </w:pPr>
      <w:r w:rsidRPr="00811CE0">
        <w:rPr>
          <w:rFonts w:ascii="Times New Roman" w:eastAsia="Times New Roman" w:hAnsi="Times New Roman" w:cs="Times New Roman"/>
          <w:sz w:val="24"/>
          <w:szCs w:val="24"/>
        </w:rPr>
        <w:t xml:space="preserve">Сцепленное наследование признаков. Работы Т. Моргана. Сцепленное наследование генов, нарушение сцепления между генами. Хромосомная теория наследственности.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Генетика пола. Хромосомный механизм определения пола. Аутосомы и половые хромосомы. Гомогаметный и гетерогаметный пол. Генетическая структура половых хромосом. Наследование признаков, сцепленных с полом.</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Генотип как целостная система. Плейотропия – множественное действие гена. Множественный аллелизм. Взаимодействие неаллельных генов. Комплементарность. Эпистаз. Полимерия.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Генетический контроль развития растений, животных и человека, а также физиологических процессов, поведения и когнитивных функций. Генетические механизмы симбиогенеза, механизмы взаимодействия «хозяин – паразит» и «хозяин – микробиом». Генетические аспекты контроля и изменения наследственной информации в поколениях клеток и организмов.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sidRPr="00811CE0">
        <w:rPr>
          <w:rFonts w:ascii="Times New Roman" w:eastAsia="Times New Roman" w:hAnsi="Times New Roman" w:cs="Times New Roman"/>
          <w:bCs/>
          <w:sz w:val="24"/>
          <w:szCs w:val="24"/>
        </w:rPr>
        <w:t>Демонстрации: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Портреты:</w:t>
      </w:r>
      <w:r w:rsidRPr="00811CE0">
        <w:rPr>
          <w:rFonts w:ascii="Times New Roman" w:eastAsia="Times New Roman" w:hAnsi="Times New Roman" w:cs="Times New Roman"/>
          <w:sz w:val="24"/>
          <w:szCs w:val="24"/>
        </w:rPr>
        <w:t xml:space="preserve"> Г. Мендель, Т. Морган.</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Таблицы и схемы:</w:t>
      </w:r>
      <w:r w:rsidRPr="00811CE0">
        <w:rPr>
          <w:rFonts w:ascii="Times New Roman" w:eastAsia="Times New Roman" w:hAnsi="Times New Roman" w:cs="Times New Roman"/>
          <w:sz w:val="24"/>
          <w:szCs w:val="24"/>
        </w:rPr>
        <w:t xml:space="preserve"> «Первый и второй законы Менделя», «Третий закон Менделя», «Анализирующее скрещивание», «Неполное доминирование», «Сцепленное наследование признаков у дрозофилы», «Генетика пола», «Кариотип человека», «Кариотип дрозофилы», «Кариотип птицы», «Множественный аллелизм», «Взаимодействие генов».</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Оборудование:</w:t>
      </w:r>
      <w:r w:rsidRPr="00811CE0">
        <w:rPr>
          <w:rFonts w:ascii="Times New Roman" w:eastAsia="Times New Roman" w:hAnsi="Times New Roman" w:cs="Times New Roman"/>
          <w:sz w:val="24"/>
          <w:szCs w:val="24"/>
        </w:rPr>
        <w:t xml:space="preserve"> модель для демонстрации законов единообразия гибридов первого поколения и расщепления признаков, модель для демонстрации закона независимого наследования признаков, модель для демонстрации сцепленного наследования признаков, световой микроскоп, микропрепарат: «Дрозофила».</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Практическая работа «Изучение результатов моногибридного скрещивания у дрозофилы».</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Практическая работа «Изучение результатов дигибридного скрещивания у дрозофилы».</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Pr>
          <w:rFonts w:ascii="Times New Roman" w:eastAsia="Times New Roman" w:hAnsi="Times New Roman" w:cs="Times New Roman"/>
          <w:caps/>
          <w:sz w:val="24"/>
          <w:szCs w:val="24"/>
        </w:rPr>
        <w:t xml:space="preserve"> </w:t>
      </w:r>
      <w:r w:rsidRPr="00811CE0">
        <w:rPr>
          <w:rFonts w:ascii="Times New Roman" w:eastAsia="Times New Roman" w:hAnsi="Times New Roman" w:cs="Times New Roman"/>
          <w:caps/>
          <w:sz w:val="24"/>
          <w:szCs w:val="24"/>
        </w:rPr>
        <w:t> </w:t>
      </w:r>
      <w:r w:rsidRPr="00811CE0">
        <w:rPr>
          <w:rFonts w:ascii="Times New Roman" w:eastAsia="Times New Roman" w:hAnsi="Times New Roman" w:cs="Times New Roman"/>
          <w:bCs/>
          <w:sz w:val="24"/>
          <w:szCs w:val="24"/>
        </w:rPr>
        <w:t>Тема 13. Закономерности изменчивости.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Взаимодействие генотипа и среды при формировании фенотипа. Изменчивость признаков. Качественные и количественные признаки. Виды изменчивости: ненаследственная и наследственная.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Модификационная изменчивость. Роль среды в формировании модификационной изменчивости. Норма реакции признака. Вариационный ряд и вариационная кривая (В. Иоганнсен). Свойства модификационной изменчивости.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Генотипическая изменчивость. Свойства генотипической изменчивости. Виды генотипической изменчивости: комбинативная, мутационная.</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 Комбинативная изменчивость. Мейоз и половой процесс – основа комбинативной изменчивости. Роль комбинативной изменчивости в создании генетического разнообразия в пределах одного вида.</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Мутационная изменчивость. Виды мутаций: генные, хромосомные, геномные. Спонтанные и индуцированные мутации. Ядерные и цитоплазматические мутации. Соматические и половые мутации. Причины возникновения мутаций. Мутагены и их влияние на организмы. Закономерности мутационного процесса. Закон гомологических рядов в наследственной изменчивости (Н.И. Вавилов). Внеядерная изменчивость и наследственность.</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sidRPr="00811CE0">
        <w:rPr>
          <w:rFonts w:ascii="Times New Roman" w:eastAsia="Times New Roman" w:hAnsi="Times New Roman" w:cs="Times New Roman"/>
          <w:bCs/>
          <w:sz w:val="24"/>
          <w:szCs w:val="24"/>
        </w:rPr>
        <w:t>Демонстрации: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Портреты:</w:t>
      </w:r>
      <w:r w:rsidRPr="00811CE0">
        <w:rPr>
          <w:rFonts w:ascii="Times New Roman" w:eastAsia="Times New Roman" w:hAnsi="Times New Roman" w:cs="Times New Roman"/>
          <w:sz w:val="24"/>
          <w:szCs w:val="24"/>
        </w:rPr>
        <w:t xml:space="preserve"> Г. де Фриз, В. Иоганнсен, Н.И. Вавилов.</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Таблицы и схемы:</w:t>
      </w:r>
      <w:r w:rsidRPr="00811CE0">
        <w:rPr>
          <w:rFonts w:ascii="Times New Roman" w:eastAsia="Times New Roman" w:hAnsi="Times New Roman" w:cs="Times New Roman"/>
          <w:sz w:val="24"/>
          <w:szCs w:val="24"/>
        </w:rPr>
        <w:t xml:space="preserve"> «Виды изменчивости»,</w:t>
      </w:r>
      <w:r w:rsidRPr="00811CE0">
        <w:rPr>
          <w:rFonts w:ascii="Times New Roman" w:eastAsia="Times New Roman" w:hAnsi="Times New Roman" w:cs="Times New Roman"/>
          <w:iCs/>
          <w:sz w:val="24"/>
          <w:szCs w:val="24"/>
        </w:rPr>
        <w:t xml:space="preserve"> </w:t>
      </w:r>
      <w:r w:rsidRPr="00811CE0">
        <w:rPr>
          <w:rFonts w:ascii="Times New Roman" w:eastAsia="Times New Roman" w:hAnsi="Times New Roman" w:cs="Times New Roman"/>
          <w:sz w:val="24"/>
          <w:szCs w:val="24"/>
        </w:rPr>
        <w:t xml:space="preserve">«Модификационная изменчивость», «Комбинативная изменчивость», «Мейоз», «Оплодотворение», «Генетические </w:t>
      </w:r>
      <w:r w:rsidRPr="00811CE0">
        <w:rPr>
          <w:rFonts w:ascii="Times New Roman" w:eastAsia="Times New Roman" w:hAnsi="Times New Roman" w:cs="Times New Roman"/>
          <w:sz w:val="24"/>
          <w:szCs w:val="24"/>
        </w:rPr>
        <w:lastRenderedPageBreak/>
        <w:t>заболевания человека», «Виды мутаций».</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Оборудование:</w:t>
      </w:r>
      <w:r w:rsidRPr="00811CE0">
        <w:rPr>
          <w:rFonts w:ascii="Times New Roman" w:eastAsia="Times New Roman" w:hAnsi="Times New Roman" w:cs="Times New Roman"/>
          <w:sz w:val="24"/>
          <w:szCs w:val="24"/>
        </w:rPr>
        <w:t xml:space="preserve"> живые и гербарные экземпляры комнатных растений, рисунки (фотографии) животных с различными видами изменчивости.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Лабораторная работа «Исследование закономерностей модификационной изменчивости. Построение вариационного ряда и вариационной кривой».</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Практическая работа «Мутации у дрозофилы (на готовых микропрепаратах)».</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Pr>
          <w:rFonts w:ascii="Times New Roman" w:eastAsia="Times New Roman" w:hAnsi="Times New Roman" w:cs="Times New Roman"/>
          <w:caps/>
          <w:sz w:val="24"/>
          <w:szCs w:val="24"/>
        </w:rPr>
        <w:t xml:space="preserve"> </w:t>
      </w:r>
      <w:r w:rsidRPr="00811CE0">
        <w:rPr>
          <w:rFonts w:ascii="Times New Roman" w:eastAsia="Times New Roman" w:hAnsi="Times New Roman" w:cs="Times New Roman"/>
          <w:caps/>
          <w:sz w:val="24"/>
          <w:szCs w:val="24"/>
        </w:rPr>
        <w:t> </w:t>
      </w:r>
      <w:r w:rsidRPr="00811CE0">
        <w:rPr>
          <w:rFonts w:ascii="Times New Roman" w:eastAsia="Times New Roman" w:hAnsi="Times New Roman" w:cs="Times New Roman"/>
          <w:bCs/>
          <w:sz w:val="24"/>
          <w:szCs w:val="24"/>
        </w:rPr>
        <w:t>Тема 14. Генетика человека.</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Кариотип человека. Международная программа исследования генома человека. Методы изучения генетики человека: генеалогический, близнецовый, цитогенетический, популяционно-статистический, молекулярно-генетический. Современное определение генотипа: полногеномное секвенирование, генотипирование, в том числе с помощью ПЦР-анализа. Наследственные заболевания человека. Генные и хромосомные болезни человека. Болезни с наследственной предрасположенностью. Значение медицинской генетики в предотвращении и лечении генетических заболеваний человека. Медико-генетическое консультирование. Стволовые клетки. Понятие «генетического груза». Этические аспекты исследований в области редактирования генома и стволовых клеток.</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Генетические факторы повышенной чувствительности человека к физическому и химическому загрязнению окружающей среды. Генетическая предрасположенность человека к патологиям.</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sidRPr="00811CE0">
        <w:rPr>
          <w:rFonts w:ascii="Times New Roman" w:eastAsia="Times New Roman" w:hAnsi="Times New Roman" w:cs="Times New Roman"/>
          <w:bCs/>
          <w:sz w:val="24"/>
          <w:szCs w:val="24"/>
        </w:rPr>
        <w:t>Демонстрации: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Таблицы и схемы:</w:t>
      </w:r>
      <w:r w:rsidRPr="00811CE0">
        <w:rPr>
          <w:rFonts w:ascii="Times New Roman" w:eastAsia="Times New Roman" w:hAnsi="Times New Roman" w:cs="Times New Roman"/>
          <w:sz w:val="24"/>
          <w:szCs w:val="24"/>
        </w:rPr>
        <w:t xml:space="preserve"> «Кариотип человека», «Методы изучения генетики человека», «Генетические заболевания человека».</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Практическая работа «Составление и анализ родословной».</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Pr>
          <w:rFonts w:ascii="Times New Roman" w:eastAsia="Times New Roman" w:hAnsi="Times New Roman" w:cs="Times New Roman"/>
          <w:caps/>
          <w:sz w:val="24"/>
          <w:szCs w:val="24"/>
        </w:rPr>
        <w:t xml:space="preserve"> </w:t>
      </w:r>
      <w:r w:rsidRPr="00811CE0">
        <w:rPr>
          <w:rFonts w:ascii="Times New Roman" w:eastAsia="Times New Roman" w:hAnsi="Times New Roman" w:cs="Times New Roman"/>
          <w:caps/>
          <w:sz w:val="24"/>
          <w:szCs w:val="24"/>
        </w:rPr>
        <w:t> </w:t>
      </w:r>
      <w:r w:rsidRPr="00811CE0">
        <w:rPr>
          <w:rFonts w:ascii="Times New Roman" w:eastAsia="Times New Roman" w:hAnsi="Times New Roman" w:cs="Times New Roman"/>
          <w:bCs/>
          <w:sz w:val="24"/>
          <w:szCs w:val="24"/>
        </w:rPr>
        <w:t>Тема 15. Селекция организмов.</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iCs/>
          <w:sz w:val="24"/>
          <w:szCs w:val="24"/>
        </w:rPr>
      </w:pPr>
      <w:r w:rsidRPr="00811CE0">
        <w:rPr>
          <w:rFonts w:ascii="Times New Roman" w:eastAsia="Times New Roman" w:hAnsi="Times New Roman" w:cs="Times New Roman"/>
          <w:sz w:val="24"/>
          <w:szCs w:val="24"/>
        </w:rPr>
        <w:t>Доместикация и селекция. Зарождение селекции и доместикации. Учение Н.И. Вавилова о Центрах происхождения и многообразия культурных растений. Роль селекции в создании сортов растений и пород животных. Сорт, порода, штамм. Закон гомологических рядов в наследственной изменчивости Н.И. Вавилова, его значение для селекционной работы</w:t>
      </w:r>
      <w:r w:rsidRPr="00811CE0">
        <w:rPr>
          <w:rFonts w:ascii="Times New Roman" w:eastAsia="Times New Roman" w:hAnsi="Times New Roman" w:cs="Times New Roman"/>
          <w:iCs/>
          <w:sz w:val="24"/>
          <w:szCs w:val="24"/>
        </w:rPr>
        <w:t xml:space="preserve">.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Методы селекционной работы. Искусственный отбор: массовый и индивидуальный. </w:t>
      </w:r>
      <w:r w:rsidRPr="00811CE0">
        <w:rPr>
          <w:rFonts w:ascii="Times New Roman" w:eastAsia="Times New Roman" w:hAnsi="Times New Roman" w:cs="Times New Roman"/>
          <w:iCs/>
          <w:sz w:val="24"/>
          <w:szCs w:val="24"/>
        </w:rPr>
        <w:t>Этапы комбинационной селекции.</w:t>
      </w:r>
      <w:r w:rsidRPr="00811CE0">
        <w:rPr>
          <w:rFonts w:ascii="Times New Roman" w:eastAsia="Times New Roman" w:hAnsi="Times New Roman" w:cs="Times New Roman"/>
          <w:sz w:val="24"/>
          <w:szCs w:val="24"/>
        </w:rPr>
        <w:t xml:space="preserve"> Испытание производителей по потомству. Отбор по генотипу с помощью оценки фенотипа потомства и отбор по генотипу с помощью анализа ДНК.</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Искусственный мутагенез как метод селекционной работы. Радиационный и химический мутагенез как источник мутаций у культурных форм организмов. Использование геномного редактирования и методов рекомбинантных ДНК для получения исходного материала для селекции.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Получение полиплоидов. Внутривидовая гибридизация. Близкородственное скрещивание, или инбридинг. Неродственное скрещивание, или аутбридинг. Гетерозис и его причины. Использование гетерозиса в селекции. Отдалённая гибридизация. Преодоление бесплодия межвидовых гибридов. Достижения селекции растений и животных.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i/>
          <w:iCs/>
          <w:sz w:val="24"/>
          <w:szCs w:val="24"/>
        </w:rPr>
      </w:pPr>
      <w:r w:rsidRPr="00811CE0">
        <w:rPr>
          <w:rFonts w:ascii="Times New Roman" w:eastAsia="Times New Roman" w:hAnsi="Times New Roman" w:cs="Times New Roman"/>
          <w:sz w:val="24"/>
          <w:szCs w:val="24"/>
        </w:rPr>
        <w:t xml:space="preserve">Сохранение и изучение генетических ресурсов культурных растений и их диких родичей для создания новых сортов и гибридов сельскохозяйственных культур.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sidRPr="00811CE0">
        <w:rPr>
          <w:rFonts w:ascii="Times New Roman" w:eastAsia="Times New Roman" w:hAnsi="Times New Roman" w:cs="Times New Roman"/>
          <w:bCs/>
          <w:sz w:val="24"/>
          <w:szCs w:val="24"/>
        </w:rPr>
        <w:t>Демонстрации: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Портреты:</w:t>
      </w:r>
      <w:r w:rsidRPr="00811CE0">
        <w:rPr>
          <w:rFonts w:ascii="Times New Roman" w:eastAsia="Times New Roman" w:hAnsi="Times New Roman" w:cs="Times New Roman"/>
          <w:sz w:val="24"/>
          <w:szCs w:val="24"/>
        </w:rPr>
        <w:t xml:space="preserve"> Н.И. Вавилов, И.В. Мичурин, Г.Д. Карпеченко, П.П. Лукьяненко, Б.Л. Астауров, Н. Борлоуг, Д.К. Беляев.</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Таблицы и схемы:</w:t>
      </w:r>
      <w:r w:rsidRPr="00811CE0">
        <w:rPr>
          <w:rFonts w:ascii="Times New Roman" w:eastAsia="Times New Roman" w:hAnsi="Times New Roman" w:cs="Times New Roman"/>
          <w:sz w:val="24"/>
          <w:szCs w:val="24"/>
        </w:rPr>
        <w:t xml:space="preserve"> «Центры происхождения и многообразия культурных растений», «Закон гомологических рядов в наследственной изменчивости», «Методы селекции», «Отдалённая гибридизация», «Мутагенез».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Лабораторная работа «Изучение сортов культурных растений и пород домашних животных».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lastRenderedPageBreak/>
        <w:t>Лабораторная работа «Изучение методов селекции растений».</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Практическая работа «Прививка растений».</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Экскурсия «Основные методы и достижения селекции растений и животных (на селекционную станцию, племенную ферму, сортоиспытательный участок, в тепличное хозяйство, в лабораторию агроуниверситета или научного центра)».</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Pr>
          <w:rFonts w:ascii="Times New Roman" w:eastAsia="Times New Roman" w:hAnsi="Times New Roman" w:cs="Times New Roman"/>
          <w:caps/>
          <w:sz w:val="24"/>
          <w:szCs w:val="24"/>
        </w:rPr>
        <w:t xml:space="preserve"> </w:t>
      </w:r>
      <w:r w:rsidRPr="00811CE0">
        <w:rPr>
          <w:rFonts w:ascii="Times New Roman" w:eastAsia="Times New Roman" w:hAnsi="Times New Roman" w:cs="Times New Roman"/>
          <w:caps/>
          <w:sz w:val="24"/>
          <w:szCs w:val="24"/>
        </w:rPr>
        <w:t> </w:t>
      </w:r>
      <w:r w:rsidRPr="00811CE0">
        <w:rPr>
          <w:rFonts w:ascii="Times New Roman" w:eastAsia="Times New Roman" w:hAnsi="Times New Roman" w:cs="Times New Roman"/>
          <w:bCs/>
          <w:sz w:val="24"/>
          <w:szCs w:val="24"/>
        </w:rPr>
        <w:t>Тема 16. Биотехнология и синтетическая биология.</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Объекты, используемые в биотехнологии, – клеточные и тканевые культуры, микроорганизмы, их характеристика. Традиционная биотехнология: хлебопечение, получение кисломолочных продуктов, виноделие. Микробиологический синтез. Объекты микробиологических технологий. Производство белка, аминокислот и витаминов.</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trike/>
          <w:sz w:val="24"/>
          <w:szCs w:val="24"/>
        </w:rPr>
      </w:pPr>
      <w:r w:rsidRPr="00811CE0">
        <w:rPr>
          <w:rFonts w:ascii="Times New Roman" w:eastAsia="Times New Roman" w:hAnsi="Times New Roman" w:cs="Times New Roman"/>
          <w:sz w:val="24"/>
          <w:szCs w:val="24"/>
        </w:rPr>
        <w:t>Создание технологий и инструментов целенаправленного изменения и конструирования геномов с целью получения организмов и их компонентов, содержащих не встречающиеся в природе биосинтетические пути.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i/>
          <w:iCs/>
          <w:sz w:val="24"/>
          <w:szCs w:val="24"/>
        </w:rPr>
      </w:pPr>
      <w:r w:rsidRPr="00811CE0">
        <w:rPr>
          <w:rFonts w:ascii="Times New Roman" w:eastAsia="Times New Roman" w:hAnsi="Times New Roman" w:cs="Times New Roman"/>
          <w:sz w:val="24"/>
          <w:szCs w:val="24"/>
        </w:rPr>
        <w:t>Клеточная инженерия. Методы культуры клеток и тканей растений и животных. Криобанки. Соматическая гибридизация и соматический эмбриогенез. Использование гаплоидов в селекции растений</w:t>
      </w:r>
      <w:r w:rsidRPr="00811CE0">
        <w:rPr>
          <w:rFonts w:ascii="Times New Roman" w:eastAsia="Times New Roman" w:hAnsi="Times New Roman" w:cs="Times New Roman"/>
          <w:i/>
          <w:iCs/>
          <w:sz w:val="24"/>
          <w:szCs w:val="24"/>
        </w:rPr>
        <w:t>.</w:t>
      </w:r>
      <w:r w:rsidRPr="00811CE0">
        <w:rPr>
          <w:rFonts w:ascii="Times New Roman" w:eastAsia="Times New Roman" w:hAnsi="Times New Roman" w:cs="Times New Roman"/>
          <w:sz w:val="24"/>
          <w:szCs w:val="24"/>
        </w:rPr>
        <w:t xml:space="preserve"> Искусственное оплодотворение. Реконструкция яйцеклеток и клонирование животных. Метод трансплантации ядер клеток.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Хромосомная и генная инженерия. Искусственный синтез гена и конструирование рекомбинантных ДНК. Достижения и перспективы хромосомной и генной инженерии. Экологические и этические проблемы генной инженерии.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iCs/>
          <w:sz w:val="24"/>
          <w:szCs w:val="24"/>
        </w:rPr>
      </w:pPr>
      <w:r w:rsidRPr="00811CE0">
        <w:rPr>
          <w:rFonts w:ascii="Times New Roman" w:eastAsia="Times New Roman" w:hAnsi="Times New Roman" w:cs="Times New Roman"/>
          <w:sz w:val="24"/>
          <w:szCs w:val="24"/>
        </w:rPr>
        <w:t xml:space="preserve">Медицинские биотехнологии. </w:t>
      </w:r>
      <w:r w:rsidRPr="00811CE0">
        <w:rPr>
          <w:rFonts w:ascii="Times New Roman" w:eastAsia="Times New Roman" w:hAnsi="Times New Roman" w:cs="Times New Roman"/>
          <w:iCs/>
          <w:sz w:val="24"/>
          <w:szCs w:val="24"/>
        </w:rPr>
        <w:t>Постгеномная цифровая медицина. ПЦР-диагностика. Метаболомный анализ, геноцентрический анализ протеома человека для оценки состояния его здоровья. Использование стволовых клеток. Таргетная терапия рака. 3D-биоинженерия для разработки фундаментальных основ медицинских технологий, создания комплексных тканей сочетанием технологий трёхмерного биопринтинга и скаффолдинга для решения задач персонализированной медицины.</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iCs/>
          <w:sz w:val="24"/>
          <w:szCs w:val="24"/>
        </w:rPr>
        <w:t xml:space="preserve">Создание векторных вакцин с целью обеспечения комбинированной защиты от возбудителей ОРВИ, установление молекулярных механизмов функционирования РНК-содержащих вирусов, вызывающих особо опасные заболевания человека и животных.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sidRPr="00811CE0">
        <w:rPr>
          <w:rFonts w:ascii="Times New Roman" w:eastAsia="Times New Roman" w:hAnsi="Times New Roman" w:cs="Times New Roman"/>
          <w:bCs/>
          <w:sz w:val="24"/>
          <w:szCs w:val="24"/>
        </w:rPr>
        <w:t>Демонстрации: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Таблицы и схемы:</w:t>
      </w:r>
      <w:r w:rsidRPr="00811CE0">
        <w:rPr>
          <w:rFonts w:ascii="Times New Roman" w:eastAsia="Times New Roman" w:hAnsi="Times New Roman" w:cs="Times New Roman"/>
          <w:sz w:val="24"/>
          <w:szCs w:val="24"/>
        </w:rPr>
        <w:t xml:space="preserve"> «Использование микроорганизмов в промышленном производстве», «Клеточная инженерия», «Генная инженерия».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Лабораторная работа «Изучение объектов биотехнологии».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Практическая работа «Получение молочнокислых продуктов».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Экскурсия «Биотехнология – важнейшая производительная сила современности (на биотехнологическое производство)».</w:t>
      </w:r>
    </w:p>
    <w:p w:rsidR="00811CE0" w:rsidRPr="00811CE0" w:rsidRDefault="00811CE0" w:rsidP="00811CE0">
      <w:pPr>
        <w:widowControl w:val="0"/>
        <w:suppressAutoHyphens/>
        <w:autoSpaceDE w:val="0"/>
        <w:autoSpaceDN w:val="0"/>
        <w:adjustRightInd w:val="0"/>
        <w:spacing w:after="0" w:line="240" w:lineRule="auto"/>
        <w:ind w:firstLine="709"/>
        <w:textAlignment w:val="center"/>
        <w:rPr>
          <w:rFonts w:ascii="Times New Roman" w:eastAsia="Times New Roman" w:hAnsi="Times New Roman" w:cs="Times New Roman"/>
          <w:b/>
          <w:caps/>
          <w:sz w:val="24"/>
          <w:szCs w:val="24"/>
        </w:rPr>
      </w:pPr>
      <w:r w:rsidRPr="00811CE0">
        <w:rPr>
          <w:rFonts w:ascii="Times New Roman" w:eastAsia="Times New Roman" w:hAnsi="Times New Roman" w:cs="Times New Roman"/>
          <w:b/>
          <w:caps/>
          <w:sz w:val="24"/>
          <w:szCs w:val="24"/>
        </w:rPr>
        <w:t xml:space="preserve">  </w:t>
      </w:r>
      <w:r w:rsidRPr="00811CE0">
        <w:rPr>
          <w:rFonts w:ascii="Times New Roman" w:eastAsia="Times New Roman" w:hAnsi="Times New Roman" w:cs="Times New Roman"/>
          <w:b/>
          <w:sz w:val="24"/>
          <w:szCs w:val="24"/>
        </w:rPr>
        <w:t>Содержание обучения в 11 классе.</w:t>
      </w:r>
    </w:p>
    <w:p w:rsidR="00811CE0" w:rsidRPr="00811CE0" w:rsidRDefault="00811CE0" w:rsidP="00811CE0">
      <w:pPr>
        <w:widowControl w:val="0"/>
        <w:suppressAutoHyphen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102 ч, из них 8 ч – резервное время</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Pr>
          <w:rFonts w:ascii="Times New Roman" w:eastAsia="Times New Roman" w:hAnsi="Times New Roman" w:cs="Times New Roman"/>
          <w:caps/>
          <w:sz w:val="24"/>
          <w:szCs w:val="24"/>
        </w:rPr>
        <w:t xml:space="preserve"> </w:t>
      </w:r>
      <w:r w:rsidRPr="00811CE0">
        <w:rPr>
          <w:rFonts w:ascii="Times New Roman" w:eastAsia="Times New Roman" w:hAnsi="Times New Roman" w:cs="Times New Roman"/>
          <w:caps/>
          <w:sz w:val="24"/>
          <w:szCs w:val="24"/>
        </w:rPr>
        <w:t> </w:t>
      </w:r>
      <w:r w:rsidRPr="00811CE0">
        <w:rPr>
          <w:rFonts w:ascii="Times New Roman" w:eastAsia="Times New Roman" w:hAnsi="Times New Roman" w:cs="Times New Roman"/>
          <w:bCs/>
          <w:sz w:val="24"/>
          <w:szCs w:val="24"/>
        </w:rPr>
        <w:t>Тема 1. Зарождение и развитие эволюционных представлений в биологии.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Эволюционная теория Ч. Дарвина.</w:t>
      </w:r>
      <w:r w:rsidRPr="00811CE0">
        <w:rPr>
          <w:rFonts w:ascii="Times New Roman" w:eastAsia="Times New Roman" w:hAnsi="Times New Roman" w:cs="Times New Roman"/>
          <w:bCs/>
          <w:sz w:val="24"/>
          <w:szCs w:val="24"/>
        </w:rPr>
        <w:t xml:space="preserve"> </w:t>
      </w:r>
      <w:r w:rsidRPr="00811CE0">
        <w:rPr>
          <w:rFonts w:ascii="Times New Roman" w:eastAsia="Times New Roman" w:hAnsi="Times New Roman" w:cs="Times New Roman"/>
          <w:sz w:val="24"/>
          <w:szCs w:val="24"/>
        </w:rPr>
        <w:t>Предпосылки возникновения дарвинизма. Жизнь и научная деятельность Ч. Дарвина.</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Движущие силы эволюции видов по Ч. Дарвину (высокая интенсивность размножения организмов, наследственная изменчивость, борьба за существование, естественный и искусственный отбор).</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Оформление синтетической теории эволюции (СТЭ). Нейтральная теория эволюции. Современная эволюционная биология. Значение эволюционной теории в формировании естественно-научной картины мира.</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sidRPr="00811CE0">
        <w:rPr>
          <w:rFonts w:ascii="Times New Roman" w:eastAsia="Times New Roman" w:hAnsi="Times New Roman" w:cs="Times New Roman"/>
          <w:bCs/>
          <w:sz w:val="24"/>
          <w:szCs w:val="24"/>
        </w:rPr>
        <w:t>Демонстрации: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Портреты:</w:t>
      </w:r>
      <w:r w:rsidRPr="00811CE0">
        <w:rPr>
          <w:rFonts w:ascii="Times New Roman" w:eastAsia="Times New Roman" w:hAnsi="Times New Roman" w:cs="Times New Roman"/>
          <w:sz w:val="24"/>
          <w:szCs w:val="24"/>
        </w:rPr>
        <w:t xml:space="preserve"> Аристотель, К. Линней, Ж. Ламарк, Э. Сент-Илер, Ж. Кювье, Ч. Дарвин, С.С. Четвериков, И.И. Шмальгаузен, Д. Холдейн, Д.К. Беляев.</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Таблицы и схемы:</w:t>
      </w:r>
      <w:r w:rsidRPr="00811CE0">
        <w:rPr>
          <w:rFonts w:ascii="Times New Roman" w:eastAsia="Times New Roman" w:hAnsi="Times New Roman" w:cs="Times New Roman"/>
          <w:sz w:val="24"/>
          <w:szCs w:val="24"/>
        </w:rPr>
        <w:t xml:space="preserve"> «Система живой природы (по К. Линнею)», «Лестница живых существ (по Ламарку)», «Механизм формирования приспособлений у растений и </w:t>
      </w:r>
      <w:r w:rsidRPr="00811CE0">
        <w:rPr>
          <w:rFonts w:ascii="Times New Roman" w:eastAsia="Times New Roman" w:hAnsi="Times New Roman" w:cs="Times New Roman"/>
          <w:sz w:val="24"/>
          <w:szCs w:val="24"/>
        </w:rPr>
        <w:lastRenderedPageBreak/>
        <w:t>животных (по Ламарку)», «Карта-схема маршрута путешествия Ч. Дарвина», «Находки Ч. Дарвина», «Формы борьбы за существование», «Породы голубей», «Многообразие культурных форм капусты», «Породы домашних животных», «Схема образования новых видов (по Ч. Дарвину)», «Схема соотношения движущих сил эволюции», «Основные положения синтетической теории эволюции».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Pr>
          <w:rFonts w:ascii="Times New Roman" w:eastAsia="Times New Roman" w:hAnsi="Times New Roman" w:cs="Times New Roman"/>
          <w:caps/>
          <w:sz w:val="24"/>
          <w:szCs w:val="24"/>
        </w:rPr>
        <w:t xml:space="preserve"> </w:t>
      </w:r>
      <w:r w:rsidRPr="00811CE0">
        <w:rPr>
          <w:rFonts w:ascii="Times New Roman" w:eastAsia="Times New Roman" w:hAnsi="Times New Roman" w:cs="Times New Roman"/>
          <w:caps/>
          <w:sz w:val="24"/>
          <w:szCs w:val="24"/>
        </w:rPr>
        <w:t> </w:t>
      </w:r>
      <w:r w:rsidRPr="00811CE0">
        <w:rPr>
          <w:rFonts w:ascii="Times New Roman" w:eastAsia="Times New Roman" w:hAnsi="Times New Roman" w:cs="Times New Roman"/>
          <w:bCs/>
          <w:sz w:val="24"/>
          <w:szCs w:val="24"/>
        </w:rPr>
        <w:t>Тема 2. Микроэволюция и её результаты.</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Популяция как элементарная единица эволюции. Современные методы оценки генетического разнообразия и структуры популяций. Изменение генофонда популяции как элементарное эволюционное явление. Закон генетического равновесия Дж. Харди, В. Вайнберга.</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Элементарные факторы (движущие силы) эволюции. Мутационный процесс. Комбинативная изменчивость. Дрейф генов – случайные ненаправленные изменения частот аллелей в популяциях. </w:t>
      </w:r>
      <w:r w:rsidRPr="00811CE0">
        <w:rPr>
          <w:rFonts w:ascii="Times New Roman" w:eastAsia="Times New Roman" w:hAnsi="Times New Roman" w:cs="Times New Roman"/>
          <w:iCs/>
          <w:sz w:val="24"/>
          <w:szCs w:val="24"/>
        </w:rPr>
        <w:t xml:space="preserve">Эффект основателя. </w:t>
      </w:r>
      <w:r w:rsidRPr="00811CE0">
        <w:rPr>
          <w:rFonts w:ascii="Times New Roman" w:eastAsia="Times New Roman" w:hAnsi="Times New Roman" w:cs="Times New Roman"/>
          <w:sz w:val="24"/>
          <w:szCs w:val="24"/>
        </w:rPr>
        <w:t>Миграции. Изоляция популяций: географическая (пространственная), биологическая (репродуктивная).</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Естественный отбор – направляющий фактор эволюции. Формы естественного отбора: движущий, стабилизирующий, разрывающий (дизруптивный). Половой отбор. Возникновение и эволюция социального поведения животных.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Приспособленность организмов как результат микроэволюции. Возникновение приспособлений у организмов. Ароморфозы и идиоадаптации. Примеры приспособлений у организмов: морфологические, физиологические, биохимические, поведенческие. Относительность приспособленности организмов.</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Вид, его критерии и структура. Видообразование как результат микроэволюции. Изоляция – ключевой фактор видообразования. Пути и способы видообразования: аллопатрическое (географическое), симпатрическое (экологическое), «мгновенное» (полиплоидизация, гибридизация). Длительность эволюционных процессов.</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Механизмы формирования биологического разнообразия.</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Роль эволюционной биологии в разработке научных методов сохранения биоразнообразия. Микроэволюция и коэволюция паразитов и их хозяев. Механизмы формирования устойчивости к антибиотикам и способы борьбы с ней.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sidRPr="00811CE0">
        <w:rPr>
          <w:rFonts w:ascii="Times New Roman" w:eastAsia="Times New Roman" w:hAnsi="Times New Roman" w:cs="Times New Roman"/>
          <w:bCs/>
          <w:sz w:val="24"/>
          <w:szCs w:val="24"/>
        </w:rPr>
        <w:t>Демонстрации: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Портреты:</w:t>
      </w:r>
      <w:r w:rsidRPr="00811CE0">
        <w:rPr>
          <w:rFonts w:ascii="Times New Roman" w:eastAsia="Times New Roman" w:hAnsi="Times New Roman" w:cs="Times New Roman"/>
          <w:sz w:val="24"/>
          <w:szCs w:val="24"/>
        </w:rPr>
        <w:t xml:space="preserve"> С.С. Четвериков, Э. Майр.</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Таблицы и схемы:</w:t>
      </w:r>
      <w:r w:rsidRPr="00811CE0">
        <w:rPr>
          <w:rFonts w:ascii="Times New Roman" w:eastAsia="Times New Roman" w:hAnsi="Times New Roman" w:cs="Times New Roman"/>
          <w:sz w:val="24"/>
          <w:szCs w:val="24"/>
        </w:rPr>
        <w:t xml:space="preserve"> «Мутационная изменчивость», «Популяционная структура вида», «Схема проявления закона Харди–Вайнберга», «Движущие силы эволюции», «Экологическая изоляция популяций севанской форели», «Географическая изоляция лиственницы сибирской и лиственницы даурской», «Популяционные волны численности хищников и жертв», «Схема действия естественного отбора», «Формы борьбы за существование», «Индустриальный меланизм», «Живые ископаемые», «Покровительственная окраска животных», «Предупреждающая окраска животных», «Физиологические адаптации», «Приспособленность организмов и её относительность», «Критерии вида», «Виды-двойники», «Структура вида в природе», «Способы видообразования», «Географическое видообразование трёх видов ландышей», «Экологическое видообразование видов синиц», «Полиплоиды растений», «Капустно-редечный гибрид».</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Оборудование:</w:t>
      </w:r>
      <w:r w:rsidRPr="00811CE0">
        <w:rPr>
          <w:rFonts w:ascii="Times New Roman" w:eastAsia="Times New Roman" w:hAnsi="Times New Roman" w:cs="Times New Roman"/>
          <w:sz w:val="24"/>
          <w:szCs w:val="24"/>
        </w:rPr>
        <w:t xml:space="preserve"> гербарии растений, коллекции насекомых, чучела птиц и зверей с примерами различных приспособлений, чучела птиц и зверей разных видов, гербарии растений близких видов, образовавшихся различными способами.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Лабораторная работа «Выявление изменчивости у особей одного вида».</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Лабораторная работа «Приспособления организмов и их относительная целесообразность».</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Лабораторная работа «Сравнение видов по морфологическому критерию».</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Pr>
          <w:rFonts w:ascii="Times New Roman" w:eastAsia="Times New Roman" w:hAnsi="Times New Roman" w:cs="Times New Roman"/>
          <w:caps/>
          <w:sz w:val="24"/>
          <w:szCs w:val="24"/>
        </w:rPr>
        <w:t xml:space="preserve"> </w:t>
      </w:r>
      <w:r w:rsidRPr="00811CE0">
        <w:rPr>
          <w:rFonts w:ascii="Times New Roman" w:eastAsia="Times New Roman" w:hAnsi="Times New Roman" w:cs="Times New Roman"/>
          <w:caps/>
          <w:sz w:val="24"/>
          <w:szCs w:val="24"/>
        </w:rPr>
        <w:t> </w:t>
      </w:r>
      <w:r w:rsidRPr="00811CE0">
        <w:rPr>
          <w:rFonts w:ascii="Times New Roman" w:eastAsia="Times New Roman" w:hAnsi="Times New Roman" w:cs="Times New Roman"/>
          <w:bCs/>
          <w:sz w:val="24"/>
          <w:szCs w:val="24"/>
        </w:rPr>
        <w:t>Тема 3. Макроэволюция и её результаты.</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Методы изучения макроэволюции. Палеонтологические методы изучения </w:t>
      </w:r>
      <w:r w:rsidRPr="00811CE0">
        <w:rPr>
          <w:rFonts w:ascii="Times New Roman" w:eastAsia="Times New Roman" w:hAnsi="Times New Roman" w:cs="Times New Roman"/>
          <w:sz w:val="24"/>
          <w:szCs w:val="24"/>
        </w:rPr>
        <w:lastRenderedPageBreak/>
        <w:t xml:space="preserve">эволюции. Переходные формы и филогенетические ряды организмов.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Биогеографические методы изучения эволюции. Сравнение флоры и фауны материков и островов. Биогеографические области Земли. Виды-эндемики и реликты.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Эмбриологические и сравнительно-морфологические методы изучения эволюции. Генетические механизмы эволюции онтогенеза и появления эволюционных новшеств. Гомологичные и аналогичные органы. Рудиментарные органы и атавизмы. Молекулярно-генетические, биохимические и математические методы изучения эволюции. Гомологичные гены. Современные методы построения филогенетических деревьев.</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Хромосомные мутации и эволюция геномов.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sidRPr="00811CE0">
        <w:rPr>
          <w:rFonts w:ascii="Times New Roman" w:eastAsia="Times New Roman" w:hAnsi="Times New Roman" w:cs="Times New Roman"/>
          <w:sz w:val="24"/>
          <w:szCs w:val="24"/>
        </w:rPr>
        <w:t xml:space="preserve">Общие закономерности (правила) эволюции. Необратимость эволюции. Адаптивная радиация. Неравномерность темпов эволюции.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sidRPr="00811CE0">
        <w:rPr>
          <w:rFonts w:ascii="Times New Roman" w:eastAsia="Times New Roman" w:hAnsi="Times New Roman" w:cs="Times New Roman"/>
          <w:bCs/>
          <w:sz w:val="24"/>
          <w:szCs w:val="24"/>
        </w:rPr>
        <w:t>Демонстрации: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iCs/>
          <w:sz w:val="24"/>
          <w:szCs w:val="24"/>
        </w:rPr>
      </w:pPr>
      <w:r w:rsidRPr="00811CE0">
        <w:rPr>
          <w:rFonts w:ascii="Times New Roman" w:eastAsia="Times New Roman" w:hAnsi="Times New Roman" w:cs="Times New Roman"/>
          <w:sz w:val="24"/>
          <w:szCs w:val="24"/>
          <w:u w:color="000000"/>
        </w:rPr>
        <w:t>Портреты:</w:t>
      </w:r>
      <w:r w:rsidRPr="00811CE0">
        <w:rPr>
          <w:rFonts w:ascii="Times New Roman" w:eastAsia="Times New Roman" w:hAnsi="Times New Roman" w:cs="Times New Roman"/>
          <w:iCs/>
          <w:sz w:val="24"/>
          <w:szCs w:val="24"/>
        </w:rPr>
        <w:t xml:space="preserve"> </w:t>
      </w:r>
      <w:r w:rsidRPr="00811CE0">
        <w:rPr>
          <w:rFonts w:ascii="Times New Roman" w:eastAsia="Times New Roman" w:hAnsi="Times New Roman" w:cs="Times New Roman"/>
          <w:sz w:val="24"/>
          <w:szCs w:val="24"/>
        </w:rPr>
        <w:t>К.М. Бэр, А.О. Ковалевский, Ф. Мюллер, Э. Геккель.</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Таблицы и схемы:</w:t>
      </w:r>
      <w:r w:rsidRPr="00811CE0">
        <w:rPr>
          <w:rFonts w:ascii="Times New Roman" w:eastAsia="Times New Roman" w:hAnsi="Times New Roman" w:cs="Times New Roman"/>
          <w:sz w:val="24"/>
          <w:szCs w:val="24"/>
        </w:rPr>
        <w:t xml:space="preserve"> «Филогенетический ряд лошади», «Археоптерикс», «Зверозубые ящеры», «Стегоцефалы», «Риниофиты», «Семенные папоротники», «Биогеографические зоны Земли», «Дрейф континентов», «Реликты», «Начальные стадии эмбрионального развития позвоночных животных», «Гомологичные и аналогичные органы», «Рудименты», «Атавизмы», «Хромосомные наборы человека и шимпанзе», «Главные направления эволюции», «Общие закономерности эволюции».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Оборудование:</w:t>
      </w:r>
      <w:r w:rsidRPr="00811CE0">
        <w:rPr>
          <w:rFonts w:ascii="Times New Roman" w:eastAsia="Times New Roman" w:hAnsi="Times New Roman" w:cs="Times New Roman"/>
          <w:iCs/>
          <w:sz w:val="24"/>
          <w:szCs w:val="24"/>
        </w:rPr>
        <w:t xml:space="preserve"> </w:t>
      </w:r>
      <w:r w:rsidRPr="00811CE0">
        <w:rPr>
          <w:rFonts w:ascii="Times New Roman" w:eastAsia="Times New Roman" w:hAnsi="Times New Roman" w:cs="Times New Roman"/>
          <w:sz w:val="24"/>
          <w:szCs w:val="24"/>
        </w:rPr>
        <w:t>коллекции, гербарии, муляжи ископаемых остатков организмов, муляжи гомологичных, аналогичных, рудиментарных органов и атавизмов, коллекции насекомых.</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Pr>
          <w:rFonts w:ascii="Times New Roman" w:eastAsia="Times New Roman" w:hAnsi="Times New Roman" w:cs="Times New Roman"/>
          <w:caps/>
          <w:sz w:val="24"/>
          <w:szCs w:val="24"/>
        </w:rPr>
        <w:t xml:space="preserve"> </w:t>
      </w:r>
      <w:r w:rsidRPr="00811CE0">
        <w:rPr>
          <w:rFonts w:ascii="Times New Roman" w:eastAsia="Times New Roman" w:hAnsi="Times New Roman" w:cs="Times New Roman"/>
          <w:caps/>
          <w:sz w:val="24"/>
          <w:szCs w:val="24"/>
        </w:rPr>
        <w:t> </w:t>
      </w:r>
      <w:r w:rsidRPr="00811CE0">
        <w:rPr>
          <w:rFonts w:ascii="Times New Roman" w:eastAsia="Times New Roman" w:hAnsi="Times New Roman" w:cs="Times New Roman"/>
          <w:bCs/>
          <w:sz w:val="24"/>
          <w:szCs w:val="24"/>
        </w:rPr>
        <w:t>Тема 4. Происхождение и развитие жизни на Земле.</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Научные гипотезы происхождения жизни на Земле. Абиогенез и панспермия. Донаучные представления о зарождении жизни (креационизм). Гипотеза постоянного самозарождения жизни и её опровержение опытами Ф. Реди, Л. Спалланцани, Л. Пастера. Происхождение жизни и астробиология.</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Основные этапы неорганической эволюции.</w:t>
      </w:r>
      <w:r w:rsidRPr="00811CE0">
        <w:rPr>
          <w:rFonts w:ascii="Times New Roman" w:eastAsia="Times New Roman" w:hAnsi="Times New Roman" w:cs="Times New Roman"/>
          <w:bCs/>
          <w:sz w:val="24"/>
          <w:szCs w:val="24"/>
        </w:rPr>
        <w:t xml:space="preserve"> </w:t>
      </w:r>
      <w:r w:rsidRPr="00811CE0">
        <w:rPr>
          <w:rFonts w:ascii="Times New Roman" w:eastAsia="Times New Roman" w:hAnsi="Times New Roman" w:cs="Times New Roman"/>
          <w:sz w:val="24"/>
          <w:szCs w:val="24"/>
        </w:rPr>
        <w:t>Планетарная (геологическая) эволюция. Химическая эволюция. Абиогенный синтез органических веществ из неорганических. Опыт С. Миллера и Г. Юри. Образование полимеров из мономеров. Коацерватная гипотеза А.И. Опарина, гипотеза первичного бульона Д. Холдейна, генетическая гипотеза Г. Мёллера. Рибозимы (Т. Чек) и гипотеза «мира РНК» У. Гилберта. Формирование мембран и возникновение протоклетки.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История Земли и методы её изучения. Ископаемые органические остатки. Геохронология и её методы. Относительная и абсолютная геохронология. Геохронологическая шкала: эоны, эры, периоды, эпохи.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Начальные этапы органической эволюции. Появление и эволюция первых клеток. Эволюция метаболизма. Возникновение первых экосистем. Современные микробные биоплёнки как аналог первых на Земле сообществ. Строматолиты. Прокариоты и эукариоты.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Происхождение эукариот (симбиогенез). Эволюционное происхождение вирусов. Происхождение многоклеточных организмов. Возникновение основных групп многоклеточных организмов.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Основные этапы эволюции высших растений. Основные ароморфозы растений. Выход растений на сушу. Появление споровых растений и завоевание ими суши. Семенные растения. Происхождение цветковых растений.</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Основные этапы эволюции животного мира. Основные ароморфозы животных. Вендская фауна. Кембрийский взрыв – появление современных типов. Первые хордовые животные. Жизнь в воде. Эволюция позвоночных. Происхождение амфибий и рептилий. Происхождение млекопитающих и птиц. Принцип ключевого ароморфоза. Освоение беспозвоночными и позвоночными животными суши.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Развитие жизни на Земле по эрам и периодам: архей, протерозой, палеозой, </w:t>
      </w:r>
      <w:r w:rsidRPr="00811CE0">
        <w:rPr>
          <w:rFonts w:ascii="Times New Roman" w:eastAsia="Times New Roman" w:hAnsi="Times New Roman" w:cs="Times New Roman"/>
          <w:sz w:val="24"/>
          <w:szCs w:val="24"/>
        </w:rPr>
        <w:lastRenderedPageBreak/>
        <w:t>мезозой, кайнозой. Общая характеристика климата и геологических процессов. Появление и расцвет характерных организмов. Углеобразование: его условия и влияние на газовый состав атмосферы.</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Массовые вымирания – экологические кризисы прошлого. Причины и следствия массовых вымираний. Современный экологический кризис, его особенности. Проблема сохранения биоразнообразия на Земле.</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Современная система органического мира. Принципы классификации организмов. Основные систематические группы организмов.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sidRPr="00811CE0">
        <w:rPr>
          <w:rFonts w:ascii="Times New Roman" w:eastAsia="Times New Roman" w:hAnsi="Times New Roman" w:cs="Times New Roman"/>
          <w:bCs/>
          <w:sz w:val="24"/>
          <w:szCs w:val="24"/>
        </w:rPr>
        <w:t>Демонстрации: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Портреты:</w:t>
      </w:r>
      <w:r w:rsidRPr="00811CE0">
        <w:rPr>
          <w:rFonts w:ascii="Times New Roman" w:eastAsia="Times New Roman" w:hAnsi="Times New Roman" w:cs="Times New Roman"/>
          <w:sz w:val="24"/>
          <w:szCs w:val="24"/>
        </w:rPr>
        <w:t xml:space="preserve"> Ф. Реди, Л. Спалланцани, Л. Пастер, И.И. Мечников, А.И. Опарин, Д. Холдейн, Г. Мёллер, С. Миллер, Г. Юри.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Таблицы и схемы:</w:t>
      </w:r>
      <w:r w:rsidRPr="00811CE0">
        <w:rPr>
          <w:rFonts w:ascii="Times New Roman" w:eastAsia="Times New Roman" w:hAnsi="Times New Roman" w:cs="Times New Roman"/>
          <w:sz w:val="24"/>
          <w:szCs w:val="24"/>
        </w:rPr>
        <w:t xml:space="preserve"> «Схема опыта Ф. Реди», «Схема опыта Л. Пастера по изучению самозарождения жизни», «Схема опыта С. Миллера, Г. Юри», «Этапы неорганической эволюции», «Геохронологическая шкала», «Начальные этапы органической эволюции», «Схема образования эукариот путём симбиогенеза», «Система живой природы», «Строение вируса», «Ароморфозы растений», «Риниофиты», «Одноклеточные водоросли», «Многоклеточные водоросли», «Мхи», «Папоротники», «Голосеменные растения», «Органы цветковых растений», «Схема развития животного мира», «Ароморфозы животных», «Простейшие», «Кишечнополостные», «Плоские черви», «Членистоногие», «Рыбы», «Земноводные», «Пресмыкающиеся», «Птицы», «Млекопитающие», «Развитие жизни в архейской эре», «Развитие жизни в протерозойской эре», «Развитие жизни в палеозойской эре», «Развитие жизни в мезозойской эре», «Развитие жизни в кайнозойской эре», «Современная система органического мира».</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iCs/>
          <w:sz w:val="24"/>
          <w:szCs w:val="24"/>
        </w:rPr>
      </w:pPr>
      <w:r w:rsidRPr="00811CE0">
        <w:rPr>
          <w:rFonts w:ascii="Times New Roman" w:eastAsia="Times New Roman" w:hAnsi="Times New Roman" w:cs="Times New Roman"/>
          <w:sz w:val="24"/>
          <w:szCs w:val="24"/>
          <w:u w:color="000000"/>
        </w:rPr>
        <w:t>Оборудование:</w:t>
      </w:r>
      <w:r w:rsidRPr="00811CE0">
        <w:rPr>
          <w:rFonts w:ascii="Times New Roman" w:eastAsia="Times New Roman" w:hAnsi="Times New Roman" w:cs="Times New Roman"/>
          <w:iCs/>
          <w:sz w:val="24"/>
          <w:szCs w:val="24"/>
        </w:rPr>
        <w:t xml:space="preserve"> </w:t>
      </w:r>
      <w:r w:rsidRPr="00811CE0">
        <w:rPr>
          <w:rFonts w:ascii="Times New Roman" w:eastAsia="Times New Roman" w:hAnsi="Times New Roman" w:cs="Times New Roman"/>
          <w:sz w:val="24"/>
          <w:szCs w:val="24"/>
        </w:rPr>
        <w:t>гербарии растений различных отделов, коллекции насекомых, влажные препараты животных, раковины моллюсков, коллекции иглокожих, скелеты позвоночных животных, чучела птиц и зверей, коллекции окаменелостей, полезных ископаемых, муляжи органических остатков организмов.</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Виртуальная лабораторная работа «Моделирование опытов Миллера–Юри по изучению абиогенного синтеза органических соединений в первичной атмосфере».</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Лабораторная работа «Изучение и описание ископаемых остатков древних организмов».</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Практическая работа «Изучение особенностей строения растений разных отделов».</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Практическая работа «Изучение особенностей строения позвоночных животных».</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Pr>
          <w:rFonts w:ascii="Times New Roman" w:eastAsia="Times New Roman" w:hAnsi="Times New Roman" w:cs="Times New Roman"/>
          <w:caps/>
          <w:sz w:val="24"/>
          <w:szCs w:val="24"/>
        </w:rPr>
        <w:t xml:space="preserve"> </w:t>
      </w:r>
      <w:r w:rsidRPr="00811CE0">
        <w:rPr>
          <w:rFonts w:ascii="Times New Roman" w:eastAsia="Times New Roman" w:hAnsi="Times New Roman" w:cs="Times New Roman"/>
          <w:caps/>
          <w:sz w:val="24"/>
          <w:szCs w:val="24"/>
        </w:rPr>
        <w:t> </w:t>
      </w:r>
      <w:r w:rsidRPr="00811CE0">
        <w:rPr>
          <w:rFonts w:ascii="Times New Roman" w:eastAsia="Times New Roman" w:hAnsi="Times New Roman" w:cs="Times New Roman"/>
          <w:bCs/>
          <w:sz w:val="24"/>
          <w:szCs w:val="24"/>
        </w:rPr>
        <w:t>Тема 5. Происхождение человека – антропогенез.</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Разделы и задачи антропологии. Методы антропологии.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Становление представлений о происхождении человека. Религиозные воззрения. Современные научные теории.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Сходство человека с животными. Систематическое положение человека. Свидетельства сходства человека с животными: сравнительно-морфологические, эмбриологические, физиолого-биохимические, поведенческие. Отличия человека от животных. Прямохождение и комплекс связанных с ним признаков. Развитие головного мозга и второй сигнальной системы.</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Движущие силы (факторы) антропогенеза: биологические, социальные. Соотношение биологических и социальных факторов в антропогенезе.</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Основные стадии антропогенеза. Ранние человекообразные обезьяны (проконсулы) и ранние понгиды – общие предки человекообразных обезьян и людей. Австралопитеки – двуногие предки людей. Человек умелый, первые изготовления орудий труда. Человек прямоходящий и первый выход людей за пределы Африки. Человек гейдельбергский – общий предок неандертальского человека и человека разумного. Человек неандертальский как вид людей холодного климата. Человек разумный современного типа, денисовский человек, освоение континентов за пределами Африки. Палеогенетика и палеогеномика.</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lastRenderedPageBreak/>
        <w:t>Эволюция современного человека. Естественный отбор в популяциях человека. Мутационный процесс и полиморфизм. Популяционные волны, дрейф генов, миграция и «эффект основателя» в популяциях современного человека.</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Человеческие расы. Понятие о расе. Большие расы: европеоидная (евразийская), австрало-негроидная (экваториальная), монголоидная (азиатско-американская). Время и пути расселения человека по планете. Единство человеческих рас. Научная несостоятельность расизма. Приспособленность человека к разным условиям окружающей среды. Влияние географической среды и дрейфа генов на морфологию и физиологию человека.</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Междисциплинарные методы в физической (биологической) антропологии. Эволюционная антропология и палеоантропология человеческих популяций. Биосоциальные исследования природы человека. Исследование коэволюции биологического и социального в человеке.</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sidRPr="00811CE0">
        <w:rPr>
          <w:rFonts w:ascii="Times New Roman" w:eastAsia="Times New Roman" w:hAnsi="Times New Roman" w:cs="Times New Roman"/>
          <w:bCs/>
          <w:sz w:val="24"/>
          <w:szCs w:val="24"/>
        </w:rPr>
        <w:t xml:space="preserve">Демонстрации: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Портреты:</w:t>
      </w:r>
      <w:r w:rsidRPr="00811CE0">
        <w:rPr>
          <w:rFonts w:ascii="Times New Roman" w:eastAsia="Times New Roman" w:hAnsi="Times New Roman" w:cs="Times New Roman"/>
          <w:sz w:val="24"/>
          <w:szCs w:val="24"/>
        </w:rPr>
        <w:t xml:space="preserve"> Ч. Дарвин, Л. Лики, Я.Я. Рогинский, М.М. Герасимов.</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Таблицы и схемы:</w:t>
      </w:r>
      <w:r w:rsidRPr="00811CE0">
        <w:rPr>
          <w:rFonts w:ascii="Times New Roman" w:eastAsia="Times New Roman" w:hAnsi="Times New Roman" w:cs="Times New Roman"/>
          <w:sz w:val="24"/>
          <w:szCs w:val="24"/>
        </w:rPr>
        <w:t xml:space="preserve"> «Методы антропологии», «Головной мозг человека», «Человекообразные обезьяны», «Скелет человека и скелет шимпанзе», «Рудименты и атавизмы», «Движущие силы антропогенеза», «Эволюционное древо человека», «Австралопитек», «Человек умелый», «Человек прямоходящий», «Денисовский человек» «Неандертальцы», «Кроманьонцы», «Предки человека», «Этапы эволюции человека», «Расы человека».</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Оборудование:</w:t>
      </w:r>
      <w:r w:rsidRPr="00811CE0">
        <w:rPr>
          <w:rFonts w:ascii="Times New Roman" w:eastAsia="Times New Roman" w:hAnsi="Times New Roman" w:cs="Times New Roman"/>
          <w:iCs/>
          <w:sz w:val="24"/>
          <w:szCs w:val="24"/>
        </w:rPr>
        <w:t xml:space="preserve"> </w:t>
      </w:r>
      <w:r w:rsidRPr="00811CE0">
        <w:rPr>
          <w:rFonts w:ascii="Times New Roman" w:eastAsia="Times New Roman" w:hAnsi="Times New Roman" w:cs="Times New Roman"/>
          <w:sz w:val="24"/>
          <w:szCs w:val="24"/>
        </w:rPr>
        <w:t>муляжи окаменелостей, предметов материальной культуры предков человека, репродукции (фотографии) картин с мифологическими и библейскими сюжетами происхождения человека, фотографии находок ископаемых остатков человека, скелет человека, модель черепа человека и черепа шимпанзе, модель кисти человека и кисти шимпанзе, модели торса предков человека.</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Лабораторная работа «Изучение особенностей строения скелета человека, связанных с прямохождением».</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Практическая работа «Изучение экологических адаптаций человека».</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Pr>
          <w:rFonts w:ascii="Times New Roman" w:eastAsia="Times New Roman" w:hAnsi="Times New Roman" w:cs="Times New Roman"/>
          <w:caps/>
          <w:sz w:val="24"/>
          <w:szCs w:val="24"/>
        </w:rPr>
        <w:t xml:space="preserve"> </w:t>
      </w:r>
      <w:r w:rsidRPr="00811CE0">
        <w:rPr>
          <w:rFonts w:ascii="Times New Roman" w:eastAsia="Times New Roman" w:hAnsi="Times New Roman" w:cs="Times New Roman"/>
          <w:caps/>
          <w:sz w:val="24"/>
          <w:szCs w:val="24"/>
        </w:rPr>
        <w:t> </w:t>
      </w:r>
      <w:r w:rsidRPr="00811CE0">
        <w:rPr>
          <w:rFonts w:ascii="Times New Roman" w:eastAsia="Times New Roman" w:hAnsi="Times New Roman" w:cs="Times New Roman"/>
          <w:bCs/>
          <w:sz w:val="24"/>
          <w:szCs w:val="24"/>
        </w:rPr>
        <w:t>Тема 6. Экология – наука о взаимоотношениях организмов и надорганизменных систем с окружающей средой.</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Зарождение и развитие экологии в трудах А. Гумбольдта, К.Ф. Рулье, Н.А. Северцова, Э. Геккеля, А. Тенсли, В.Н. Сукачёва. Разделы и задачи экологии. Связь экологии с другими науками.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Методы экологии. Полевые наблюдения. Эксперименты в экологии: природные и лабораторные. Моделирование в экологии. Мониторинг окружающей среды: локальный, региональный и глобальный.</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Значение экологических знаний для человека. Экологическое мировоззрение как основа связей человечества с природой. Формирование экологической культуры и экологической грамотности населения.</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sidRPr="00811CE0">
        <w:rPr>
          <w:rFonts w:ascii="Times New Roman" w:eastAsia="Times New Roman" w:hAnsi="Times New Roman" w:cs="Times New Roman"/>
          <w:bCs/>
          <w:sz w:val="24"/>
          <w:szCs w:val="24"/>
        </w:rPr>
        <w:t>Демонстрации: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Портреты:</w:t>
      </w:r>
      <w:r w:rsidRPr="00811CE0">
        <w:rPr>
          <w:rFonts w:ascii="Times New Roman" w:eastAsia="Times New Roman" w:hAnsi="Times New Roman" w:cs="Times New Roman"/>
          <w:sz w:val="24"/>
          <w:szCs w:val="24"/>
        </w:rPr>
        <w:t xml:space="preserve"> А. Гумбольдт, К.Ф. Рулье, Н.А. Северцов, Э. Геккель, А. Тенсли, В.Н. Сукачёв.</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Таблицы и схемы:</w:t>
      </w:r>
      <w:r w:rsidRPr="00811CE0">
        <w:rPr>
          <w:rFonts w:ascii="Times New Roman" w:eastAsia="Times New Roman" w:hAnsi="Times New Roman" w:cs="Times New Roman"/>
          <w:sz w:val="24"/>
          <w:szCs w:val="24"/>
        </w:rPr>
        <w:t xml:space="preserve"> «Разделы экологии», «Методы экологии», «Схема мониторинга окружающей среды».</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Лабораторная работа «Изучение методов экологических исследований».</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Pr>
          <w:rFonts w:ascii="Times New Roman" w:eastAsia="Times New Roman" w:hAnsi="Times New Roman" w:cs="Times New Roman"/>
          <w:caps/>
          <w:sz w:val="24"/>
          <w:szCs w:val="24"/>
        </w:rPr>
        <w:t xml:space="preserve"> </w:t>
      </w:r>
      <w:r w:rsidRPr="00811CE0">
        <w:rPr>
          <w:rFonts w:ascii="Times New Roman" w:eastAsia="Times New Roman" w:hAnsi="Times New Roman" w:cs="Times New Roman"/>
          <w:caps/>
          <w:sz w:val="24"/>
          <w:szCs w:val="24"/>
        </w:rPr>
        <w:t> </w:t>
      </w:r>
      <w:r w:rsidRPr="00811CE0">
        <w:rPr>
          <w:rFonts w:ascii="Times New Roman" w:eastAsia="Times New Roman" w:hAnsi="Times New Roman" w:cs="Times New Roman"/>
          <w:bCs/>
          <w:sz w:val="24"/>
          <w:szCs w:val="24"/>
        </w:rPr>
        <w:t>Тема 7. Организмы и среда обитания.</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Экологические факторы и закономерности их действия. Классификация экологических факторов: абиотические, биотические, антропогенные. Общие закономерности действия экологических факторов. Правило минимума (К. Шпренгель, Ю. Либих). Толерантность. Эврибионтные и стенобионтные организмы.</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Абиотические факторы. Свет как экологический фактор. Действие разных участков </w:t>
      </w:r>
      <w:r w:rsidRPr="00811CE0">
        <w:rPr>
          <w:rFonts w:ascii="Times New Roman" w:eastAsia="Times New Roman" w:hAnsi="Times New Roman" w:cs="Times New Roman"/>
          <w:sz w:val="24"/>
          <w:szCs w:val="24"/>
        </w:rPr>
        <w:lastRenderedPageBreak/>
        <w:t>солнечного спектра на организмы. Экологические группы растений и животных по отношению к свету. Сигнальная роль света. Фотопериодизм.</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Температура как экологический фактор. Действие температуры на организмы. Пойкилотермные и гомойотермные организмы. Эвритермные и стенотермные организмы.</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Влажность как экологический фактор. Приспособления растений к поддержанию водного баланса. Классификация растений по отношению к воде. Приспособления животных к изменению водного режима.</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Среды обитания организмов: водная, наземно-воздушная, почвенная, глубинная подпочвенная, внутриорганизменная. Физико-химические особенности сред обитания организмов. Приспособления организмов к жизни в разных средах.</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Биологические ритмы. Внешние и внутренние ритмы. Суточные и годичные ритмы. Приспособленность организмов к сезонным изменениям условий жизни.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Жизненные формы организмов. Понятие о жизненной форме. Жизненные формы растений: деревья, кустарники, кустарнички, многолетние травы, однолетние травы. Жизненные формы животных: гидробионты, геобионты, аэробионты. Особенности строения и образа жизни.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Биотические факторы. Виды биотических взаимодействий: конкуренция, хищничество, симбиоз и его формы. Паразитизм, кооперация, мутуализм, комменсализм (квартирантство, нахлебничество). Нетрофические взаимодействия (топические, форические, фабрические). Значение биотических взаимодействий для существования организмов в среде обитания. Принцип конкурентного исключения.</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sidRPr="00811CE0">
        <w:rPr>
          <w:rFonts w:ascii="Times New Roman" w:eastAsia="Times New Roman" w:hAnsi="Times New Roman" w:cs="Times New Roman"/>
          <w:bCs/>
          <w:sz w:val="24"/>
          <w:szCs w:val="24"/>
        </w:rPr>
        <w:t>Демонстрации: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Таблицы и схемы:</w:t>
      </w:r>
      <w:r w:rsidRPr="00811CE0">
        <w:rPr>
          <w:rFonts w:ascii="Times New Roman" w:eastAsia="Times New Roman" w:hAnsi="Times New Roman" w:cs="Times New Roman"/>
          <w:sz w:val="24"/>
          <w:szCs w:val="24"/>
        </w:rPr>
        <w:t xml:space="preserve"> «Экологические факторы», «Световой спектр», «Экологические группы животных по отношению к свету», «Теплокровные животные», «Холоднокровные животные», «Физиологические адаптации животных», «Среды обитания организмов», «Биологические ритмы», «Жизненные формы растений», «Жизненные формы животных», «Экосистема широколиственного леса», «Экосистема хвойного леса», «Цепи питания», «Хищничество», «Паразитизм», «Конкуренция», «Симбиоз», «Комменсализм».</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Оборудование:</w:t>
      </w:r>
      <w:r w:rsidRPr="00811CE0">
        <w:rPr>
          <w:rFonts w:ascii="Times New Roman" w:eastAsia="Times New Roman" w:hAnsi="Times New Roman" w:cs="Times New Roman"/>
          <w:iCs/>
          <w:sz w:val="24"/>
          <w:szCs w:val="24"/>
        </w:rPr>
        <w:t xml:space="preserve"> </w:t>
      </w:r>
      <w:r w:rsidRPr="00811CE0">
        <w:rPr>
          <w:rFonts w:ascii="Times New Roman" w:eastAsia="Times New Roman" w:hAnsi="Times New Roman" w:cs="Times New Roman"/>
          <w:sz w:val="24"/>
          <w:szCs w:val="24"/>
        </w:rPr>
        <w:t>гербарии растений и животных, приспособленных к влиянию различных экологических факторов, гербарии светолюбивых, тенелюбивых и теневыносливых растений, светолюбивые, тенелюбивые и теневыносливые комнатные растения, гербарии и коллекции теплолюбивых, зимостойких, морозоустойчивых растений, чучела птиц и зверей, гербарии растений, относящихся к гигрофитам, ксерофитам, мезофитам, комнатные растения данных групп, коллекции животных, обитающих в разных средах, гербарии и коллекции растений и животных, обладающих чертами приспособленности к сезонным изменениям условий жизни, гербарии и коллекции растений и животных различных жизненных форм, коллекции животных, участвующих в различных биотических взаимодействиях.</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Лабораторная работа «Выявление приспособлений организмов к влиянию света».</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Лабораторная работа «Выявление приспособлений организмов к влиянию температуры».</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Лабораторная работа «Анатомические особенности растений из разных мест обитания».</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Pr>
          <w:rFonts w:ascii="Times New Roman" w:eastAsia="Times New Roman" w:hAnsi="Times New Roman" w:cs="Times New Roman"/>
          <w:caps/>
          <w:sz w:val="24"/>
          <w:szCs w:val="24"/>
        </w:rPr>
        <w:t xml:space="preserve"> </w:t>
      </w:r>
      <w:r w:rsidRPr="00811CE0">
        <w:rPr>
          <w:rFonts w:ascii="Times New Roman" w:eastAsia="Times New Roman" w:hAnsi="Times New Roman" w:cs="Times New Roman"/>
          <w:caps/>
          <w:sz w:val="24"/>
          <w:szCs w:val="24"/>
        </w:rPr>
        <w:t> </w:t>
      </w:r>
      <w:r w:rsidRPr="00811CE0">
        <w:rPr>
          <w:rFonts w:ascii="Times New Roman" w:eastAsia="Times New Roman" w:hAnsi="Times New Roman" w:cs="Times New Roman"/>
          <w:bCs/>
          <w:sz w:val="24"/>
          <w:szCs w:val="24"/>
        </w:rPr>
        <w:t xml:space="preserve">Тема 8. Экология видов и популяций.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Экологические характеристики популяции. Популяция как биологическая система. Роль неоднородности среды, физических барьеров и особенностей биологии видов в формировании пространственной структуры популяций. Основные показатели популяции: численность, плотность, возрастная и половая структура, рождаемость, прирост, темп роста, смертность, миграция.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Экологическая структура популяции. Оценка численности популяции. Динамика популяции и её регуляция. Биотический потенциал популяции. Моделирование динамики популяции. Кривые роста численности популяции. Кривые выживания. Регуляция </w:t>
      </w:r>
      <w:r w:rsidRPr="00811CE0">
        <w:rPr>
          <w:rFonts w:ascii="Times New Roman" w:eastAsia="Times New Roman" w:hAnsi="Times New Roman" w:cs="Times New Roman"/>
          <w:sz w:val="24"/>
          <w:szCs w:val="24"/>
        </w:rPr>
        <w:lastRenderedPageBreak/>
        <w:t>численности популяций: роль факторов, зависящих и не зависящих от плотности. Экологические стратегии видов (r- и K-стратегии).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Понятие об экологической нише вида. Местообитание. Многомерная модель экологической ниши Д.И. Хатчинсона. Размеры экологической ниши. Потенциальная и реализованная ниши.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Вид как система популяций. Ареалы видов. Виды и их жизненные стратегии. Экологические эквиваленты.</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Закономерности поведения и миграций животных. Биологические инвазии чужеродных видов.</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sidRPr="00811CE0">
        <w:rPr>
          <w:rFonts w:ascii="Times New Roman" w:eastAsia="Times New Roman" w:hAnsi="Times New Roman" w:cs="Times New Roman"/>
          <w:bCs/>
          <w:sz w:val="24"/>
          <w:szCs w:val="24"/>
        </w:rPr>
        <w:t>Демонстрации: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Портрет:</w:t>
      </w:r>
      <w:r w:rsidRPr="00811CE0">
        <w:rPr>
          <w:rFonts w:ascii="Times New Roman" w:eastAsia="Times New Roman" w:hAnsi="Times New Roman" w:cs="Times New Roman"/>
          <w:sz w:val="24"/>
          <w:szCs w:val="24"/>
        </w:rPr>
        <w:t xml:space="preserve"> Д.И. Хатчинсон.</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Таблицы и схемы:</w:t>
      </w:r>
      <w:r w:rsidRPr="00811CE0">
        <w:rPr>
          <w:rFonts w:ascii="Times New Roman" w:eastAsia="Times New Roman" w:hAnsi="Times New Roman" w:cs="Times New Roman"/>
          <w:sz w:val="24"/>
          <w:szCs w:val="24"/>
        </w:rPr>
        <w:t xml:space="preserve"> «Экологические характеристики популяции», «Пространственная структура популяции», «Возрастные пирамиды популяции», «Скорость заселения поверхности Земли различными организмами», «Модель экологической ниши Д.И. Хатчинсона».</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Оборудование:</w:t>
      </w:r>
      <w:r w:rsidRPr="00811CE0">
        <w:rPr>
          <w:rFonts w:ascii="Times New Roman" w:eastAsia="Times New Roman" w:hAnsi="Times New Roman" w:cs="Times New Roman"/>
          <w:iCs/>
          <w:sz w:val="24"/>
          <w:szCs w:val="24"/>
        </w:rPr>
        <w:t xml:space="preserve"> </w:t>
      </w:r>
      <w:r w:rsidRPr="00811CE0">
        <w:rPr>
          <w:rFonts w:ascii="Times New Roman" w:eastAsia="Times New Roman" w:hAnsi="Times New Roman" w:cs="Times New Roman"/>
          <w:sz w:val="24"/>
          <w:szCs w:val="24"/>
        </w:rPr>
        <w:t>гербарии растений, коллекции животных.</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Лабораторная работа «Приспособления семян растений к расселению».</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Pr>
          <w:rFonts w:ascii="Times New Roman" w:eastAsia="Times New Roman" w:hAnsi="Times New Roman" w:cs="Times New Roman"/>
          <w:caps/>
          <w:sz w:val="24"/>
          <w:szCs w:val="24"/>
        </w:rPr>
        <w:t xml:space="preserve"> </w:t>
      </w:r>
      <w:r w:rsidRPr="00811CE0">
        <w:rPr>
          <w:rFonts w:ascii="Times New Roman" w:eastAsia="Times New Roman" w:hAnsi="Times New Roman" w:cs="Times New Roman"/>
          <w:caps/>
          <w:sz w:val="24"/>
          <w:szCs w:val="24"/>
        </w:rPr>
        <w:t> </w:t>
      </w:r>
      <w:r w:rsidRPr="00811CE0">
        <w:rPr>
          <w:rFonts w:ascii="Times New Roman" w:eastAsia="Times New Roman" w:hAnsi="Times New Roman" w:cs="Times New Roman"/>
          <w:bCs/>
          <w:sz w:val="24"/>
          <w:szCs w:val="24"/>
        </w:rPr>
        <w:t>Тема 9. Экология сообществ. Экологические системы.</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Сообщества организмов. Биоценоз и его структура. Связи между организмами в биоценозе.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Экосистема как открытая система (А.Д. Тенсли). Функциональные блоки организмов в экосистеме: продуценты, консументы, редуценты. Трофические уровни. Трофические цепи и сети. Абиотические блоки экосистем. Почвы и илы в экосистемах. Круговорот веществ и поток энергии в экосистеме.</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Основные показатели экосистемы. Биомасса и продукция. Экологические пирамиды чисел, биомассы и энергии.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Направленные закономерные смены сообществ – сукцессии. Первичные и вторичные сукцессии и их причины. Антропогенные воздействия на сукцессии. Климаксное сообщество. Биоразнообразие и полнота круговорота веществ – основа устойчивости сообществ.</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i/>
          <w:iCs/>
          <w:sz w:val="24"/>
          <w:szCs w:val="24"/>
        </w:rPr>
      </w:pPr>
      <w:r w:rsidRPr="00811CE0">
        <w:rPr>
          <w:rFonts w:ascii="Times New Roman" w:eastAsia="Times New Roman" w:hAnsi="Times New Roman" w:cs="Times New Roman"/>
          <w:sz w:val="24"/>
          <w:szCs w:val="24"/>
        </w:rPr>
        <w:t xml:space="preserve">Природные экосистемы.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Антропогенные экосистемы. Агроэкосистема. Агроценоз. Различия между антропогенными и природными экосистемами.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Урбоэкосистемы. Основные компоненты урбоэкосистем. Городская флора и фауна. Синантропизация городской фауны. Биологическое и хозяйственное значение агроэкосистем и урбоэкосистем.</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Закономерности формирования основных взаимодействий организмов в экосистемах. Перенос энергии и веществ между смежными экосистемами. Устойчивость организмов, популяций и экосистем в условиях естественных и антропогенных воздействий.</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sidRPr="00811CE0">
        <w:rPr>
          <w:rFonts w:ascii="Times New Roman" w:eastAsia="Times New Roman" w:hAnsi="Times New Roman" w:cs="Times New Roman"/>
          <w:sz w:val="24"/>
          <w:szCs w:val="24"/>
        </w:rPr>
        <w:t>Методология мониторинга естественных и антропогенных экосистем.</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sidRPr="00811CE0">
        <w:rPr>
          <w:rFonts w:ascii="Times New Roman" w:eastAsia="Times New Roman" w:hAnsi="Times New Roman" w:cs="Times New Roman"/>
          <w:bCs/>
          <w:sz w:val="24"/>
          <w:szCs w:val="24"/>
        </w:rPr>
        <w:t>Демонстрации: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Портрет:</w:t>
      </w:r>
      <w:r w:rsidRPr="00811CE0">
        <w:rPr>
          <w:rFonts w:ascii="Times New Roman" w:eastAsia="Times New Roman" w:hAnsi="Times New Roman" w:cs="Times New Roman"/>
          <w:iCs/>
          <w:sz w:val="24"/>
          <w:szCs w:val="24"/>
        </w:rPr>
        <w:t xml:space="preserve"> </w:t>
      </w:r>
      <w:r w:rsidRPr="00811CE0">
        <w:rPr>
          <w:rFonts w:ascii="Times New Roman" w:eastAsia="Times New Roman" w:hAnsi="Times New Roman" w:cs="Times New Roman"/>
          <w:sz w:val="24"/>
          <w:szCs w:val="24"/>
        </w:rPr>
        <w:t>А.Д. Тенсли.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Таблицы и схемы:</w:t>
      </w:r>
      <w:r w:rsidRPr="00811CE0">
        <w:rPr>
          <w:rFonts w:ascii="Times New Roman" w:eastAsia="Times New Roman" w:hAnsi="Times New Roman" w:cs="Times New Roman"/>
          <w:sz w:val="24"/>
          <w:szCs w:val="24"/>
        </w:rPr>
        <w:t xml:space="preserve"> «Структура биоценоза», «Экосистема широколиственного леса», «Экосистема хвойного леса», «Функциональные группы организмов в экосистеме», «Круговорот веществ в экосистеме», «Цепи питания (пастбищная, детритная)», «Экологическая пирамида чисел», «Экологическая пирамида биомассы», «Экологическая пирамида энергии», «Образование болота», «Первичная сукцессия», «Восстановление леса после пожара», «Экосистема озера», «Агроценоз», «Круговорот веществ и поток энергии в агроценозе», «Примеры урбоэкосистем».</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Оборудование:</w:t>
      </w:r>
      <w:r w:rsidRPr="00811CE0">
        <w:rPr>
          <w:rFonts w:ascii="Times New Roman" w:eastAsia="Times New Roman" w:hAnsi="Times New Roman" w:cs="Times New Roman"/>
          <w:iCs/>
          <w:sz w:val="24"/>
          <w:szCs w:val="24"/>
        </w:rPr>
        <w:t xml:space="preserve"> </w:t>
      </w:r>
      <w:r w:rsidRPr="00811CE0">
        <w:rPr>
          <w:rFonts w:ascii="Times New Roman" w:eastAsia="Times New Roman" w:hAnsi="Times New Roman" w:cs="Times New Roman"/>
          <w:sz w:val="24"/>
          <w:szCs w:val="24"/>
        </w:rPr>
        <w:t>гербарии растений, коллекции насекомых, чучела птиц и зверей, гербарии культурных и дикорастущих растений, аквариум как модель экосистемы.</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lastRenderedPageBreak/>
        <w:t>Практическая работа «Изучение и описание урбоэкосистемы».</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Лабораторная работа «Изучение разнообразия мелких почвенных членистоногих в разных экосистемах».</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Экскурсия «Экскурсия в типичный биогеоценоз (в дубраву, березняк, ельник, на суходольный или пойменный луг, озеро, болото)».</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Экскурсия «Экскурсия в агроэкосистему (на поле или в тепличное хозяйство)».</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Pr>
          <w:rFonts w:ascii="Times New Roman" w:eastAsia="Times New Roman" w:hAnsi="Times New Roman" w:cs="Times New Roman"/>
          <w:caps/>
          <w:sz w:val="24"/>
          <w:szCs w:val="24"/>
        </w:rPr>
        <w:t xml:space="preserve"> </w:t>
      </w:r>
      <w:r w:rsidRPr="00811CE0">
        <w:rPr>
          <w:rFonts w:ascii="Times New Roman" w:eastAsia="Times New Roman" w:hAnsi="Times New Roman" w:cs="Times New Roman"/>
          <w:caps/>
          <w:sz w:val="24"/>
          <w:szCs w:val="24"/>
        </w:rPr>
        <w:t> </w:t>
      </w:r>
      <w:r w:rsidRPr="00811CE0">
        <w:rPr>
          <w:rFonts w:ascii="Times New Roman" w:eastAsia="Times New Roman" w:hAnsi="Times New Roman" w:cs="Times New Roman"/>
          <w:bCs/>
          <w:sz w:val="24"/>
          <w:szCs w:val="24"/>
        </w:rPr>
        <w:t xml:space="preserve">Тема 10. Биосфера – глобальная экосистема.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Биосфера – общепланетарная оболочка Земли, где существует или существовала жизнь. Развитие представлений о биосфере в трудах Э. Зюсса. Учение В.И. Вернадского о биосфере. Области биосферы и её состав. Живое вещество биосферы и его функции.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Закономерности существования биосферы. Особенности биосферы как глобальной экосистемы. Динамическое равновесие в биосфере. Круговороты веществ и биогеохимические циклы (углерода, азота). Ритмичность явлений в биосфере.</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Зональность биосферы. Понятие о биоме. Основные биомы суши: тундра, хвойные леса, смешанные и широколиственные леса, степи, саванны, пустыни, тропические леса, высокогорья. Климат, растительный и животный мир биомов суши.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Структура и функция живых систем, оценка их ресурсного потенциала и биосферных функций.</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sidRPr="00811CE0">
        <w:rPr>
          <w:rFonts w:ascii="Times New Roman" w:eastAsia="Times New Roman" w:hAnsi="Times New Roman" w:cs="Times New Roman"/>
          <w:bCs/>
          <w:sz w:val="24"/>
          <w:szCs w:val="24"/>
        </w:rPr>
        <w:t>Демонстрации: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Портреты:</w:t>
      </w:r>
      <w:r w:rsidRPr="00811CE0">
        <w:rPr>
          <w:rFonts w:ascii="Times New Roman" w:eastAsia="Times New Roman" w:hAnsi="Times New Roman" w:cs="Times New Roman"/>
          <w:sz w:val="24"/>
          <w:szCs w:val="24"/>
        </w:rPr>
        <w:t xml:space="preserve"> В.И. Вернадский, Э. Зюсс.</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Таблицы и схемы:</w:t>
      </w:r>
      <w:r w:rsidRPr="00811CE0">
        <w:rPr>
          <w:rFonts w:ascii="Times New Roman" w:eastAsia="Times New Roman" w:hAnsi="Times New Roman" w:cs="Times New Roman"/>
          <w:sz w:val="24"/>
          <w:szCs w:val="24"/>
        </w:rPr>
        <w:t xml:space="preserve"> «Геосферы Земли», «Круговорот азота в природе», «Круговорот углерода в природе», «Круговорот кислорода в природе», «Круговорот воды в природе», «Основные биомы суши», «Климатические пояса Земли», «Тундра», «Тайга», «Смешанный лес», «Широколиственный лес», «Степь», «Саванна», «Пустыня», «Тропический лес».</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Оборудование:</w:t>
      </w:r>
      <w:r w:rsidRPr="00811CE0">
        <w:rPr>
          <w:rFonts w:ascii="Times New Roman" w:eastAsia="Times New Roman" w:hAnsi="Times New Roman" w:cs="Times New Roman"/>
          <w:iCs/>
          <w:sz w:val="24"/>
          <w:szCs w:val="24"/>
        </w:rPr>
        <w:t xml:space="preserve"> </w:t>
      </w:r>
      <w:r w:rsidRPr="00811CE0">
        <w:rPr>
          <w:rFonts w:ascii="Times New Roman" w:eastAsia="Times New Roman" w:hAnsi="Times New Roman" w:cs="Times New Roman"/>
          <w:sz w:val="24"/>
          <w:szCs w:val="24"/>
        </w:rPr>
        <w:t>гербарии растений разных биомов, коллекции животных.</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Pr>
          <w:rFonts w:ascii="Times New Roman" w:eastAsia="Times New Roman" w:hAnsi="Times New Roman" w:cs="Times New Roman"/>
          <w:caps/>
          <w:sz w:val="24"/>
          <w:szCs w:val="24"/>
        </w:rPr>
        <w:t xml:space="preserve"> </w:t>
      </w:r>
      <w:r w:rsidRPr="00811CE0">
        <w:rPr>
          <w:rFonts w:ascii="Times New Roman" w:eastAsia="Times New Roman" w:hAnsi="Times New Roman" w:cs="Times New Roman"/>
          <w:caps/>
          <w:sz w:val="24"/>
          <w:szCs w:val="24"/>
        </w:rPr>
        <w:t> </w:t>
      </w:r>
      <w:r w:rsidRPr="00811CE0">
        <w:rPr>
          <w:rFonts w:ascii="Times New Roman" w:eastAsia="Times New Roman" w:hAnsi="Times New Roman" w:cs="Times New Roman"/>
          <w:bCs/>
          <w:sz w:val="24"/>
          <w:szCs w:val="24"/>
        </w:rPr>
        <w:t>Тема 11. Человек и окружающая среда.</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Экологические кризисы и их причины. Воздействие человека на биосферу. Загрязнение воздушной среды. Охрана воздуха. Загрязнение водной среды. Охрана водных ресурсов. Разрушение почвы. Охрана почвенных ресурсов. Изменение климата.</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Антропогенное воздействие на растительный и животный мир. Охрана растительного и животного мира. Основные принципы охраны природы. Красные книги. Особо охраняемые природные территории (ООПТ). Ботанические сады и зоологические парки.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Основные принципы устойчивого развития человечества и природы. Рациональное природопользование и сохранение биологического разнообразия Земли. Общие закономерности глобальных экологических кризисов. Особенности современного кризиса и его вероятные последствия.</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Развитие методов мониторинга развития опасных техногенных процессов.</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sidRPr="00811CE0">
        <w:rPr>
          <w:rFonts w:ascii="Times New Roman" w:eastAsia="Times New Roman" w:hAnsi="Times New Roman" w:cs="Times New Roman"/>
          <w:bCs/>
          <w:sz w:val="24"/>
          <w:szCs w:val="24"/>
        </w:rPr>
        <w:t xml:space="preserve">Демонстрации: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u w:color="000000"/>
        </w:rPr>
        <w:t>Таблицы и схемы:</w:t>
      </w:r>
      <w:r w:rsidRPr="00811CE0">
        <w:rPr>
          <w:rFonts w:ascii="Times New Roman" w:eastAsia="Times New Roman" w:hAnsi="Times New Roman" w:cs="Times New Roman"/>
          <w:sz w:val="24"/>
          <w:szCs w:val="24"/>
        </w:rPr>
        <w:t xml:space="preserve"> «Загрязнение атмосферы», «Загрязнение гидросферы», «Загрязнение почвы», «Парниковый эффект», «Особо охраняемые природные территории», «Модели управляемого мира».</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Calibri" w:hAnsi="Times New Roman" w:cs="Times New Roman"/>
          <w:sz w:val="24"/>
          <w:szCs w:val="24"/>
          <w:lang w:eastAsia="en-US"/>
        </w:rPr>
      </w:pPr>
      <w:r w:rsidRPr="00811CE0">
        <w:rPr>
          <w:rFonts w:ascii="Times New Roman" w:eastAsia="Times New Roman" w:hAnsi="Times New Roman" w:cs="Times New Roman"/>
          <w:sz w:val="24"/>
          <w:szCs w:val="24"/>
          <w:u w:color="000000"/>
        </w:rPr>
        <w:t>Оборудование:</w:t>
      </w:r>
      <w:r w:rsidRPr="00811CE0">
        <w:rPr>
          <w:rFonts w:ascii="Times New Roman" w:eastAsia="Times New Roman" w:hAnsi="Times New Roman" w:cs="Times New Roman"/>
          <w:iCs/>
          <w:sz w:val="24"/>
          <w:szCs w:val="24"/>
        </w:rPr>
        <w:t xml:space="preserve"> </w:t>
      </w:r>
      <w:r w:rsidRPr="00811CE0">
        <w:rPr>
          <w:rFonts w:ascii="Times New Roman" w:eastAsia="Times New Roman" w:hAnsi="Times New Roman" w:cs="Times New Roman"/>
          <w:sz w:val="24"/>
          <w:szCs w:val="24"/>
        </w:rPr>
        <w:t>фотографии охраняемых растений и животных Красной книги Российской Федерации, Красной книги региона.</w:t>
      </w:r>
    </w:p>
    <w:p w:rsidR="00811CE0" w:rsidRPr="00811CE0" w:rsidRDefault="00811CE0" w:rsidP="00811CE0">
      <w:pPr>
        <w:widowControl w:val="0"/>
        <w:suppressAutoHyphens/>
        <w:autoSpaceDE w:val="0"/>
        <w:autoSpaceDN w:val="0"/>
        <w:adjustRightInd w:val="0"/>
        <w:spacing w:after="0" w:line="240" w:lineRule="auto"/>
        <w:ind w:firstLine="709"/>
        <w:textAlignment w:val="center"/>
        <w:rPr>
          <w:rFonts w:ascii="Times New Roman" w:eastAsia="Times New Roman" w:hAnsi="Times New Roman" w:cs="Times New Roman"/>
          <w:caps/>
          <w:sz w:val="24"/>
          <w:szCs w:val="24"/>
        </w:rPr>
      </w:pPr>
      <w:r w:rsidRPr="00811CE0">
        <w:rPr>
          <w:rFonts w:ascii="Times New Roman" w:eastAsia="Times New Roman" w:hAnsi="Times New Roman" w:cs="Times New Roman"/>
          <w:b/>
          <w:caps/>
          <w:sz w:val="24"/>
          <w:szCs w:val="24"/>
        </w:rPr>
        <w:t xml:space="preserve">  </w:t>
      </w:r>
      <w:r w:rsidRPr="00811CE0">
        <w:rPr>
          <w:rFonts w:ascii="Times New Roman" w:eastAsia="OfficinaSansBoldITC" w:hAnsi="Times New Roman" w:cs="Times New Roman"/>
          <w:b/>
          <w:sz w:val="24"/>
          <w:szCs w:val="24"/>
          <w:lang w:eastAsia="en-US"/>
        </w:rPr>
        <w:t>Планируемые результаты освоения программы по биологии на уровне среднего общего образования</w:t>
      </w:r>
      <w:r w:rsidRPr="00811CE0">
        <w:rPr>
          <w:rFonts w:ascii="Times New Roman" w:eastAsia="Times New Roman" w:hAnsi="Times New Roman" w:cs="Times New Roman"/>
          <w:sz w:val="24"/>
          <w:szCs w:val="24"/>
        </w:rPr>
        <w:t>.</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trike/>
          <w:sz w:val="24"/>
          <w:szCs w:val="24"/>
        </w:rPr>
      </w:pPr>
      <w:r>
        <w:rPr>
          <w:rFonts w:ascii="Times New Roman" w:eastAsia="Times New Roman" w:hAnsi="Times New Roman" w:cs="Times New Roman"/>
          <w:caps/>
          <w:sz w:val="24"/>
          <w:szCs w:val="24"/>
        </w:rPr>
        <w:t xml:space="preserve"> </w:t>
      </w:r>
      <w:r w:rsidRPr="00811CE0">
        <w:rPr>
          <w:rFonts w:ascii="Times New Roman" w:eastAsia="Times New Roman" w:hAnsi="Times New Roman" w:cs="Times New Roman"/>
          <w:caps/>
          <w:sz w:val="24"/>
          <w:szCs w:val="24"/>
        </w:rPr>
        <w:t xml:space="preserve"> </w:t>
      </w:r>
      <w:r w:rsidRPr="00811CE0">
        <w:rPr>
          <w:rFonts w:ascii="Times New Roman" w:eastAsia="Times New Roman" w:hAnsi="Times New Roman" w:cs="Times New Roman"/>
          <w:sz w:val="24"/>
          <w:szCs w:val="24"/>
        </w:rPr>
        <w:t>ФГОС СОО устанавливает требования к результатам освоения обучающимися программ среднего общего образования: личностные, метапредметные и предметные.</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trike/>
          <w:sz w:val="24"/>
          <w:szCs w:val="24"/>
        </w:rPr>
      </w:pPr>
      <w:r w:rsidRPr="00811CE0">
        <w:rPr>
          <w:rFonts w:ascii="Times New Roman" w:eastAsia="Times New Roman" w:hAnsi="Times New Roman" w:cs="Times New Roman"/>
          <w:caps/>
          <w:sz w:val="24"/>
          <w:szCs w:val="24"/>
        </w:rPr>
        <w:t> </w:t>
      </w:r>
      <w:r w:rsidRPr="00811CE0">
        <w:rPr>
          <w:rFonts w:ascii="Times New Roman" w:eastAsia="Times New Roman" w:hAnsi="Times New Roman" w:cs="Times New Roman"/>
          <w:sz w:val="24"/>
          <w:szCs w:val="24"/>
        </w:rPr>
        <w:t xml:space="preserve">В структуре личностных результатов освоения программы по биологии выделены следующие составляющие: </w:t>
      </w:r>
      <w:r w:rsidRPr="00811CE0">
        <w:rPr>
          <w:rFonts w:ascii="Times New Roman" w:eastAsia="Times New Roman" w:hAnsi="Times New Roman" w:cs="Times New Roman"/>
          <w:iCs/>
          <w:sz w:val="24"/>
          <w:szCs w:val="24"/>
        </w:rPr>
        <w:t>осознание</w:t>
      </w:r>
      <w:r w:rsidRPr="00811CE0">
        <w:rPr>
          <w:rFonts w:ascii="Times New Roman" w:eastAsia="Times New Roman" w:hAnsi="Times New Roman" w:cs="Times New Roman"/>
          <w:sz w:val="24"/>
          <w:szCs w:val="24"/>
        </w:rPr>
        <w:t xml:space="preserve"> обучающимися российской гражданской идентичности – готовности к саморазвитию, самостоятельности и самоопределению, </w:t>
      </w:r>
      <w:r w:rsidRPr="00811CE0">
        <w:rPr>
          <w:rFonts w:ascii="Times New Roman" w:eastAsia="Times New Roman" w:hAnsi="Times New Roman" w:cs="Times New Roman"/>
          <w:iCs/>
          <w:sz w:val="24"/>
          <w:szCs w:val="24"/>
        </w:rPr>
        <w:lastRenderedPageBreak/>
        <w:t>наличие мотивации</w:t>
      </w:r>
      <w:r w:rsidRPr="00811CE0">
        <w:rPr>
          <w:rFonts w:ascii="Times New Roman" w:eastAsia="Times New Roman" w:hAnsi="Times New Roman" w:cs="Times New Roman"/>
          <w:sz w:val="24"/>
          <w:szCs w:val="24"/>
        </w:rPr>
        <w:t xml:space="preserve"> к обучению биологии, </w:t>
      </w:r>
      <w:r w:rsidRPr="00811CE0">
        <w:rPr>
          <w:rFonts w:ascii="Times New Roman" w:eastAsia="Times New Roman" w:hAnsi="Times New Roman" w:cs="Times New Roman"/>
          <w:iCs/>
          <w:sz w:val="24"/>
          <w:szCs w:val="24"/>
        </w:rPr>
        <w:t>целенаправленное развитие</w:t>
      </w:r>
      <w:r w:rsidRPr="00811CE0">
        <w:rPr>
          <w:rFonts w:ascii="Times New Roman" w:eastAsia="Times New Roman" w:hAnsi="Times New Roman" w:cs="Times New Roman"/>
          <w:sz w:val="24"/>
          <w:szCs w:val="24"/>
        </w:rPr>
        <w:t xml:space="preserve"> внутренних убеждений личности на основе ключевых ценностей и исторических традиций развития биологического знания, </w:t>
      </w:r>
      <w:r w:rsidRPr="00811CE0">
        <w:rPr>
          <w:rFonts w:ascii="Times New Roman" w:eastAsia="Times New Roman" w:hAnsi="Times New Roman" w:cs="Times New Roman"/>
          <w:iCs/>
          <w:sz w:val="24"/>
          <w:szCs w:val="24"/>
        </w:rPr>
        <w:t>готовность и способность</w:t>
      </w:r>
      <w:r w:rsidRPr="00811CE0">
        <w:rPr>
          <w:rFonts w:ascii="Times New Roman" w:eastAsia="Times New Roman" w:hAnsi="Times New Roman" w:cs="Times New Roman"/>
          <w:i/>
          <w:sz w:val="24"/>
          <w:szCs w:val="24"/>
        </w:rPr>
        <w:t xml:space="preserve"> </w:t>
      </w:r>
      <w:r w:rsidRPr="00811CE0">
        <w:rPr>
          <w:rFonts w:ascii="Times New Roman" w:eastAsia="Times New Roman" w:hAnsi="Times New Roman" w:cs="Times New Roman"/>
          <w:sz w:val="24"/>
          <w:szCs w:val="24"/>
        </w:rPr>
        <w:t xml:space="preserve">обучающихся руководствоваться в своей деятельности ценностно-смысловыми установками, присущими системе биологического образования, </w:t>
      </w:r>
      <w:r w:rsidRPr="00811CE0">
        <w:rPr>
          <w:rFonts w:ascii="Times New Roman" w:eastAsia="Times New Roman" w:hAnsi="Times New Roman" w:cs="Times New Roman"/>
          <w:iCs/>
          <w:sz w:val="24"/>
          <w:szCs w:val="24"/>
        </w:rPr>
        <w:t>наличие правосознания</w:t>
      </w:r>
      <w:r w:rsidRPr="00811CE0">
        <w:rPr>
          <w:rFonts w:ascii="Times New Roman" w:eastAsia="Times New Roman" w:hAnsi="Times New Roman" w:cs="Times New Roman"/>
          <w:sz w:val="24"/>
          <w:szCs w:val="24"/>
        </w:rPr>
        <w:t xml:space="preserve"> экологической культуры, </w:t>
      </w:r>
      <w:r w:rsidRPr="00811CE0">
        <w:rPr>
          <w:rFonts w:ascii="Times New Roman" w:eastAsia="Times New Roman" w:hAnsi="Times New Roman" w:cs="Times New Roman"/>
          <w:iCs/>
          <w:sz w:val="24"/>
          <w:szCs w:val="24"/>
        </w:rPr>
        <w:t>способности</w:t>
      </w:r>
      <w:r w:rsidRPr="00811CE0">
        <w:rPr>
          <w:rFonts w:ascii="Times New Roman" w:eastAsia="Times New Roman" w:hAnsi="Times New Roman" w:cs="Times New Roman"/>
          <w:sz w:val="24"/>
          <w:szCs w:val="24"/>
        </w:rPr>
        <w:t xml:space="preserve"> ставить цели и строить жизненные планы.</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Pr>
          <w:rFonts w:ascii="Times New Roman" w:eastAsia="Times New Roman" w:hAnsi="Times New Roman" w:cs="Times New Roman"/>
          <w:caps/>
          <w:sz w:val="24"/>
          <w:szCs w:val="24"/>
        </w:rPr>
        <w:t xml:space="preserve"> </w:t>
      </w:r>
      <w:r w:rsidRPr="00811CE0">
        <w:rPr>
          <w:rFonts w:ascii="Times New Roman" w:eastAsia="Times New Roman" w:hAnsi="Times New Roman" w:cs="Times New Roman"/>
          <w:caps/>
          <w:sz w:val="24"/>
          <w:szCs w:val="24"/>
        </w:rPr>
        <w:t> </w:t>
      </w:r>
      <w:r w:rsidRPr="00811CE0">
        <w:rPr>
          <w:rFonts w:ascii="Times New Roman" w:eastAsia="Times New Roman" w:hAnsi="Times New Roman" w:cs="Times New Roman"/>
          <w:i/>
          <w:sz w:val="24"/>
          <w:szCs w:val="24"/>
        </w:rPr>
        <w:t xml:space="preserve">Личностные </w:t>
      </w:r>
      <w:r w:rsidRPr="00811CE0">
        <w:rPr>
          <w:rFonts w:ascii="Times New Roman" w:eastAsia="Times New Roman" w:hAnsi="Times New Roman" w:cs="Times New Roman"/>
          <w:sz w:val="24"/>
          <w:szCs w:val="24"/>
        </w:rPr>
        <w:t>результаты освоения программы по биологии достигаются в единстве учебной и воспитательной деятельности в соответствии с традиционными российскими социокультурными, историческими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развития внутренней позиции личности, патриотизма и уважения к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Pr>
          <w:rFonts w:ascii="Times New Roman" w:eastAsia="Times New Roman" w:hAnsi="Times New Roman" w:cs="Times New Roman"/>
          <w:caps/>
          <w:sz w:val="24"/>
          <w:szCs w:val="24"/>
        </w:rPr>
        <w:t xml:space="preserve"> </w:t>
      </w:r>
      <w:r w:rsidRPr="00811CE0">
        <w:rPr>
          <w:rFonts w:ascii="Times New Roman" w:eastAsia="Times New Roman" w:hAnsi="Times New Roman" w:cs="Times New Roman"/>
          <w:caps/>
          <w:sz w:val="24"/>
          <w:szCs w:val="24"/>
        </w:rPr>
        <w:t> </w:t>
      </w:r>
      <w:r w:rsidRPr="00811CE0">
        <w:rPr>
          <w:rFonts w:ascii="Times New Roman" w:eastAsia="Times New Roman" w:hAnsi="Times New Roman" w:cs="Times New Roman"/>
          <w:sz w:val="24"/>
          <w:szCs w:val="24"/>
        </w:rPr>
        <w:t>Личностные результаты освоения учебного предмета «Биология» должны отражать готовность и способность обучающихся руководствоваться сформированной внутренней позицией личности, системой ценностных ориентаций, позитивных внутренних убеждений, соответствующих традиционным ценностям российского общества, расширение жизненного опыта и опыта деятельности в процессе реализации основных направлений воспитательной деятельности, в том числе в части:</w:t>
      </w:r>
    </w:p>
    <w:p w:rsidR="00811CE0" w:rsidRPr="00811CE0" w:rsidRDefault="00811CE0" w:rsidP="00811CE0">
      <w:pPr>
        <w:widowControl w:val="0"/>
        <w:suppressAutoHyphen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sidRPr="00811CE0">
        <w:rPr>
          <w:rFonts w:ascii="Times New Roman" w:eastAsia="Times New Roman" w:hAnsi="Times New Roman" w:cs="Times New Roman"/>
          <w:bCs/>
          <w:sz w:val="24"/>
          <w:szCs w:val="24"/>
        </w:rPr>
        <w:t>1) г</w:t>
      </w:r>
      <w:r w:rsidRPr="00811CE0">
        <w:rPr>
          <w:rFonts w:ascii="Times New Roman" w:eastAsia="Times New Roman" w:hAnsi="Times New Roman" w:cs="Times New Roman"/>
          <w:sz w:val="24"/>
          <w:szCs w:val="24"/>
        </w:rPr>
        <w:t>ражданского воспитания:</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сформированность гражданской позиции обучающегося как активного и ответственного члена российского общества;</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осознание своих конституционных прав и обязанностей, уважение закона и правопорядка;</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готовность к совместной творческой деятельности при создании учебных проектов, решении учебных и познавательных задач, выполнении биологических экспериментов;</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способность определять собственную позицию по отношению к явлениям современной жизни и объяснять её;</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умение учитывать в своих действиях необходимость конструктивного взаимодействия людей с разными убеждениями, культурными ценностями и социальным положением;</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готовность к сотрудничеству в процессе совместного выполнения учебных, познавательных и исследовательских задач, уважительного отношения к мнению оппонентов при обсуждении спорных вопросов биологического содержания;</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готовность к гуманитарной и волонтёрской деятельности;</w:t>
      </w:r>
    </w:p>
    <w:p w:rsidR="00811CE0" w:rsidRPr="00811CE0" w:rsidRDefault="00811CE0" w:rsidP="00811CE0">
      <w:pPr>
        <w:widowControl w:val="0"/>
        <w:suppressAutoHyphen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2) патриотического воспитания:</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sidRPr="00811CE0">
        <w:rPr>
          <w:rFonts w:ascii="Times New Roman" w:eastAsia="Times New Roman" w:hAnsi="Times New Roman" w:cs="Times New Roman"/>
          <w:sz w:val="24"/>
          <w:szCs w:val="24"/>
        </w:rPr>
        <w:t>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sidRPr="00811CE0">
        <w:rPr>
          <w:rFonts w:ascii="Times New Roman" w:eastAsia="Times New Roman" w:hAnsi="Times New Roman" w:cs="Times New Roman"/>
          <w:sz w:val="24"/>
          <w:szCs w:val="24"/>
        </w:rPr>
        <w:t>ценностное отношение к природному наследию и памятникам природы, достижениям России в науке, искусстве, спорте, технологиях, труде;</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iCs/>
          <w:sz w:val="24"/>
          <w:szCs w:val="24"/>
        </w:rPr>
      </w:pPr>
      <w:r w:rsidRPr="00811CE0">
        <w:rPr>
          <w:rFonts w:ascii="Times New Roman" w:eastAsia="Times New Roman" w:hAnsi="Times New Roman" w:cs="Times New Roman"/>
          <w:sz w:val="24"/>
          <w:szCs w:val="24"/>
        </w:rPr>
        <w:t>способность оценивать вклад российских учёных в становление и развитие биологии, понимания значения биологии в познании законов природы, в жизни человека и современного общества;</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iCs/>
          <w:sz w:val="24"/>
          <w:szCs w:val="24"/>
        </w:rPr>
      </w:pPr>
      <w:r w:rsidRPr="00811CE0">
        <w:rPr>
          <w:rFonts w:ascii="Times New Roman" w:eastAsia="Times New Roman" w:hAnsi="Times New Roman" w:cs="Times New Roman"/>
          <w:sz w:val="24"/>
          <w:szCs w:val="24"/>
        </w:rPr>
        <w:t>идейная убеждённость, готовность к служению и защите Отечества, ответственность за его судьбу;</w:t>
      </w:r>
    </w:p>
    <w:p w:rsidR="00811CE0" w:rsidRPr="00811CE0" w:rsidRDefault="00811CE0" w:rsidP="00811CE0">
      <w:pPr>
        <w:widowControl w:val="0"/>
        <w:suppressAutoHyphen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3) духовно-нравственного воспитания:</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sidRPr="00811CE0">
        <w:rPr>
          <w:rFonts w:ascii="Times New Roman" w:eastAsia="Times New Roman" w:hAnsi="Times New Roman" w:cs="Times New Roman"/>
          <w:sz w:val="24"/>
          <w:szCs w:val="24"/>
        </w:rPr>
        <w:t>осознание духовных ценностей российского народа;</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сформированность нравственного сознания, этического поведения;</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способность оценивать ситуацию и принимать осознанные решения, ориентируясь на морально-нравственные нормы и ценности;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lastRenderedPageBreak/>
        <w:t>осознание личного вклада в построение устойчивого будущего;</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ответственное отношение к своим родителям, созданию семьи на основе осознанного принятия ценностей семейной жизни в соответствии с традициями народов России;</w:t>
      </w:r>
    </w:p>
    <w:p w:rsidR="00811CE0" w:rsidRPr="00811CE0" w:rsidRDefault="00811CE0" w:rsidP="00811CE0">
      <w:pPr>
        <w:widowControl w:val="0"/>
        <w:suppressAutoHyphen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4) эстетического воспитания:</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эстетическое отношение к миру, включая эстетику быта, научного и технического творчества, спорта, труда, общественных отношений;</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понимание эмоционального воздействия живой природы и её ценности;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готовность к самовыражению в разных видах искусства, стремление проявлять качества творческой личности;</w:t>
      </w:r>
    </w:p>
    <w:p w:rsidR="00811CE0" w:rsidRPr="00811CE0" w:rsidRDefault="00811CE0" w:rsidP="00811CE0">
      <w:pPr>
        <w:widowControl w:val="0"/>
        <w:suppressAutoHyphen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5) физического воспитания:</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понимание и реализация здорового и безопасного образа жизни (здоровое питание, соблюдение гигиенических правил и норм, сбалансированный режим занятий и отдыха, регулярная физическая активность), бережного, ответственного и компетентного отношения к собственному физическому и психическому здоровью;</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понимание ценности правил индивидуального и коллективного безопасного поведения в ситуациях, угрожающих здоровью и жизни людей;</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осознание последствий и неприятия вредных привычек (употребления алкоголя, наркотиков, курения);</w:t>
      </w:r>
    </w:p>
    <w:p w:rsidR="00811CE0" w:rsidRPr="00811CE0" w:rsidRDefault="00811CE0" w:rsidP="00811CE0">
      <w:pPr>
        <w:widowControl w:val="0"/>
        <w:suppressAutoHyphen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6) трудового воспитания:</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готовность к труду, осознание ценности мастерства, трудолюбие;</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интерес к различным сферам профессиональной деятельности, умение совершать осознанный выбор будущей профессии и реализовывать собственные жизненные планы;</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готовность и способность к образованию и самообразованию на протяжении всей жизни;</w:t>
      </w:r>
    </w:p>
    <w:p w:rsidR="00811CE0" w:rsidRPr="00811CE0" w:rsidRDefault="00811CE0" w:rsidP="00811CE0">
      <w:pPr>
        <w:widowControl w:val="0"/>
        <w:suppressAutoHyphen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7) экологического воспитания:</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экологически целесообразное отношение к природе как источнику жизни на Земле, основе её существования;</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повышение уровня экологической культуры: приобретение опыта планирования поступков и оценки их возможных последствий для окружающей среды;</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осознание глобального характера экологических проблем и путей их решения;</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способность использовать приобретаемые при изучении биологии знания и умения при решении проблем, связанных с рациональным природопользованием (соблюдение правил поведения в природе, направленных на сохранение равновесия в экосистемах, охрану видов, экосистем, биосферы);</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активное неприятие действий, приносящих вред окружающей природной среде, умение прогнозировать неблагоприятные экологические последствия предпринимаемых действий и предотвращать их;</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наличие развитого экологического мышления, экологической культуры, опыта деятельности экологической направленности, умения руководствоваться ими в познавательной, коммуникативной и социальной практике, готовности к участию в практической деятельности экологической направленности;</w:t>
      </w:r>
    </w:p>
    <w:p w:rsidR="00811CE0" w:rsidRPr="00811CE0" w:rsidRDefault="00811CE0" w:rsidP="00811CE0">
      <w:pPr>
        <w:widowControl w:val="0"/>
        <w:suppressAutoHyphen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8) ценности научного познания:</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sidRPr="00811CE0">
        <w:rPr>
          <w:rFonts w:ascii="Times New Roman" w:eastAsia="Times New Roman" w:hAnsi="Times New Roman" w:cs="Times New Roman"/>
          <w:sz w:val="24"/>
          <w:szCs w:val="24"/>
        </w:rPr>
        <w:t>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iCs/>
          <w:sz w:val="24"/>
          <w:szCs w:val="24"/>
        </w:rPr>
      </w:pPr>
      <w:r w:rsidRPr="00811CE0">
        <w:rPr>
          <w:rFonts w:ascii="Times New Roman" w:eastAsia="Times New Roman" w:hAnsi="Times New Roman" w:cs="Times New Roman"/>
          <w:sz w:val="24"/>
          <w:szCs w:val="24"/>
        </w:rPr>
        <w:t>совершенствование языковой и читательской культуры как средства взаимодействия между людьми и познания мира;</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понимание специфики биологии как науки, осознания её роли в формировании </w:t>
      </w:r>
      <w:r w:rsidRPr="00811CE0">
        <w:rPr>
          <w:rFonts w:ascii="Times New Roman" w:eastAsia="Times New Roman" w:hAnsi="Times New Roman" w:cs="Times New Roman"/>
          <w:sz w:val="24"/>
          <w:szCs w:val="24"/>
        </w:rPr>
        <w:lastRenderedPageBreak/>
        <w:t>рационального научного мышления, создании целостного представления об окружающем мире как о единстве природы, человека и общества, в познании природных закономерностей и решении проблем сохранения природного равновесия;</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убеждённость в значимости биологии для современной цивилизации: обеспечения нового уровня развития медицины, создание перспективных биотехнологий, способных решать ресурсные проблемы развития человечества, поиска путей выхода из глобальных экологических проблем и обеспечения перехода к устойчивому развитию, рациональному использованию природных ресурсов и формированию новых стандартов жизни;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заинтересованность в получении биологических знаний в целях повышения общей культуры, естественно-научной грамотности, как составной части функциональной грамотности обучающихся, формируемой при изучении биологии;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понимание сущности методов познания, используемых в естественных науках, способности использовать получаемые знания для анализа и объяснения явлений окружающего мира и происходящих в нём изменений, умение делать обоснованные заключения на основе научных фактов и имеющихся данных с целью получения достоверных выводов;</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способность самостоятельно использовать биологические знания для решения проблем в реальных жизненных ситуациях;</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осознание ценности научной деятельности, готовность осуществлять проектную и исследовательскую деятельность индивидуально и в группе;</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готовность и способность к непрерывному образованию и самообразованию, к активному получению новых знаний по биологии в соответствии с жизненными потребностями.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Pr>
          <w:rFonts w:ascii="Times New Roman" w:eastAsia="Times New Roman" w:hAnsi="Times New Roman" w:cs="Times New Roman"/>
          <w:caps/>
          <w:sz w:val="24"/>
          <w:szCs w:val="24"/>
        </w:rPr>
        <w:t xml:space="preserve"> </w:t>
      </w:r>
      <w:r w:rsidRPr="00811CE0">
        <w:rPr>
          <w:rFonts w:ascii="Times New Roman" w:eastAsia="Times New Roman" w:hAnsi="Times New Roman" w:cs="Times New Roman"/>
          <w:caps/>
          <w:sz w:val="24"/>
          <w:szCs w:val="24"/>
        </w:rPr>
        <w:t> </w:t>
      </w:r>
      <w:r w:rsidRPr="00811CE0">
        <w:rPr>
          <w:rFonts w:ascii="Times New Roman" w:eastAsia="Times New Roman" w:hAnsi="Times New Roman" w:cs="Times New Roman"/>
          <w:sz w:val="24"/>
          <w:szCs w:val="24"/>
        </w:rPr>
        <w:t xml:space="preserve">В процессе достижения личностных результатов освоения обучающимися программы среднего общего образования у обучающихся совершенствуется </w:t>
      </w:r>
      <w:r w:rsidRPr="00811CE0">
        <w:rPr>
          <w:rFonts w:ascii="Times New Roman" w:eastAsia="Times New Roman" w:hAnsi="Times New Roman" w:cs="Times New Roman"/>
          <w:iCs/>
          <w:sz w:val="24"/>
          <w:szCs w:val="24"/>
        </w:rPr>
        <w:t>эмоциональный интеллект</w:t>
      </w:r>
      <w:r w:rsidRPr="00811CE0">
        <w:rPr>
          <w:rFonts w:ascii="Times New Roman" w:eastAsia="Times New Roman" w:hAnsi="Times New Roman" w:cs="Times New Roman"/>
          <w:sz w:val="24"/>
          <w:szCs w:val="24"/>
        </w:rPr>
        <w:t>, предполагающий сформированность:</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iCs/>
          <w:sz w:val="24"/>
          <w:szCs w:val="24"/>
        </w:rPr>
        <w:t>самосознания</w:t>
      </w:r>
      <w:r w:rsidRPr="00811CE0">
        <w:rPr>
          <w:rFonts w:ascii="Times New Roman" w:eastAsia="Times New Roman" w:hAnsi="Times New Roman" w:cs="Times New Roman"/>
          <w:sz w:val="24"/>
          <w:szCs w:val="24"/>
        </w:rPr>
        <w:t>, включающего способность понимать своё эмоциональное состояние, видеть направления развития собственной эмоциональной сферы, быть уверенным в себе;</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iCs/>
          <w:sz w:val="24"/>
          <w:szCs w:val="24"/>
        </w:rPr>
        <w:t>саморегулирования</w:t>
      </w:r>
      <w:r w:rsidRPr="00811CE0">
        <w:rPr>
          <w:rFonts w:ascii="Times New Roman" w:eastAsia="Times New Roman" w:hAnsi="Times New Roman" w:cs="Times New Roman"/>
          <w:sz w:val="24"/>
          <w:szCs w:val="24"/>
        </w:rPr>
        <w:t>, включающего самоконтроль, умение принимать ответственность за своё поведение, способность адаптироваться к эмоциональным изменениям и проявлять гибкость, быть открытым новому;</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iCs/>
          <w:sz w:val="24"/>
          <w:szCs w:val="24"/>
        </w:rPr>
        <w:t>внутренней мотивации</w:t>
      </w:r>
      <w:r w:rsidRPr="00811CE0">
        <w:rPr>
          <w:rFonts w:ascii="Times New Roman" w:eastAsia="Times New Roman" w:hAnsi="Times New Roman" w:cs="Times New Roman"/>
          <w:sz w:val="24"/>
          <w:szCs w:val="24"/>
        </w:rPr>
        <w:t>, включающей стремление к достижению цели и успеху, оптимизм, инициативность, умение действовать, исходя из своих возможностей;</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iCs/>
          <w:sz w:val="24"/>
          <w:szCs w:val="24"/>
        </w:rPr>
        <w:t>эмпатии</w:t>
      </w:r>
      <w:r w:rsidRPr="00811CE0">
        <w:rPr>
          <w:rFonts w:ascii="Times New Roman" w:eastAsia="Times New Roman" w:hAnsi="Times New Roman" w:cs="Times New Roman"/>
          <w:sz w:val="24"/>
          <w:szCs w:val="24"/>
        </w:rPr>
        <w:t>,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iCs/>
          <w:sz w:val="24"/>
          <w:szCs w:val="24"/>
        </w:rPr>
        <w:t>социальных навыков</w:t>
      </w:r>
      <w:r w:rsidRPr="00811CE0">
        <w:rPr>
          <w:rFonts w:ascii="Times New Roman" w:eastAsia="Times New Roman" w:hAnsi="Times New Roman" w:cs="Times New Roman"/>
          <w:sz w:val="24"/>
          <w:szCs w:val="24"/>
        </w:rPr>
        <w:t>, включающих способность выстраивать отношения с другими людьми, заботиться, проявлять интерес и разрешать конфликты.</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Pr>
          <w:rFonts w:ascii="Times New Roman" w:eastAsia="Times New Roman" w:hAnsi="Times New Roman" w:cs="Times New Roman"/>
          <w:caps/>
          <w:sz w:val="24"/>
          <w:szCs w:val="24"/>
        </w:rPr>
        <w:t xml:space="preserve"> </w:t>
      </w:r>
      <w:r w:rsidRPr="00811CE0">
        <w:rPr>
          <w:rFonts w:ascii="Times New Roman" w:eastAsia="Times New Roman" w:hAnsi="Times New Roman" w:cs="Times New Roman"/>
          <w:caps/>
          <w:sz w:val="24"/>
          <w:szCs w:val="24"/>
        </w:rPr>
        <w:t> </w:t>
      </w:r>
      <w:r w:rsidRPr="00811CE0">
        <w:rPr>
          <w:rFonts w:ascii="Times New Roman" w:eastAsia="Times New Roman" w:hAnsi="Times New Roman" w:cs="Times New Roman"/>
          <w:i/>
          <w:sz w:val="24"/>
          <w:szCs w:val="24"/>
        </w:rPr>
        <w:t>Метапредметные</w:t>
      </w:r>
      <w:r w:rsidRPr="00811CE0">
        <w:rPr>
          <w:rFonts w:ascii="Times New Roman" w:eastAsia="Times New Roman" w:hAnsi="Times New Roman" w:cs="Times New Roman"/>
          <w:sz w:val="24"/>
          <w:szCs w:val="24"/>
        </w:rPr>
        <w:t xml:space="preserve"> результаты освоения учебного предмета «Биология» </w:t>
      </w:r>
      <w:r w:rsidRPr="00811CE0">
        <w:rPr>
          <w:rFonts w:ascii="Times New Roman" w:eastAsia="Times New Roman" w:hAnsi="Times New Roman" w:cs="Times New Roman"/>
          <w:iCs/>
          <w:sz w:val="24"/>
          <w:szCs w:val="24"/>
        </w:rPr>
        <w:t>включают</w:t>
      </w:r>
      <w:r w:rsidRPr="00811CE0">
        <w:rPr>
          <w:rFonts w:ascii="Times New Roman" w:eastAsia="Times New Roman" w:hAnsi="Times New Roman" w:cs="Times New Roman"/>
          <w:sz w:val="24"/>
          <w:szCs w:val="24"/>
        </w:rPr>
        <w:t>: значимые для формирования мировоззрения обучающихся междисциплинарные (межпредметные) общенаучные понятия, отражающие целостность научной картины мира и специфику методов познания, используемых в естественных науках (вещество, энергия, явление, процесс, система, научный факт, принцип, гипотеза, закономерность, закон, теория, исследование, наблюдение, измерение, эксперимент и другие); универсальные учебные действия (познавательные, коммуникативные, регулятивные), обеспечивающие формирование функциональной грамотности и социальной компетенции обучающихся; способность обучающихся использовать освоенные междисциплинарные, мировоззренческие знания и универсальные учебные действия в познавательной и социальной практике.</w:t>
      </w:r>
    </w:p>
    <w:p w:rsidR="00811CE0" w:rsidRPr="00811CE0" w:rsidRDefault="00811CE0" w:rsidP="00811CE0">
      <w:pPr>
        <w:widowControl w:val="0"/>
        <w:spacing w:after="0" w:line="240" w:lineRule="auto"/>
        <w:ind w:firstLine="709"/>
        <w:rPr>
          <w:rFonts w:ascii="Times New Roman" w:eastAsia="SchoolBookSanPin" w:hAnsi="Times New Roman" w:cs="Times New Roman"/>
          <w:bCs/>
          <w:sz w:val="24"/>
          <w:szCs w:val="24"/>
          <w:lang w:eastAsia="en-US"/>
        </w:rPr>
      </w:pPr>
      <w:r>
        <w:rPr>
          <w:rFonts w:ascii="Times New Roman" w:eastAsia="Times New Roman" w:hAnsi="Times New Roman" w:cs="Times New Roman"/>
          <w:caps/>
          <w:sz w:val="24"/>
          <w:szCs w:val="24"/>
        </w:rPr>
        <w:t xml:space="preserve"> </w:t>
      </w:r>
      <w:r w:rsidRPr="00811CE0">
        <w:rPr>
          <w:rFonts w:ascii="Times New Roman" w:eastAsia="Times New Roman" w:hAnsi="Times New Roman" w:cs="Times New Roman"/>
          <w:caps/>
          <w:sz w:val="24"/>
          <w:szCs w:val="24"/>
        </w:rPr>
        <w:t> </w:t>
      </w:r>
      <w:r w:rsidRPr="00811CE0">
        <w:rPr>
          <w:rFonts w:ascii="Times New Roman" w:eastAsia="SchoolBookSanPin" w:hAnsi="Times New Roman" w:cs="Times New Roman"/>
          <w:sz w:val="24"/>
          <w:szCs w:val="24"/>
          <w:lang w:eastAsia="en-US"/>
        </w:rPr>
        <w:t xml:space="preserve">В результате изучения биологии на уровне среднего общего образования у обучающегося будут сформированы </w:t>
      </w:r>
      <w:r w:rsidRPr="00811CE0">
        <w:rPr>
          <w:rFonts w:ascii="Times New Roman" w:eastAsia="SchoolBookSanPin" w:hAnsi="Times New Roman" w:cs="Times New Roman"/>
          <w:bCs/>
          <w:sz w:val="24"/>
          <w:szCs w:val="24"/>
          <w:lang w:eastAsia="en-US"/>
        </w:rPr>
        <w:t xml:space="preserve">познавательные универсальные учебные действия, коммуникативные универсальные учебные действия, регулятивные универсальные </w:t>
      </w:r>
      <w:r w:rsidRPr="00811CE0">
        <w:rPr>
          <w:rFonts w:ascii="Times New Roman" w:eastAsia="SchoolBookSanPin" w:hAnsi="Times New Roman" w:cs="Times New Roman"/>
          <w:bCs/>
          <w:sz w:val="24"/>
          <w:szCs w:val="24"/>
          <w:lang w:eastAsia="en-US"/>
        </w:rPr>
        <w:lastRenderedPageBreak/>
        <w:t xml:space="preserve">учебные действия, совместная деятельность. </w:t>
      </w:r>
    </w:p>
    <w:p w:rsidR="00811CE0" w:rsidRPr="00811CE0" w:rsidRDefault="00811CE0" w:rsidP="00811CE0">
      <w:pPr>
        <w:widowControl w:val="0"/>
        <w:spacing w:after="0" w:line="240" w:lineRule="auto"/>
        <w:ind w:firstLine="709"/>
        <w:rPr>
          <w:rFonts w:ascii="Times New Roman" w:eastAsia="Times New Roman" w:hAnsi="Times New Roman" w:cs="Times New Roman"/>
          <w:caps/>
          <w:sz w:val="24"/>
          <w:szCs w:val="24"/>
        </w:rPr>
      </w:pPr>
      <w:r>
        <w:rPr>
          <w:rFonts w:ascii="Times New Roman" w:eastAsia="Times New Roman" w:hAnsi="Times New Roman" w:cs="Times New Roman"/>
          <w:caps/>
          <w:sz w:val="24"/>
          <w:szCs w:val="24"/>
        </w:rPr>
        <w:t xml:space="preserve"> </w:t>
      </w:r>
      <w:r w:rsidRPr="00811CE0">
        <w:rPr>
          <w:rFonts w:ascii="Times New Roman" w:eastAsia="Times New Roman" w:hAnsi="Times New Roman" w:cs="Times New Roman"/>
          <w:sz w:val="24"/>
          <w:szCs w:val="24"/>
        </w:rPr>
        <w:t> Метапредметные результаты освоения программы среднего общего образования должны отражать:</w:t>
      </w:r>
    </w:p>
    <w:p w:rsidR="00811CE0" w:rsidRPr="00811CE0" w:rsidRDefault="00811CE0" w:rsidP="00811CE0">
      <w:pPr>
        <w:widowControl w:val="0"/>
        <w:spacing w:after="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caps/>
          <w:sz w:val="24"/>
          <w:szCs w:val="24"/>
        </w:rPr>
        <w:t xml:space="preserve"> </w:t>
      </w:r>
      <w:r w:rsidRPr="00811CE0">
        <w:rPr>
          <w:rFonts w:ascii="Times New Roman" w:eastAsia="Times New Roman" w:hAnsi="Times New Roman" w:cs="Times New Roman"/>
          <w:sz w:val="24"/>
          <w:szCs w:val="24"/>
        </w:rPr>
        <w:t> Овладение универсальными учебными познавательными действиями:</w:t>
      </w:r>
    </w:p>
    <w:p w:rsidR="00811CE0" w:rsidRPr="00811CE0" w:rsidRDefault="00811CE0" w:rsidP="00811CE0">
      <w:pPr>
        <w:widowControl w:val="0"/>
        <w:spacing w:after="0" w:line="240" w:lineRule="auto"/>
        <w:ind w:firstLine="709"/>
        <w:rPr>
          <w:rFonts w:ascii="Times New Roman" w:eastAsia="SchoolBookSanPin" w:hAnsi="Times New Roman" w:cs="Times New Roman"/>
          <w:sz w:val="24"/>
          <w:szCs w:val="24"/>
          <w:lang w:eastAsia="en-US"/>
        </w:rPr>
      </w:pPr>
      <w:r w:rsidRPr="00811CE0">
        <w:rPr>
          <w:rFonts w:ascii="Times New Roman" w:eastAsia="Times New Roman" w:hAnsi="Times New Roman" w:cs="Times New Roman"/>
          <w:caps/>
          <w:sz w:val="24"/>
          <w:szCs w:val="24"/>
        </w:rPr>
        <w:t>1)</w:t>
      </w:r>
      <w:r w:rsidRPr="00811CE0">
        <w:rPr>
          <w:rFonts w:ascii="Times New Roman" w:eastAsia="SchoolBookSanPin" w:hAnsi="Times New Roman" w:cs="Times New Roman"/>
          <w:sz w:val="24"/>
          <w:szCs w:val="24"/>
          <w:lang w:eastAsia="en-US"/>
        </w:rPr>
        <w:t xml:space="preserve"> базовые логические действия:</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самостоятельно формулировать и актуализировать проблему, рассматривать её всесторонне;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использовать при освоении знаний приёмы логического мышления (анализа, синтеза, сравнения, классификации, обобщения), раскрывать смысл биологических понятий (выделять их характерные признаки, устанавливать связи с другими понятиями);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определять цели деятельности, задавая параметры и критерии их достижения, соотносить результаты деятельности с поставленными целями;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trike/>
          <w:sz w:val="24"/>
          <w:szCs w:val="24"/>
        </w:rPr>
      </w:pPr>
      <w:r w:rsidRPr="00811CE0">
        <w:rPr>
          <w:rFonts w:ascii="Times New Roman" w:eastAsia="Times New Roman" w:hAnsi="Times New Roman" w:cs="Times New Roman"/>
          <w:sz w:val="24"/>
          <w:szCs w:val="24"/>
        </w:rPr>
        <w:t xml:space="preserve">использовать биологические понятия для объяснения фактов и явлений живой природы;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строить логические рассуждения (индуктивные, дедуктивные, по аналогии), выявлять закономерности и противоречия в рассматриваемых явлениях, формулировать выводы и заключения;</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применять схемно-модельные средства для представления существенных связей и отношений в изучаемых биологических объектах, а также противоречий разного рода, выявленных в различных информационных источниках;</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разрабатывать план решения проблемы с учётом анализа имеющихся материальных и нематериальных ресурсов;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вносить коррективы в деятельность, оценивать соответствие результатов целям, оценивать риски последствий деятельности;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координировать и выполнять работу в условиях реального, виртуального и комбинированного взаимодействия;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развивать креативное мышление при решении жизненных проблем;</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caps/>
          <w:sz w:val="24"/>
          <w:szCs w:val="24"/>
        </w:rPr>
      </w:pPr>
      <w:r w:rsidRPr="00811CE0">
        <w:rPr>
          <w:rFonts w:ascii="Times New Roman" w:eastAsia="Times New Roman" w:hAnsi="Times New Roman" w:cs="Times New Roman"/>
          <w:caps/>
          <w:sz w:val="24"/>
          <w:szCs w:val="24"/>
        </w:rPr>
        <w:t>2)</w:t>
      </w:r>
      <w:r w:rsidRPr="00811CE0">
        <w:rPr>
          <w:rFonts w:ascii="Times New Roman" w:eastAsia="SchoolBookSanPin" w:hAnsi="Times New Roman" w:cs="Times New Roman"/>
          <w:sz w:val="24"/>
          <w:szCs w:val="24"/>
          <w:lang w:eastAsia="en-US"/>
        </w:rPr>
        <w:t xml:space="preserve"> базовые исследовательские действия:</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владеть навыками учебно-исследовательской и проектной деятельности, навыками разрешения проблем, способностью и готовностью к самостоятельному поиску методов решения практических задач, применению различных методов познания;</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использовать различные виды деятельности по получению нового знания, его интерпретации, преобразованию и применению в учебных ситуациях, в том числе при создании учебных и социальных проектов;</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формировать научный тип мышления, владеть научной терминологией, ключевыми понятиями и методами;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ставить и формулировать собственные задачи в образовательной деятельности и жизненных ситуациях;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выявлять причинно-следственные связи и актуализировать задачу, выдвигать гипотезу её решения, находить аргументы для доказательства своих утверждений, задавать параметры и критерии решения;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анализировать полученные в ходе решения задачи результаты, критически оценивать их достоверность, прогнозировать изменение в новых условиях;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давать оценку новым ситуациям, оценивать приобретённый опыт;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осуществлять целенаправленный поиск переноса средств и способов действия в профессиональную среду;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уметь переносить знания в познавательную и практическую области жизнедеятельности;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уметь интегрировать знания из разных предметных областей;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выдвигать новые идеи, предлагать оригинальные подходы и решения, ставить проблемы и задачи, допускающие альтернативные решения;</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caps/>
          <w:sz w:val="24"/>
          <w:szCs w:val="24"/>
        </w:rPr>
      </w:pPr>
      <w:r w:rsidRPr="00811CE0">
        <w:rPr>
          <w:rFonts w:ascii="Times New Roman" w:eastAsia="Times New Roman" w:hAnsi="Times New Roman" w:cs="Times New Roman"/>
          <w:caps/>
          <w:sz w:val="24"/>
          <w:szCs w:val="24"/>
        </w:rPr>
        <w:t>3)</w:t>
      </w:r>
      <w:r w:rsidRPr="00811CE0">
        <w:rPr>
          <w:rFonts w:ascii="Times New Roman" w:eastAsia="SchoolBookSanPin" w:hAnsi="Times New Roman" w:cs="Times New Roman"/>
          <w:sz w:val="24"/>
          <w:szCs w:val="24"/>
          <w:lang w:eastAsia="en-US"/>
        </w:rPr>
        <w:t xml:space="preserve"> работа с информацией:</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lastRenderedPageBreak/>
        <w:t xml:space="preserve">ориентироваться в различных источниках информации (тексте учебного пособия, научно-популярной литературе, биологических словарях и справочниках, компьютерных базах данных, в Интернете), анализировать информацию различных видов и форм представления, критически оценивать её достоверность и непротиворечивость;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iCs/>
          <w:sz w:val="24"/>
          <w:szCs w:val="24"/>
        </w:rPr>
      </w:pPr>
      <w:r w:rsidRPr="00811CE0">
        <w:rPr>
          <w:rFonts w:ascii="Times New Roman" w:eastAsia="Times New Roman" w:hAnsi="Times New Roman" w:cs="Times New Roman"/>
          <w:sz w:val="24"/>
          <w:szCs w:val="24"/>
        </w:rPr>
        <w:t xml:space="preserve">формулировать запросы и применять различные методы при поиске и отборе биологической информации, необходимой для выполнения учебных задач;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iCs/>
          <w:sz w:val="24"/>
          <w:szCs w:val="24"/>
        </w:rPr>
      </w:pPr>
      <w:r w:rsidRPr="00811CE0">
        <w:rPr>
          <w:rFonts w:ascii="Times New Roman" w:eastAsia="Times New Roman" w:hAnsi="Times New Roman" w:cs="Times New Roman"/>
          <w:sz w:val="24"/>
          <w:szCs w:val="24"/>
        </w:rPr>
        <w:t xml:space="preserve">приобретать опыт использования информационно-коммуникативных технологий, совершенствовать культуру активного использования различных поисковых систем;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iCs/>
          <w:sz w:val="24"/>
          <w:szCs w:val="24"/>
        </w:rPr>
      </w:pPr>
      <w:r w:rsidRPr="00811CE0">
        <w:rPr>
          <w:rFonts w:ascii="Times New Roman" w:eastAsia="Times New Roman" w:hAnsi="Times New Roman" w:cs="Times New Roman"/>
          <w:sz w:val="24"/>
          <w:szCs w:val="24"/>
        </w:rPr>
        <w:t xml:space="preserve">самостоятельно выбирать оптимальную форму представления биологической информации (схемы, графики, диаграммы, таблицы, рисунки и другое);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использовать научный язык в качестве средства при работе с биологической информацией: применять химические, физические и математические знаки и символы, формулы, аббревиатуру, номенклатуру, использовать и преобразовывать знаково-символические средства наглядности;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владеть навыками распознавания и защиты информации, информационной безопасности личности.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SchoolBookSanPin" w:hAnsi="Times New Roman" w:cs="Times New Roman"/>
          <w:sz w:val="24"/>
          <w:szCs w:val="24"/>
          <w:lang w:eastAsia="en-US"/>
        </w:rPr>
      </w:pPr>
      <w:r>
        <w:rPr>
          <w:rFonts w:ascii="Times New Roman" w:eastAsia="Times New Roman" w:hAnsi="Times New Roman" w:cs="Times New Roman"/>
          <w:caps/>
          <w:sz w:val="24"/>
          <w:szCs w:val="24"/>
        </w:rPr>
        <w:t xml:space="preserve"> </w:t>
      </w:r>
      <w:r w:rsidRPr="00811CE0">
        <w:rPr>
          <w:rFonts w:ascii="Times New Roman" w:eastAsia="Times New Roman" w:hAnsi="Times New Roman" w:cs="Times New Roman"/>
          <w:caps/>
          <w:sz w:val="24"/>
          <w:szCs w:val="24"/>
        </w:rPr>
        <w:t> </w:t>
      </w:r>
      <w:r w:rsidRPr="00811CE0">
        <w:rPr>
          <w:rFonts w:ascii="Times New Roman" w:eastAsia="SchoolBookSanPin" w:hAnsi="Times New Roman" w:cs="Times New Roman"/>
          <w:sz w:val="24"/>
          <w:szCs w:val="24"/>
          <w:lang w:eastAsia="en-US"/>
        </w:rPr>
        <w:t>Овладение универсальными коммуникативными действиями: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caps/>
          <w:sz w:val="24"/>
          <w:szCs w:val="24"/>
        </w:rPr>
      </w:pPr>
      <w:r w:rsidRPr="00811CE0">
        <w:rPr>
          <w:rFonts w:ascii="Times New Roman" w:eastAsia="SchoolBookSanPin" w:hAnsi="Times New Roman" w:cs="Times New Roman"/>
          <w:sz w:val="24"/>
          <w:szCs w:val="24"/>
          <w:lang w:eastAsia="en-US"/>
        </w:rPr>
        <w:t>1) общение:</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осуществлять коммуникации во всех сферах жизни, активно участвовать в диалоге или дискуссии по существу обсуждаемой темы (умение задавать вопросы, высказывать суждения относительно выполнения предлагаемой задачи, учитывать интересы и согласованность позиций других участников диалога или дискуссии);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распознавать невербальные средства общения, понимать значение социальных знаков, предпосылок возникновения конфликтных ситуаций, уметь смягчать конфликты и вести переговоры;</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владеть различными способами общения и взаимодействия, понимать намерения других людей, проявлять уважительное отношение к собеседнику и в корректной форме формулировать свои возражения;</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развёрнуто и логично излагать свою точку зрения с использованием языковых средств;</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caps/>
          <w:sz w:val="24"/>
          <w:szCs w:val="24"/>
        </w:rPr>
      </w:pPr>
      <w:r w:rsidRPr="00811CE0">
        <w:rPr>
          <w:rFonts w:ascii="Times New Roman" w:eastAsia="Times New Roman" w:hAnsi="Times New Roman" w:cs="Times New Roman"/>
          <w:caps/>
          <w:sz w:val="24"/>
          <w:szCs w:val="24"/>
        </w:rPr>
        <w:t>2) </w:t>
      </w:r>
      <w:r w:rsidRPr="00811CE0">
        <w:rPr>
          <w:rFonts w:ascii="Times New Roman" w:eastAsia="SchoolBookSanPin" w:hAnsi="Times New Roman" w:cs="Times New Roman"/>
          <w:sz w:val="24"/>
          <w:szCs w:val="24"/>
          <w:lang w:eastAsia="en-US"/>
        </w:rPr>
        <w:t>совместная деятельность:</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iCs/>
          <w:sz w:val="24"/>
          <w:szCs w:val="24"/>
        </w:rPr>
      </w:pPr>
      <w:r w:rsidRPr="00811CE0">
        <w:rPr>
          <w:rFonts w:ascii="Times New Roman" w:eastAsia="Times New Roman" w:hAnsi="Times New Roman" w:cs="Times New Roman"/>
          <w:sz w:val="24"/>
          <w:szCs w:val="24"/>
        </w:rPr>
        <w:t>понимать и использовать преимущества командной и индивидуальной работы при решении биологической проблемы, обосновывать необходимость применения групповых форм взаимодействия при решении учебной задачи;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выбирать тематику и методы совместных действий с учётом общих интересов и возможностей каждого члена коллектива;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принимать цели совместной деятельности, организовывать и координировать действия по её достижению: составлять план действий, распределять роли с учётом мнений участников, обсуждать результаты совместной работы;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оценивать качество своего вклада и каждого участника команды в общий результат по разработанным критериям;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предлагать новые проекты, оценивать идеи с позиции новизны, оригинальности, практической значимости;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осуществлять позитивное стратегическое поведение в различных ситуациях, проявлять творчество и воображение, быть инициативным.</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SchoolBookSanPin" w:hAnsi="Times New Roman" w:cs="Times New Roman"/>
          <w:sz w:val="24"/>
          <w:szCs w:val="24"/>
          <w:lang w:eastAsia="en-US"/>
        </w:rPr>
      </w:pPr>
      <w:r>
        <w:rPr>
          <w:rFonts w:ascii="Times New Roman" w:eastAsia="Times New Roman" w:hAnsi="Times New Roman" w:cs="Times New Roman"/>
          <w:caps/>
          <w:sz w:val="24"/>
          <w:szCs w:val="24"/>
        </w:rPr>
        <w:t xml:space="preserve"> </w:t>
      </w:r>
      <w:r w:rsidRPr="00811CE0">
        <w:rPr>
          <w:rFonts w:ascii="Times New Roman" w:eastAsia="Times New Roman" w:hAnsi="Times New Roman" w:cs="Times New Roman"/>
          <w:caps/>
          <w:sz w:val="24"/>
          <w:szCs w:val="24"/>
        </w:rPr>
        <w:t> </w:t>
      </w:r>
      <w:r w:rsidRPr="00811CE0">
        <w:rPr>
          <w:rFonts w:ascii="Times New Roman" w:eastAsia="SchoolBookSanPin" w:hAnsi="Times New Roman" w:cs="Times New Roman"/>
          <w:sz w:val="24"/>
          <w:szCs w:val="24"/>
          <w:lang w:eastAsia="en-US"/>
        </w:rPr>
        <w:t>Овладение универсальными регулятивными действиями: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caps/>
          <w:sz w:val="24"/>
          <w:szCs w:val="24"/>
        </w:rPr>
      </w:pPr>
      <w:r w:rsidRPr="00811CE0">
        <w:rPr>
          <w:rFonts w:ascii="Times New Roman" w:eastAsia="SchoolBookSanPin" w:hAnsi="Times New Roman" w:cs="Times New Roman"/>
          <w:sz w:val="24"/>
          <w:szCs w:val="24"/>
          <w:lang w:eastAsia="en-US"/>
        </w:rPr>
        <w:t>1) самоорганизация:</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использовать биологические знания для выявления проблем и их решения в жизненных и учебных ситуациях;</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iCs/>
          <w:sz w:val="24"/>
          <w:szCs w:val="24"/>
        </w:rPr>
      </w:pPr>
      <w:r w:rsidRPr="00811CE0">
        <w:rPr>
          <w:rFonts w:ascii="Times New Roman" w:eastAsia="Times New Roman" w:hAnsi="Times New Roman" w:cs="Times New Roman"/>
          <w:sz w:val="24"/>
          <w:szCs w:val="24"/>
        </w:rPr>
        <w:t>выбирать на основе биологических знаний целевые и смысловые установки в своих действиях и поступках по отношению к живой природе, своему здоровью и здоровью окружающих;</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lastRenderedPageBreak/>
        <w:t xml:space="preserve">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самостоятельно составлять план решения проблемы с учётом имеющихся ресурсов, собственных возможностей и предпочтений;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давать оценку новым ситуациям;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расширять рамки учебного предмета на основе личных предпочтений;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делать осознанный выбор, аргументировать его, брать ответственность за решение;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оценивать приобретённый опыт;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способствовать формированию и проявлению широкой эрудиции в разных областях знаний, постоянно повышать свой образовательный и культурный уровень;</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caps/>
          <w:sz w:val="24"/>
          <w:szCs w:val="24"/>
        </w:rPr>
      </w:pPr>
      <w:r w:rsidRPr="00811CE0">
        <w:rPr>
          <w:rFonts w:ascii="Times New Roman" w:eastAsia="SchoolBookSanPin" w:hAnsi="Times New Roman" w:cs="Times New Roman"/>
          <w:sz w:val="24"/>
          <w:szCs w:val="24"/>
          <w:lang w:eastAsia="en-US"/>
        </w:rPr>
        <w:t>2) самоконтроль:</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sidRPr="00811CE0">
        <w:rPr>
          <w:rFonts w:ascii="Times New Roman" w:eastAsia="Times New Roman" w:hAnsi="Times New Roman" w:cs="Times New Roman"/>
          <w:sz w:val="24"/>
          <w:szCs w:val="24"/>
        </w:rPr>
        <w:t xml:space="preserve">давать оценку новым ситуациям, вносить коррективы в деятельность, оценивать соответствие результатов целям;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владеть навыками познавательной рефлексии как осознания совершаемых действий и мыслительных процессов, их результатов и оснований, использовать приёмы рефлексии для оценки ситуации, выбора верного решения;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оценивать риски и своевременно принимать решения по их снижению;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принимать мотивы и аргументы других при анализе результатов деятельности;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3) принятия себя и других:</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принимать себя, понимая свои недостатки и достоинства;</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принимать мотивы и аргументы других при анализе результатов деятельности;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bCs/>
          <w:sz w:val="24"/>
          <w:szCs w:val="24"/>
        </w:rPr>
      </w:pPr>
      <w:r w:rsidRPr="00811CE0">
        <w:rPr>
          <w:rFonts w:ascii="Times New Roman" w:eastAsia="Times New Roman" w:hAnsi="Times New Roman" w:cs="Times New Roman"/>
          <w:sz w:val="24"/>
          <w:szCs w:val="24"/>
        </w:rPr>
        <w:t>признавать своё право и право других на ошибку;</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развивать способность понимать мир с позиции другого человека.</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Pr>
          <w:rFonts w:ascii="Times New Roman" w:eastAsia="Times New Roman" w:hAnsi="Times New Roman" w:cs="Times New Roman"/>
          <w:caps/>
          <w:sz w:val="24"/>
          <w:szCs w:val="24"/>
        </w:rPr>
        <w:t xml:space="preserve"> </w:t>
      </w:r>
      <w:r w:rsidRPr="00811CE0">
        <w:rPr>
          <w:rFonts w:ascii="Times New Roman" w:eastAsia="Times New Roman" w:hAnsi="Times New Roman" w:cs="Times New Roman"/>
          <w:caps/>
          <w:sz w:val="24"/>
          <w:szCs w:val="24"/>
        </w:rPr>
        <w:t> </w:t>
      </w:r>
      <w:r w:rsidRPr="00811CE0">
        <w:rPr>
          <w:rFonts w:ascii="Times New Roman" w:eastAsia="Times New Roman" w:hAnsi="Times New Roman" w:cs="Times New Roman"/>
          <w:b/>
          <w:sz w:val="24"/>
          <w:szCs w:val="24"/>
        </w:rPr>
        <w:t>Предметные</w:t>
      </w:r>
      <w:r w:rsidRPr="00811CE0">
        <w:rPr>
          <w:rFonts w:ascii="Times New Roman" w:eastAsia="Times New Roman" w:hAnsi="Times New Roman" w:cs="Times New Roman"/>
          <w:sz w:val="24"/>
          <w:szCs w:val="24"/>
        </w:rPr>
        <w:t xml:space="preserve"> результаты освоения содержания учебного предмета «Биология» на углублённом уровне ориентированы на обеспечение профильного обучения </w:t>
      </w:r>
      <w:r w:rsidRPr="00811CE0">
        <w:rPr>
          <w:rFonts w:ascii="Times New Roman" w:eastAsia="SchoolBookSanPin" w:hAnsi="Times New Roman" w:cs="Times New Roman"/>
          <w:sz w:val="24"/>
          <w:szCs w:val="24"/>
          <w:lang w:eastAsia="en-US"/>
        </w:rPr>
        <w:t>обучающихся</w:t>
      </w:r>
      <w:r w:rsidRPr="00811CE0">
        <w:rPr>
          <w:rFonts w:ascii="Times New Roman" w:eastAsia="Times New Roman" w:hAnsi="Times New Roman" w:cs="Times New Roman"/>
          <w:sz w:val="24"/>
          <w:szCs w:val="24"/>
        </w:rPr>
        <w:t xml:space="preserve"> биологии. Они включают: специфические для биологии научные знания, умения и способы действий по освоению, интерпретации и преобразованию знаний, виды деятельности по получению новых знаний и их применению в различных учебных, а также в реальных жизненных ситуациях. Предметные результаты представлены по годам изучения.</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caps/>
          <w:sz w:val="24"/>
          <w:szCs w:val="24"/>
        </w:rPr>
      </w:pPr>
      <w:r>
        <w:rPr>
          <w:rFonts w:ascii="Times New Roman" w:eastAsia="Times New Roman" w:hAnsi="Times New Roman" w:cs="Times New Roman"/>
          <w:caps/>
          <w:sz w:val="24"/>
          <w:szCs w:val="24"/>
        </w:rPr>
        <w:t xml:space="preserve"> </w:t>
      </w:r>
      <w:r w:rsidRPr="00811CE0">
        <w:rPr>
          <w:rFonts w:ascii="Times New Roman" w:eastAsia="Times New Roman" w:hAnsi="Times New Roman" w:cs="Times New Roman"/>
          <w:caps/>
          <w:sz w:val="24"/>
          <w:szCs w:val="24"/>
        </w:rPr>
        <w:t> </w:t>
      </w:r>
      <w:r w:rsidRPr="00811CE0">
        <w:rPr>
          <w:rFonts w:ascii="Times New Roman" w:eastAsia="OfficinaSansBoldITC" w:hAnsi="Times New Roman" w:cs="Times New Roman"/>
          <w:sz w:val="24"/>
          <w:szCs w:val="24"/>
          <w:lang w:eastAsia="en-US"/>
        </w:rPr>
        <w:t xml:space="preserve">Предметные результаты освоения учебного предмета «Биология» </w:t>
      </w:r>
      <w:r w:rsidRPr="00811CE0">
        <w:rPr>
          <w:rFonts w:ascii="Times New Roman" w:eastAsia="OfficinaSansBoldITC" w:hAnsi="Times New Roman" w:cs="Times New Roman"/>
          <w:b/>
          <w:sz w:val="24"/>
          <w:szCs w:val="24"/>
          <w:lang w:eastAsia="en-US"/>
        </w:rPr>
        <w:t>в 10 классе</w:t>
      </w:r>
      <w:r w:rsidRPr="00811CE0">
        <w:rPr>
          <w:rFonts w:ascii="Times New Roman" w:eastAsia="OfficinaSansBoldITC" w:hAnsi="Times New Roman" w:cs="Times New Roman"/>
          <w:sz w:val="24"/>
          <w:szCs w:val="24"/>
          <w:lang w:eastAsia="en-US"/>
        </w:rPr>
        <w:t xml:space="preserve"> должны отражать</w:t>
      </w:r>
      <w:r w:rsidRPr="00811CE0">
        <w:rPr>
          <w:rFonts w:ascii="Times New Roman" w:eastAsia="SchoolBookSanPin" w:hAnsi="Times New Roman" w:cs="Times New Roman"/>
          <w:sz w:val="24"/>
          <w:szCs w:val="24"/>
          <w:lang w:eastAsia="en-US"/>
        </w:rPr>
        <w:t>:</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сформированность знаний о месте и роли биологии в системе естественных наук, в формировании естественно-научной картины мира, в познании законов природы и решении проблем рационального природопользования, о вкладе российских и зарубежных учёных в развитие биологии;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владение системой биологических знаний, которая включает: основополагающие биологические термины и понятия (жизнь, клетка, организм, метаболизм, гомеостаз, саморегуляция, самовоспроизведение, наследственность, изменчивость, рост и развитие), биологические теории (клеточная теория Т. Шванна, М. Шлейдена, Р. Вирхова, хромосомная теория наследственности Т. Моргана), учения (Н.И. Вавилова – о центрах многообразия и происхождения культурных растений), законы (единообразия потомков первого поколения, расщепления, чистоты гамет, независимого наследования Г. Менделя, гомологических рядов в наследственной изменчивости Н.И. Вавилова), принципы (комплементарности);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владение основными методами научного познания, используемых в биологических исследованиях живых объектов (описание, измерение, наблюдение, эксперимент);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умение выделять существенные признаки: вирусов, клеток прокариот и эукариот, одноклеточных и многоклеточных организмов, в том числе бактерий, грибов, растений, животных и человека, строения органов и систем органов растений, животных, человека, процессов жизнедеятельности, протекающих в организмах растений, животных и </w:t>
      </w:r>
      <w:r w:rsidRPr="00811CE0">
        <w:rPr>
          <w:rFonts w:ascii="Times New Roman" w:eastAsia="Times New Roman" w:hAnsi="Times New Roman" w:cs="Times New Roman"/>
          <w:sz w:val="24"/>
          <w:szCs w:val="24"/>
        </w:rPr>
        <w:lastRenderedPageBreak/>
        <w:t>человека, биологических процессов: обмена веществ (метаболизм), превращения энергии, брожения, автотрофного и гетеротрофного типов питания, фотосинтеза и хемосинтеза, митоза, мейоза, гаметогенеза, эмбриогенеза, постэмбрионального развития, размножения, индивидуального развития организма (онтогенеза), взаимодействия генов, гетерозиса, искусственного отбора;</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умение устанавливать взаимосвязи между органоидами клетки и их функциями, строением клеток разных тканей и их функциями, между органами и системами органов у растений, животных и человека и их функциями, между системами органов и их функциями, между этапами обмена веществ, этапами клеточного цикла и жизненных циклов организмов, этапами эмбрионального развития, генотипом и фенотипом, фенотипом и факторами среды обитания;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умение выявлять отличительные признаки живых систем, в том числе растений, животных и человека;</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trike/>
          <w:sz w:val="24"/>
          <w:szCs w:val="24"/>
        </w:rPr>
      </w:pPr>
      <w:r w:rsidRPr="00811CE0">
        <w:rPr>
          <w:rFonts w:ascii="Times New Roman" w:eastAsia="Times New Roman" w:hAnsi="Times New Roman" w:cs="Times New Roman"/>
          <w:sz w:val="24"/>
          <w:szCs w:val="24"/>
        </w:rPr>
        <w:t xml:space="preserve">умение использовать соответствующие аргументы, биологическую терминологию и символику для доказательства родства организмов разных систематических групп;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умение решать биологические задачи, выявлять причинно-следственные связи между исследуемыми биологическими процессами и явлениями, делать выводы и прогнозы на основании полученных результатов;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умение выполнять лабораторные и практические работы, соблюдать</w:t>
      </w:r>
      <w:r w:rsidRPr="00811CE0">
        <w:rPr>
          <w:rFonts w:ascii="Times New Roman" w:eastAsia="Times New Roman" w:hAnsi="Times New Roman" w:cs="Times New Roman"/>
          <w:iCs/>
          <w:sz w:val="24"/>
          <w:szCs w:val="24"/>
        </w:rPr>
        <w:t xml:space="preserve"> </w:t>
      </w:r>
      <w:r w:rsidRPr="00811CE0">
        <w:rPr>
          <w:rFonts w:ascii="Times New Roman" w:eastAsia="Times New Roman" w:hAnsi="Times New Roman" w:cs="Times New Roman"/>
          <w:sz w:val="24"/>
          <w:szCs w:val="24"/>
        </w:rPr>
        <w:t>правила при работе с учебным и лабораторным оборудованием;</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умение выдвигать гипотезы, проверять их экспериментальными средствами, формулируя цель исследования, анализировать полученные результаты и делать выводы;</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умение участвовать в учебно-исследовательской работе по биологии, экологии и медицине, проводимой на базе школьных научных обществ, и публично представлять полученные результаты на ученических конференциях;</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умение оценивать этические аспекты современных исследований в области биологии и медицины (клонирование, искусственное оплодотворение, направленное изменение генома и создание трансгенных организмов);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умение осуществлять осознанный выбор будущей профессиональной деятельности в области биологии, медицины, биотехнологии, ветеринарии, сельского хозяйства, пищевой промышленности, углублять познавательный интерес, направленный на осознанный выбор соответствующей профессии и продолжение биологического образования в организациях среднего профессионального и высшего образования.</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SchoolBookSanPin" w:hAnsi="Times New Roman" w:cs="Times New Roman"/>
          <w:sz w:val="24"/>
          <w:szCs w:val="24"/>
          <w:lang w:eastAsia="en-US"/>
        </w:rPr>
      </w:pPr>
      <w:r>
        <w:rPr>
          <w:rFonts w:ascii="Times New Roman" w:eastAsia="Times New Roman" w:hAnsi="Times New Roman" w:cs="Times New Roman"/>
          <w:caps/>
          <w:sz w:val="24"/>
          <w:szCs w:val="24"/>
        </w:rPr>
        <w:t xml:space="preserve"> </w:t>
      </w:r>
      <w:r w:rsidRPr="00811CE0">
        <w:rPr>
          <w:rFonts w:ascii="Times New Roman" w:eastAsia="Times New Roman" w:hAnsi="Times New Roman" w:cs="Times New Roman"/>
          <w:caps/>
          <w:sz w:val="24"/>
          <w:szCs w:val="24"/>
        </w:rPr>
        <w:t> </w:t>
      </w:r>
      <w:r w:rsidRPr="00811CE0">
        <w:rPr>
          <w:rFonts w:ascii="Times New Roman" w:eastAsia="OfficinaSansBoldITC" w:hAnsi="Times New Roman" w:cs="Times New Roman"/>
          <w:sz w:val="24"/>
          <w:szCs w:val="24"/>
          <w:lang w:eastAsia="en-US"/>
        </w:rPr>
        <w:t xml:space="preserve">Предметные результаты освоения учебного предмета «Биология» </w:t>
      </w:r>
      <w:r w:rsidRPr="00811CE0">
        <w:rPr>
          <w:rFonts w:ascii="Times New Roman" w:eastAsia="OfficinaSansBoldITC" w:hAnsi="Times New Roman" w:cs="Times New Roman"/>
          <w:b/>
          <w:sz w:val="24"/>
          <w:szCs w:val="24"/>
          <w:lang w:eastAsia="en-US"/>
        </w:rPr>
        <w:t>в 11 классе</w:t>
      </w:r>
      <w:r w:rsidRPr="00811CE0">
        <w:rPr>
          <w:rFonts w:ascii="Times New Roman" w:eastAsia="OfficinaSansBoldITC" w:hAnsi="Times New Roman" w:cs="Times New Roman"/>
          <w:sz w:val="24"/>
          <w:szCs w:val="24"/>
          <w:lang w:eastAsia="en-US"/>
        </w:rPr>
        <w:t xml:space="preserve"> должны отражать</w:t>
      </w:r>
      <w:r w:rsidRPr="00811CE0">
        <w:rPr>
          <w:rFonts w:ascii="Times New Roman" w:eastAsia="SchoolBookSanPin" w:hAnsi="Times New Roman" w:cs="Times New Roman"/>
          <w:sz w:val="24"/>
          <w:szCs w:val="24"/>
          <w:lang w:eastAsia="en-US"/>
        </w:rPr>
        <w:t>:</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сформированность знаний о месте и роли биологии в системе естественных наук, в формировании современной естественно-научной картины мира, в познании законов природы и решении экологических проблем человечества, а также в решении вопросов рационального природопользования, и в формировании ценностного отношения к природе, обществу, человеку, о вкладе российских и зарубежных учёных-биологов в развитие биологии;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умение владеть системой биологических знаний, которая включает определения и понимание сущности основополагающих биологических терминов и понятий (вид, экосистема, биосфера), биологические теории (эволюционная теория Ч. Дарвина, синтетическая теория эволюции), учения (А.Н. Северцова – о путях и направлениях эволюции, В.И. Вернадского – о биосфере), законы (генетического равновесия Д. Харди и В. Вайнберга, зародышевого сходства К.М. Бэра), правила (минимума Ю. Либиха, экологической пирамиды энергии), гипотезы (гипотеза «мира РНК» У. Гилберта);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умение владеть основными методами научного познания, используемыми в биологических исследованиях живых объектов и экосистем (описание, измерение, наблюдение, эксперимент), способами выявления и оценки антропогенных изменений в природе;</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lastRenderedPageBreak/>
        <w:t>умение выделять существенные признаки: видов, биогеоценозов, экосистем и биосферы, стабилизирующего, движущего и разрывающего естественного отбора, аллопатрического и симпатрического видообразования, влияния движущих сил эволюции на генофонд популяции, приспособленности организмов к среде обитания, чередования направлений эволюции, круговорота веществ и потока энергии в экосистемах;</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умение устанавливать взаимосвязи между процессами эволюции, движущими силами антропогенеза, компонентами различных экосистем и приспособлениями к ним организмов;</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умение выявлять отличительные признаки живых систем, приспособленность видов к среде обитания, абиотических и биотических компонентов экосистем, взаимосвязей организмов в сообществах, антропогенных изменений в экосистемах своей местности;</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умение использовать соответствующие аргументы, биологическую терминологию и символику для доказательства родства организмов разных систематических групп, взаимосвязи организмов и среды обитания, единства человеческих рас, необходимости сохранения многообразия видов и экосистем как условия сосуществования природы и человечества;</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умение решать биологические задачи, выявлять причинно-следственные связи между исследуемыми биологическими процессами и явлениями, делать выводы и прогнозы на основании полученных результатов;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умение выполнять лабораторные и практические работы, соблюдать</w:t>
      </w:r>
      <w:r w:rsidRPr="00811CE0">
        <w:rPr>
          <w:rFonts w:ascii="Times New Roman" w:eastAsia="Times New Roman" w:hAnsi="Times New Roman" w:cs="Times New Roman"/>
          <w:iCs/>
          <w:sz w:val="24"/>
          <w:szCs w:val="24"/>
        </w:rPr>
        <w:t xml:space="preserve"> </w:t>
      </w:r>
      <w:r w:rsidRPr="00811CE0">
        <w:rPr>
          <w:rFonts w:ascii="Times New Roman" w:eastAsia="Times New Roman" w:hAnsi="Times New Roman" w:cs="Times New Roman"/>
          <w:sz w:val="24"/>
          <w:szCs w:val="24"/>
        </w:rPr>
        <w:t>правила при работе с учебным и лабораторным оборудованием;</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 xml:space="preserve">умение выдвигать гипотезы, проверять их экспериментальными средствами, формулируя цель исследования, анализировать полученные результаты и делать выводы; </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умение участвовать в учебно-исследовательской работе по биологии, экологии и медицине, проводимой на базе школьных научных обществ, и публично представлять полученные результаты на ученических конференциях;</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умение оценивать гипотезы и теории о происхождении жизни, человека и человеческих рас, о причинах, последствиях и способах предотвращения глобальных изменений в биосфере;</w:t>
      </w:r>
    </w:p>
    <w:p w:rsidR="00811CE0" w:rsidRPr="00811CE0" w:rsidRDefault="00811CE0" w:rsidP="00811CE0">
      <w:pPr>
        <w:widowControl w:val="0"/>
        <w:tabs>
          <w:tab w:val="left" w:pos="510"/>
        </w:tabs>
        <w:autoSpaceDE w:val="0"/>
        <w:autoSpaceDN w:val="0"/>
        <w:adjustRightInd w:val="0"/>
        <w:spacing w:after="0" w:line="240" w:lineRule="auto"/>
        <w:ind w:firstLine="709"/>
        <w:textAlignment w:val="center"/>
        <w:rPr>
          <w:rFonts w:ascii="Times New Roman" w:eastAsia="Times New Roman" w:hAnsi="Times New Roman" w:cs="Times New Roman"/>
          <w:sz w:val="24"/>
          <w:szCs w:val="24"/>
        </w:rPr>
      </w:pPr>
      <w:r w:rsidRPr="00811CE0">
        <w:rPr>
          <w:rFonts w:ascii="Times New Roman" w:eastAsia="Times New Roman" w:hAnsi="Times New Roman" w:cs="Times New Roman"/>
          <w:sz w:val="24"/>
          <w:szCs w:val="24"/>
        </w:rPr>
        <w:t>умение осуществлять осознанный выбор будущей профессиональной деятельности в области биологии, экологии, природопользования, медицины, биотехнологии, психологии, ветеринарии, сельского хозяйства, пищевой промышленности, углублять познавательный интерес, направленный на осознанный выбор соответствующей профессии и продолжение биологического образования в организациях среднего профессионального и высшего образования.</w:t>
      </w:r>
    </w:p>
    <w:p w:rsidR="00D13B1E" w:rsidRPr="00D13B1E" w:rsidRDefault="0061400C" w:rsidP="00D13B1E">
      <w:pPr>
        <w:spacing w:after="0" w:line="240" w:lineRule="auto"/>
        <w:ind w:firstLine="709"/>
        <w:contextualSpacing/>
        <w:rPr>
          <w:rFonts w:ascii="Times New Roman" w:eastAsia="Calibri" w:hAnsi="Times New Roman" w:cs="Times New Roman"/>
          <w:b/>
          <w:sz w:val="24"/>
          <w:szCs w:val="24"/>
          <w:lang w:eastAsia="en-US"/>
        </w:rPr>
      </w:pPr>
      <w:r w:rsidRPr="00D13B1E">
        <w:rPr>
          <w:rFonts w:ascii="Times New Roman" w:eastAsia="Calibri" w:hAnsi="Times New Roman" w:cs="Times New Roman"/>
          <w:b/>
          <w:sz w:val="24"/>
          <w:szCs w:val="24"/>
          <w:lang w:eastAsia="en-US"/>
        </w:rPr>
        <w:t>2.1</w:t>
      </w:r>
      <w:r w:rsidR="00D13B1E" w:rsidRPr="00D13B1E">
        <w:rPr>
          <w:rFonts w:ascii="Times New Roman" w:eastAsia="Calibri" w:hAnsi="Times New Roman" w:cs="Times New Roman"/>
          <w:b/>
          <w:sz w:val="24"/>
          <w:szCs w:val="24"/>
          <w:lang w:eastAsia="en-US"/>
        </w:rPr>
        <w:t xml:space="preserve">.13 Федеральная рабочая программа по учебному предмету «Физическая культура».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D13B1E">
        <w:rPr>
          <w:rFonts w:ascii="Times New Roman" w:eastAsia="Calibri" w:hAnsi="Times New Roman" w:cs="Times New Roman"/>
          <w:sz w:val="24"/>
          <w:szCs w:val="24"/>
          <w:lang w:eastAsia="en-US"/>
        </w:rPr>
        <w:t> Федеральная рабочая программа по учебному предмету «Физическая культура» (предметная область «</w:t>
      </w:r>
      <w:r w:rsidRPr="00D13B1E">
        <w:rPr>
          <w:rFonts w:ascii="Times New Roman" w:eastAsia="Times New Roman" w:hAnsi="Times New Roman" w:cs="Times New Roman"/>
          <w:color w:val="000000"/>
          <w:sz w:val="24"/>
          <w:szCs w:val="24"/>
        </w:rPr>
        <w:t>Физическая культура и основы безопасности жизнедеятельности</w:t>
      </w:r>
      <w:r w:rsidRPr="00D13B1E">
        <w:rPr>
          <w:rFonts w:ascii="Times New Roman" w:eastAsia="Calibri" w:hAnsi="Times New Roman" w:cs="Times New Roman"/>
          <w:sz w:val="24"/>
          <w:szCs w:val="24"/>
          <w:lang w:eastAsia="en-US"/>
        </w:rPr>
        <w:t>») (далее соответственно – программа по физической культуре, физическая культура) включает пояснительную записку, содержание обучения, планируемые результаты освоения программы по физической культуре.</w:t>
      </w:r>
    </w:p>
    <w:p w:rsidR="00D13B1E" w:rsidRPr="00D13B1E" w:rsidRDefault="00D13B1E" w:rsidP="00D13B1E">
      <w:pPr>
        <w:widowControl w:val="0"/>
        <w:spacing w:after="0" w:line="240" w:lineRule="auto"/>
        <w:ind w:firstLine="709"/>
        <w:rPr>
          <w:rFonts w:ascii="Times New Roman" w:eastAsia="SchoolBookSanPin" w:hAnsi="Times New Roman" w:cs="Times New Roman"/>
          <w:sz w:val="24"/>
          <w:szCs w:val="24"/>
          <w:lang w:eastAsia="en-US"/>
        </w:rPr>
      </w:pPr>
      <w:r>
        <w:rPr>
          <w:rFonts w:ascii="Times New Roman" w:eastAsia="SchoolBookSanPin" w:hAnsi="Times New Roman" w:cs="Times New Roman"/>
          <w:sz w:val="24"/>
          <w:szCs w:val="24"/>
          <w:lang w:eastAsia="en-US"/>
        </w:rPr>
        <w:t xml:space="preserve"> </w:t>
      </w:r>
      <w:r w:rsidRPr="00D13B1E">
        <w:rPr>
          <w:rFonts w:ascii="Times New Roman" w:eastAsia="SchoolBookSanPin" w:hAnsi="Times New Roman" w:cs="Times New Roman"/>
          <w:sz w:val="24"/>
          <w:szCs w:val="24"/>
          <w:lang w:eastAsia="en-US"/>
        </w:rPr>
        <w:t> Пояснительная записка отражает общие цели и задачи изучения физической культуры, характеристику психологических предпосылок к её изучению обучающимися, место в структуре учебного плана, а также подходы к отбору содержания, к определению планируемых результатов и к структуре тематического планирования.</w:t>
      </w:r>
    </w:p>
    <w:p w:rsidR="00D13B1E" w:rsidRPr="00D13B1E" w:rsidRDefault="00D13B1E" w:rsidP="00D13B1E">
      <w:pPr>
        <w:widowControl w:val="0"/>
        <w:spacing w:after="0" w:line="240" w:lineRule="auto"/>
        <w:ind w:firstLine="709"/>
        <w:rPr>
          <w:rFonts w:ascii="Times New Roman" w:eastAsia="SchoolBookSanPin" w:hAnsi="Times New Roman" w:cs="Times New Roman"/>
          <w:sz w:val="24"/>
          <w:szCs w:val="24"/>
          <w:lang w:eastAsia="en-US"/>
        </w:rPr>
      </w:pPr>
      <w:r>
        <w:rPr>
          <w:rFonts w:ascii="Times New Roman" w:eastAsia="SchoolBookSanPin" w:hAnsi="Times New Roman" w:cs="Times New Roman"/>
          <w:sz w:val="24"/>
          <w:szCs w:val="24"/>
          <w:lang w:eastAsia="en-US"/>
        </w:rPr>
        <w:t xml:space="preserve"> </w:t>
      </w:r>
      <w:r w:rsidRPr="00D13B1E">
        <w:rPr>
          <w:rFonts w:ascii="Times New Roman" w:eastAsia="SchoolBookSanPin" w:hAnsi="Times New Roman" w:cs="Times New Roman"/>
          <w:sz w:val="24"/>
          <w:szCs w:val="24"/>
          <w:lang w:eastAsia="en-US"/>
        </w:rPr>
        <w:t xml:space="preserve"> Содержание обучения раскрывает содержательные линии, которые предлагаются для обязательного изучения в каждом классе на уровне среднего общего образования.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SchoolBookSanPin" w:hAnsi="Times New Roman" w:cs="Times New Roman"/>
          <w:sz w:val="24"/>
          <w:szCs w:val="24"/>
          <w:lang w:eastAsia="en-US"/>
        </w:rPr>
        <w:t xml:space="preserve"> </w:t>
      </w:r>
      <w:r w:rsidRPr="00D13B1E">
        <w:rPr>
          <w:rFonts w:ascii="Times New Roman" w:eastAsia="SchoolBookSanPin" w:hAnsi="Times New Roman" w:cs="Times New Roman"/>
          <w:sz w:val="24"/>
          <w:szCs w:val="24"/>
          <w:lang w:eastAsia="en-US"/>
        </w:rPr>
        <w:t xml:space="preserve"> Планируемые результаты освоения программы по физической культуре включают </w:t>
      </w:r>
      <w:r w:rsidRPr="00D13B1E">
        <w:rPr>
          <w:rFonts w:ascii="Times New Roman" w:eastAsia="Calibri" w:hAnsi="Times New Roman" w:cs="Times New Roman"/>
          <w:sz w:val="24"/>
          <w:szCs w:val="24"/>
          <w:lang w:eastAsia="en-US"/>
        </w:rPr>
        <w:t xml:space="preserve">личностные, метапредметные результаты за весь период обучения на уровне среднего общего образования, а также предметные достижения обучающегося за каждый год </w:t>
      </w:r>
      <w:r w:rsidRPr="00D13B1E">
        <w:rPr>
          <w:rFonts w:ascii="Times New Roman" w:eastAsia="Calibri" w:hAnsi="Times New Roman" w:cs="Times New Roman"/>
          <w:sz w:val="24"/>
          <w:szCs w:val="24"/>
          <w:lang w:eastAsia="en-US"/>
        </w:rPr>
        <w:lastRenderedPageBreak/>
        <w:t>обучения.</w:t>
      </w:r>
    </w:p>
    <w:p w:rsidR="00D13B1E" w:rsidRPr="00D13B1E" w:rsidRDefault="00D13B1E" w:rsidP="00D13B1E">
      <w:pPr>
        <w:widowControl w:val="0"/>
        <w:spacing w:after="0" w:line="240" w:lineRule="auto"/>
        <w:ind w:firstLine="709"/>
        <w:contextualSpacing/>
        <w:rPr>
          <w:rFonts w:ascii="Times New Roman" w:eastAsia="Calibri" w:hAnsi="Times New Roman" w:cs="Times New Roman"/>
          <w:b/>
          <w:sz w:val="24"/>
          <w:szCs w:val="24"/>
          <w:lang w:eastAsia="en-US"/>
        </w:rPr>
      </w:pPr>
      <w:r w:rsidRPr="00D13B1E">
        <w:rPr>
          <w:rFonts w:ascii="Times New Roman" w:eastAsia="Calibri" w:hAnsi="Times New Roman" w:cs="Times New Roman"/>
          <w:b/>
          <w:sz w:val="24"/>
          <w:szCs w:val="24"/>
          <w:lang w:eastAsia="en-US"/>
        </w:rPr>
        <w:t xml:space="preserve">  Пояснительная записка.</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D13B1E">
        <w:rPr>
          <w:rFonts w:ascii="Times New Roman" w:eastAsia="Calibri" w:hAnsi="Times New Roman" w:cs="Times New Roman"/>
          <w:sz w:val="24"/>
          <w:szCs w:val="24"/>
          <w:lang w:eastAsia="en-US"/>
        </w:rPr>
        <w:t xml:space="preserve"> Программа по физической культуре на уровне среднего общего образования разработана на основе требований к результатам освоения основной образовательной программы среднего общего образования, представленных в ФГОС СОО, а также на основе характеристики планируемых результатов духовно-нравственного развития, воспитания и социализации обучающихся, представленной в </w:t>
      </w:r>
      <w:r w:rsidRPr="00D13B1E">
        <w:rPr>
          <w:rFonts w:ascii="Times New Roman" w:eastAsia="Times New Roman" w:hAnsi="Times New Roman" w:cs="Times New Roman"/>
          <w:sz w:val="24"/>
          <w:szCs w:val="24"/>
          <w:lang w:eastAsia="en-US"/>
        </w:rPr>
        <w:t>федеральной рабочей программе воспитания</w:t>
      </w:r>
      <w:r w:rsidRPr="00D13B1E">
        <w:rPr>
          <w:rFonts w:ascii="Times New Roman" w:eastAsia="Calibri" w:hAnsi="Times New Roman" w:cs="Times New Roman"/>
          <w:sz w:val="24"/>
          <w:szCs w:val="24"/>
          <w:lang w:eastAsia="en-US"/>
        </w:rPr>
        <w:t>.</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D13B1E">
        <w:rPr>
          <w:rFonts w:ascii="Times New Roman" w:eastAsia="Calibri" w:hAnsi="Times New Roman" w:cs="Times New Roman"/>
          <w:sz w:val="24"/>
          <w:szCs w:val="24"/>
          <w:lang w:eastAsia="en-US"/>
        </w:rPr>
        <w:t> Программа по физической культуре для 10–11 классов общеобразовательных организаций представляет собой методически оформленную концепцию требований ФГОС СОО и раскрывает их реализацию через конкретное содержание.</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D13B1E">
        <w:rPr>
          <w:rFonts w:ascii="Times New Roman" w:eastAsia="Calibri" w:hAnsi="Times New Roman" w:cs="Times New Roman"/>
          <w:sz w:val="24"/>
          <w:szCs w:val="24"/>
          <w:lang w:eastAsia="en-US"/>
        </w:rPr>
        <w:t xml:space="preserve"> При создании программы по физической культуре учитывались потребности современного российского общества в физически крепком и дееспособном подрастающем поколении, способном активно включаться в разнообразные формы здорового образа жизни, умеющем использовать ценности физической культуры для укрепления, поддержания здоровья и сохранения активного творческого долголетия.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D13B1E">
        <w:rPr>
          <w:rFonts w:ascii="Times New Roman" w:eastAsia="Calibri" w:hAnsi="Times New Roman" w:cs="Times New Roman"/>
          <w:sz w:val="24"/>
          <w:szCs w:val="24"/>
          <w:lang w:eastAsia="en-US"/>
        </w:rPr>
        <w:t> В программе по физической культуре нашли свои отражения объективно сложившиеся реалии современного социокультурного развития российского общества, условия деятельности образовательных организаций, возросшие требования родителей, учителей и методистов к совершенствованию содержания общего образования, внедрение новых методик и технологий в учебно-воспитательный процесс.</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D13B1E">
        <w:rPr>
          <w:rFonts w:ascii="Times New Roman" w:eastAsia="Calibri" w:hAnsi="Times New Roman" w:cs="Times New Roman"/>
          <w:sz w:val="24"/>
          <w:szCs w:val="24"/>
          <w:lang w:eastAsia="en-US"/>
        </w:rPr>
        <w:t> При формировании основ программы по физической культуре использовались прогрессивные идеи и теоретические положения ведущих педагогических концепций, определяющих современное развитие отечественной системы образования:</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концепция духовно-нравственного развития и воспитания гражданина Российской Федерации, ориентирующая учебно-воспитательный процесс на формирование гуманистических и патриотических качеств личности учащихся, ответственности за судьбу Родины;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концепция формирования универсальных учебных действий, определяющая основы становления российской гражданской идентичности обучающихся, активное их включение в культурную и общественную жизнь страны;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концепция формирования ключевых компетенций, устанавливающая основу саморазвития и самоопределения личности в процессе непрерывного образования;</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концепция преподавания учебного предмета «Физическая культура», ориентирующая учебно-воспитательный процесс на внедрение новых технологий и инновационных подходов в обучении двигательным действиям, укреплении здоровья и развитии физических качеств;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концепция структуры и содержания учебного предмета «Физическая культура», обосновывающая направленность учебных программ на формирование целостной личности учащихся, потребность в бережном отношении к своему здоровью и ведению здорового образа жизни.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D13B1E">
        <w:rPr>
          <w:rFonts w:ascii="Times New Roman" w:eastAsia="Calibri" w:hAnsi="Times New Roman" w:cs="Times New Roman"/>
          <w:sz w:val="24"/>
          <w:szCs w:val="24"/>
          <w:lang w:eastAsia="en-US"/>
        </w:rPr>
        <w:t xml:space="preserve"> В своей социально-ценностной ориентации программа по физической культуре сохраняет исторически сложившееся предназначение дисциплины «Физическая культура» в качестве средства подготовки учащихся к предстоящей жизнедеятельности, укреплению здоровья, повышению функциональных и адаптивных возможностей систем организма, развитию жизненно важных физических качеств.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D13B1E">
        <w:rPr>
          <w:rFonts w:ascii="Times New Roman" w:eastAsia="Calibri" w:hAnsi="Times New Roman" w:cs="Times New Roman"/>
          <w:sz w:val="24"/>
          <w:szCs w:val="24"/>
          <w:lang w:eastAsia="en-US"/>
        </w:rPr>
        <w:t> Программа обеспечивает преемственность с федеральной образовательной программой основного общего образования и предусматривает завершение полного курса обучения обучающихся в области физической культуры.</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D13B1E">
        <w:rPr>
          <w:rFonts w:ascii="Times New Roman" w:eastAsia="Calibri" w:hAnsi="Times New Roman" w:cs="Times New Roman"/>
          <w:sz w:val="24"/>
          <w:szCs w:val="24"/>
          <w:lang w:eastAsia="en-US"/>
        </w:rPr>
        <w:t xml:space="preserve"> Общей целью общего образования по физической культуре является формирование разносторонней, физически развитой личности, способной активно использовать ценности физической культуры для укрепления и длительного сохранения </w:t>
      </w:r>
      <w:r w:rsidRPr="00D13B1E">
        <w:rPr>
          <w:rFonts w:ascii="Times New Roman" w:eastAsia="Calibri" w:hAnsi="Times New Roman" w:cs="Times New Roman"/>
          <w:sz w:val="24"/>
          <w:szCs w:val="24"/>
          <w:lang w:eastAsia="en-US"/>
        </w:rPr>
        <w:lastRenderedPageBreak/>
        <w:t>собственного здоровья, оптимизации трудовой деятельности и организации активного отдыха. В программе по физической культуре для 10–11 классов данная цель конкретизируется и связывается с формированием потребности учащихся в здоровом образе жизни, дальнейшем накоплении практического опыта по использованию современных систем физической культуры в соответствии с личными интересами и индивидуальными показателями здоровья, особенностями предстоящей учебной и трудовой деятельности. Данная цель реализуется в программе по физической культуре по трём основным направлениям.</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Развивающая направленность определяется вектором развития физических качеств и функциональных возможностей организма занимающихся, повышением его надёжности, защитных и адаптивных свойств. Предполагаемым результатом данной направленности становится достижение обучающимися оптимального уровня физической подготовленности и работоспособности, готовности к выполнению нормативных требований комплекса «Готов к труду и обороне».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Обучающая направленность представляется закреплением основ организации и планирования самостоятельных занятий оздоровительной, спортивно – достиженческой и прикладно – ориентированной физической культурой, обогащением двигательного опыта за счёт индивидуализации содержания физических упражнений разной функциональной направленности, совершенствования технико-тактических действий в игровых видах спорта. Результатом этого направления предстают умения в планировании содержания активного отдыха и досуга в структурной организации здорового образа жизни, навыки в проведении самостоятельных занятий кондиционной тренировкой, умения контролировать состояние здоровья, физическое развитие и физическую подготовленность.</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Воспитывающая направленность программы заключается в содействии активной социализации обучающихся</w:t>
      </w:r>
      <w:r w:rsidRPr="00D13B1E">
        <w:rPr>
          <w:rFonts w:ascii="Times New Roman" w:eastAsia="Calibri" w:hAnsi="Times New Roman" w:cs="Times New Roman"/>
          <w:sz w:val="24"/>
          <w:szCs w:val="24"/>
          <w:lang w:eastAsia="zh-CN"/>
        </w:rPr>
        <w:t xml:space="preserve"> </w:t>
      </w:r>
      <w:r w:rsidRPr="00D13B1E">
        <w:rPr>
          <w:rFonts w:ascii="Times New Roman" w:eastAsia="Calibri" w:hAnsi="Times New Roman" w:cs="Times New Roman"/>
          <w:sz w:val="24"/>
          <w:szCs w:val="24"/>
          <w:lang w:eastAsia="en-US"/>
        </w:rPr>
        <w:t>на основе формирования научных представлений о социальной сущности физической культуры, её месте и роли в жизнедеятельности современного человека, воспитании социально значимых и личностных качеств. В числе предполагаемых практических результатов данной направленности можно выделить приобщение учащихся к культурным ценностям физической культуры, приобретение способов общения и коллективного взаимодействия во время совместной учебной, игровой и соревновательной деятельности, стремление к физическому совершенствованию и укреплению здоровья.</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D13B1E">
        <w:rPr>
          <w:rFonts w:ascii="Times New Roman" w:eastAsia="Calibri" w:hAnsi="Times New Roman" w:cs="Times New Roman"/>
          <w:sz w:val="24"/>
          <w:szCs w:val="24"/>
          <w:lang w:eastAsia="en-US"/>
        </w:rPr>
        <w:t> Центральной идеей конструирования программы по физической культуре и её планируемых результатов на уровне среднего общего образования является воспитание целостной личности учащихся, обеспечение единства в развитии их физической, психической и социальной природы. Реализация этой идеи становится возможной на основе системно-структурной организации учебного содержания, которое представляется двигательной деятельностью с её базовыми компонентами: информационным (знания о физической культуре), операциональным (способы самостоятельной деятельности) и мотивационно-процессуальным (физическое совершенствование).</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D13B1E">
        <w:rPr>
          <w:rFonts w:ascii="Times New Roman" w:eastAsia="Calibri" w:hAnsi="Times New Roman" w:cs="Times New Roman"/>
          <w:sz w:val="24"/>
          <w:szCs w:val="24"/>
          <w:lang w:eastAsia="en-US"/>
        </w:rPr>
        <w:t> В целях усиления мотивационной составляющей учебного предмета, придания ей личностно значимого смысла содержание программы по физической культуре представляется системой модулей, которые структурными компонентами входят в раздел «Физическое совершенствование».</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Инвариантные модули включают в себя содержание базовых видов спорта: гимнастики, лёгкой атлетики, зимних видов спорта (на примере лыжной подготовки с учётом климатических условий, при этом лыжная подготовка может быть заменена либо другим зимним видом спорта, либо видом спорта из федеральной рабочей программы по физической культуре), спортивных игр, плавания и атлетических единоборств. Данные модули в своём предметном содержании ориентируются на всестороннюю физическую подготовленность учащихся, освоение ими технических действий и физических </w:t>
      </w:r>
      <w:r w:rsidRPr="00D13B1E">
        <w:rPr>
          <w:rFonts w:ascii="Times New Roman" w:eastAsia="Calibri" w:hAnsi="Times New Roman" w:cs="Times New Roman"/>
          <w:sz w:val="24"/>
          <w:szCs w:val="24"/>
          <w:lang w:eastAsia="en-US"/>
        </w:rPr>
        <w:lastRenderedPageBreak/>
        <w:t xml:space="preserve">упражнений, содействующих обогащению двигательного опыта.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Вариативные модули объединены в программе по физической культуре модулем «Спортивная и физическая подготовка», содержание которого разрабатывается образовательной организацией на основе федеральной рабочей программы по физической культуре для общеобразовательных организаций. Основной содержательной направленностью вариативных модулей является подготовка учащихся к выполнению нормативных требований Всероссийского физкультурно-спортивного комплекса «Готов к труду и обороне», активное вовлечение их в соревновательную деятельность.</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D13B1E">
        <w:rPr>
          <w:rFonts w:ascii="Times New Roman" w:eastAsia="Calibri" w:hAnsi="Times New Roman" w:cs="Times New Roman"/>
          <w:sz w:val="24"/>
          <w:szCs w:val="24"/>
          <w:lang w:eastAsia="en-US"/>
        </w:rPr>
        <w:t> Исходя из интересов учащихся, традиций конкретного региона или образовательной организации модуль «Спортивная и физическая подготовка» может разрабатываться учителями физической культуры на основе содержания базовой физической подготовки, национальных видов спорта, современных оздоровительных систем. В настоящей программе по физической культуре в помощь учителям физической культуры в рамках данного модуля предлагается содержательное наполнение модуля «Базовая физическая подготовка».</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D13B1E">
        <w:rPr>
          <w:rFonts w:ascii="Times New Roman" w:eastAsia="Calibri" w:hAnsi="Times New Roman" w:cs="Times New Roman"/>
          <w:sz w:val="24"/>
          <w:szCs w:val="24"/>
          <w:lang w:eastAsia="en-US"/>
        </w:rPr>
        <w:t xml:space="preserve"> Общее число часов, рекомендованных для изучения физической культуры, – 204 часа: в 10 классе – 102 часа (3 часа в неделю), в 11 классе – 102 часа (3 часа в неделю). Общее число часов, рекомендованных для изучения вариативных модулей физической культуры, – 68 часов: в 10 классе – 34 часа (1 час в неделю), в 11 классе – 34 часа (1 час в неделю).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D13B1E">
        <w:rPr>
          <w:rFonts w:ascii="Times New Roman" w:eastAsia="Calibri" w:hAnsi="Times New Roman" w:cs="Times New Roman"/>
          <w:sz w:val="24"/>
          <w:szCs w:val="24"/>
          <w:lang w:eastAsia="en-US"/>
        </w:rPr>
        <w:t xml:space="preserve"> Вариативные модули программы по физической культуре, включая и модуль «Базовая физическая подготовка», могут быть реализованы в форме сетевого взаимодействия с организациями системы дополнительного образования, на спортивных площадках и залах, находящихся в муниципальной и региональной собственности.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D13B1E">
        <w:rPr>
          <w:rFonts w:ascii="Times New Roman" w:eastAsia="Calibri" w:hAnsi="Times New Roman" w:cs="Times New Roman"/>
          <w:sz w:val="24"/>
          <w:szCs w:val="24"/>
          <w:lang w:eastAsia="en-US"/>
        </w:rPr>
        <w:t> Для бесснежных районов Российской Федерации, а также при отсутствии должных условий допускается заменять раздел «Лыжные гонки» углублённым освоением содержания разделов «Лёгкая атлетика», «Гимнастика» и «Спортивные игры». В свою очередь тему «Плавание» можно вводить в учебный процесс при наличии соответствующих условий и материальной базы по решению местных органов управления образованием.</w:t>
      </w:r>
    </w:p>
    <w:p w:rsidR="00D13B1E" w:rsidRPr="00D13B1E" w:rsidRDefault="00D13B1E" w:rsidP="00D13B1E">
      <w:pPr>
        <w:widowControl w:val="0"/>
        <w:spacing w:after="0" w:line="240" w:lineRule="auto"/>
        <w:ind w:firstLine="709"/>
        <w:contextualSpacing/>
        <w:rPr>
          <w:rFonts w:ascii="Times New Roman" w:eastAsia="Calibri" w:hAnsi="Times New Roman" w:cs="Times New Roman"/>
          <w:b/>
          <w:sz w:val="24"/>
          <w:szCs w:val="24"/>
          <w:lang w:eastAsia="en-US"/>
        </w:rPr>
      </w:pPr>
      <w:r>
        <w:rPr>
          <w:rFonts w:ascii="Times New Roman" w:eastAsia="Calibri" w:hAnsi="Times New Roman" w:cs="Times New Roman"/>
          <w:sz w:val="24"/>
          <w:szCs w:val="24"/>
          <w:lang w:eastAsia="en-US"/>
        </w:rPr>
        <w:t xml:space="preserve"> </w:t>
      </w:r>
      <w:r w:rsidRPr="00D13B1E">
        <w:rPr>
          <w:rFonts w:ascii="Times New Roman" w:eastAsia="Calibri" w:hAnsi="Times New Roman" w:cs="Times New Roman"/>
          <w:sz w:val="24"/>
          <w:szCs w:val="24"/>
          <w:lang w:eastAsia="en-US"/>
        </w:rPr>
        <w:t> </w:t>
      </w:r>
      <w:r w:rsidRPr="00D13B1E">
        <w:rPr>
          <w:rFonts w:ascii="Times New Roman" w:eastAsia="Calibri" w:hAnsi="Times New Roman" w:cs="Times New Roman"/>
          <w:b/>
          <w:sz w:val="24"/>
          <w:szCs w:val="24"/>
          <w:lang w:eastAsia="en-US"/>
        </w:rPr>
        <w:t>Содержание обучения в 10 классе.</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u w:val="single"/>
          <w:lang w:eastAsia="en-US"/>
        </w:rPr>
      </w:pPr>
      <w:r w:rsidRPr="00D13B1E">
        <w:rPr>
          <w:rFonts w:ascii="Times New Roman" w:eastAsia="Calibri" w:hAnsi="Times New Roman" w:cs="Times New Roman"/>
          <w:sz w:val="24"/>
          <w:szCs w:val="24"/>
          <w:u w:val="single"/>
          <w:lang w:eastAsia="en-US"/>
        </w:rPr>
        <w:t xml:space="preserve">  Знания о физической культуре.</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Физическая культура как социальное явление. Истоки возникновения культуры как социального явления, характеристика основных направлений её развития (индивидуальная, национальная, мировая). Культура как способ развития человека, её связь с условиями жизни и деятельности. Физическая культура как явление культуры, связанное с преобразованием физической природы человека.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Характеристика системной организации физической культуры в современном обществе, основные направления её развития и формы организации (оздоровительная, прикладно-ориентированная, соревновательно-достиженческая).</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Всероссийский физкультурно-спортивный комплекс «Готов к труду и обороне» как основа прикладно-ориентированной физической культуры, история и развитие комплекса «Готов к труду и обороне» в Союзе Советских социалистических республик (далее – СССР) и Российской Федерации. Характеристика структурной организации комплекса «Готов к труду и обороне» в современном обществе, нормативные требования пятой ступени для учащихся 16–17 лет.</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Законодательные основы развития физической культуры в Российской Федерации. Извлечения из статей, касающихся соблюдения прав и обязанностей граждан в занятиях физической культурой и спортом: Федеральный закон «О физической культуре и спорте в Российской Федерации» от 4 декабря 2007 г. № 329-ФЗ, Федеральный закон «Об образовании в Российской Федерации» от 29 декабря 2012 г. № 373-ФЗ.</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Физическая культура как средство укрепления здоровья человека. Здоровье как </w:t>
      </w:r>
      <w:r w:rsidRPr="00D13B1E">
        <w:rPr>
          <w:rFonts w:ascii="Times New Roman" w:eastAsia="Calibri" w:hAnsi="Times New Roman" w:cs="Times New Roman"/>
          <w:sz w:val="24"/>
          <w:szCs w:val="24"/>
          <w:lang w:eastAsia="en-US"/>
        </w:rPr>
        <w:lastRenderedPageBreak/>
        <w:t xml:space="preserve">базовая ценность человека и общества. Характеристика основных компонентов здоровья, их связь с занятиями физической культурой. Общие представления об истории и развитии популярных систем оздоровительной физической культуры, их целевая ориентация и предметное содержание.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u w:val="single"/>
          <w:lang w:eastAsia="en-US"/>
        </w:rPr>
      </w:pPr>
      <w:r>
        <w:rPr>
          <w:rFonts w:ascii="Times New Roman" w:eastAsia="Calibri" w:hAnsi="Times New Roman" w:cs="Times New Roman"/>
          <w:sz w:val="24"/>
          <w:szCs w:val="24"/>
          <w:lang w:eastAsia="en-US"/>
        </w:rPr>
        <w:t xml:space="preserve"> </w:t>
      </w:r>
      <w:r w:rsidRPr="00D13B1E">
        <w:rPr>
          <w:rFonts w:ascii="Times New Roman" w:eastAsia="Calibri" w:hAnsi="Times New Roman" w:cs="Times New Roman"/>
          <w:sz w:val="24"/>
          <w:szCs w:val="24"/>
          <w:lang w:eastAsia="en-US"/>
        </w:rPr>
        <w:t> </w:t>
      </w:r>
      <w:r w:rsidRPr="00D13B1E">
        <w:rPr>
          <w:rFonts w:ascii="Times New Roman" w:eastAsia="Calibri" w:hAnsi="Times New Roman" w:cs="Times New Roman"/>
          <w:sz w:val="24"/>
          <w:szCs w:val="24"/>
          <w:u w:val="single"/>
          <w:lang w:eastAsia="en-US"/>
        </w:rPr>
        <w:t>Способы самостоятельной двигательной деятельности.</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Физкультурно-оздоровительные мероприятия в условиях активного отдыха и досуга. Общее представление о видах и формах деятельности в структурной организации образа жизни современного человека (профессиональная, бытовая и досуговая). Основные типы и виды активного отдыха, их целевое предназначение и содержательное наполнение.</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Кондиционная тренировка как системная организация комплексных и целевых занятий оздоровительной физической культурой, особенности планирования физических нагрузок и содержательного наполнения.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Медицинский осмотр учащихся как необходимое условие для организации самостоятельных занятий оздоровительной физической культурой. Контроль текущего состояния организма с помощью пробы Руфье, характеристика способов применения и критериев оценивания. Оперативный контроль в системе самостоятельных занятий кондиционной тренировкой, цель и задачи контроля, способы организации и проведения измерительных процедур.</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u w:val="single"/>
          <w:lang w:eastAsia="en-US"/>
        </w:rPr>
      </w:pPr>
      <w:r w:rsidRPr="00D13B1E">
        <w:rPr>
          <w:rFonts w:ascii="Times New Roman" w:eastAsia="Calibri" w:hAnsi="Times New Roman" w:cs="Times New Roman"/>
          <w:sz w:val="24"/>
          <w:szCs w:val="24"/>
          <w:u w:val="single"/>
          <w:lang w:eastAsia="en-US"/>
        </w:rPr>
        <w:t xml:space="preserve">  Физическое совершенствование.</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Физкультурно-оздоровительная деятельность. Упражнения оздоровительной гимнастики как средство профилактики нарушения осанки и органов зрения, предупреждения перенапряжения мышц опорно-двигательного аппарата при длительной работе за компьютером.</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Атлетическая и аэробная гимнастика как современные оздоровительные системы физической культуры: цель, задачи, формы организации. Способы индивидуализации содержания и физических нагрузок при планировании системной организации занятий кондиционной тренировкой.</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Спортивно-оздоровительная деятельность. Модуль «Спортивные игры».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Футбол. Техники игровых действий: вбрасывание мяча с лицевой линии, выполнение углового и штрафного ударов в изменяющихся игровых ситуациях. Закрепление правил игры в условиях игровой и учебной деятельности.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Баскетбол. Техника выполнения игровых действий: вбрасывание мяча с лицевой линии, способы овладения мячом при «спорном мяче», выполнение штрафных бросков. Выполнение правил 3–8–24 секунды в условиях игровой деятельности. Закрепление правил игры в условиях игровой и учебной деятельности.</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Волейбол. Техника выполнения игровых действий: «постановка блока», атакующий удар (с места и в движении). Тактические действия в защите и нападении. Закрепление правил игры в условиях игровой и учебной деятельности.</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Прикладно-ориентированная двигательная деятельность. Модуль «Плавательная подготовка». Спортивные и прикладные упражнения в плавании: брасс на спине, плавание на боку, прыжки в воду вниз ногами.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Модуль «Спортивная и физическая подготовка». Техническая и специальная физическая подготовка по избранному виду спорта, выполнение соревновательных действий в стандартных и вариативных условиях. Физическая подготовка к выполнению нормативов комплекса «Готов к труду и обороне» с использованием средств базовой физической подготовки, видов спорта и оздоровительных систем физической культуры, национальных видов спорта, культурно-этнических игр. </w:t>
      </w:r>
    </w:p>
    <w:p w:rsidR="00D13B1E" w:rsidRPr="00D13B1E" w:rsidRDefault="00D13B1E" w:rsidP="00D13B1E">
      <w:pPr>
        <w:widowControl w:val="0"/>
        <w:spacing w:after="0" w:line="240" w:lineRule="auto"/>
        <w:ind w:firstLine="709"/>
        <w:contextualSpacing/>
        <w:rPr>
          <w:rFonts w:ascii="Times New Roman" w:eastAsia="Calibri" w:hAnsi="Times New Roman" w:cs="Times New Roman"/>
          <w:b/>
          <w:sz w:val="24"/>
          <w:szCs w:val="24"/>
          <w:lang w:eastAsia="en-US"/>
        </w:rPr>
      </w:pPr>
      <w:r w:rsidRPr="00D13B1E">
        <w:rPr>
          <w:rFonts w:ascii="Times New Roman" w:eastAsia="Calibri" w:hAnsi="Times New Roman" w:cs="Times New Roman"/>
          <w:b/>
          <w:sz w:val="24"/>
          <w:szCs w:val="24"/>
          <w:lang w:eastAsia="en-US"/>
        </w:rPr>
        <w:t xml:space="preserve">  Содержание обучения в 11 классе.</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u w:val="single"/>
          <w:lang w:eastAsia="en-US"/>
        </w:rPr>
      </w:pPr>
      <w:r>
        <w:rPr>
          <w:rFonts w:ascii="Times New Roman" w:eastAsia="Calibri" w:hAnsi="Times New Roman" w:cs="Times New Roman"/>
          <w:sz w:val="24"/>
          <w:szCs w:val="24"/>
          <w:lang w:eastAsia="en-US"/>
        </w:rPr>
        <w:t xml:space="preserve"> </w:t>
      </w:r>
      <w:r w:rsidRPr="00D13B1E">
        <w:rPr>
          <w:rFonts w:ascii="Times New Roman" w:eastAsia="Calibri" w:hAnsi="Times New Roman" w:cs="Times New Roman"/>
          <w:sz w:val="24"/>
          <w:szCs w:val="24"/>
          <w:lang w:eastAsia="en-US"/>
        </w:rPr>
        <w:t> </w:t>
      </w:r>
      <w:r w:rsidRPr="00D13B1E">
        <w:rPr>
          <w:rFonts w:ascii="Times New Roman" w:eastAsia="Calibri" w:hAnsi="Times New Roman" w:cs="Times New Roman"/>
          <w:sz w:val="24"/>
          <w:szCs w:val="24"/>
          <w:u w:val="single"/>
          <w:lang w:eastAsia="en-US"/>
        </w:rPr>
        <w:t>Знания о физической культуре.</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Здоровый образ жизни современного человека. Роль и значение адаптации организма в организации и планировании мероприятий здорового образа жизни, характеристика основных этапов адаптации. Основные компоненты здорового образа </w:t>
      </w:r>
      <w:r w:rsidRPr="00D13B1E">
        <w:rPr>
          <w:rFonts w:ascii="Times New Roman" w:eastAsia="Calibri" w:hAnsi="Times New Roman" w:cs="Times New Roman"/>
          <w:sz w:val="24"/>
          <w:szCs w:val="24"/>
          <w:lang w:eastAsia="en-US"/>
        </w:rPr>
        <w:lastRenderedPageBreak/>
        <w:t xml:space="preserve">жизни и их влияние на здоровье современного человека.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Рациональная организация труда как фактор сохранения и укрепления здоровья. Оптимизация работоспособности в режиме трудовой деятельности. Влияние занятий физической культурой на профилактику и искоренение вредных привычек. Личная гигиена, закаливание организма и банные процедуры как компоненты здорового образа жизни.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Понятие «профессионально-ориентированная физическая культура», цель и задачи, содержательное наполнение. Оздоровительная физическая культура в режиме учебной и профессиональной деятельности. Определение индивидуального расхода энергии в процессе занятий оздоровительной физической культурой.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Взаимосвязь состояния здоровья с продолжительностью жизни человека. Роль и значение занятий физической культурой в укреплении и сохранении здоровья в разных возрастных периодах.</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Профилактика травматизма и оказание перовой помощи во время занятий физической культурой. Причины возникновения травм и способы их предупреждения, правила профилактики травм во время самостоятельных занятий оздоровительной физической культурой.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Способы и приёмы оказания первой помощи при ушибах разных частей тела и сотрясении мозга, переломах, вывихах и ранениях, обморожении, солнечном и тепловом ударах.</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u w:val="single"/>
          <w:lang w:eastAsia="en-US"/>
        </w:rPr>
      </w:pPr>
      <w:r w:rsidRPr="00D13B1E">
        <w:rPr>
          <w:rFonts w:ascii="Times New Roman" w:eastAsia="Calibri" w:hAnsi="Times New Roman" w:cs="Times New Roman"/>
          <w:sz w:val="24"/>
          <w:szCs w:val="24"/>
          <w:u w:val="single"/>
          <w:lang w:eastAsia="en-US"/>
        </w:rPr>
        <w:t xml:space="preserve">  Способы самостоятельной двигательной деятельности.</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Современные оздоровительные методы и процедуры в режиме здорового образа жизни. Релаксация как метод восстановления после психического и физического напряжения, характеристика основных методов, приёмов и процедур, правила их проведения (методика Э. Джекобсона, аутогенная тренировка И. Шульца, дыхательная гимнастика А.Н. Стрельниковой, синхрогимнастика по методу «Ключ»).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Массаж как средство оздоровительной физической культуры, правила организации и проведения процедур массажа. Основные приёмы самомассажа, их воздействие на организм человека.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Банные процедуры, их назначение и правила проведения, основные способы парения.</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Самостоятельная подготовка к выполнению нормативных требований комплекса «Готов к труду и обороне». Структурная организация самостоятельной подготовки к выполнению требований комплекса «Готов к труду и обороне», способы определения направленности её тренировочных занятий в годичном цикле. Техника выполнения обязательных и дополнительных тестовых упражнений, способы их освоения и оценивания.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Самостоятельная физическая подготовка и особенности планирования её направленности по тренировочным циклам, правила контроля и индивидуализации содержания физической нагрузки.</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u w:val="single"/>
          <w:lang w:eastAsia="en-US"/>
        </w:rPr>
      </w:pPr>
      <w:r>
        <w:rPr>
          <w:rFonts w:ascii="Times New Roman" w:eastAsia="Calibri" w:hAnsi="Times New Roman" w:cs="Times New Roman"/>
          <w:sz w:val="24"/>
          <w:szCs w:val="24"/>
          <w:lang w:eastAsia="en-US"/>
        </w:rPr>
        <w:t xml:space="preserve"> </w:t>
      </w:r>
      <w:r w:rsidRPr="00D13B1E">
        <w:rPr>
          <w:rFonts w:ascii="Times New Roman" w:eastAsia="Calibri" w:hAnsi="Times New Roman" w:cs="Times New Roman"/>
          <w:sz w:val="24"/>
          <w:szCs w:val="24"/>
          <w:lang w:eastAsia="en-US"/>
        </w:rPr>
        <w:t> </w:t>
      </w:r>
      <w:r w:rsidRPr="00D13B1E">
        <w:rPr>
          <w:rFonts w:ascii="Times New Roman" w:eastAsia="Calibri" w:hAnsi="Times New Roman" w:cs="Times New Roman"/>
          <w:sz w:val="24"/>
          <w:szCs w:val="24"/>
          <w:u w:val="single"/>
          <w:lang w:eastAsia="en-US"/>
        </w:rPr>
        <w:t>Физическое совершенствование.</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Физкультурно-оздоровительная деятельность. Упражнения для профилактики острых респираторных заболеваний, целлюлита, снижения массы тела. Стретчинг и шейпинг как современные оздоровительные системы физической культуры: цель, задачи, формы организации. Способы индивидуализации содержания и физических нагрузок при планировании системной организации занятий кондиционной тренировкой.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Спортивно-оздоровительная деятельность. Модуль «Спортивные игры».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Футбол. Повторение правил игры в футбол, соблюдение их в процессе игровой деятельности. Совершенствование основных технических приёмов и тактических действий в условиях учебной и игровой деятельности.</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Баскетбол. Повторение правил игры в баскетбол, соблюдение их в процессе игровой деятельности. Совершенствование основных технических приёмов и тактических </w:t>
      </w:r>
      <w:r w:rsidRPr="00D13B1E">
        <w:rPr>
          <w:rFonts w:ascii="Times New Roman" w:eastAsia="Calibri" w:hAnsi="Times New Roman" w:cs="Times New Roman"/>
          <w:sz w:val="24"/>
          <w:szCs w:val="24"/>
          <w:lang w:eastAsia="en-US"/>
        </w:rPr>
        <w:lastRenderedPageBreak/>
        <w:t>действий в условиях учебной и игровой деятельности.</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Волейбол. Повторение правил игры в баскетбол, соблюдение их в процессе игровой деятельности. Совершенствование основных технических приёмов и тактических действий в условиях учебной и игровой деятельности.</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Прикладно-ориентированная двигательная деятельность. Модуль «Атлетические единоборства». Атлетические единоборства в системе профессионально-ориентированной двигательной деятельности: её цели и задачи, формы организации тренировочных занятий. Основные технические приёмы атлетических единоборств и способы их самостоятельного разучивания (самостраховка, стойки, захваты, броски).</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Модуль «Спортивная и физическая подготовка». Техническая и специальная физическая подготовка по избранному виду спорта, выполнение соревновательных действий в стандартных и вариативных условиях. Физическая подготовка к выполнению нормативов комплекса «Готов к труду и обороне» с использованием средств базовой физической подготовки, видов спорта и оздоровительных систем физической культуры, национальных видов спорта, культурно-этнических игр.</w:t>
      </w:r>
    </w:p>
    <w:p w:rsidR="00D13B1E" w:rsidRPr="00D13B1E" w:rsidRDefault="00D13B1E" w:rsidP="00D13B1E">
      <w:pPr>
        <w:widowControl w:val="0"/>
        <w:spacing w:after="0" w:line="240" w:lineRule="auto"/>
        <w:ind w:firstLine="709"/>
        <w:contextualSpacing/>
        <w:rPr>
          <w:rFonts w:ascii="Times New Roman" w:eastAsia="Calibri" w:hAnsi="Times New Roman" w:cs="Times New Roman"/>
          <w:b/>
          <w:sz w:val="24"/>
          <w:szCs w:val="24"/>
          <w:lang w:eastAsia="en-US"/>
        </w:rPr>
      </w:pPr>
      <w:r>
        <w:rPr>
          <w:rFonts w:ascii="Times New Roman" w:eastAsia="Calibri" w:hAnsi="Times New Roman" w:cs="Times New Roman"/>
          <w:sz w:val="24"/>
          <w:szCs w:val="24"/>
          <w:lang w:eastAsia="en-US"/>
        </w:rPr>
        <w:t xml:space="preserve"> </w:t>
      </w:r>
      <w:r w:rsidRPr="00D13B1E">
        <w:rPr>
          <w:rFonts w:ascii="Times New Roman" w:eastAsia="Calibri" w:hAnsi="Times New Roman" w:cs="Times New Roman"/>
          <w:sz w:val="24"/>
          <w:szCs w:val="24"/>
          <w:lang w:eastAsia="en-US"/>
        </w:rPr>
        <w:t> </w:t>
      </w:r>
      <w:r w:rsidRPr="00D13B1E">
        <w:rPr>
          <w:rFonts w:ascii="Times New Roman" w:eastAsia="Calibri" w:hAnsi="Times New Roman" w:cs="Times New Roman"/>
          <w:b/>
          <w:sz w:val="24"/>
          <w:szCs w:val="24"/>
          <w:lang w:eastAsia="en-US"/>
        </w:rPr>
        <w:t>Федеральная рабочая программа вариативного модуля «Базовая физическая подготовка».</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Общая физическая подготовка. Развитие силовых способностей. Комплексы общеразвивающих и локально воздействующих упражнений, отягощённых весом собственного тела и с использованием дополнительных средств (гантелей, эспандера, набивных мячей, штанги и других). Комплексы упражнений на тренажёрных устройствах. Упражнения на гимнастических снарядах (брусьях, перекладинах, гимнастической стенке и других). Броски набивного мяча двумя и одной рукой из положений стоя и сидя (вверх, вперёд, назад, в стороны, снизу и сбоку, от груди, из-за головы). Прыжковые упражнения с дополнительным отягощением (напрыгивание и спрыгивание, прыжки через скакалку, многоскоки, прыжки через препятствия и другие). Бег с дополнительным отягощением (в горку и с горки, на короткие дистанции, эстафеты). Передвижения в висе и упоре на руках. Лазанье (по канату, по гимнастической стенке с дополнительным отягощением). Переноска непредельных тяжестей (сверстников способом на спине). Подвижные игры с силовой направленностью (импровизированный баскетбол с набивным мячом и другое).</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Развитие скоростных способностей. Бег на месте в максимальном темпе (в упоре о гимнастическую стенку и без упора). Челночный бег. Бег по разметке с максимальным темпом. Повторный бег с максимальной скоростью и максимальной частотой шагов (10–15 м). Бег с ускорениями из разных исходных положений. Бег с максимальной скоростью и собиранием малых предметов, лежащих на полу и на разной высоте. Стартовые ускорения по дифференцированному сигналу. Метание малых мячей по движущимся мишеням (катящейся, раскачивающейся, летящей). Ловля теннисного мяча после отскока от пола, стены (правой и левой рукой). Передача теннисного мяча в парах правой (левой) рукой и попеременно. Ведение теннисного мяча ногами с ускорением по прямой, по кругу, вокруг стоек. Прыжки через скакалку на месте и в движении с максимальной частотой прыжков. Преодоление полосы препятствий, включающей в себя прыжки на разную высоту и длину, по разметке, бег с максимальной скоростью в разных направлениях и с преодолением опор различной высоты и ширины, повороты, обегание различных предметов (легкоатлетических стоек, мячей, лежащих на полу или подвешенных на высоте). Эстафеты и подвижные игры со скоростной направленностью. Технические действия из базовых видов спорта, выполняемые с максимальной скоростью движений.</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Развитие выносливости. Равномерный бег и передвижение на лыжах в режимах умеренной и большой интенсивности. Повторный бег и передвижение на лыжах в режимах максимальной и субмаксимальной интенсивности. Кроссовый бег и марш-бросок на лыжах.</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Развитие координации движений. Жонглирование большими (волейбольными) и </w:t>
      </w:r>
      <w:r w:rsidRPr="00D13B1E">
        <w:rPr>
          <w:rFonts w:ascii="Times New Roman" w:eastAsia="Calibri" w:hAnsi="Times New Roman" w:cs="Times New Roman"/>
          <w:sz w:val="24"/>
          <w:szCs w:val="24"/>
          <w:lang w:eastAsia="en-US"/>
        </w:rPr>
        <w:lastRenderedPageBreak/>
        <w:t>малыми (теннисными) мячами. Жонглирование гимнастической палкой. Жонглирование волейбольным мячом головой. Метание малых и больших мячей в мишень (неподвижную и двигающуюся). Передвижения по возвышенной и наклонной, ограниченной по ширине опоре (без предмета и с предметом на голове). Упражнения в статическом равновесии. Упражнения в воспроизведении пространственной точности движений руками, ногами, туловищем. Упражнение на точность дифференцирования мышечных усилий. Подвижные и спортивные игры.</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Развитие гибкости. Комплексы общеразвивающих упражнений (активных и пассивных), выполняемых с большой амплитудой движений. Упражнения на растяжение и расслабление мышц. Специальные упражнения для развития подвижности суставов (полушпагат, шпагат, выкруты гимнастической палки).</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Упражнения культурно-этнической направленности. Сюжетно-образные и обрядовые игры. Технические действия национальных видов спорта.</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Специальная физическая подготовка. Модуль «Гимнастика».</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Развитие гибкости. Наклоны туловища вперёд, назад, в стороны с возрастающей амплитудой движений в положении стоя, сидя, сидя ноги в стороны. Упражнения с гимнастической палкой (укороченной скакалкой) для развития подвижности плечевого сустава (выкруты). Комплексы общеразвивающих упражнений с повышенной амплитудой для плечевых, локтевых, тазобедренных и коленных суставов для развития подвижности позвоночного столба. Комплексы активных и пассивных упражнений с большой амплитудой движений. Упражнения для развития подвижности суставов (полушпагат, шпагат, складка, мост).</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Развитие координации движений. Прохождение усложнённой полосы препятствий, включающей быстрые кувырки (вперёд, назад), кувырки по наклонной плоскости, преодоление препятствий прыжком с опорой на руку, безопорным прыжком, быстрым лазаньем. Броски теннисного мяча правой и левой рукой в подвижную и неподвижную мишень, с места и с разбега. Касание правой и левой ногой мишеней, подвешенных на разной высоте, с места и с разбега. Разнообразные прыжки через гимнастическую скакалку на месте и с продвижением. Прыжки на точность отталкивания и приземления.</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Развитие силовых способностей. Подтягивание в висе и отжимание в упоре. Передвижения в висе и упоре на руках на перекладине (мальчики), подтягивание в висе стоя (лёжа) на низкой перекладине (девочки), отжимания в упоре лёжа с изменяющейся высотой опоры для рук и ног, отжимание в упоре на низких брусьях, поднимание ног в висе на гимнастической стенке до посильной высоты, из положения лёжа на гимнастическом козле (ноги зафиксированы) сгибание туловища с различной амплитудой движений (на животе и на спине), комплексы упражнений с гантелями с индивидуально подобранной массой (движения руками, повороты на месте, наклоны, подскоки со взмахом рук), метание набивного мяча из различных исходных положений, комплексы упражнений избирательного воздействия на отдельные мышечные группы (с увеличивающимся темпом движений без потери качества выполнения), элементы атлетической гимнастики (по типу «подкачки»), приседания на одной ноге «пистолетом» (с опорой на руку для сохранения равновесия).</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Развитие выносливости. Упражнения с непредельными отягощениями, выполняемые в режиме умеренной интенсивности в сочетании с напряжением мышц и фиксацией положений тела. Повторное выполнение гимнастических упражнений с уменьшающимся интервалом отдыха (по типу «круговой тренировки»). Комплексы упражнений с отягощением, выполняемые в режиме непрерывного и интервального методов.</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Модуль «Лёгкая атлетика».</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Развитие выносливости. Бег с максимальной скоростью в режиме повторно-интервального метода. Бег по пересечённой местности (кроссовый бег). Гладкий бег с равномерной скоростью в разных зонах интенсивности. Повторный бег с препятствиями в </w:t>
      </w:r>
      <w:r w:rsidRPr="00D13B1E">
        <w:rPr>
          <w:rFonts w:ascii="Times New Roman" w:eastAsia="Calibri" w:hAnsi="Times New Roman" w:cs="Times New Roman"/>
          <w:sz w:val="24"/>
          <w:szCs w:val="24"/>
          <w:lang w:eastAsia="en-US"/>
        </w:rPr>
        <w:lastRenderedPageBreak/>
        <w:t>максимальном темпе. Равномерный повторный бег с финальным ускорением (на разные дистанции). Равномерный бег с дополнительным отягощением в режиме «до отказа».</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Развитие силовых способностей. Специальные прыжковые упражнения с дополнительным отягощением. Прыжки вверх с доставанием подвешенных предметов. Прыжки в полуприседе (на месте, с продвижением в разные стороны). Запрыгивание с последующим спрыгиванием. Прыжки в глубину по методу ударной тренировки. Прыжки в высоту с продвижением и изменением направлений, поворотами вправо и влево, на правой, левой ноге и поочерёдно. Бег с препятствиями. Бег в горку с дополнительным отягощением и без него. Комплексы упражнений с набивными мячами. Упражнения с локальным отягощением на мышечные группы. Комплексы силовых упражнений по методу круговой тренировки.</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Развитие скоростных способностей. Бег на месте с максимальной скоростью и темпом с опорой на руки и без опоры. Максимальный бег в горку и с горки. Повторный бег на короткие дистанции с максимальной скоростью (по прямой, на повороте и со старта). Бег с максимальной скоростью «с ходу». Прыжки через скакалку в максимальном темпе. Ускорение, переходящее в многоскоки, и многоскоки, переходящие в бег с ускорением. Подвижные и спортивные игры, эстафеты.</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Развитие координации движений. Специализированные комплексы упражнений на развитие координации (разрабатываются на основе учебного материала модулей «Гимнастика» и «Спортивные игры»).</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Модуль «Зимние виды спорта».</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Развитие выносливости. Передвижения на лыжах с равномерной скоростью в режимах умеренной, большой и субмаксимальной интенсивности, с соревновательной скоростью.</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Развитие силовых способностей. Передвижение на лыжах по отлогому склону с дополнительным отягощением. Скоростной подъём ступающим и скользящим шагом, бегом, «лесенкой», «ёлочкой». Упражнения в «транспортировке».</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Развитие координации. Упражнения в поворотах и спусках на лыжах, проезд через «ворота» и преодоление небольших трамплинов.</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Модуль «Спортивные игры».</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Баскетбол. Развитие скоростных способностей. Ходьба и бег в различных направлениях с максимальной скоростью с внезапными остановками и выполнением различных заданий (например, прыжки вверх, назад, вправо, влево, приседания). Ускорения с изменением направления движения. Бег с максимальной частотой (темпом) шагов с опорой на руки и без опоры. Выпрыгивание вверх с доставанием ориентиров левой (правой) рукой. Челночный бег (чередование прохождения заданных отрезков дистанции лицом и спиной вперёд). Бег с максимальной скоростью с предварительным выполнением многоскоков. Передвижения с ускорениями и максимальной скоростью приставными шагами левым и правым боком. Ведение баскетбольного мяча с ускорением и максимальной скоростью. Прыжки вверх на обеих ногах и на одной ноге с места и с разбега. Прыжки с поворотами на точность приземления. Передача мяча двумя руками от груди в максимальном темпе при встречном беге в колоннах. Кувырки вперёд, назад, боком с последующим рывком на 3–5 м. Подвижные и спортивные игры, эстафеты.</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Развитие силовых способностей. Комплексы упражнений с дополнительным отягощением на основные мышечные группы. Ходьба и прыжки в глубоком приседе. Прыжки на одной ноге и обеих ногах с продвижением вперёд, по кругу, «змейкой», на месте с поворотом на 180 и 360. Прыжки через скакалку в максимальном темпе на месте и с передвижением (с дополнительным отягощением и без него). Напрыгивание и спрыгивание с последующим ускорением. Многоскоки с последующим ускорением и ускорение с последующим выполнением многоскоков. Броски набивного мяча из различных исходных положений, с различной траекторией полёта одной рукой и обеими руками, стоя, сидя, в полуприседе.</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lastRenderedPageBreak/>
        <w:t>Развитие выносливости. Повторный бег с максимальной скоростью, с уменьшающимся интервалом отдыха. Гладкий бег по методу непрерывно-интервального упражнения. Гладкий бег в режиме большой и умеренной интенсивности. Игра в баскетбол с увеличивающимся объёмом времени игры.</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Развитие координации движений. Броски баскетбольного мяча по неподвижной и подвижной мишени. Акробатические упражнения (двойные и тройные кувырки вперёд и назад). Бег с «тенью» (повторение движений партнёра). Бег по гимнастической скамейке, по гимнастическому бревну разной высоты. Прыжки по разметкам с изменяющейся амплитудой движений. Броски малого мяча в стену одной рукой (обеими руками) с последующей его ловлей (обеими руками и одной рукой) после отскока от стены (от пола). Ведение мяча с изменяющейся по команде скоростью и направлением передвижения.</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Футбол. Развитие скоростных способностей. Старты из различных положений с последующим ускорением. Бег с максимальной скоростью по прямой, с остановками (по свистку, хлопку, заданному сигналу), с ускорениями, «рывками», изменением направления передвижения. Бег в максимальном темпе. Бег и ходьба спиной вперёд с изменением темпа и направления движения (по прямой, по кругу, «змейкой»). Бег с максимальной скоростью с поворотами на 180 и 360. Прыжки через скакалку в максимальном темпе. Прыжки по разметке на правой (левой) ноге, между стоек, спиной вперёд. Прыжки вверх на обеих ногах и одной ноге с продвижением вперёд. Удары по мячу в стенку в максимальном темпе. Ведение мяча с остановками и ускорениями, «дриблинг» мяча с изменением направления движения. Кувырки вперёд, назад, боком с последующим рывком. Подвижные и спортивные игры, эстафеты.</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Развитие силовых способностей. Комплексы упражнений с дополнительным отягощением на основные мышечные группы. Многоскоки через препятствия. Спрыгивание с возвышенной опоры с последующим ускорением, прыжком в длину и в высоту. Прыжки на обеих ногах с дополнительным отягощением (вперёд, назад, в приседе, с продвижением вперёд).</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Развитие выносливости. Равномерный бег на средние и длинные дистанции. Повторные ускорения с уменьшающимся интервалом отдыха. Повторный бег на короткие дистанции с максимальной скоростью и уменьшающимся интервалом отдыха. Гладкий бег в режиме непрерывно-интервального метода. Передвижение на лыжах в режиме большой и умеренной интенсивности.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b/>
          <w:sz w:val="24"/>
          <w:szCs w:val="24"/>
          <w:lang w:eastAsia="en-US"/>
        </w:rPr>
        <w:t xml:space="preserve">  Планируемые результаты освоения программы по физической культуре на уровне среднего общего образования</w:t>
      </w:r>
      <w:r w:rsidRPr="00D13B1E">
        <w:rPr>
          <w:rFonts w:ascii="Times New Roman" w:eastAsia="Calibri" w:hAnsi="Times New Roman" w:cs="Times New Roman"/>
          <w:sz w:val="24"/>
          <w:szCs w:val="24"/>
          <w:lang w:eastAsia="en-US"/>
        </w:rPr>
        <w:t>.</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D13B1E">
        <w:rPr>
          <w:rFonts w:ascii="Times New Roman" w:eastAsia="Calibri" w:hAnsi="Times New Roman" w:cs="Times New Roman"/>
          <w:sz w:val="24"/>
          <w:szCs w:val="24"/>
          <w:lang w:eastAsia="en-US"/>
        </w:rPr>
        <w:t xml:space="preserve"> В результате изучения физической культуры на уровне среднего общего образования у обучающегося будут сформированы следующие личностные результаты: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1) гражданского воспитания:</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сформированность гражданской позиции обучающегося как активного и ответственного члена российского общества;</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осознание своих конституционных прав и обязанностей, уважение закона и правопорядка;</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принятие традиционных национальных, общечеловеческих гуманистических и демократических ценностей;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готовность вести совместную деятельность в интересах гражданского общества, участвовать в самоуправлении в образовательной организации;</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умение взаимодействовать с социальными институтами в соответствии с их функциями и назначением;</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готовность к гуманитарной и волонтёрской деятельности;</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2) патриотического воспитания:</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lastRenderedPageBreak/>
        <w:t xml:space="preserve">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труде;</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идейную убеждённость, готовность к служению и защите Отечества, ответственность за его судьбу;</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3) духовно-нравственного воспитания:</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осознание духовных ценностей российского народа;</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сформированность нравственного сознания, этического поведения;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способность оценивать ситуацию и принимать осознанные решения, ориентируясь на морально-нравственные нормы и ценности;</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осознание личного вклада в построение устойчивого будущего;</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ответственное отношение к своим родителям, созданию семьи на основе осознанного принятия ценностей семейной жизни в соответствии с традициями народов России;</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4) эстетического воспитания:</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эстетическое отношение к миру, включая эстетику быта, научного и технического творчества, спорта, труда, общественных отношений;</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способность воспринимать различные виды искусства, традиции и творчество своего и других народов, ощущать эмоциональное воздействие искусства;</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убеждённость в значимости для личности и общества отечественного и мирового искусства, этнических культурных традиций и народного творчества;</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готовность к самовыражению в разных видах искусства, стремление проявлять качества творческой личности;</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5) физического воспитания:</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сформированность здорового и безопасного образа жизни, ответственного отношения к своему здоровью;</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потребность в физическом совершенствовании, занятиях спортивно-оздоровительной деятельностью;</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активное неприятие вредных привычек и иных форм причинения вреда физическому и психическому здоровью;</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6) трудового воспитания:</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готовность к труду, осознание приобретённых умений и навыков, трудолюбие;</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интерес к различным сферам профессиональной деятельности, умение совершать осознанный выбор будущей профессии и реализовывать собственные жизненные планы;</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готовность и способность к образованию и самообразованию на протяжении всей жизни;</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7) экологического воспитания:</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планирование и осуществление действий в окружающей среде на основе знания целей устойчивого развития человечества;</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активное неприятие действий, приносящих вред окружающей среде;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умение прогнозировать неблагоприятные экологические последствия предпринимаемых действий, предотвращать их;</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расширение опыта деятельности экологической направленности.</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lastRenderedPageBreak/>
        <w:t>8) ценности научного познания:</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совершенствование языковой и читательской культуры как средства взаимодействия между людьми и познанием мира;</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осознание ценности научной деятельности; готовность осуществлять проектную и исследовательскую деятельность индивидуально и в группе.</w:t>
      </w:r>
    </w:p>
    <w:p w:rsidR="00D13B1E" w:rsidRPr="00D13B1E" w:rsidRDefault="00D13B1E" w:rsidP="00D13B1E">
      <w:pPr>
        <w:widowControl w:val="0"/>
        <w:spacing w:after="0" w:line="240" w:lineRule="auto"/>
        <w:ind w:firstLine="709"/>
        <w:contextualSpacing/>
        <w:rPr>
          <w:rFonts w:ascii="Times New Roman" w:eastAsia="Calibri" w:hAnsi="Times New Roman" w:cs="Times New Roman"/>
          <w:i/>
          <w:sz w:val="24"/>
          <w:szCs w:val="24"/>
          <w:lang w:eastAsia="en-US"/>
        </w:rPr>
      </w:pPr>
      <w:r w:rsidRPr="00D13B1E">
        <w:rPr>
          <w:rFonts w:ascii="Times New Roman" w:eastAsia="Calibri" w:hAnsi="Times New Roman" w:cs="Times New Roman"/>
          <w:i/>
          <w:sz w:val="24"/>
          <w:szCs w:val="24"/>
          <w:lang w:eastAsia="en-US"/>
        </w:rPr>
        <w:t xml:space="preserve">  В результате изучения физической культуры на уровне среднего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D13B1E">
        <w:rPr>
          <w:rFonts w:ascii="Times New Roman" w:eastAsia="Calibri" w:hAnsi="Times New Roman" w:cs="Times New Roman"/>
          <w:sz w:val="24"/>
          <w:szCs w:val="24"/>
          <w:lang w:eastAsia="en-US"/>
        </w:rPr>
        <w:t> У обучающегося будут сформированы следующие базовые логические действия как часть познавательных универсальных учебных действий:</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самостоятельно формулировать и актуализировать проблему, рассматривать её всесторонне;</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устанавливать существенный признак или основания для сравнения, классификации и обобщения;</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определять цели деятельности, задавать параметры и критерии их достижения;</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выявлять закономерности и противоречия в рассматриваемых явлениях;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разрабатывать план решения проблемы с учётом анализа имеющихся материальных и нематериальных ресурсов;</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вносить коррективы в деятельность, оценивать соответствие результатов целям, оценивать риски последствий деятельности;</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координировать и выполнять работу в условиях реального, виртуального и комбинированного взаимодействия;</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развивать креативное мышление при решении жизненных проблем.</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D13B1E">
        <w:rPr>
          <w:rFonts w:ascii="Times New Roman" w:eastAsia="Calibri" w:hAnsi="Times New Roman" w:cs="Times New Roman"/>
          <w:sz w:val="24"/>
          <w:szCs w:val="24"/>
          <w:lang w:eastAsia="en-US"/>
        </w:rPr>
        <w:t> У обучающегося будут сформированы следующие базовые исследовательские действия как часть познавательных универсальных учебных действий:</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владеть навыками учебно-исследовательской и проектной деятельности, навыками разрешения проблем; способностью и готовностью к самостоятельному поиску методов решения практических задач, применению различных методов познания;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осуществлять различные виды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формирование научного типа мышления, владение научной терминологией, ключевыми понятиями и методами;</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ставить и формулировать собственные задачи в образовательной деятельности и жизненных ситуациях;</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выявлять причинно-следственные связи и актуализировать задачу, выдвигать гипотезу её решения, находить аргументы для доказательства своих утверждений, задавать параметры и критерии решения;</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анализировать полученные в ходе решения задачи результаты, критически оценивать их достоверность, прогнозировать изменение в новых условиях;</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давать оценку новым ситуациям, оценивать приобретённый опыт;</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осуществлять целенаправленный поиск переноса средств и способов действия в профессиональную среду;</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уметь переносить знания в познавательную и практическую области жизнедеятельности;</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уметь интегрировать знания из разных предметных областей;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выдвигать новые идеи, предлагать оригинальные подходы и решения; ставить проблемы и задачи, допускающие альтернативные решения.</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lastRenderedPageBreak/>
        <w:t xml:space="preserve"> </w:t>
      </w:r>
      <w:r w:rsidRPr="00D13B1E">
        <w:rPr>
          <w:rFonts w:ascii="Times New Roman" w:eastAsia="Calibri" w:hAnsi="Times New Roman" w:cs="Times New Roman"/>
          <w:sz w:val="24"/>
          <w:szCs w:val="24"/>
          <w:lang w:eastAsia="en-US"/>
        </w:rPr>
        <w:t> У обучающегося будут сформированы умения работать с информацией как часть познавательных универсальных учебных действий:</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владеть навыками получения информации из источников разных типов, самостоятельно осуществлять поиск, анализ, систематизацию и интерпретацию информации различных видов и форм представления;</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 создавать тексты в различных форматах с учётом назначения информации и целевой аудитории, выбирая оптимальную форму представления и визуализации;</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оценивать достоверность, легитимность информации, её соответствие правовым и морально-этическим нормам;</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владеть навыками распознавания и защиты информации, информационной безопасности личности.</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D13B1E">
        <w:rPr>
          <w:rFonts w:ascii="Times New Roman" w:eastAsia="Calibri" w:hAnsi="Times New Roman" w:cs="Times New Roman"/>
          <w:sz w:val="24"/>
          <w:szCs w:val="24"/>
          <w:lang w:eastAsia="en-US"/>
        </w:rPr>
        <w:t> У обучающегося будут сформированы умения общения как часть коммуникативных универсальных учебных действий:</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осуществлять коммуникации во всех сферах жизни;</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распознавать невербальные средства общения, понимать значение социальных знаков, распознавать предпосылки конфликтных ситуаций и смягчать конфликты;</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владеть различными способами общения и взаимодействия;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аргументированно вести диалог, уметь смягчать конфликтные ситуации;</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развёрнуто и логично излагать свою точку зрения с использованием языковых средств.</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D13B1E">
        <w:rPr>
          <w:rFonts w:ascii="Times New Roman" w:eastAsia="Calibri" w:hAnsi="Times New Roman" w:cs="Times New Roman"/>
          <w:sz w:val="24"/>
          <w:szCs w:val="24"/>
          <w:lang w:eastAsia="en-US"/>
        </w:rPr>
        <w:t> У обучающегося будут сформированы умения самоорганизации как часть регулятивных универсальных учебных действий:</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самостоятельно составлять план решения проблемы с учётом имеющихся ресурсов, собственных возможностей и предпочтений;</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давать оценку новым ситуациям;</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расширять рамки учебного предмета на основе личных предпочтений;</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делать осознанный выбор, аргументировать его, брать ответственность за решение;</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оценивать приобретённый опыт;</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способствовать формированию и проявлению широкой эрудиции в разных областях знаний;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постоянно повышать свой образовательный и культурный уровень;</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D13B1E">
        <w:rPr>
          <w:rFonts w:ascii="Times New Roman" w:eastAsia="Calibri" w:hAnsi="Times New Roman" w:cs="Times New Roman"/>
          <w:sz w:val="24"/>
          <w:szCs w:val="24"/>
          <w:lang w:eastAsia="en-US"/>
        </w:rPr>
        <w:t> У обучающегося будут сформированы умения самоконтроля, принятия себя и других как часть регулятивных универсальных учебных действий:</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давать оценку новым ситуациям, вносить коррективы в деятельность, оценивать соответствие результатов целям;</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владеть навыками познавательной рефлексии как осознанием совершаемых действий и мыслительных процессов, их результатов и оснований;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использовать приёмы рефлексии для оценки ситуации, выбора верного решения;</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оценивать риски и своевременно принимать решения по их снижению;</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принимать мотивы и аргументы других при анализе результатов деятельности;</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принимать себя, понимая свои недостатки и достоинства;</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принимать мотивы и аргументы других при анализе результатов деятельности;</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признавать своё право и право других на ошибку;</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развивать способность понимать мир с позиции другого человека.</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D13B1E">
        <w:rPr>
          <w:rFonts w:ascii="Times New Roman" w:eastAsia="Calibri" w:hAnsi="Times New Roman" w:cs="Times New Roman"/>
          <w:sz w:val="24"/>
          <w:szCs w:val="24"/>
          <w:lang w:eastAsia="en-US"/>
        </w:rPr>
        <w:t xml:space="preserve"> У обучающегося будут сформированы умения совместной деятельности как часть </w:t>
      </w:r>
      <w:r w:rsidRPr="00D13B1E">
        <w:rPr>
          <w:rFonts w:ascii="Times New Roman" w:eastAsia="Calibri" w:hAnsi="Times New Roman" w:cs="Times New Roman"/>
          <w:sz w:val="24"/>
          <w:szCs w:val="24"/>
          <w:lang w:eastAsia="en-US"/>
        </w:rPr>
        <w:lastRenderedPageBreak/>
        <w:t>коммуникативных универсальных учебных действий:</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понимать и использовать преимущества командной и индивидуальной работы;</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выбирать тематику и методы совместных действий с учётом общих интересов, и возможностей каждого члена коллектива;</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принимать цели совместной деятельности, организовывать и координировать действия по её достижению: составлять план действий, распределять роли с учётом мнений участников, обсуждать результаты совместной работы;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оценивать качество вклада своего и каждого участника команды в общий результат по разработанным критериям;</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предлагать новые проекты, оценивать идеи с позиции новизны, оригинальности, практической значимости;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осуществлять позитивное стратегическое поведение в различных ситуациях; проявлять творчество и воображение, быть инициативным.</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D13B1E">
        <w:rPr>
          <w:rFonts w:ascii="Times New Roman" w:eastAsia="Calibri" w:hAnsi="Times New Roman" w:cs="Times New Roman"/>
          <w:sz w:val="24"/>
          <w:szCs w:val="24"/>
          <w:lang w:eastAsia="en-US"/>
        </w:rPr>
        <w:t xml:space="preserve"> К концу обучения </w:t>
      </w:r>
      <w:r w:rsidRPr="00D13B1E">
        <w:rPr>
          <w:rFonts w:ascii="Times New Roman" w:eastAsia="Calibri" w:hAnsi="Times New Roman" w:cs="Times New Roman"/>
          <w:b/>
          <w:sz w:val="24"/>
          <w:szCs w:val="24"/>
          <w:lang w:eastAsia="en-US"/>
        </w:rPr>
        <w:t>в 10 классе</w:t>
      </w:r>
      <w:r w:rsidRPr="00D13B1E">
        <w:rPr>
          <w:rFonts w:ascii="Times New Roman" w:eastAsia="Calibri" w:hAnsi="Times New Roman" w:cs="Times New Roman"/>
          <w:sz w:val="24"/>
          <w:szCs w:val="24"/>
          <w:lang w:eastAsia="en-US"/>
        </w:rPr>
        <w:t xml:space="preserve"> обучающийся получит следующие предметные результаты по отдельным темам программы по физической культуре:</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D13B1E">
        <w:rPr>
          <w:rFonts w:ascii="Times New Roman" w:eastAsia="Calibri" w:hAnsi="Times New Roman" w:cs="Times New Roman"/>
          <w:sz w:val="24"/>
          <w:szCs w:val="24"/>
          <w:lang w:eastAsia="en-US"/>
        </w:rPr>
        <w:t xml:space="preserve"> Раздел «Знания о физической культуре»: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характеризовать физическую культуру как явление культуры, её направления и формы организации, роль и значение в жизни современного человека и общества;</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ориентироваться в основных статьях Федерального закона «О физической культуре и спорте в Российской Федерации», руководствоваться ими при организации активного отдыха в разнообразных формах физкультурно-оздоровительной и спортивно-массовой деятельности;</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положительно оценивать связь современных оздоровительных систем физической культуры и здоровья человека, раскрывать их целевое назначение и формы организации, возможность использовать для самостоятельных занятий с учётом индивидуальных интересов и функциональных возможностей.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D13B1E">
        <w:rPr>
          <w:rFonts w:ascii="Times New Roman" w:eastAsia="Calibri" w:hAnsi="Times New Roman" w:cs="Times New Roman"/>
          <w:sz w:val="24"/>
          <w:szCs w:val="24"/>
          <w:lang w:eastAsia="en-US"/>
        </w:rPr>
        <w:t> Раздел «Организация самостоятельных занятий»:</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проектировать досуговую деятельность с включением в её содержание разнообразных форм активного отдыха, тренировочных и оздоровительных занятий, физкультурно-массовых мероприятий и спортивных соревнований;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контролировать показатели индивидуального здоровья и функционального состояния организма, использовать их при планировании содержания и направленности самостоятельных занятий кондиционной тренировкой, оценке её эффективности;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планировать системную организацию занятий кондиционной тренировкой, подбирать содержание и контролировать направленность тренировочных воздействий на повышение физической работоспособности и выполнение норм Комплекса «Готов к труду и обороне».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D13B1E">
        <w:rPr>
          <w:rFonts w:ascii="Times New Roman" w:eastAsia="Calibri" w:hAnsi="Times New Roman" w:cs="Times New Roman"/>
          <w:sz w:val="24"/>
          <w:szCs w:val="24"/>
          <w:lang w:eastAsia="en-US"/>
        </w:rPr>
        <w:t> Раздел «Физическое совершенствование»:</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выполнять упражнения корригирующей и профилактической направленности, использовать их в режиме учебного дня и системе самостоятельных оздоровительных занятий;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выполнять комплексы упражнений из современных систем оздоровительной физической культуры, использовать их для самостоятельных занятий с учётом индивидуальных интересов в физическом развитии и физическом совершенствовании;</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выполнять упражнения общефизической подготовки, использовать их в планировании кондиционной тренировки;</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демонстрировать основные технические и тактические действия в игровых видах спорта в условиях учебной и соревновательной деятельности, осуществлять судейство по одному из освоенных видов (футбол, волейбол, баскетбол);</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демонстрировать приросты показателей в развитии основных физических качеств, результатов в тестовых заданиях Комплекса «Готов к труду и обороне».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D13B1E">
        <w:rPr>
          <w:rFonts w:ascii="Times New Roman" w:eastAsia="Calibri" w:hAnsi="Times New Roman" w:cs="Times New Roman"/>
          <w:sz w:val="24"/>
          <w:szCs w:val="24"/>
          <w:lang w:eastAsia="en-US"/>
        </w:rPr>
        <w:t xml:space="preserve"> К концу обучения </w:t>
      </w:r>
      <w:r w:rsidRPr="00D13B1E">
        <w:rPr>
          <w:rFonts w:ascii="Times New Roman" w:eastAsia="Calibri" w:hAnsi="Times New Roman" w:cs="Times New Roman"/>
          <w:b/>
          <w:sz w:val="24"/>
          <w:szCs w:val="24"/>
          <w:lang w:eastAsia="en-US"/>
        </w:rPr>
        <w:t>в 11 классе</w:t>
      </w:r>
      <w:r w:rsidRPr="00D13B1E">
        <w:rPr>
          <w:rFonts w:ascii="Times New Roman" w:eastAsia="Calibri" w:hAnsi="Times New Roman" w:cs="Times New Roman"/>
          <w:sz w:val="24"/>
          <w:szCs w:val="24"/>
          <w:lang w:eastAsia="en-US"/>
        </w:rPr>
        <w:t xml:space="preserve"> обучающийся получит следующие предметные </w:t>
      </w:r>
      <w:r w:rsidRPr="00D13B1E">
        <w:rPr>
          <w:rFonts w:ascii="Times New Roman" w:eastAsia="Calibri" w:hAnsi="Times New Roman" w:cs="Times New Roman"/>
          <w:sz w:val="24"/>
          <w:szCs w:val="24"/>
          <w:lang w:eastAsia="en-US"/>
        </w:rPr>
        <w:lastRenderedPageBreak/>
        <w:t>результаты по отдельным темам программы по физической культуре:</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D13B1E">
        <w:rPr>
          <w:rFonts w:ascii="Times New Roman" w:eastAsia="Calibri" w:hAnsi="Times New Roman" w:cs="Times New Roman"/>
          <w:sz w:val="24"/>
          <w:szCs w:val="24"/>
          <w:lang w:eastAsia="en-US"/>
        </w:rPr>
        <w:t xml:space="preserve"> Раздел «Знания о физической культуре»: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характеризовать адаптацию организма к физическим нагрузкам как основу укрепления здоровья, учитывать её этапы при планировании самостоятельных занятий кондиционной тренировкой;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положительно оценивать роль физической культуры в научной организации труда, профилактике профессиональных заболеваний и оптимизации работоспособности, предупреждении раннего старения и сохранении творческого долголетия;</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выявлять возможные причины возникновения травм во время самостоятельных занятий физической культурой и спортом, руководствоваться правилами их предупреждения и оказания первой помощи.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D13B1E">
        <w:rPr>
          <w:rFonts w:ascii="Times New Roman" w:eastAsia="Calibri" w:hAnsi="Times New Roman" w:cs="Times New Roman"/>
          <w:sz w:val="24"/>
          <w:szCs w:val="24"/>
          <w:lang w:eastAsia="en-US"/>
        </w:rPr>
        <w:t> Раздел «Организация самостоятельных занятий»:</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планировать оздоровительные мероприятия в режиме учебной и трудовой деятельности с целью профилактики умственного и физического утомления, оптимизации работоспособности и функциональной активности основных психических процессов;</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организовывать и проводить сеансы релаксации, банных процедур и самомассажа с целью восстановления организма после умственных и физических нагрузок;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проводить самостоятельные занятия по подготовке к успешному выполнению нормативных требований комплекса «Готов к труду и обороне», планировать их содержание и физические нагрузки исходя из индивидуальных результатов в тестовых испытаниях.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 </w:t>
      </w:r>
      <w:r w:rsidRPr="00D13B1E">
        <w:rPr>
          <w:rFonts w:ascii="Times New Roman" w:eastAsia="Calibri" w:hAnsi="Times New Roman" w:cs="Times New Roman"/>
          <w:sz w:val="24"/>
          <w:szCs w:val="24"/>
          <w:lang w:eastAsia="en-US"/>
        </w:rPr>
        <w:t> Раздел «Физическое совершенствование»:</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выполнять упражнения корригирующей и профилактической направленности, использовать их в режиме учебного дня и системе самостоятельных оздоровительных занятий;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выполнять комплексы упражнений из современных систем оздоровительной физической культуры, использовать их для самостоятельных занятий с учётом индивидуальных интересов и потребностей в физическом развитии и физическом совершенствовании;</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демонстрировать технику приёмов и защитных действий из атлетических единоборств, выполнять их во взаимодействии с партнёром;</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 xml:space="preserve">демонстрировать основные технические и тактические действия в игровых видах спорта, выполнять их в условиях учебной и соревновательной деятельности (футбол, волейбол, баскетбол); </w:t>
      </w:r>
    </w:p>
    <w:p w:rsidR="00D13B1E" w:rsidRPr="00D13B1E" w:rsidRDefault="00D13B1E" w:rsidP="00D13B1E">
      <w:pPr>
        <w:widowControl w:val="0"/>
        <w:spacing w:after="0" w:line="240" w:lineRule="auto"/>
        <w:ind w:firstLine="709"/>
        <w:contextualSpacing/>
        <w:rPr>
          <w:rFonts w:ascii="Times New Roman" w:eastAsia="Calibri" w:hAnsi="Times New Roman" w:cs="Times New Roman"/>
          <w:sz w:val="24"/>
          <w:szCs w:val="24"/>
          <w:lang w:eastAsia="en-US"/>
        </w:rPr>
      </w:pPr>
      <w:r w:rsidRPr="00D13B1E">
        <w:rPr>
          <w:rFonts w:ascii="Times New Roman" w:eastAsia="Calibri" w:hAnsi="Times New Roman" w:cs="Times New Roman"/>
          <w:sz w:val="24"/>
          <w:szCs w:val="24"/>
          <w:lang w:eastAsia="en-US"/>
        </w:rPr>
        <w:t>выполнять комплексы физических упражнений на развитие основных физических качеств, демонстрировать ежегодные приросты в тестовых заданиях Комплекса «Готов к труду и обороне».</w:t>
      </w:r>
    </w:p>
    <w:p w:rsidR="00811CE0" w:rsidRPr="00811CE0" w:rsidRDefault="00811CE0" w:rsidP="00811CE0">
      <w:pPr>
        <w:pStyle w:val="list-num"/>
        <w:spacing w:line="240" w:lineRule="auto"/>
        <w:ind w:left="0" w:firstLine="709"/>
        <w:jc w:val="left"/>
        <w:rPr>
          <w:rFonts w:ascii="Times New Roman" w:eastAsia="Calibri" w:hAnsi="Times New Roman" w:cs="Times New Roman"/>
          <w:sz w:val="24"/>
          <w:szCs w:val="24"/>
          <w:lang w:eastAsia="en-US"/>
        </w:rPr>
      </w:pPr>
    </w:p>
    <w:p w:rsidR="00811CE0" w:rsidRPr="00811CE0" w:rsidRDefault="00811CE0" w:rsidP="00811CE0">
      <w:pPr>
        <w:widowControl w:val="0"/>
        <w:suppressAutoHyphens/>
        <w:spacing w:after="0" w:line="240" w:lineRule="auto"/>
        <w:ind w:firstLine="709"/>
        <w:contextualSpacing/>
        <w:rPr>
          <w:rFonts w:ascii="Times New Roman" w:eastAsia="Calibri" w:hAnsi="Times New Roman" w:cs="Times New Roman"/>
          <w:sz w:val="24"/>
          <w:szCs w:val="28"/>
          <w:lang w:eastAsia="en-US"/>
        </w:rPr>
      </w:pPr>
    </w:p>
    <w:p w:rsidR="003A7B6F" w:rsidRPr="00164ED1" w:rsidRDefault="003A7B6F" w:rsidP="003A7B6F">
      <w:pPr>
        <w:pStyle w:val="ac"/>
        <w:spacing w:after="0"/>
        <w:jc w:val="left"/>
        <w:rPr>
          <w:lang w:val="ru-RU"/>
        </w:rPr>
      </w:pPr>
      <w:r w:rsidRPr="00164ED1">
        <w:rPr>
          <w:rStyle w:val="ad"/>
          <w:lang w:val="ru-RU"/>
        </w:rPr>
        <w:t xml:space="preserve">    </w:t>
      </w:r>
      <w:r w:rsidR="00E46E58">
        <w:rPr>
          <w:rStyle w:val="ad"/>
          <w:lang w:val="ru-RU"/>
        </w:rPr>
        <w:t>2.1.</w:t>
      </w:r>
      <w:r w:rsidR="00D13B1E">
        <w:rPr>
          <w:rStyle w:val="ad"/>
          <w:lang w:val="ru-RU"/>
        </w:rPr>
        <w:t xml:space="preserve">14 </w:t>
      </w:r>
      <w:r w:rsidRPr="00164ED1">
        <w:rPr>
          <w:rStyle w:val="ad"/>
          <w:lang w:val="ru-RU"/>
        </w:rPr>
        <w:t>Федеральная рабочая программа по учебному предмету "Основы безопасности жизнедеятельности" (базовый уровень).</w:t>
      </w:r>
    </w:p>
    <w:p w:rsidR="003A7B6F" w:rsidRPr="00164ED1" w:rsidRDefault="003A7B6F" w:rsidP="003A7B6F">
      <w:pPr>
        <w:pStyle w:val="ac"/>
        <w:spacing w:after="0"/>
        <w:jc w:val="left"/>
        <w:rPr>
          <w:lang w:val="ru-RU"/>
        </w:rPr>
      </w:pPr>
      <w:r w:rsidRPr="00164ED1">
        <w:rPr>
          <w:lang w:val="ru-RU"/>
        </w:rPr>
        <w:t xml:space="preserve">   Федеральная рабочая программа по учебному предмету "Основы безопасности жизнедеятельности" (предметная область "Физическая культура и основы безопасности жизнедеятельности") (далее соответственно - программа ОБЖ, ОБЖ) включает пояснительную записку, содержание обучения, планируемые результаты освоения программы ОБЖ.</w:t>
      </w:r>
    </w:p>
    <w:p w:rsidR="003A7B6F" w:rsidRPr="00164ED1" w:rsidRDefault="003A7B6F" w:rsidP="003A7B6F">
      <w:pPr>
        <w:pStyle w:val="ac"/>
        <w:spacing w:after="0"/>
        <w:jc w:val="left"/>
        <w:rPr>
          <w:lang w:val="ru-RU"/>
        </w:rPr>
      </w:pPr>
      <w:r w:rsidRPr="00164ED1">
        <w:rPr>
          <w:rStyle w:val="ad"/>
          <w:lang w:val="ru-RU"/>
        </w:rPr>
        <w:t xml:space="preserve">   Пояснительная записка.</w:t>
      </w:r>
    </w:p>
    <w:p w:rsidR="003A7B6F" w:rsidRPr="00164ED1" w:rsidRDefault="003A7B6F" w:rsidP="003A7B6F">
      <w:pPr>
        <w:pStyle w:val="ac"/>
        <w:spacing w:after="0"/>
        <w:jc w:val="left"/>
        <w:rPr>
          <w:lang w:val="ru-RU"/>
        </w:rPr>
      </w:pPr>
      <w:r w:rsidRPr="00164ED1">
        <w:rPr>
          <w:lang w:val="ru-RU"/>
        </w:rPr>
        <w:t xml:space="preserve">   Программа ОБЖ разработана на основе требований к результатам освоения программы среднего общего образования, представленных в ФГОС ООО, федеральной программы воспитания, Концепции преподавания учебного предмета "Основы безопасности жизнедеятельности" и предусматривает непосредственное применение при реализации ООП СОО.</w:t>
      </w:r>
    </w:p>
    <w:p w:rsidR="003A7B6F" w:rsidRPr="00164ED1" w:rsidRDefault="003A7B6F" w:rsidP="003A7B6F">
      <w:pPr>
        <w:pStyle w:val="ac"/>
        <w:spacing w:after="0"/>
        <w:jc w:val="left"/>
        <w:rPr>
          <w:lang w:val="ru-RU"/>
        </w:rPr>
      </w:pPr>
      <w:r w:rsidRPr="00164ED1">
        <w:rPr>
          <w:lang w:val="ru-RU"/>
        </w:rPr>
        <w:lastRenderedPageBreak/>
        <w:t xml:space="preserve">   Программа ОБЖ позволит учителю построить освоение содержания в логике последовательного нарастания факторов опасности от опасной ситуации до чрезвычайной ситуации и разумного взаимодействия человека с окружающей средой, учесть преемственность приобретения обучающимися знаний и формирования у них умений и навыков в области безопасности жизнедеятельности.</w:t>
      </w:r>
    </w:p>
    <w:p w:rsidR="003A7B6F" w:rsidRPr="00164ED1" w:rsidRDefault="003A7B6F" w:rsidP="003A7B6F">
      <w:pPr>
        <w:pStyle w:val="ac"/>
        <w:spacing w:after="0"/>
        <w:jc w:val="left"/>
        <w:rPr>
          <w:lang w:val="ru-RU"/>
        </w:rPr>
      </w:pPr>
      <w:r w:rsidRPr="00164ED1">
        <w:rPr>
          <w:lang w:val="ru-RU"/>
        </w:rPr>
        <w:t xml:space="preserve">   Программа ОБЖ в методическом плане обеспечивает реализацию практико-ориентированного подхода в преподавании ОБЖ, системность и непрерывность приобретения обучающимися знаний и формирования у них навыков в области безопасности жизнедеятельности при переходе с уровня основного общего образования; помогает педагогу продолжить освоение содержания материала в логике последовательного нарастания факторов опасности: опасная ситуация, экстремальная ситуация, чрезвычайная ситуация и разумного построения модели индивидуального и группового безопасного поведения в повседневной жизни с учетом актуальных вызовов и угроз в природной, техногенной, социальной и информационной сферах.</w:t>
      </w:r>
    </w:p>
    <w:p w:rsidR="003A7B6F" w:rsidRPr="00164ED1" w:rsidRDefault="003A7B6F" w:rsidP="003A7B6F">
      <w:pPr>
        <w:pStyle w:val="ac"/>
        <w:spacing w:after="0"/>
        <w:jc w:val="left"/>
        <w:rPr>
          <w:lang w:val="ru-RU"/>
        </w:rPr>
      </w:pPr>
      <w:r w:rsidRPr="00164ED1">
        <w:rPr>
          <w:lang w:val="ru-RU"/>
        </w:rPr>
        <w:t xml:space="preserve">  Программа ОБЖ обеспечивает:</w:t>
      </w:r>
    </w:p>
    <w:p w:rsidR="003A7B6F" w:rsidRPr="00164ED1" w:rsidRDefault="003A7B6F" w:rsidP="003A7B6F">
      <w:pPr>
        <w:pStyle w:val="ac"/>
        <w:spacing w:after="0"/>
        <w:jc w:val="left"/>
        <w:rPr>
          <w:lang w:val="ru-RU"/>
        </w:rPr>
      </w:pPr>
      <w:r w:rsidRPr="00164ED1">
        <w:rPr>
          <w:lang w:val="ru-RU"/>
        </w:rPr>
        <w:t>- формирование личности выпускника с высоким уровнем культуры и мотивации ведения безопасного, здорового и экологически целесообразного образа жизни;</w:t>
      </w:r>
    </w:p>
    <w:p w:rsidR="003A7B6F" w:rsidRPr="00164ED1" w:rsidRDefault="003A7B6F" w:rsidP="003A7B6F">
      <w:pPr>
        <w:pStyle w:val="ac"/>
        <w:spacing w:after="0"/>
        <w:jc w:val="left"/>
        <w:rPr>
          <w:lang w:val="ru-RU"/>
        </w:rPr>
      </w:pPr>
      <w:r w:rsidRPr="00164ED1">
        <w:rPr>
          <w:lang w:val="ru-RU"/>
        </w:rPr>
        <w:t>- достижение выпускниками базового уровня культуры безопасности жизнедеятельности, соответствующего интересам обучающихся и потребностям общества в формировании полноценной личности безопасного типа;</w:t>
      </w:r>
    </w:p>
    <w:p w:rsidR="003A7B6F" w:rsidRPr="00164ED1" w:rsidRDefault="003A7B6F" w:rsidP="003A7B6F">
      <w:pPr>
        <w:pStyle w:val="ac"/>
        <w:spacing w:after="0"/>
        <w:jc w:val="left"/>
        <w:rPr>
          <w:lang w:val="ru-RU"/>
        </w:rPr>
      </w:pPr>
      <w:r w:rsidRPr="00164ED1">
        <w:rPr>
          <w:lang w:val="ru-RU"/>
        </w:rPr>
        <w:t>- взаимосвязь личностных, метапредметных и предметных результатов освоения учебного предмета ОБЖ на уровнях основного общего и среднего общего образования;</w:t>
      </w:r>
    </w:p>
    <w:p w:rsidR="003A7B6F" w:rsidRPr="00164ED1" w:rsidRDefault="003A7B6F" w:rsidP="003A7B6F">
      <w:pPr>
        <w:pStyle w:val="ac"/>
        <w:spacing w:after="0"/>
        <w:jc w:val="left"/>
        <w:rPr>
          <w:lang w:val="ru-RU"/>
        </w:rPr>
      </w:pPr>
      <w:r w:rsidRPr="00164ED1">
        <w:rPr>
          <w:lang w:val="ru-RU"/>
        </w:rPr>
        <w:t>- подготовку выпускников к решению актуальных практических задач безопасности жизнедеятельности в повседневной жизни.</w:t>
      </w:r>
    </w:p>
    <w:p w:rsidR="003A7B6F" w:rsidRPr="00164ED1" w:rsidRDefault="003A7B6F" w:rsidP="003A7B6F">
      <w:pPr>
        <w:pStyle w:val="ac"/>
        <w:spacing w:after="0"/>
        <w:jc w:val="left"/>
        <w:rPr>
          <w:lang w:val="ru-RU"/>
        </w:rPr>
      </w:pPr>
      <w:r w:rsidRPr="00164ED1">
        <w:rPr>
          <w:lang w:val="ru-RU"/>
        </w:rPr>
        <w:t xml:space="preserve">   В программе ОБЖ содержание учебного предмета ОБЖ структурно представлено двумя вариантами реализации содержания, состоящими из отдельных модулей (тематических линий), обеспечивающих системность и непрерывность изучения предмета на уровнях основного общего и среднего общего образования.</w:t>
      </w:r>
    </w:p>
    <w:p w:rsidR="003A7B6F" w:rsidRPr="00164ED1" w:rsidRDefault="003A7B6F" w:rsidP="003A7B6F">
      <w:pPr>
        <w:pStyle w:val="ac"/>
        <w:spacing w:after="0"/>
        <w:jc w:val="left"/>
        <w:rPr>
          <w:b/>
          <w:lang w:val="ru-RU"/>
        </w:rPr>
      </w:pPr>
      <w:r w:rsidRPr="00164ED1">
        <w:rPr>
          <w:lang w:val="ru-RU"/>
        </w:rPr>
        <w:t xml:space="preserve"> </w:t>
      </w:r>
      <w:r w:rsidRPr="00164ED1">
        <w:rPr>
          <w:b/>
          <w:lang w:val="ru-RU"/>
        </w:rPr>
        <w:t>Вариант 1.</w:t>
      </w:r>
    </w:p>
    <w:p w:rsidR="003A7B6F" w:rsidRPr="00164ED1" w:rsidRDefault="003A7B6F" w:rsidP="003A7B6F">
      <w:pPr>
        <w:pStyle w:val="ac"/>
        <w:spacing w:after="0"/>
        <w:jc w:val="left"/>
        <w:rPr>
          <w:lang w:val="ru-RU"/>
        </w:rPr>
      </w:pPr>
      <w:r w:rsidRPr="00164ED1">
        <w:rPr>
          <w:lang w:val="ru-RU"/>
        </w:rPr>
        <w:t>Модуль № 1. Основы комплексной безопасности.</w:t>
      </w:r>
    </w:p>
    <w:p w:rsidR="003A7B6F" w:rsidRPr="00164ED1" w:rsidRDefault="003A7B6F" w:rsidP="003A7B6F">
      <w:pPr>
        <w:pStyle w:val="ac"/>
        <w:spacing w:after="0"/>
        <w:jc w:val="left"/>
        <w:rPr>
          <w:lang w:val="ru-RU"/>
        </w:rPr>
      </w:pPr>
      <w:r w:rsidRPr="00164ED1">
        <w:rPr>
          <w:lang w:val="ru-RU"/>
        </w:rPr>
        <w:t>Модуль № 2. "Основы обороны государства".</w:t>
      </w:r>
    </w:p>
    <w:p w:rsidR="003A7B6F" w:rsidRPr="00164ED1" w:rsidRDefault="003A7B6F" w:rsidP="003A7B6F">
      <w:pPr>
        <w:pStyle w:val="ac"/>
        <w:spacing w:after="0"/>
        <w:jc w:val="left"/>
        <w:rPr>
          <w:lang w:val="ru-RU"/>
        </w:rPr>
      </w:pPr>
      <w:r w:rsidRPr="00164ED1">
        <w:rPr>
          <w:lang w:val="ru-RU"/>
        </w:rPr>
        <w:t>Модуль № 3. Военно-профессиональная деятельность.</w:t>
      </w:r>
    </w:p>
    <w:p w:rsidR="003A7B6F" w:rsidRPr="00164ED1" w:rsidRDefault="003A7B6F" w:rsidP="003A7B6F">
      <w:pPr>
        <w:pStyle w:val="ac"/>
        <w:spacing w:after="0"/>
        <w:jc w:val="left"/>
        <w:rPr>
          <w:lang w:val="ru-RU"/>
        </w:rPr>
      </w:pPr>
      <w:r w:rsidRPr="00164ED1">
        <w:rPr>
          <w:lang w:val="ru-RU"/>
        </w:rPr>
        <w:t>Модуль № 4. Защита населения Российской Федерации от опасных и чрезвычайных ситуаций.</w:t>
      </w:r>
    </w:p>
    <w:p w:rsidR="003A7B6F" w:rsidRPr="00164ED1" w:rsidRDefault="003A7B6F" w:rsidP="003A7B6F">
      <w:pPr>
        <w:pStyle w:val="ac"/>
        <w:spacing w:after="0"/>
        <w:jc w:val="left"/>
        <w:rPr>
          <w:lang w:val="ru-RU"/>
        </w:rPr>
      </w:pPr>
      <w:r w:rsidRPr="00164ED1">
        <w:rPr>
          <w:lang w:val="ru-RU"/>
        </w:rPr>
        <w:t>Модуль № 5. Безопасность в природной среде и экологическая безопасность.</w:t>
      </w:r>
    </w:p>
    <w:p w:rsidR="003A7B6F" w:rsidRPr="00164ED1" w:rsidRDefault="003A7B6F" w:rsidP="003A7B6F">
      <w:pPr>
        <w:pStyle w:val="ac"/>
        <w:spacing w:after="0"/>
        <w:jc w:val="left"/>
        <w:rPr>
          <w:lang w:val="ru-RU"/>
        </w:rPr>
      </w:pPr>
      <w:r w:rsidRPr="00164ED1">
        <w:rPr>
          <w:lang w:val="ru-RU"/>
        </w:rPr>
        <w:t>Модуль № 6. "Основы противодействия экстремизму и терроризму".</w:t>
      </w:r>
    </w:p>
    <w:p w:rsidR="003A7B6F" w:rsidRPr="00164ED1" w:rsidRDefault="003A7B6F" w:rsidP="003A7B6F">
      <w:pPr>
        <w:pStyle w:val="ac"/>
        <w:spacing w:after="0"/>
        <w:jc w:val="left"/>
        <w:rPr>
          <w:lang w:val="ru-RU"/>
        </w:rPr>
      </w:pPr>
      <w:r w:rsidRPr="00164ED1">
        <w:rPr>
          <w:lang w:val="ru-RU"/>
        </w:rPr>
        <w:t>Модуль № 7. Основы здорового образа жизни.</w:t>
      </w:r>
    </w:p>
    <w:p w:rsidR="003A7B6F" w:rsidRPr="00164ED1" w:rsidRDefault="003A7B6F" w:rsidP="003A7B6F">
      <w:pPr>
        <w:pStyle w:val="ac"/>
        <w:spacing w:after="0"/>
        <w:jc w:val="left"/>
        <w:rPr>
          <w:lang w:val="ru-RU"/>
        </w:rPr>
      </w:pPr>
      <w:r w:rsidRPr="00164ED1">
        <w:rPr>
          <w:lang w:val="ru-RU"/>
        </w:rPr>
        <w:t>Модуль № 8. Основы медицинских знаний и оказание первой помощи".</w:t>
      </w:r>
    </w:p>
    <w:p w:rsidR="003A7B6F" w:rsidRPr="00164ED1" w:rsidRDefault="003A7B6F" w:rsidP="003A7B6F">
      <w:pPr>
        <w:pStyle w:val="ac"/>
        <w:spacing w:after="0"/>
        <w:jc w:val="left"/>
        <w:rPr>
          <w:lang w:val="ru-RU"/>
        </w:rPr>
      </w:pPr>
      <w:r w:rsidRPr="00164ED1">
        <w:rPr>
          <w:lang w:val="ru-RU"/>
        </w:rPr>
        <w:t>Модуль № 9. Элементы начальной военной подготовки.</w:t>
      </w:r>
    </w:p>
    <w:p w:rsidR="003A7B6F" w:rsidRPr="00164ED1" w:rsidRDefault="003A7B6F" w:rsidP="003A7B6F">
      <w:pPr>
        <w:pStyle w:val="ac"/>
        <w:spacing w:after="0"/>
        <w:jc w:val="left"/>
        <w:rPr>
          <w:lang w:val="ru-RU"/>
        </w:rPr>
      </w:pPr>
      <w:r w:rsidRPr="00164ED1">
        <w:rPr>
          <w:b/>
          <w:lang w:val="ru-RU"/>
        </w:rPr>
        <w:t>Вариант 2.</w:t>
      </w:r>
    </w:p>
    <w:p w:rsidR="003A7B6F" w:rsidRPr="00164ED1" w:rsidRDefault="003A7B6F" w:rsidP="003A7B6F">
      <w:pPr>
        <w:pStyle w:val="ac"/>
        <w:spacing w:after="0"/>
        <w:jc w:val="left"/>
        <w:rPr>
          <w:lang w:val="ru-RU"/>
        </w:rPr>
      </w:pPr>
      <w:r w:rsidRPr="00164ED1">
        <w:rPr>
          <w:lang w:val="ru-RU"/>
        </w:rPr>
        <w:t>Модуль № 1 "Культура безопасности жизнедеятельности в современном обществе".</w:t>
      </w:r>
    </w:p>
    <w:p w:rsidR="003A7B6F" w:rsidRPr="00164ED1" w:rsidRDefault="003A7B6F" w:rsidP="003A7B6F">
      <w:pPr>
        <w:pStyle w:val="ac"/>
        <w:spacing w:after="0"/>
        <w:jc w:val="left"/>
        <w:rPr>
          <w:lang w:val="ru-RU"/>
        </w:rPr>
      </w:pPr>
      <w:r w:rsidRPr="00164ED1">
        <w:rPr>
          <w:lang w:val="ru-RU"/>
        </w:rPr>
        <w:t>Модуль № 2 "Безопасность в быту".</w:t>
      </w:r>
    </w:p>
    <w:p w:rsidR="003A7B6F" w:rsidRPr="00164ED1" w:rsidRDefault="003A7B6F" w:rsidP="003A7B6F">
      <w:pPr>
        <w:pStyle w:val="ac"/>
        <w:spacing w:after="0"/>
        <w:jc w:val="left"/>
        <w:rPr>
          <w:lang w:val="ru-RU"/>
        </w:rPr>
      </w:pPr>
      <w:r w:rsidRPr="00164ED1">
        <w:rPr>
          <w:lang w:val="ru-RU"/>
        </w:rPr>
        <w:t>Модуль № 3 "Безопасность на транспорте".</w:t>
      </w:r>
    </w:p>
    <w:p w:rsidR="003A7B6F" w:rsidRPr="00164ED1" w:rsidRDefault="003A7B6F" w:rsidP="003A7B6F">
      <w:pPr>
        <w:pStyle w:val="ac"/>
        <w:spacing w:after="0"/>
        <w:jc w:val="left"/>
        <w:rPr>
          <w:lang w:val="ru-RU"/>
        </w:rPr>
      </w:pPr>
      <w:r w:rsidRPr="00164ED1">
        <w:rPr>
          <w:lang w:val="ru-RU"/>
        </w:rPr>
        <w:t>Модуль № 4 "Безопасность в общественных местах".</w:t>
      </w:r>
    </w:p>
    <w:p w:rsidR="003A7B6F" w:rsidRPr="00164ED1" w:rsidRDefault="003A7B6F" w:rsidP="003A7B6F">
      <w:pPr>
        <w:pStyle w:val="ac"/>
        <w:spacing w:after="0"/>
        <w:jc w:val="left"/>
        <w:rPr>
          <w:lang w:val="ru-RU"/>
        </w:rPr>
      </w:pPr>
      <w:r w:rsidRPr="00164ED1">
        <w:rPr>
          <w:lang w:val="ru-RU"/>
        </w:rPr>
        <w:t>Модуль № 5 "Безопасность в природной среде".</w:t>
      </w:r>
    </w:p>
    <w:p w:rsidR="003A7B6F" w:rsidRPr="00164ED1" w:rsidRDefault="003A7B6F" w:rsidP="003A7B6F">
      <w:pPr>
        <w:pStyle w:val="ac"/>
        <w:spacing w:after="0"/>
        <w:jc w:val="left"/>
        <w:rPr>
          <w:lang w:val="ru-RU"/>
        </w:rPr>
      </w:pPr>
      <w:r w:rsidRPr="00164ED1">
        <w:rPr>
          <w:lang w:val="ru-RU"/>
        </w:rPr>
        <w:t>Модуль № 6 "Здоровье и как его сохранить. Основы медицинских знаний".</w:t>
      </w:r>
    </w:p>
    <w:p w:rsidR="003A7B6F" w:rsidRPr="00164ED1" w:rsidRDefault="003A7B6F" w:rsidP="003A7B6F">
      <w:pPr>
        <w:pStyle w:val="ac"/>
        <w:spacing w:after="0"/>
        <w:jc w:val="left"/>
        <w:rPr>
          <w:lang w:val="ru-RU"/>
        </w:rPr>
      </w:pPr>
      <w:r w:rsidRPr="00164ED1">
        <w:rPr>
          <w:lang w:val="ru-RU"/>
        </w:rPr>
        <w:t>Модуль № 7 "Безопасность в социуме".</w:t>
      </w:r>
    </w:p>
    <w:p w:rsidR="003A7B6F" w:rsidRPr="00164ED1" w:rsidRDefault="003A7B6F" w:rsidP="003A7B6F">
      <w:pPr>
        <w:pStyle w:val="ac"/>
        <w:spacing w:after="0"/>
        <w:jc w:val="left"/>
        <w:rPr>
          <w:lang w:val="ru-RU"/>
        </w:rPr>
      </w:pPr>
      <w:r w:rsidRPr="00164ED1">
        <w:rPr>
          <w:lang w:val="ru-RU"/>
        </w:rPr>
        <w:t>Модуль № 8. "Безопасность в информационном пространстве".</w:t>
      </w:r>
    </w:p>
    <w:p w:rsidR="003A7B6F" w:rsidRPr="00164ED1" w:rsidRDefault="003A7B6F" w:rsidP="003A7B6F">
      <w:pPr>
        <w:pStyle w:val="ac"/>
        <w:spacing w:after="0"/>
        <w:jc w:val="left"/>
        <w:rPr>
          <w:lang w:val="ru-RU"/>
        </w:rPr>
      </w:pPr>
      <w:r w:rsidRPr="00164ED1">
        <w:rPr>
          <w:lang w:val="ru-RU"/>
        </w:rPr>
        <w:t>Модуль № 9 "Основы противодействия экстремизму и терроризму".</w:t>
      </w:r>
    </w:p>
    <w:p w:rsidR="003A7B6F" w:rsidRPr="00164ED1" w:rsidRDefault="003A7B6F" w:rsidP="003A7B6F">
      <w:pPr>
        <w:pStyle w:val="ac"/>
        <w:spacing w:after="0"/>
        <w:jc w:val="left"/>
        <w:rPr>
          <w:lang w:val="ru-RU"/>
        </w:rPr>
      </w:pPr>
      <w:r w:rsidRPr="00164ED1">
        <w:rPr>
          <w:lang w:val="ru-RU"/>
        </w:rPr>
        <w:t>Модуль № 10 "Взаимодействие личности, общества и государства в обеспечении безопасности жизни и здоровья населения".</w:t>
      </w:r>
    </w:p>
    <w:p w:rsidR="003A7B6F" w:rsidRPr="00164ED1" w:rsidRDefault="003A7B6F" w:rsidP="003A7B6F">
      <w:pPr>
        <w:pStyle w:val="ac"/>
        <w:spacing w:after="0"/>
        <w:jc w:val="left"/>
        <w:rPr>
          <w:lang w:val="ru-RU"/>
        </w:rPr>
      </w:pPr>
      <w:r w:rsidRPr="00164ED1">
        <w:rPr>
          <w:lang w:val="ru-RU"/>
        </w:rPr>
        <w:lastRenderedPageBreak/>
        <w:t xml:space="preserve">   В целях обеспечения преемственности в изучении учебного предмета ОБЖ на уровне среднего общего образования федеральная рабочая программа предполагает внедрение универсальной структурно-логической схемы изучения учебных модулей (тематических линий) в парадигме безопасной жизнедеятельности: "предвидеть опасность, по возможности ее избегать, при необходимости безопасно действовать".</w:t>
      </w:r>
    </w:p>
    <w:p w:rsidR="003A7B6F" w:rsidRPr="00164ED1" w:rsidRDefault="003A7B6F" w:rsidP="003A7B6F">
      <w:pPr>
        <w:pStyle w:val="ac"/>
        <w:spacing w:after="0"/>
        <w:jc w:val="left"/>
        <w:rPr>
          <w:lang w:val="ru-RU"/>
        </w:rPr>
      </w:pPr>
      <w:r w:rsidRPr="00164ED1">
        <w:rPr>
          <w:lang w:val="ru-RU"/>
        </w:rPr>
        <w:t xml:space="preserve">   Программа предусматривает внедрение практико-ориентированных интерактивных форм организации учебных занятий с возможностью применения тренажерных систем и виртуальных моделей. При этом использование цифровой образовательной среды на учебных занятиях должно быть разумным: компьютер и дистанционные образовательные технологии не способны полностью заменить педагога и практические действия обучающихся.</w:t>
      </w:r>
    </w:p>
    <w:p w:rsidR="003A7B6F" w:rsidRPr="00164ED1" w:rsidRDefault="003A7B6F" w:rsidP="003A7B6F">
      <w:pPr>
        <w:pStyle w:val="ac"/>
        <w:spacing w:after="0"/>
        <w:jc w:val="left"/>
        <w:rPr>
          <w:lang w:val="ru-RU"/>
        </w:rPr>
      </w:pPr>
      <w:r w:rsidRPr="00164ED1">
        <w:rPr>
          <w:lang w:val="ru-RU"/>
        </w:rPr>
        <w:t xml:space="preserve">   В современных условиях с обострением существующих и появлением новых глобальных и региональных вызовов и угроз безопасности России (резкий рост военной напряженности на приграничных территориях; продолжающееся распространение идей экстремизма и терроризма; существенное ухудшение медико-биологических условий жизнедеятельности; нарушение экологического равновесия и другие) возрастает приоритет вопросов безопасности, их значение не только для самого человека, но также для общества и государства. При этом центральной проблемой безопасности жизнедеятельности остается сохранение жизни и здоровья каждого человека. В данных обстоятельствах огромное значение приобретает качественное образование подрастающего поколения россиян, направленное на воспитание личности безопасного типа, формирование гражданской идентичности, овладение знаниями, умениями, навыками и компетенцией для обеспечения безопасности в повседневной жизни.</w:t>
      </w:r>
    </w:p>
    <w:p w:rsidR="00D848B1" w:rsidRPr="00164ED1" w:rsidRDefault="003A7B6F" w:rsidP="003A7B6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 xml:space="preserve">   Актуальность совершенствования учебно-методического обеспечения образовательного процесса по учебному предмету ОБЖ определяется системообразующими документами в области безопасности: Стратегией национальной безопасности Российской Федерации, Национальными целями развития Российской Федерации на период до 2030 года,</w:t>
      </w:r>
      <w:hyperlink r:id="rId13" w:anchor="/document/99/901744979/" w:history="1">
        <w:r w:rsidRPr="00164ED1">
          <w:rPr>
            <w:rStyle w:val="ae"/>
            <w:rFonts w:ascii="Times New Roman" w:hAnsi="Times New Roman" w:cs="Times New Roman"/>
            <w:sz w:val="24"/>
            <w:szCs w:val="24"/>
          </w:rPr>
          <w:t>Государственной программой Российской Федерации</w:t>
        </w:r>
      </w:hyperlink>
      <w:r w:rsidRPr="00164ED1">
        <w:rPr>
          <w:rFonts w:ascii="Times New Roman" w:hAnsi="Times New Roman" w:cs="Times New Roman"/>
          <w:sz w:val="24"/>
          <w:szCs w:val="24"/>
        </w:rPr>
        <w:t xml:space="preserve"> "Развитие образования".</w:t>
      </w:r>
    </w:p>
    <w:p w:rsidR="003A7B6F" w:rsidRPr="00164ED1" w:rsidRDefault="003A7B6F" w:rsidP="003A7B6F">
      <w:pPr>
        <w:pStyle w:val="ac"/>
        <w:spacing w:after="0"/>
        <w:jc w:val="left"/>
        <w:rPr>
          <w:lang w:val="ru-RU"/>
        </w:rPr>
      </w:pPr>
      <w:r w:rsidRPr="00164ED1">
        <w:rPr>
          <w:lang w:val="ru-RU"/>
        </w:rPr>
        <w:t xml:space="preserve">    ОБЖ является открытой обучающей системой, имеет свои дидактические компоненты во всех без исключения предметных областях и реализуется через приобретение необходимых знаний, выработку и закрепление системы взаимосвязанных навыков и умений, формирование компетенций в области безопасности, поддержанных согласованным изучением других учебных предметов. Научной базой учебного предмета ОБЖ является общая теория безопасности, которая имеет междисциплинарный характер, основываясь на изучении проблем безопасности в общественных, гуманитарных, технических и естественных науках. Это позволяет формировать целостное видение всего комплекса проблем безопасности (от индивидуальных до глобальных), что позволит обосновать оптимальную систему обеспечения безопасности личности, общества и государства, а также актуализировать для выпускников построение адекватной модели индивидуального и группового безопасного поведения в повседневной жизни.</w:t>
      </w:r>
    </w:p>
    <w:p w:rsidR="003A7B6F" w:rsidRPr="00164ED1" w:rsidRDefault="003A7B6F" w:rsidP="003A7B6F">
      <w:pPr>
        <w:pStyle w:val="ac"/>
        <w:spacing w:after="0"/>
        <w:jc w:val="left"/>
        <w:rPr>
          <w:lang w:val="ru-RU"/>
        </w:rPr>
      </w:pPr>
      <w:r w:rsidRPr="00164ED1">
        <w:rPr>
          <w:lang w:val="ru-RU"/>
        </w:rPr>
        <w:t xml:space="preserve">   В настоящее время с учетом новых вызовов и угроз подходы к изучению ОБЖ несколько скорректированы. Он входит в предметную область "Физическая культура и основы безопасности жизнедеятельности", является обязательным для изучения на уровне среднего общего образования.</w:t>
      </w:r>
    </w:p>
    <w:p w:rsidR="003A7B6F" w:rsidRPr="00164ED1" w:rsidRDefault="003A7B6F" w:rsidP="003A7B6F">
      <w:pPr>
        <w:pStyle w:val="ac"/>
        <w:spacing w:after="0"/>
        <w:jc w:val="left"/>
        <w:rPr>
          <w:lang w:val="ru-RU"/>
        </w:rPr>
      </w:pPr>
      <w:r w:rsidRPr="00164ED1">
        <w:rPr>
          <w:lang w:val="ru-RU"/>
        </w:rPr>
        <w:t xml:space="preserve">   Изучение ОБЖ направлено на достижение базового уровня культуры безопасности жизнедеятельности, что способствует выработке у выпускников умений распознавать угрозы, снижать риски развития опасных ситуаций, избегать их, самостоятельно принимать обоснованные решение в экстремальных условиях, грамотно вести себя при возникновении чрезвычайных ситуаций. Такой подход содействует воспитанию личности безопасного типа, закреплению навыков, позволяющих обеспечивать благополучие человека, созданию условий устойчивого развития общества и государства.</w:t>
      </w:r>
    </w:p>
    <w:p w:rsidR="003A7B6F" w:rsidRPr="00164ED1" w:rsidRDefault="003A7B6F" w:rsidP="003A7B6F">
      <w:pPr>
        <w:pStyle w:val="ac"/>
        <w:spacing w:after="0"/>
        <w:jc w:val="left"/>
        <w:rPr>
          <w:lang w:val="ru-RU"/>
        </w:rPr>
      </w:pPr>
      <w:r w:rsidRPr="00164ED1">
        <w:rPr>
          <w:lang w:val="ru-RU"/>
        </w:rPr>
        <w:lastRenderedPageBreak/>
        <w:t xml:space="preserve">   </w:t>
      </w:r>
      <w:r w:rsidRPr="00164ED1">
        <w:rPr>
          <w:i/>
          <w:lang w:val="ru-RU"/>
        </w:rPr>
        <w:t xml:space="preserve">Целью </w:t>
      </w:r>
      <w:r w:rsidRPr="00164ED1">
        <w:rPr>
          <w:lang w:val="ru-RU"/>
        </w:rPr>
        <w:t>изучения ОБЖ на уровне среднего общего образования является формирование у обучающихся базового уровня культуры безопасности жизнедеятельности в соответствии с современными потребностями личности, общества и государства, что предполагает:</w:t>
      </w:r>
    </w:p>
    <w:p w:rsidR="003A7B6F" w:rsidRPr="00164ED1" w:rsidRDefault="003A7B6F" w:rsidP="003A7B6F">
      <w:pPr>
        <w:pStyle w:val="ac"/>
        <w:spacing w:after="0"/>
        <w:jc w:val="left"/>
        <w:rPr>
          <w:lang w:val="ru-RU"/>
        </w:rPr>
      </w:pPr>
      <w:r w:rsidRPr="00164ED1">
        <w:rPr>
          <w:lang w:val="ru-RU"/>
        </w:rPr>
        <w:t>- способность применять принципы и правила безопасного поведения в повседневной жизни на основе понимания необходимости ведения здорового образа жизни, причин и механизмов возникновения и развития различных опасных и чрезвычайных ситуаций, готовности к применению необходимых средств и действиям при возникновении чрезвычайных ситуаций;</w:t>
      </w:r>
    </w:p>
    <w:p w:rsidR="003A7B6F" w:rsidRPr="00164ED1" w:rsidRDefault="003A7B6F" w:rsidP="003A7B6F">
      <w:pPr>
        <w:pStyle w:val="ac"/>
        <w:spacing w:after="0"/>
        <w:jc w:val="left"/>
        <w:rPr>
          <w:lang w:val="ru-RU"/>
        </w:rPr>
      </w:pPr>
      <w:r w:rsidRPr="00164ED1">
        <w:rPr>
          <w:lang w:val="ru-RU"/>
        </w:rPr>
        <w:t>- сформированность активной жизненной позиции, осознанное понимание значимости личного и группового безопасного поведения в интересах благополучия и устойчивого развития личности, общества и государства;</w:t>
      </w:r>
    </w:p>
    <w:p w:rsidR="003A7B6F" w:rsidRPr="00164ED1" w:rsidRDefault="003A7B6F" w:rsidP="003A7B6F">
      <w:pPr>
        <w:pStyle w:val="ac"/>
        <w:spacing w:after="0"/>
        <w:jc w:val="left"/>
        <w:rPr>
          <w:lang w:val="ru-RU"/>
        </w:rPr>
      </w:pPr>
      <w:r w:rsidRPr="00164ED1">
        <w:rPr>
          <w:lang w:val="ru-RU"/>
        </w:rPr>
        <w:t>- знание и понимание роли личности, общества и государства в решении задач обеспечения национальной безопасности и защиты населения от опасных и чрезвычайных ситуаций мирного и военного времени.</w:t>
      </w:r>
    </w:p>
    <w:p w:rsidR="003A7B6F" w:rsidRPr="00164ED1" w:rsidRDefault="003A7B6F" w:rsidP="003A7B6F">
      <w:pPr>
        <w:pStyle w:val="ac"/>
        <w:spacing w:after="0"/>
        <w:jc w:val="left"/>
        <w:rPr>
          <w:lang w:val="ru-RU"/>
        </w:rPr>
      </w:pPr>
      <w:r w:rsidRPr="00164ED1">
        <w:rPr>
          <w:lang w:val="ru-RU"/>
        </w:rPr>
        <w:t xml:space="preserve">   Всего на изучение ОБЖ на уровне среднего общего образования рекомендуется отводить 68 часов в 10 - 11 классах. При этом порядок освоения программы определяется МКОУ Соколовской СОШ, которая вправе самостоятельно определять последовательность тематических линий ОБЖ и количество часов для их освоения. Конкретное наполнение модулей может быть скорректировано и конкретизировано с учетом региональных (географических, социальных, этнических и других), а также бытовых и других местных особенностей.</w:t>
      </w:r>
    </w:p>
    <w:p w:rsidR="003A7B6F" w:rsidRPr="00164ED1" w:rsidRDefault="003A7B6F" w:rsidP="003A7B6F">
      <w:pPr>
        <w:pStyle w:val="ac"/>
        <w:spacing w:after="0"/>
        <w:jc w:val="left"/>
        <w:rPr>
          <w:lang w:val="ru-RU"/>
        </w:rPr>
      </w:pPr>
      <w:r w:rsidRPr="00164ED1">
        <w:rPr>
          <w:rStyle w:val="ad"/>
          <w:lang w:val="ru-RU"/>
        </w:rPr>
        <w:t>Содержание обучения.</w:t>
      </w:r>
    </w:p>
    <w:p w:rsidR="003A7B6F" w:rsidRPr="00164ED1" w:rsidRDefault="003A7B6F" w:rsidP="003A7B6F">
      <w:pPr>
        <w:pStyle w:val="ac"/>
        <w:spacing w:after="0"/>
        <w:jc w:val="left"/>
        <w:rPr>
          <w:b/>
          <w:lang w:val="ru-RU"/>
        </w:rPr>
      </w:pPr>
      <w:r w:rsidRPr="00164ED1">
        <w:rPr>
          <w:b/>
          <w:lang w:val="ru-RU"/>
        </w:rPr>
        <w:t>Вариант № 1.</w:t>
      </w:r>
    </w:p>
    <w:p w:rsidR="003A7B6F" w:rsidRPr="00164ED1" w:rsidRDefault="003A7B6F" w:rsidP="003A7B6F">
      <w:pPr>
        <w:pStyle w:val="ac"/>
        <w:spacing w:after="0"/>
        <w:jc w:val="left"/>
        <w:rPr>
          <w:lang w:val="ru-RU"/>
        </w:rPr>
      </w:pPr>
      <w:r w:rsidRPr="00164ED1">
        <w:rPr>
          <w:lang w:val="ru-RU"/>
        </w:rPr>
        <w:t>Модуль № 1. Основы комплексной безопасности.</w:t>
      </w:r>
    </w:p>
    <w:p w:rsidR="003A7B6F" w:rsidRPr="00164ED1" w:rsidRDefault="003A7B6F" w:rsidP="003A7B6F">
      <w:pPr>
        <w:pStyle w:val="ac"/>
        <w:spacing w:after="0"/>
        <w:jc w:val="left"/>
        <w:rPr>
          <w:lang w:val="ru-RU"/>
        </w:rPr>
      </w:pPr>
      <w:r w:rsidRPr="00164ED1">
        <w:rPr>
          <w:lang w:val="ru-RU"/>
        </w:rPr>
        <w:t>Культура безопасности жизнедеятельности в современном обществе.</w:t>
      </w:r>
    </w:p>
    <w:p w:rsidR="003A7B6F" w:rsidRPr="00164ED1" w:rsidRDefault="003A7B6F" w:rsidP="003A7B6F">
      <w:pPr>
        <w:pStyle w:val="ac"/>
        <w:spacing w:after="0"/>
        <w:jc w:val="left"/>
        <w:rPr>
          <w:lang w:val="ru-RU"/>
        </w:rPr>
      </w:pPr>
      <w:r w:rsidRPr="00164ED1">
        <w:rPr>
          <w:lang w:val="ru-RU"/>
        </w:rPr>
        <w:t>Корпоративный, индивидуальный, групповой уровень культуры безопасности. Общественно-государственный уровень культуры безопасности жизнедеятельности.</w:t>
      </w:r>
    </w:p>
    <w:p w:rsidR="003A7B6F" w:rsidRPr="00164ED1" w:rsidRDefault="003A7B6F" w:rsidP="003A7B6F">
      <w:pPr>
        <w:pStyle w:val="ac"/>
        <w:spacing w:after="0"/>
        <w:jc w:val="left"/>
        <w:rPr>
          <w:lang w:val="ru-RU"/>
        </w:rPr>
      </w:pPr>
      <w:r w:rsidRPr="00164ED1">
        <w:rPr>
          <w:lang w:val="ru-RU"/>
        </w:rPr>
        <w:t>Личностный фактор в обеспечении безопасности жизнедеятельности населения в стране.</w:t>
      </w:r>
    </w:p>
    <w:p w:rsidR="003A7B6F" w:rsidRPr="00164ED1" w:rsidRDefault="003A7B6F" w:rsidP="003A7B6F">
      <w:pPr>
        <w:pStyle w:val="ac"/>
        <w:spacing w:after="0"/>
        <w:jc w:val="left"/>
        <w:rPr>
          <w:lang w:val="ru-RU"/>
        </w:rPr>
      </w:pPr>
      <w:r w:rsidRPr="00164ED1">
        <w:rPr>
          <w:lang w:val="ru-RU"/>
        </w:rPr>
        <w:t>Общие правила безопасности жизнедеятельности.</w:t>
      </w:r>
    </w:p>
    <w:p w:rsidR="003A7B6F" w:rsidRPr="00164ED1" w:rsidRDefault="003A7B6F" w:rsidP="003A7B6F">
      <w:pPr>
        <w:pStyle w:val="ac"/>
        <w:spacing w:after="0"/>
        <w:jc w:val="left"/>
        <w:rPr>
          <w:lang w:val="ru-RU"/>
        </w:rPr>
      </w:pPr>
      <w:r w:rsidRPr="00164ED1">
        <w:rPr>
          <w:lang w:val="ru-RU"/>
        </w:rPr>
        <w:t>Опасности вовлечения молодежи в противозаконную и антиобщественную деятельность. Ответственность за нарушения общественного порядка. Меры противодействия вовлечению в несанкционированные публичные мероприятия.</w:t>
      </w:r>
    </w:p>
    <w:p w:rsidR="003A7B6F" w:rsidRPr="00164ED1" w:rsidRDefault="003A7B6F" w:rsidP="003A7B6F">
      <w:pPr>
        <w:pStyle w:val="ac"/>
        <w:spacing w:after="0"/>
        <w:jc w:val="left"/>
        <w:rPr>
          <w:lang w:val="ru-RU"/>
        </w:rPr>
      </w:pPr>
      <w:r w:rsidRPr="00164ED1">
        <w:rPr>
          <w:lang w:val="ru-RU"/>
        </w:rPr>
        <w:t>Явные и скрытые опасности современных развлечений молодежи. Зацепинг. Административная ответственность за занятия зацепингом и руфингом. Диггерство и его опасности. Ответственность за диггерство. Паркур. Селфи. Основные меры безопасности для паркура и селфи. Флешмоб. Ответственность за участие в флешмобе, носящем антиобщественный характер.</w:t>
      </w:r>
    </w:p>
    <w:p w:rsidR="003A7B6F" w:rsidRPr="00164ED1" w:rsidRDefault="003A7B6F" w:rsidP="003A7B6F">
      <w:pPr>
        <w:pStyle w:val="ac"/>
        <w:spacing w:after="0"/>
        <w:jc w:val="left"/>
        <w:rPr>
          <w:lang w:val="ru-RU"/>
        </w:rPr>
      </w:pPr>
      <w:r w:rsidRPr="00164ED1">
        <w:rPr>
          <w:lang w:val="ru-RU"/>
        </w:rPr>
        <w:t>Как не стать жертвой информационной войны.</w:t>
      </w:r>
    </w:p>
    <w:p w:rsidR="003A7B6F" w:rsidRPr="00164ED1" w:rsidRDefault="003A7B6F" w:rsidP="003A7B6F">
      <w:pPr>
        <w:pStyle w:val="ac"/>
        <w:spacing w:after="0"/>
        <w:jc w:val="left"/>
        <w:rPr>
          <w:lang w:val="ru-RU"/>
        </w:rPr>
      </w:pPr>
      <w:r w:rsidRPr="00164ED1">
        <w:rPr>
          <w:lang w:val="ru-RU"/>
        </w:rPr>
        <w:t>Безопасность на транспорте. Порядок действий при дорожно-транспортных происшествиях разного характера (при отсутствии пострадавших; с одним или несколькими пострадавшими; при опасности возгорания).</w:t>
      </w:r>
    </w:p>
    <w:p w:rsidR="003A7B6F" w:rsidRPr="00164ED1" w:rsidRDefault="003A7B6F" w:rsidP="003A7B6F">
      <w:pPr>
        <w:pStyle w:val="ac"/>
        <w:spacing w:after="0"/>
        <w:jc w:val="left"/>
        <w:rPr>
          <w:lang w:val="ru-RU"/>
        </w:rPr>
      </w:pPr>
      <w:r w:rsidRPr="00164ED1">
        <w:rPr>
          <w:lang w:val="ru-RU"/>
        </w:rPr>
        <w:t>Обязанности участников дорожного движения. Правила дорожного движения для пешеходов, пассажиров, водителей.</w:t>
      </w:r>
    </w:p>
    <w:p w:rsidR="003A7B6F" w:rsidRPr="00164ED1" w:rsidRDefault="003A7B6F" w:rsidP="003A7B6F">
      <w:pPr>
        <w:pStyle w:val="ac"/>
        <w:spacing w:after="0"/>
        <w:jc w:val="left"/>
        <w:rPr>
          <w:lang w:val="ru-RU"/>
        </w:rPr>
      </w:pPr>
      <w:r w:rsidRPr="00164ED1">
        <w:rPr>
          <w:lang w:val="ru-RU"/>
        </w:rPr>
        <w:t>Правила безопасного поведения в общественном транспорте, в такси, маршрутном такси. Правила безопасного поведения в случае возникновения пожара на транспорте.</w:t>
      </w:r>
    </w:p>
    <w:p w:rsidR="003A7B6F" w:rsidRPr="00164ED1" w:rsidRDefault="003A7B6F" w:rsidP="003A7B6F">
      <w:pPr>
        <w:pStyle w:val="ac"/>
        <w:spacing w:after="0"/>
        <w:jc w:val="left"/>
        <w:rPr>
          <w:lang w:val="ru-RU"/>
        </w:rPr>
      </w:pPr>
      <w:r w:rsidRPr="00164ED1">
        <w:rPr>
          <w:lang w:val="ru-RU"/>
        </w:rPr>
        <w:t>Безопасное поведение на различных видах транспорта.</w:t>
      </w:r>
    </w:p>
    <w:p w:rsidR="003A7B6F" w:rsidRPr="00164ED1" w:rsidRDefault="003A7B6F" w:rsidP="003A7B6F">
      <w:pPr>
        <w:pStyle w:val="ac"/>
        <w:spacing w:after="0"/>
        <w:jc w:val="left"/>
        <w:rPr>
          <w:lang w:val="ru-RU"/>
        </w:rPr>
      </w:pPr>
      <w:r w:rsidRPr="00164ED1">
        <w:rPr>
          <w:lang w:val="ru-RU"/>
        </w:rPr>
        <w:t>Электросамокат. Питбайк. Моноколесо. Сегвей. Гироскутер. Основные меры безопасности при езде на средствах индивидуальной мобильности. Административная и уголовная ответственность за нарушение правил при вождении.</w:t>
      </w:r>
    </w:p>
    <w:p w:rsidR="003A7B6F" w:rsidRPr="00164ED1" w:rsidRDefault="003A7B6F" w:rsidP="003A7B6F">
      <w:pPr>
        <w:pStyle w:val="ac"/>
        <w:spacing w:after="0"/>
        <w:jc w:val="left"/>
        <w:rPr>
          <w:lang w:val="ru-RU"/>
        </w:rPr>
      </w:pPr>
      <w:r w:rsidRPr="00164ED1">
        <w:rPr>
          <w:lang w:val="ru-RU"/>
        </w:rPr>
        <w:t xml:space="preserve">Дорожные знаки (основные группы). Порядок движения. Дорожная разметка и ее виды (горизонтальная и вертикальная). Правила дорожного движения, установленные для </w:t>
      </w:r>
      <w:r w:rsidRPr="00164ED1">
        <w:rPr>
          <w:lang w:val="ru-RU"/>
        </w:rPr>
        <w:lastRenderedPageBreak/>
        <w:t>водителей велосипедов, мотоциклов и мопедов. Ответственность за нарушение Правил дорожного движения и мер оказания первой помощи.</w:t>
      </w:r>
    </w:p>
    <w:p w:rsidR="003A7B6F" w:rsidRPr="00164ED1" w:rsidRDefault="003A7B6F" w:rsidP="003A7B6F">
      <w:pPr>
        <w:pStyle w:val="ac"/>
        <w:spacing w:after="0"/>
        <w:jc w:val="left"/>
        <w:rPr>
          <w:lang w:val="ru-RU"/>
        </w:rPr>
      </w:pPr>
      <w:r w:rsidRPr="00164ED1">
        <w:rPr>
          <w:lang w:val="ru-RU"/>
        </w:rPr>
        <w:t>Правила безопасного поведения на железнодорожном транспорте, на воздушном и водном транспорте. Как действовать при аварийных ситуациях на воздушном, железнодорожном и водном транспорте.</w:t>
      </w:r>
    </w:p>
    <w:p w:rsidR="003A7B6F" w:rsidRPr="00164ED1" w:rsidRDefault="003A7B6F" w:rsidP="003A7B6F">
      <w:pPr>
        <w:pStyle w:val="ac"/>
        <w:spacing w:after="0"/>
        <w:jc w:val="left"/>
        <w:rPr>
          <w:lang w:val="ru-RU"/>
        </w:rPr>
      </w:pPr>
      <w:r w:rsidRPr="00164ED1">
        <w:rPr>
          <w:lang w:val="ru-RU"/>
        </w:rPr>
        <w:t>Источники опасности в быту. Причины пожаров в жилых помещениях. Правила поведения и действия при пожаре. Электробезопасность в повседневной жизни. Меры предосторожности для исключения поражения электрическим током. Права, обязанности и ответственность граждан в области пожарной безопасности. Средства бытовой химии. Правила обращения с ними и хранения. Аварии на коммунальных системах жизнеобеспечения. Порядок вызова аварийных служб и взаимодействия с ними.</w:t>
      </w:r>
    </w:p>
    <w:p w:rsidR="003A7B6F" w:rsidRPr="00164ED1" w:rsidRDefault="003A7B6F" w:rsidP="003A7B6F">
      <w:pPr>
        <w:pStyle w:val="ac"/>
        <w:spacing w:after="0"/>
        <w:jc w:val="left"/>
        <w:rPr>
          <w:lang w:val="ru-RU"/>
        </w:rPr>
      </w:pPr>
      <w:r w:rsidRPr="00164ED1">
        <w:rPr>
          <w:lang w:val="ru-RU"/>
        </w:rPr>
        <w:t>Информационная и финансовая безопасность. Информационная безопасность Российской Федерации. Угроза информационной безопасности.</w:t>
      </w:r>
    </w:p>
    <w:p w:rsidR="003A7B6F" w:rsidRPr="00164ED1" w:rsidRDefault="003A7B6F" w:rsidP="003A7B6F">
      <w:pPr>
        <w:pStyle w:val="ac"/>
        <w:spacing w:after="0"/>
        <w:jc w:val="left"/>
        <w:rPr>
          <w:lang w:val="ru-RU"/>
        </w:rPr>
      </w:pPr>
      <w:r w:rsidRPr="00164ED1">
        <w:rPr>
          <w:lang w:val="ru-RU"/>
        </w:rPr>
        <w:t>Информационная безопасность детей. Правила информационной безопасности в социальных сетях. Адреса электронной почты. Никнейм. Гражданская, административная и уголовная ответственность в информационной сфере.</w:t>
      </w:r>
    </w:p>
    <w:p w:rsidR="003A7B6F" w:rsidRPr="00164ED1" w:rsidRDefault="003A7B6F" w:rsidP="003A7B6F">
      <w:pPr>
        <w:pStyle w:val="ac"/>
        <w:spacing w:after="0"/>
        <w:jc w:val="left"/>
        <w:rPr>
          <w:lang w:val="ru-RU"/>
        </w:rPr>
      </w:pPr>
      <w:r w:rsidRPr="00164ED1">
        <w:rPr>
          <w:lang w:val="ru-RU"/>
        </w:rPr>
        <w:t>Основные правила финансовой безопасности в информационной сфере. Финансовая безопасность в сфере наличных денег, банковских карт. Уголовная ответственность за мошенничество. Защита прав потребителя, в том числе при совершении покупок в Интернете.</w:t>
      </w:r>
    </w:p>
    <w:p w:rsidR="003A7B6F" w:rsidRPr="00164ED1" w:rsidRDefault="003A7B6F" w:rsidP="003A7B6F">
      <w:pPr>
        <w:pStyle w:val="ac"/>
        <w:spacing w:after="0"/>
        <w:jc w:val="left"/>
        <w:rPr>
          <w:lang w:val="ru-RU"/>
        </w:rPr>
      </w:pPr>
      <w:r w:rsidRPr="00164ED1">
        <w:rPr>
          <w:lang w:val="ru-RU"/>
        </w:rPr>
        <w:t>Безопасность в общественных местах. Порядок действий при риске возникновения или возникновении толпы, давки. Эмоциональное заражение в толпе, способы самопомощи. Правила безопасного поведения при проявлении агрессии, при угрозе возникновения пожара.</w:t>
      </w:r>
    </w:p>
    <w:p w:rsidR="003A7B6F" w:rsidRPr="00164ED1" w:rsidRDefault="003A7B6F" w:rsidP="003A7B6F">
      <w:pPr>
        <w:pStyle w:val="ac"/>
        <w:spacing w:after="0"/>
        <w:jc w:val="left"/>
        <w:rPr>
          <w:lang w:val="ru-RU"/>
        </w:rPr>
      </w:pPr>
      <w:r w:rsidRPr="00164ED1">
        <w:rPr>
          <w:lang w:val="ru-RU"/>
        </w:rPr>
        <w:t>Порядок действий при попадании в опасную ситуацию. Порядок действий в случаях, когда потерялся человек.</w:t>
      </w:r>
    </w:p>
    <w:p w:rsidR="003A7B6F" w:rsidRPr="00164ED1" w:rsidRDefault="003A7B6F" w:rsidP="003A7B6F">
      <w:pPr>
        <w:pStyle w:val="ac"/>
        <w:spacing w:after="0"/>
        <w:jc w:val="left"/>
        <w:rPr>
          <w:lang w:val="ru-RU"/>
        </w:rPr>
      </w:pPr>
      <w:r w:rsidRPr="00164ED1">
        <w:rPr>
          <w:lang w:val="ru-RU"/>
        </w:rPr>
        <w:t>Безопасность в социуме. Конфликтные ситуации. Способы разрешения конфликтных ситуаций. Опасные проявления конфликтов. Способы противодействия буллингу и проявлению насилия.</w:t>
      </w:r>
    </w:p>
    <w:p w:rsidR="003A7B6F" w:rsidRPr="00164ED1" w:rsidRDefault="003A7B6F" w:rsidP="003A7B6F">
      <w:pPr>
        <w:pStyle w:val="ac"/>
        <w:spacing w:after="0"/>
        <w:jc w:val="left"/>
        <w:rPr>
          <w:lang w:val="ru-RU"/>
        </w:rPr>
      </w:pPr>
      <w:r w:rsidRPr="00164ED1">
        <w:rPr>
          <w:lang w:val="ru-RU"/>
        </w:rPr>
        <w:t>Модуль № 2. "Основы обороны государства".</w:t>
      </w:r>
    </w:p>
    <w:p w:rsidR="003A7B6F" w:rsidRPr="00164ED1" w:rsidRDefault="003A7B6F" w:rsidP="003A7B6F">
      <w:pPr>
        <w:pStyle w:val="ac"/>
        <w:spacing w:after="0"/>
        <w:jc w:val="left"/>
        <w:rPr>
          <w:lang w:val="ru-RU"/>
        </w:rPr>
      </w:pPr>
      <w:r w:rsidRPr="00164ED1">
        <w:rPr>
          <w:lang w:val="ru-RU"/>
        </w:rPr>
        <w:t>Правовые основы подготовки граждан к военной службе. Стратегические национальные приоритеты. Цели обороны. Предназначение Вооруженных Сил Российской Федерации. Войска, воинские формирования, службы, которые привлекаются к обороне страны.</w:t>
      </w:r>
    </w:p>
    <w:p w:rsidR="003A7B6F" w:rsidRPr="00164ED1" w:rsidRDefault="003A7B6F" w:rsidP="003A7B6F">
      <w:pPr>
        <w:pStyle w:val="ac"/>
        <w:spacing w:after="0"/>
        <w:jc w:val="left"/>
        <w:rPr>
          <w:lang w:val="ru-RU"/>
        </w:rPr>
      </w:pPr>
      <w:r w:rsidRPr="00164ED1">
        <w:rPr>
          <w:lang w:val="ru-RU"/>
        </w:rPr>
        <w:t>Составляющие воинской обязанности в мирное и военное время. Организация воинского учета. Подготовка граждан к военной службе. Заключение комиссии по результатам медицинского освидетельствования о годности гражданина к военной службе.</w:t>
      </w:r>
    </w:p>
    <w:p w:rsidR="003A7B6F" w:rsidRPr="00164ED1" w:rsidRDefault="003A7B6F" w:rsidP="003A7B6F">
      <w:pPr>
        <w:pStyle w:val="ac"/>
        <w:spacing w:after="0"/>
        <w:jc w:val="left"/>
        <w:rPr>
          <w:lang w:val="ru-RU"/>
        </w:rPr>
      </w:pPr>
      <w:r w:rsidRPr="00164ED1">
        <w:rPr>
          <w:lang w:val="ru-RU"/>
        </w:rPr>
        <w:t>Допризывная подготовка. Подготовка по основам военной службы в образовательных организациях в рамках освоения образовательной программы среднего общего образования. Подготовка граждан по военно-учетным специальностям солдат, матросов, сержантов и старшин в различных объединениях и организациях. Составные части добровольной подготовки граждан к военной службе. Военно-прикладные виды спорта. Спортивная подготовка граждан.</w:t>
      </w:r>
    </w:p>
    <w:p w:rsidR="003A7B6F" w:rsidRPr="00164ED1" w:rsidRDefault="003A7B6F" w:rsidP="003A7B6F">
      <w:pPr>
        <w:pStyle w:val="ac"/>
        <w:spacing w:after="0"/>
        <w:jc w:val="left"/>
        <w:rPr>
          <w:lang w:val="ru-RU"/>
        </w:rPr>
      </w:pPr>
      <w:r w:rsidRPr="00164ED1">
        <w:rPr>
          <w:lang w:val="ru-RU"/>
        </w:rPr>
        <w:t>Вооруженные Силы Российской Федерации - гарант обеспечения национальной безопасности Российской Федерации. История создания российской армии. Победа в Великой Отечественной войне (1941 - 1945). Вооруженные Силы Советского Союза в 1946 - 1991 гг. Вооруженные Силы Российской Федерации (созданы в 1992 г.).</w:t>
      </w:r>
    </w:p>
    <w:p w:rsidR="003A7B6F" w:rsidRPr="00164ED1" w:rsidRDefault="003A7B6F" w:rsidP="003A7B6F">
      <w:pPr>
        <w:pStyle w:val="ac"/>
        <w:spacing w:after="0"/>
        <w:jc w:val="left"/>
        <w:rPr>
          <w:lang w:val="ru-RU"/>
        </w:rPr>
      </w:pPr>
      <w:r w:rsidRPr="00164ED1">
        <w:rPr>
          <w:lang w:val="ru-RU"/>
        </w:rPr>
        <w:t>Дни воинской славы (победные дни) России. Памятные даты России.</w:t>
      </w:r>
    </w:p>
    <w:p w:rsidR="003A7B6F" w:rsidRPr="00164ED1" w:rsidRDefault="003A7B6F" w:rsidP="003A7B6F">
      <w:pPr>
        <w:pStyle w:val="ac"/>
        <w:spacing w:after="0"/>
        <w:jc w:val="left"/>
        <w:rPr>
          <w:lang w:val="ru-RU"/>
        </w:rPr>
      </w:pPr>
      <w:r w:rsidRPr="00164ED1">
        <w:rPr>
          <w:lang w:val="ru-RU"/>
        </w:rPr>
        <w:t>Стратегические национальные приоритеты Российской Федерации. Угроза национальной безопасности. Повышение угрозы использования военной силы.</w:t>
      </w:r>
    </w:p>
    <w:p w:rsidR="003A7B6F" w:rsidRPr="00164ED1" w:rsidRDefault="003A7B6F" w:rsidP="003A7B6F">
      <w:pPr>
        <w:pStyle w:val="ac"/>
        <w:spacing w:after="0"/>
        <w:jc w:val="left"/>
        <w:rPr>
          <w:lang w:val="ru-RU"/>
        </w:rPr>
      </w:pPr>
      <w:r w:rsidRPr="00164ED1">
        <w:rPr>
          <w:lang w:val="ru-RU"/>
        </w:rPr>
        <w:t xml:space="preserve">Национальные интересы Российской Федерации и стратегические национальные приоритеты. Обеспечение национальной безопасности Российской Федерации. Стратегические цели обороны. Достижение целей обороны. Военная доктрина Российской </w:t>
      </w:r>
      <w:r w:rsidRPr="00164ED1">
        <w:rPr>
          <w:lang w:val="ru-RU"/>
        </w:rPr>
        <w:lastRenderedPageBreak/>
        <w:t>Федерации. Основные задачи Российской Федерации по сдерживанию и предотвращению военных конфликтов. Гибридная война и способы противодействия ей.</w:t>
      </w:r>
    </w:p>
    <w:p w:rsidR="003A7B6F" w:rsidRPr="00164ED1" w:rsidRDefault="003A7B6F" w:rsidP="003A7B6F">
      <w:pPr>
        <w:pStyle w:val="ac"/>
        <w:spacing w:after="0"/>
        <w:jc w:val="left"/>
        <w:rPr>
          <w:lang w:val="ru-RU"/>
        </w:rPr>
      </w:pPr>
      <w:r w:rsidRPr="00164ED1">
        <w:rPr>
          <w:lang w:val="ru-RU"/>
        </w:rPr>
        <w:t>Структура Вооруженных Сил Российской Федерации. Виды и рода войск Вооруженных Сил Российской Федерации. Воинские должности и звания в Вооруженных Силах Российской Федерации. Воинские звания военнослужащих. Военная форма одежды и знаки различия военнослужащих.</w:t>
      </w:r>
    </w:p>
    <w:p w:rsidR="003A7B6F" w:rsidRPr="00164ED1" w:rsidRDefault="003A7B6F" w:rsidP="003A7B6F">
      <w:pPr>
        <w:pStyle w:val="ac"/>
        <w:spacing w:after="0"/>
        <w:jc w:val="left"/>
        <w:rPr>
          <w:lang w:val="ru-RU"/>
        </w:rPr>
      </w:pPr>
      <w:r w:rsidRPr="00164ED1">
        <w:rPr>
          <w:lang w:val="ru-RU"/>
        </w:rPr>
        <w:t>Современное состояние Вооруженных Сил Российской Федерации. Совершенствование системы военного образования. Всероссийское детско-юношеское военно-патриотическое общественное движение "ЮНАРМИЯ". Модернизация вооружения, военной и специальной техники в Вооруженных Силах Российской Федерации. Требования к кандидатам на прохождение военной службы в научной роте.</w:t>
      </w:r>
    </w:p>
    <w:p w:rsidR="003A7B6F" w:rsidRPr="00164ED1" w:rsidRDefault="003A7B6F" w:rsidP="003A7B6F">
      <w:pPr>
        <w:pStyle w:val="ac"/>
        <w:spacing w:after="0"/>
        <w:jc w:val="left"/>
        <w:rPr>
          <w:lang w:val="ru-RU"/>
        </w:rPr>
      </w:pPr>
      <w:r w:rsidRPr="00164ED1">
        <w:rPr>
          <w:lang w:val="ru-RU"/>
        </w:rPr>
        <w:t>Модуль № 3. Военно-профессиональная деятельность.</w:t>
      </w:r>
    </w:p>
    <w:p w:rsidR="003A7B6F" w:rsidRPr="00164ED1" w:rsidRDefault="003A7B6F" w:rsidP="003A7B6F">
      <w:pPr>
        <w:pStyle w:val="ac"/>
        <w:spacing w:after="0"/>
        <w:jc w:val="left"/>
        <w:rPr>
          <w:lang w:val="ru-RU"/>
        </w:rPr>
      </w:pPr>
      <w:r w:rsidRPr="00164ED1">
        <w:rPr>
          <w:lang w:val="ru-RU"/>
        </w:rPr>
        <w:t>Выбор воинской профессии. Индивидуальные качества, которыми должны обладать претенденты на командные должности, военные связисты, водители, военнослужащие, находящиеся на должностях специального назначения.</w:t>
      </w:r>
    </w:p>
    <w:p w:rsidR="003A7B6F" w:rsidRPr="00164ED1" w:rsidRDefault="003A7B6F" w:rsidP="003A7B6F">
      <w:pPr>
        <w:pStyle w:val="ac"/>
        <w:spacing w:after="0"/>
        <w:jc w:val="left"/>
        <w:rPr>
          <w:lang w:val="ru-RU"/>
        </w:rPr>
      </w:pPr>
      <w:r w:rsidRPr="00164ED1">
        <w:rPr>
          <w:lang w:val="ru-RU"/>
        </w:rPr>
        <w:t>Организация подготовки офицерских кадров для Вооруженных Сил Российской Федерации, МВД России, ФСБ России, МЧС России.</w:t>
      </w:r>
    </w:p>
    <w:p w:rsidR="003A7B6F" w:rsidRPr="00164ED1" w:rsidRDefault="003A7B6F" w:rsidP="003A7B6F">
      <w:pPr>
        <w:pStyle w:val="ac"/>
        <w:spacing w:after="0"/>
        <w:jc w:val="left"/>
        <w:rPr>
          <w:lang w:val="ru-RU"/>
        </w:rPr>
      </w:pPr>
      <w:r w:rsidRPr="00164ED1">
        <w:rPr>
          <w:lang w:val="ru-RU"/>
        </w:rPr>
        <w:t>Воинские символы и традиции Вооруженных Сил Российской Федерации. Ордена Российской Федерации - знаки отличия, почетные государственные награды за особые заслуги.</w:t>
      </w:r>
    </w:p>
    <w:p w:rsidR="003A7B6F" w:rsidRPr="00164ED1" w:rsidRDefault="003A7B6F" w:rsidP="003A7B6F">
      <w:pPr>
        <w:pStyle w:val="ac"/>
        <w:spacing w:after="0"/>
        <w:jc w:val="left"/>
        <w:rPr>
          <w:lang w:val="ru-RU"/>
        </w:rPr>
      </w:pPr>
      <w:r w:rsidRPr="00164ED1">
        <w:rPr>
          <w:lang w:val="ru-RU"/>
        </w:rPr>
        <w:t>Традиции, ритуалы Вооруженных Сил Российской Федерации. Воинский долг. Дружба и войсковое товарищество. Порядок вручения Боевого знамени воинской части и приведения к Военной присяге (принесения обязательства).</w:t>
      </w:r>
    </w:p>
    <w:p w:rsidR="003A7B6F" w:rsidRPr="00164ED1" w:rsidRDefault="003A7B6F" w:rsidP="003A7B6F">
      <w:pPr>
        <w:pStyle w:val="ac"/>
        <w:spacing w:after="0"/>
        <w:jc w:val="left"/>
        <w:rPr>
          <w:lang w:val="ru-RU"/>
        </w:rPr>
      </w:pPr>
      <w:r w:rsidRPr="00164ED1">
        <w:rPr>
          <w:lang w:val="ru-RU"/>
        </w:rPr>
        <w:t>Ритуал подъема и спуска Государственного флага Российской Федерации. Вручение воинской части государственной награды.</w:t>
      </w:r>
    </w:p>
    <w:p w:rsidR="003A7B6F" w:rsidRPr="00164ED1" w:rsidRDefault="003A7B6F" w:rsidP="003A7B6F">
      <w:pPr>
        <w:pStyle w:val="ac"/>
        <w:spacing w:after="0"/>
        <w:jc w:val="left"/>
        <w:rPr>
          <w:lang w:val="ru-RU"/>
        </w:rPr>
      </w:pPr>
      <w:r w:rsidRPr="00164ED1">
        <w:rPr>
          <w:lang w:val="ru-RU"/>
        </w:rPr>
        <w:t>Призыв граждан на военную службу. Воинская обязанность граждан Российской Федерации в мирное время, в период мобилизации, военного положения и в военное время. Граждане, подлежащие (не подлежащие) призыву на военную службу, освобождение от призыва на военную службу. Отсрочка от призыва граждан на военную службу. Сроки призыва граждан на военную службу. Поступление на военную службу по контракту. Альтернативная гражданская служба.</w:t>
      </w:r>
    </w:p>
    <w:p w:rsidR="003A7B6F" w:rsidRPr="00164ED1" w:rsidRDefault="003A7B6F" w:rsidP="003A7B6F">
      <w:pPr>
        <w:pStyle w:val="ac"/>
        <w:spacing w:after="0"/>
        <w:jc w:val="left"/>
        <w:rPr>
          <w:lang w:val="ru-RU"/>
        </w:rPr>
      </w:pPr>
      <w:r w:rsidRPr="00164ED1">
        <w:rPr>
          <w:lang w:val="ru-RU"/>
        </w:rPr>
        <w:t>Модуль № 4. Защита населения Российской Федерации от опасных и чрезвычайных ситуаций.</w:t>
      </w:r>
    </w:p>
    <w:p w:rsidR="003A7B6F" w:rsidRPr="00164ED1" w:rsidRDefault="003A7B6F" w:rsidP="003A7B6F">
      <w:pPr>
        <w:pStyle w:val="ac"/>
        <w:spacing w:after="0"/>
        <w:jc w:val="left"/>
        <w:rPr>
          <w:lang w:val="ru-RU"/>
        </w:rPr>
      </w:pPr>
      <w:r w:rsidRPr="00164ED1">
        <w:rPr>
          <w:lang w:val="ru-RU"/>
        </w:rPr>
        <w:t>Основы законодательства Российской Федерации по организации защиты населения от опасных и чрезвычайных ситуаций. Стратегия национальной безопасности Российской Федерации (2021). Основные направления деятельности государства по защите населения от опасных и чрезвычайных ситуаций.</w:t>
      </w:r>
    </w:p>
    <w:p w:rsidR="003A7B6F" w:rsidRPr="00164ED1" w:rsidRDefault="003A7B6F" w:rsidP="003A7B6F">
      <w:pPr>
        <w:pStyle w:val="ac"/>
        <w:spacing w:after="0"/>
        <w:jc w:val="left"/>
        <w:rPr>
          <w:lang w:val="ru-RU"/>
        </w:rPr>
      </w:pPr>
      <w:r w:rsidRPr="00164ED1">
        <w:rPr>
          <w:lang w:val="ru-RU"/>
        </w:rPr>
        <w:t>Права, обязанности и ответственность гражданина в области организации защиты населения от опасных и чрезвычайных ситуаций (на защиту жизни, здоровья и личного имущества в случае возникновения чрезвычайных ситуаций и других).</w:t>
      </w:r>
    </w:p>
    <w:p w:rsidR="003A7B6F" w:rsidRPr="00164ED1" w:rsidRDefault="003A7B6F" w:rsidP="003A7B6F">
      <w:pPr>
        <w:pStyle w:val="ac"/>
        <w:spacing w:after="0"/>
        <w:jc w:val="left"/>
        <w:rPr>
          <w:lang w:val="ru-RU"/>
        </w:rPr>
      </w:pPr>
      <w:r w:rsidRPr="00164ED1">
        <w:rPr>
          <w:lang w:val="ru-RU"/>
        </w:rPr>
        <w:t>Единая государственная система предупреждения и ликвидации чрезвычайных ситуаций (РСЧС). Структура и основные задачи РСЧС. Функциональные и территориальные подсистемы РСЧС. Структура, основные задачи, деятельность МЧС России.</w:t>
      </w:r>
    </w:p>
    <w:p w:rsidR="003A7B6F" w:rsidRPr="00164ED1" w:rsidRDefault="003A7B6F" w:rsidP="003A7B6F">
      <w:pPr>
        <w:pStyle w:val="ac"/>
        <w:spacing w:after="0"/>
        <w:jc w:val="left"/>
        <w:rPr>
          <w:lang w:val="ru-RU"/>
        </w:rPr>
      </w:pPr>
      <w:r w:rsidRPr="00164ED1">
        <w:rPr>
          <w:lang w:val="ru-RU"/>
        </w:rPr>
        <w:t>Общероссийская комплексная система информирования и оповещения населения в местах массового пребывания людей (ОКСИОН). Цель и задачи ОКСИОН. Режимы функционирования ОКСИОН.</w:t>
      </w:r>
    </w:p>
    <w:p w:rsidR="003A7B6F" w:rsidRPr="00164ED1" w:rsidRDefault="003A7B6F" w:rsidP="003A7B6F">
      <w:pPr>
        <w:pStyle w:val="ac"/>
        <w:spacing w:after="0"/>
        <w:jc w:val="left"/>
        <w:rPr>
          <w:lang w:val="ru-RU"/>
        </w:rPr>
      </w:pPr>
      <w:r w:rsidRPr="00164ED1">
        <w:rPr>
          <w:lang w:val="ru-RU"/>
        </w:rPr>
        <w:t xml:space="preserve">Гражданская оборона и ее основные задачи на современном этапе. Подготовка населения в области гражданской обороны. Подготовка обучаемых гражданской обороне в общеобразовательных организациях. Оповещение населения о чрезвычайных ситуациях. Составные части системы оповещения населения. Действия по сигналам гражданской обороны. Правила поведения населения в зонах химического и радиационного загрязнения. Оказание первой помощи при поражении аварийно-химически опасными </w:t>
      </w:r>
      <w:r w:rsidRPr="00164ED1">
        <w:rPr>
          <w:lang w:val="ru-RU"/>
        </w:rPr>
        <w:lastRenderedPageBreak/>
        <w:t>веществами. Правила поведения при угрозе чрезвычайных ситуаций, возникающих при ведении военных действий. Эвакуация гражданского населения и ее виды. Упреждающая и заблаговременная эвакуация. Общая и частичная эвакуация.</w:t>
      </w:r>
    </w:p>
    <w:p w:rsidR="003A7B6F" w:rsidRPr="00164ED1" w:rsidRDefault="003A7B6F" w:rsidP="003A7B6F">
      <w:pPr>
        <w:pStyle w:val="ac"/>
        <w:spacing w:after="0"/>
        <w:jc w:val="left"/>
        <w:rPr>
          <w:lang w:val="ru-RU"/>
        </w:rPr>
      </w:pPr>
      <w:r w:rsidRPr="00164ED1">
        <w:rPr>
          <w:lang w:val="ru-RU"/>
        </w:rPr>
        <w:t>Средства индивидуальной защиты населения. Средства индивидуальной защиты органов дыхания и средства индивидуальной защиты кожи. Использование медицинских средств индивидуальной защиты.</w:t>
      </w:r>
    </w:p>
    <w:p w:rsidR="003A7B6F" w:rsidRPr="00164ED1" w:rsidRDefault="003A7B6F" w:rsidP="003A7B6F">
      <w:pPr>
        <w:pStyle w:val="ac"/>
        <w:spacing w:after="0"/>
        <w:jc w:val="left"/>
        <w:rPr>
          <w:lang w:val="ru-RU"/>
        </w:rPr>
      </w:pPr>
      <w:r w:rsidRPr="00164ED1">
        <w:rPr>
          <w:lang w:val="ru-RU"/>
        </w:rPr>
        <w:t>Инженерная защита населения и неотложные работы в зоне поражения. Защитные сооружения гражданской обороны. Размещение населения в защитных сооружениях.</w:t>
      </w:r>
    </w:p>
    <w:p w:rsidR="003A7B6F" w:rsidRPr="00164ED1" w:rsidRDefault="003A7B6F" w:rsidP="003A7B6F">
      <w:pPr>
        <w:pStyle w:val="ac"/>
        <w:spacing w:after="0"/>
        <w:jc w:val="left"/>
        <w:rPr>
          <w:lang w:val="ru-RU"/>
        </w:rPr>
      </w:pPr>
      <w:r w:rsidRPr="00164ED1">
        <w:rPr>
          <w:lang w:val="ru-RU"/>
        </w:rPr>
        <w:t>Аварийно-спасательные работы и другие неотложные работы в зоне поражения. Задачи аварийно-спасательных и неотложных работ. Приемы и способы выполнения спасательных работ. Соблюдение мер безопасности при работах.</w:t>
      </w:r>
    </w:p>
    <w:p w:rsidR="003A7B6F" w:rsidRPr="00164ED1" w:rsidRDefault="003A7B6F" w:rsidP="003A7B6F">
      <w:pPr>
        <w:pStyle w:val="ac"/>
        <w:spacing w:after="0"/>
        <w:jc w:val="left"/>
        <w:rPr>
          <w:lang w:val="ru-RU"/>
        </w:rPr>
      </w:pPr>
      <w:r w:rsidRPr="00164ED1">
        <w:rPr>
          <w:lang w:val="ru-RU"/>
        </w:rPr>
        <w:t xml:space="preserve"> Модуль № 5. Безопасность в природной среде и экологическая безопасность.</w:t>
      </w:r>
    </w:p>
    <w:p w:rsidR="003A7B6F" w:rsidRPr="00164ED1" w:rsidRDefault="003A7B6F" w:rsidP="003A7B6F">
      <w:pPr>
        <w:pStyle w:val="ac"/>
        <w:spacing w:after="0"/>
        <w:jc w:val="left"/>
        <w:rPr>
          <w:lang w:val="ru-RU"/>
        </w:rPr>
      </w:pPr>
      <w:r w:rsidRPr="00164ED1">
        <w:rPr>
          <w:lang w:val="ru-RU"/>
        </w:rPr>
        <w:t xml:space="preserve">Источники опасности в природной среде. Основные правила безопасного поведения в лесу, в горах, на водоемах. Ориентирование на местности. Современные средства навигации (компас, </w:t>
      </w:r>
      <w:r w:rsidRPr="00164ED1">
        <w:t>GPS</w:t>
      </w:r>
      <w:r w:rsidRPr="00164ED1">
        <w:rPr>
          <w:lang w:val="ru-RU"/>
        </w:rPr>
        <w:t>). Безопасность в автономных условиях.</w:t>
      </w:r>
    </w:p>
    <w:p w:rsidR="003A7B6F" w:rsidRPr="00164ED1" w:rsidRDefault="003A7B6F" w:rsidP="003A7B6F">
      <w:pPr>
        <w:pStyle w:val="ac"/>
        <w:spacing w:after="0"/>
        <w:jc w:val="left"/>
        <w:rPr>
          <w:lang w:val="ru-RU"/>
        </w:rPr>
      </w:pPr>
      <w:r w:rsidRPr="00164ED1">
        <w:rPr>
          <w:lang w:val="ru-RU"/>
        </w:rPr>
        <w:t>Чрезвычайные ситуации природного характера (геологические, гидрологические, метеорологические, природные пожары). Возможности прогнозирования и предупреждения.</w:t>
      </w:r>
    </w:p>
    <w:p w:rsidR="003A7B6F" w:rsidRPr="00164ED1" w:rsidRDefault="003A7B6F" w:rsidP="003A7B6F">
      <w:pPr>
        <w:pStyle w:val="ac"/>
        <w:spacing w:after="0"/>
        <w:jc w:val="left"/>
        <w:rPr>
          <w:lang w:val="ru-RU"/>
        </w:rPr>
      </w:pPr>
      <w:r w:rsidRPr="00164ED1">
        <w:rPr>
          <w:lang w:val="ru-RU"/>
        </w:rPr>
        <w:t>Экологическая безопасность и охрана окружающей среды. Нормы предельно допустимой концентрации вредных веществ. Правила использования питьевой воды. Качество продуктов питания. Правила хранения и употребления продуктов питания.</w:t>
      </w:r>
    </w:p>
    <w:p w:rsidR="003A7B6F" w:rsidRPr="00164ED1" w:rsidRDefault="003A7B6F" w:rsidP="003A7B6F">
      <w:pPr>
        <w:pStyle w:val="ac"/>
        <w:spacing w:after="0"/>
        <w:jc w:val="left"/>
        <w:rPr>
          <w:lang w:val="ru-RU"/>
        </w:rPr>
      </w:pPr>
      <w:r w:rsidRPr="00164ED1">
        <w:rPr>
          <w:lang w:val="ru-RU"/>
        </w:rPr>
        <w:t>Федеральная служба по надзору в сфере защиты прав потребителей и благополучия человека (Роспотребнадзор).</w:t>
      </w:r>
      <w:hyperlink r:id="rId14" w:anchor="/document/99/901808297/" w:history="1">
        <w:r w:rsidRPr="00164ED1">
          <w:rPr>
            <w:rStyle w:val="ae"/>
            <w:lang w:val="ru-RU"/>
          </w:rPr>
          <w:t>Федеральный закон от 10 января 2002 г. № 7-ФЗ</w:t>
        </w:r>
      </w:hyperlink>
      <w:r w:rsidRPr="00164ED1">
        <w:rPr>
          <w:lang w:val="ru-RU"/>
        </w:rPr>
        <w:t xml:space="preserve"> "Об охране окружающей среды" (Собрание законодательства Российской Федерации, 2002, № 2, ст. 133; 2022, № 13, ст. 1960).</w:t>
      </w:r>
    </w:p>
    <w:p w:rsidR="003A7B6F" w:rsidRPr="00164ED1" w:rsidRDefault="003A7B6F" w:rsidP="003A7B6F">
      <w:pPr>
        <w:pStyle w:val="ac"/>
        <w:spacing w:after="0"/>
        <w:jc w:val="left"/>
        <w:rPr>
          <w:lang w:val="ru-RU"/>
        </w:rPr>
      </w:pPr>
      <w:r w:rsidRPr="00164ED1">
        <w:rPr>
          <w:lang w:val="ru-RU"/>
        </w:rPr>
        <w:t xml:space="preserve">Средства защиты и предупреждения от экологических опасностей. Бытовые приборы контроля воздуха. </w:t>
      </w:r>
      <w:r w:rsidRPr="00164ED1">
        <w:t>TDS</w:t>
      </w:r>
      <w:r w:rsidRPr="00164ED1">
        <w:rPr>
          <w:lang w:val="ru-RU"/>
        </w:rPr>
        <w:t>-метры (солемеры). Шумомеры. Люксметры. Бытовые дозиметры (радиометры). Бытовые нитратомеры.</w:t>
      </w:r>
    </w:p>
    <w:p w:rsidR="003A7B6F" w:rsidRPr="00164ED1" w:rsidRDefault="003A7B6F" w:rsidP="003A7B6F">
      <w:pPr>
        <w:pStyle w:val="ac"/>
        <w:spacing w:after="0"/>
        <w:jc w:val="left"/>
        <w:rPr>
          <w:lang w:val="ru-RU"/>
        </w:rPr>
      </w:pPr>
      <w:r w:rsidRPr="00164ED1">
        <w:rPr>
          <w:lang w:val="ru-RU"/>
        </w:rPr>
        <w:t>Основные виды экологических знаков. Знаки, свидетельствующие об экологической чистоте товаров, а также о безопасности их для окружающей среды. Знаки, информирующие об экологически чистых способах утилизации самого товара и его упаковки.</w:t>
      </w:r>
    </w:p>
    <w:p w:rsidR="003A7B6F" w:rsidRPr="00164ED1" w:rsidRDefault="003A7B6F" w:rsidP="003A7B6F">
      <w:pPr>
        <w:pStyle w:val="ac"/>
        <w:spacing w:after="0"/>
        <w:jc w:val="left"/>
        <w:rPr>
          <w:lang w:val="ru-RU"/>
        </w:rPr>
      </w:pPr>
      <w:r w:rsidRPr="00164ED1">
        <w:rPr>
          <w:lang w:val="ru-RU"/>
        </w:rPr>
        <w:t>Модуль № 6. "Основы противодействия экстремизму и терроризму".</w:t>
      </w:r>
    </w:p>
    <w:p w:rsidR="003A7B6F" w:rsidRPr="00164ED1" w:rsidRDefault="003A7B6F" w:rsidP="003A7B6F">
      <w:pPr>
        <w:pStyle w:val="ac"/>
        <w:spacing w:after="0"/>
        <w:jc w:val="left"/>
        <w:rPr>
          <w:lang w:val="ru-RU"/>
        </w:rPr>
      </w:pPr>
      <w:r w:rsidRPr="00164ED1">
        <w:rPr>
          <w:lang w:val="ru-RU"/>
        </w:rPr>
        <w:t>Разновидности экстремистской деятельности. Внешние и внутренние экстремистские угрозы.</w:t>
      </w:r>
    </w:p>
    <w:p w:rsidR="003A7B6F" w:rsidRPr="00164ED1" w:rsidRDefault="003A7B6F" w:rsidP="003A7B6F">
      <w:pPr>
        <w:pStyle w:val="ac"/>
        <w:spacing w:after="0"/>
        <w:jc w:val="left"/>
        <w:rPr>
          <w:lang w:val="ru-RU"/>
        </w:rPr>
      </w:pPr>
      <w:r w:rsidRPr="00164ED1">
        <w:rPr>
          <w:lang w:val="ru-RU"/>
        </w:rPr>
        <w:t>Деструктивные молодежные субкультуры и экстремистские объединения. Терроризм - крайняя форма экстремизма. Разновидности террористической деятельности.</w:t>
      </w:r>
    </w:p>
    <w:p w:rsidR="003A7B6F" w:rsidRPr="00164ED1" w:rsidRDefault="003A7B6F" w:rsidP="003A7B6F">
      <w:pPr>
        <w:pStyle w:val="ac"/>
        <w:spacing w:after="0"/>
        <w:jc w:val="left"/>
        <w:rPr>
          <w:lang w:val="ru-RU"/>
        </w:rPr>
      </w:pPr>
      <w:r w:rsidRPr="00164ED1">
        <w:rPr>
          <w:lang w:val="ru-RU"/>
        </w:rPr>
        <w:t>Праворадикальные группировки нацистской направленности и леворадикальные сообщества. Правила безопасности, которые следует соблюдать, чтобы не попасть в сферу влияния неформальной группировки.</w:t>
      </w:r>
    </w:p>
    <w:p w:rsidR="003A7B6F" w:rsidRPr="00164ED1" w:rsidRDefault="003A7B6F" w:rsidP="003A7B6F">
      <w:pPr>
        <w:pStyle w:val="ac"/>
        <w:spacing w:after="0"/>
        <w:jc w:val="left"/>
        <w:rPr>
          <w:lang w:val="ru-RU"/>
        </w:rPr>
      </w:pPr>
      <w:r w:rsidRPr="00164ED1">
        <w:rPr>
          <w:lang w:val="ru-RU"/>
        </w:rPr>
        <w:t>Ответственность граждан за участие в экстремистской и террористической деятельности. Статьи</w:t>
      </w:r>
      <w:hyperlink r:id="rId15" w:anchor="/document/99/9017477/" w:history="1">
        <w:r w:rsidRPr="00164ED1">
          <w:rPr>
            <w:rStyle w:val="ae"/>
            <w:lang w:val="ru-RU"/>
          </w:rPr>
          <w:t>Уголовного кодекса Российской Федерации</w:t>
        </w:r>
      </w:hyperlink>
      <w:r w:rsidRPr="00164ED1">
        <w:rPr>
          <w:lang w:val="ru-RU"/>
        </w:rPr>
        <w:t>, предусмотренные за участие в экстремистской и террористической деятельности.</w:t>
      </w:r>
    </w:p>
    <w:p w:rsidR="003A7B6F" w:rsidRPr="00164ED1" w:rsidRDefault="003A7B6F" w:rsidP="003A7B6F">
      <w:pPr>
        <w:pStyle w:val="ac"/>
        <w:spacing w:after="0"/>
        <w:jc w:val="left"/>
        <w:rPr>
          <w:lang w:val="ru-RU"/>
        </w:rPr>
      </w:pPr>
      <w:r w:rsidRPr="00164ED1">
        <w:rPr>
          <w:lang w:val="ru-RU"/>
        </w:rPr>
        <w:t>Противодействие экстремизму и терроризму на государственном уровне. Национальный антитеррористический комитет (НАК) и его предназначение. Основные задачи НАК. Федеральный оперативный штаб.</w:t>
      </w:r>
    </w:p>
    <w:p w:rsidR="003A7B6F" w:rsidRPr="00164ED1" w:rsidRDefault="003A7B6F" w:rsidP="003A7B6F">
      <w:pPr>
        <w:pStyle w:val="ac"/>
        <w:spacing w:after="0"/>
        <w:jc w:val="left"/>
        <w:rPr>
          <w:lang w:val="ru-RU"/>
        </w:rPr>
      </w:pPr>
      <w:r w:rsidRPr="00164ED1">
        <w:rPr>
          <w:lang w:val="ru-RU"/>
        </w:rPr>
        <w:t>Уровни террористической опасности. Принятие решения об установлении уровня террористической опасности. Меры по обеспечению безопасности личности, общества и государства, которые принимаются в соответствии с установленным уровнем террористической опасности.</w:t>
      </w:r>
    </w:p>
    <w:p w:rsidR="003A7B6F" w:rsidRPr="00164ED1" w:rsidRDefault="003A7B6F" w:rsidP="003A7B6F">
      <w:pPr>
        <w:pStyle w:val="ac"/>
        <w:spacing w:after="0"/>
        <w:jc w:val="left"/>
        <w:rPr>
          <w:lang w:val="ru-RU"/>
        </w:rPr>
      </w:pPr>
      <w:r w:rsidRPr="00164ED1">
        <w:rPr>
          <w:lang w:val="ru-RU"/>
        </w:rPr>
        <w:lastRenderedPageBreak/>
        <w:t>Особенности проведения контртеррористических операций. Обязанности руководителя контртеррористической операции. Группировка сил и средств для проведения контртеррористической операции.</w:t>
      </w:r>
    </w:p>
    <w:p w:rsidR="003A7B6F" w:rsidRPr="00164ED1" w:rsidRDefault="003A7B6F" w:rsidP="003A7B6F">
      <w:pPr>
        <w:pStyle w:val="ac"/>
        <w:spacing w:after="0"/>
        <w:jc w:val="left"/>
        <w:rPr>
          <w:lang w:val="ru-RU"/>
        </w:rPr>
      </w:pPr>
      <w:r w:rsidRPr="00164ED1">
        <w:rPr>
          <w:lang w:val="ru-RU"/>
        </w:rPr>
        <w:t>Экстремизм и терроризм на современном этапе. Внутренние и внешние экстремистские угрозы. Наиболее опасные проявления экстремизма. Виды современной террористической деятельности. Терроризм, который опирается на религиозные мотивы. Терроризм на криминальной основе. Терроризм на национальной основе. Технологический терроризм. Кибертерроризм.</w:t>
      </w:r>
    </w:p>
    <w:p w:rsidR="003A7B6F" w:rsidRPr="00164ED1" w:rsidRDefault="003A7B6F" w:rsidP="003A7B6F">
      <w:pPr>
        <w:pStyle w:val="ac"/>
        <w:spacing w:after="0"/>
        <w:jc w:val="left"/>
        <w:rPr>
          <w:lang w:val="ru-RU"/>
        </w:rPr>
      </w:pPr>
      <w:r w:rsidRPr="00164ED1">
        <w:rPr>
          <w:lang w:val="ru-RU"/>
        </w:rPr>
        <w:t>Борьба с угрозой экстремистской и террористической опасности. Способы противодействия вовлечению в экстремистскую и террористическую деятельность. Формирование антитеррористического поведения. Праворадикальные группировки нацистской направленности и леворадикальные сообщества. Как не стать участником или жертвой молодежных право- и леворадикальных сообществ. Радикальный ислам - опасное экстремистское течение. Как избежать вербовки в экстремистскую организацию.</w:t>
      </w:r>
    </w:p>
    <w:p w:rsidR="003A7B6F" w:rsidRPr="00164ED1" w:rsidRDefault="003A7B6F" w:rsidP="003A7B6F">
      <w:pPr>
        <w:pStyle w:val="ac"/>
        <w:spacing w:after="0"/>
        <w:jc w:val="left"/>
        <w:rPr>
          <w:lang w:val="ru-RU"/>
        </w:rPr>
      </w:pPr>
      <w:r w:rsidRPr="00164ED1">
        <w:rPr>
          <w:lang w:val="ru-RU"/>
        </w:rPr>
        <w:t>Меры личной безопасности при вооруженном нападении на образовательную организацию. Действия при угрозе совершения террористического акта. Обнаружение подозрительного предмета, в котором может быть замаскировано взрывное устройство. Безопасное поведение в толпе. Безопасное поведение при захвате в заложники.</w:t>
      </w:r>
    </w:p>
    <w:p w:rsidR="003A7B6F" w:rsidRPr="00164ED1" w:rsidRDefault="003A7B6F" w:rsidP="003A7B6F">
      <w:pPr>
        <w:pStyle w:val="ac"/>
        <w:spacing w:after="0"/>
        <w:jc w:val="left"/>
        <w:rPr>
          <w:lang w:val="ru-RU"/>
        </w:rPr>
      </w:pPr>
      <w:r w:rsidRPr="00164ED1">
        <w:rPr>
          <w:lang w:val="ru-RU"/>
        </w:rPr>
        <w:t>Модуль № 7. Основы здорового образа жизни.</w:t>
      </w:r>
    </w:p>
    <w:p w:rsidR="003A7B6F" w:rsidRPr="00164ED1" w:rsidRDefault="003A7B6F" w:rsidP="003A7B6F">
      <w:pPr>
        <w:pStyle w:val="ac"/>
        <w:spacing w:after="0"/>
        <w:jc w:val="left"/>
        <w:rPr>
          <w:lang w:val="ru-RU"/>
        </w:rPr>
      </w:pPr>
      <w:r w:rsidRPr="00164ED1">
        <w:rPr>
          <w:lang w:val="ru-RU"/>
        </w:rPr>
        <w:t xml:space="preserve">Здоровый образ жизни как средство обеспечения благополучия личности. Государственная правовая база для обеспечения безопасности населения и формирования у него культуры безопасности, составляющей </w:t>
      </w:r>
      <w:proofErr w:type="gramStart"/>
      <w:r w:rsidRPr="00164ED1">
        <w:rPr>
          <w:lang w:val="ru-RU"/>
        </w:rPr>
        <w:t>которой</w:t>
      </w:r>
      <w:proofErr w:type="gramEnd"/>
      <w:r w:rsidRPr="00164ED1">
        <w:rPr>
          <w:lang w:val="ru-RU"/>
        </w:rPr>
        <w:t xml:space="preserve"> является ведение здорового образа жизни.</w:t>
      </w:r>
    </w:p>
    <w:p w:rsidR="003A7B6F" w:rsidRPr="00164ED1" w:rsidRDefault="003A7B6F" w:rsidP="003A7B6F">
      <w:pPr>
        <w:pStyle w:val="ac"/>
        <w:spacing w:after="0"/>
        <w:jc w:val="left"/>
        <w:rPr>
          <w:lang w:val="ru-RU"/>
        </w:rPr>
      </w:pPr>
      <w:r w:rsidRPr="00164ED1">
        <w:rPr>
          <w:lang w:val="ru-RU"/>
        </w:rPr>
        <w:t>Систематические занятия физической культурой и спортом. Выполнение нормативов ГТО. Основные составляющие здорового образа жизни. Главная цель здорового образа жизни - сохранение здоровья. Рациональное питание. Вредные привычки. Главное правило здорового образа жизни. Преимущества правило здорового образа жизни. Способы сохранения психического здоровья.</w:t>
      </w:r>
    </w:p>
    <w:p w:rsidR="003A7B6F" w:rsidRPr="00164ED1" w:rsidRDefault="003A7B6F" w:rsidP="003A7B6F">
      <w:pPr>
        <w:pStyle w:val="ac"/>
        <w:spacing w:after="0"/>
        <w:jc w:val="left"/>
        <w:rPr>
          <w:lang w:val="ru-RU"/>
        </w:rPr>
      </w:pPr>
      <w:r w:rsidRPr="00164ED1">
        <w:rPr>
          <w:lang w:val="ru-RU"/>
        </w:rPr>
        <w:t>Репродуктивное здоровье. Факторы, оказывающие негативное влияние на репродуктивную функцию. Влияние уровня репродуктивного здоровья каждого человека и общества в целом на демографическую ситуацию страны.</w:t>
      </w:r>
    </w:p>
    <w:p w:rsidR="003A7B6F" w:rsidRPr="00164ED1" w:rsidRDefault="003A7B6F" w:rsidP="003A7B6F">
      <w:pPr>
        <w:pStyle w:val="ac"/>
        <w:spacing w:after="0"/>
        <w:jc w:val="left"/>
        <w:rPr>
          <w:lang w:val="ru-RU"/>
        </w:rPr>
      </w:pPr>
      <w:r w:rsidRPr="00164ED1">
        <w:rPr>
          <w:lang w:val="ru-RU"/>
        </w:rPr>
        <w:t>Наркотизм - одна из главных угроз общественному здоровью. Правовые основы государственной политики в сфере контроля за оборотом наркотических средств, психотропных веществ и в области противодействия их незаконному обороту в целях охраны здоровья граждан, государственной и общественной безопасности.</w:t>
      </w:r>
    </w:p>
    <w:p w:rsidR="003A7B6F" w:rsidRPr="00164ED1" w:rsidRDefault="003A7B6F" w:rsidP="003A7B6F">
      <w:pPr>
        <w:pStyle w:val="ac"/>
        <w:spacing w:after="0"/>
        <w:jc w:val="left"/>
        <w:rPr>
          <w:lang w:val="ru-RU"/>
        </w:rPr>
      </w:pPr>
      <w:r w:rsidRPr="00164ED1">
        <w:rPr>
          <w:lang w:val="ru-RU"/>
        </w:rPr>
        <w:t>Наказания за действия, связанные с наркотическими и психотропными веществами, предусмотренные в</w:t>
      </w:r>
      <w:hyperlink r:id="rId16" w:anchor="/document/99/9017477/" w:history="1">
        <w:r w:rsidRPr="00164ED1">
          <w:rPr>
            <w:rStyle w:val="ae"/>
            <w:lang w:val="ru-RU"/>
          </w:rPr>
          <w:t>Уголовном кодексе Российской Федерации</w:t>
        </w:r>
      </w:hyperlink>
      <w:r w:rsidRPr="00164ED1">
        <w:rPr>
          <w:lang w:val="ru-RU"/>
        </w:rPr>
        <w:t>. Профилактика наркомании. Психоактивные вещества (ПАВ). Формирование индивидуального негативного отношения к наркотикам.</w:t>
      </w:r>
    </w:p>
    <w:p w:rsidR="003A7B6F" w:rsidRPr="00164ED1" w:rsidRDefault="003A7B6F" w:rsidP="003A7B6F">
      <w:pPr>
        <w:pStyle w:val="ac"/>
        <w:spacing w:after="0"/>
        <w:jc w:val="left"/>
        <w:rPr>
          <w:lang w:val="ru-RU"/>
        </w:rPr>
      </w:pPr>
      <w:r w:rsidRPr="00164ED1">
        <w:rPr>
          <w:lang w:val="ru-RU"/>
        </w:rPr>
        <w:t>Комплексы профилактики психоактивных веществ (ПАВ). Первичная профилактика злоупотребления ПАВ. Вторичная профилактика злоупотребления ПАВ. Третичная профилактика злоупотребления ПАВ.</w:t>
      </w:r>
    </w:p>
    <w:p w:rsidR="003A7B6F" w:rsidRPr="00164ED1" w:rsidRDefault="003A7B6F" w:rsidP="003A7B6F">
      <w:pPr>
        <w:pStyle w:val="ac"/>
        <w:spacing w:after="0"/>
        <w:jc w:val="left"/>
        <w:rPr>
          <w:lang w:val="ru-RU"/>
        </w:rPr>
      </w:pPr>
      <w:r w:rsidRPr="00164ED1">
        <w:rPr>
          <w:lang w:val="ru-RU"/>
        </w:rPr>
        <w:t>Модуль № 8. Основы медицинских знаний и оказание первой помощи".</w:t>
      </w:r>
    </w:p>
    <w:p w:rsidR="003A7B6F" w:rsidRPr="00164ED1" w:rsidRDefault="003A7B6F" w:rsidP="003A7B6F">
      <w:pPr>
        <w:pStyle w:val="ac"/>
        <w:spacing w:after="0"/>
        <w:jc w:val="left"/>
        <w:rPr>
          <w:lang w:val="ru-RU"/>
        </w:rPr>
      </w:pPr>
      <w:r w:rsidRPr="00164ED1">
        <w:rPr>
          <w:lang w:val="ru-RU"/>
        </w:rPr>
        <w:t>Освоение основ медицинских знаний.</w:t>
      </w:r>
    </w:p>
    <w:p w:rsidR="003A7B6F" w:rsidRPr="00164ED1" w:rsidRDefault="003A7B6F" w:rsidP="003A7B6F">
      <w:pPr>
        <w:pStyle w:val="ac"/>
        <w:spacing w:after="0"/>
        <w:jc w:val="left"/>
        <w:rPr>
          <w:lang w:val="ru-RU"/>
        </w:rPr>
      </w:pPr>
      <w:r w:rsidRPr="00164ED1">
        <w:rPr>
          <w:lang w:val="ru-RU"/>
        </w:rPr>
        <w:t>Основы законодательства Российской Федерации в сфере санитарно-эпидемиологического благополучия населения. Среда обитания человека. Санитарно-эпидемиологическая обстановка. Карантин.</w:t>
      </w:r>
    </w:p>
    <w:p w:rsidR="003A7B6F" w:rsidRPr="00164ED1" w:rsidRDefault="003A7B6F" w:rsidP="003A7B6F">
      <w:pPr>
        <w:pStyle w:val="ac"/>
        <w:spacing w:after="0"/>
        <w:jc w:val="left"/>
        <w:rPr>
          <w:lang w:val="ru-RU"/>
        </w:rPr>
      </w:pPr>
      <w:r w:rsidRPr="00164ED1">
        <w:rPr>
          <w:lang w:val="ru-RU"/>
        </w:rPr>
        <w:t>Виды неинфекционных заболеваний. Как избежать возникновения и прогрессирования неинфекционных заболеваний. Роль диспансеризации в профилактике неинфекционных заболеваний. Виды инфекционных заболеваний. Профилактика инфекционных болезней. Вакцинация.</w:t>
      </w:r>
    </w:p>
    <w:p w:rsidR="003A7B6F" w:rsidRPr="00164ED1" w:rsidRDefault="003A7B6F" w:rsidP="003A7B6F">
      <w:pPr>
        <w:pStyle w:val="ac"/>
        <w:spacing w:after="0"/>
        <w:jc w:val="left"/>
        <w:rPr>
          <w:lang w:val="ru-RU"/>
        </w:rPr>
      </w:pPr>
      <w:r w:rsidRPr="00164ED1">
        <w:rPr>
          <w:lang w:val="ru-RU"/>
        </w:rPr>
        <w:lastRenderedPageBreak/>
        <w:t xml:space="preserve">Биологическая безопасность. Биолого-социальные чрезвычайные ситуации. Источник биолого-социальной чрезвычайной ситуации. Безопасность при возникновении биолого-социальных чрезвычайных ситуаций. Способы личной защиты в случае сообщения об эпидемии. Пандемия новой коронавирусной инфекции </w:t>
      </w:r>
      <w:r w:rsidRPr="00164ED1">
        <w:t>COVID</w:t>
      </w:r>
      <w:r w:rsidRPr="00164ED1">
        <w:rPr>
          <w:lang w:val="ru-RU"/>
        </w:rPr>
        <w:t>-19. Правила профилактики коронавируса.</w:t>
      </w:r>
    </w:p>
    <w:p w:rsidR="003A7B6F" w:rsidRPr="00164ED1" w:rsidRDefault="003A7B6F" w:rsidP="003A7B6F">
      <w:pPr>
        <w:pStyle w:val="ac"/>
        <w:spacing w:after="0"/>
        <w:jc w:val="left"/>
        <w:rPr>
          <w:lang w:val="ru-RU"/>
        </w:rPr>
      </w:pPr>
      <w:r w:rsidRPr="00164ED1">
        <w:rPr>
          <w:lang w:val="ru-RU"/>
        </w:rPr>
        <w:t>Первая помощь и правила ее оказания. Признаки угрожающих жизни и здоровью состояний, требующие вызова скорой медицинской помощи. Правила вызова скорой медицинской помощи. Уголовная ответственность за оставление пострадавшего, находящегося в беспомощном состоянии, без возможности получения помощи.</w:t>
      </w:r>
    </w:p>
    <w:p w:rsidR="003A7B6F" w:rsidRPr="00164ED1" w:rsidRDefault="003A7B6F" w:rsidP="003A7B6F">
      <w:pPr>
        <w:pStyle w:val="ac"/>
        <w:spacing w:after="0"/>
        <w:jc w:val="left"/>
        <w:rPr>
          <w:lang w:val="ru-RU"/>
        </w:rPr>
      </w:pPr>
      <w:r w:rsidRPr="00164ED1">
        <w:rPr>
          <w:lang w:val="ru-RU"/>
        </w:rPr>
        <w:t>Оказание первой помощи пострадавшему до передачи его в руки специалистам из бригады скорой медицинской помощи. Реанимационные мероприятия.</w:t>
      </w:r>
    </w:p>
    <w:p w:rsidR="003A7B6F" w:rsidRPr="00164ED1" w:rsidRDefault="003A7B6F" w:rsidP="003A7B6F">
      <w:pPr>
        <w:pStyle w:val="ac"/>
        <w:spacing w:after="0"/>
        <w:jc w:val="left"/>
        <w:rPr>
          <w:lang w:val="ru-RU"/>
        </w:rPr>
      </w:pPr>
      <w:r w:rsidRPr="00164ED1">
        <w:rPr>
          <w:lang w:val="ru-RU"/>
        </w:rPr>
        <w:t>Первая помощь при нарушениях сердечной деятельности. Острая сердечная недостаточность (ОСН). Неотложные мероприятия при ОСН. Первая помощь при травмах и травматическом шоке. Первая помощь при ранениях. Виды ран. Кровотечения наружные и внутренние. Правила оказания помощи при различных видах кровотечений. Первая помощь при острой боли в животе, эпилепсии, ожогах. Первая помощь при пищевых отравлениях и отравлениях угарным газом, бытовой химией, удобрениями, средствами для уничтожения грызунов и насекомых, лекарственными препаратами и алкоголем, кислотами и щелочами.</w:t>
      </w:r>
    </w:p>
    <w:p w:rsidR="003A7B6F" w:rsidRPr="00164ED1" w:rsidRDefault="003A7B6F" w:rsidP="003A7B6F">
      <w:pPr>
        <w:pStyle w:val="ac"/>
        <w:spacing w:after="0"/>
        <w:jc w:val="left"/>
        <w:rPr>
          <w:lang w:val="ru-RU"/>
        </w:rPr>
      </w:pPr>
      <w:r w:rsidRPr="00164ED1">
        <w:rPr>
          <w:lang w:val="ru-RU"/>
        </w:rPr>
        <w:t>Первая помощь при утоплении и коме. Первая помощь при отравлении психоактивными веществами. Общие признаки отравления психоактивными веществами.</w:t>
      </w:r>
    </w:p>
    <w:p w:rsidR="003A7B6F" w:rsidRPr="00164ED1" w:rsidRDefault="003A7B6F" w:rsidP="003A7B6F">
      <w:pPr>
        <w:pStyle w:val="ac"/>
        <w:spacing w:after="0"/>
        <w:jc w:val="left"/>
        <w:rPr>
          <w:lang w:val="ru-RU"/>
        </w:rPr>
      </w:pPr>
      <w:r w:rsidRPr="00164ED1">
        <w:rPr>
          <w:lang w:val="ru-RU"/>
        </w:rPr>
        <w:t>Составы аптечек для оказания первой помощи в различных условиях.</w:t>
      </w:r>
    </w:p>
    <w:p w:rsidR="003A7B6F" w:rsidRPr="00164ED1" w:rsidRDefault="003A7B6F" w:rsidP="003A7B6F">
      <w:pPr>
        <w:pStyle w:val="ac"/>
        <w:spacing w:after="0"/>
        <w:jc w:val="left"/>
        <w:rPr>
          <w:lang w:val="ru-RU"/>
        </w:rPr>
      </w:pPr>
      <w:r w:rsidRPr="00164ED1">
        <w:rPr>
          <w:lang w:val="ru-RU"/>
        </w:rPr>
        <w:t>Правила и способы переноски (транспортировки) пострадавших.</w:t>
      </w:r>
    </w:p>
    <w:p w:rsidR="003A7B6F" w:rsidRPr="00164ED1" w:rsidRDefault="003A7B6F" w:rsidP="003A7B6F">
      <w:pPr>
        <w:pStyle w:val="ac"/>
        <w:spacing w:after="0"/>
        <w:jc w:val="left"/>
        <w:rPr>
          <w:lang w:val="ru-RU"/>
        </w:rPr>
      </w:pPr>
      <w:r w:rsidRPr="00164ED1">
        <w:rPr>
          <w:lang w:val="ru-RU"/>
        </w:rPr>
        <w:t>Модуль № 9. Элементы начальной военной подготовки.</w:t>
      </w:r>
    </w:p>
    <w:p w:rsidR="003A7B6F" w:rsidRPr="00164ED1" w:rsidRDefault="003A7B6F" w:rsidP="003A7B6F">
      <w:pPr>
        <w:pStyle w:val="ac"/>
        <w:spacing w:after="0"/>
        <w:jc w:val="left"/>
        <w:rPr>
          <w:lang w:val="ru-RU"/>
        </w:rPr>
      </w:pPr>
      <w:r w:rsidRPr="00164ED1">
        <w:rPr>
          <w:lang w:val="ru-RU"/>
        </w:rPr>
        <w:t>Строевая подготовка и воинское приветствие. Строи и управление ими. Строевая подготовка. Выполнение воинского приветствия на месте и в движении.</w:t>
      </w:r>
    </w:p>
    <w:p w:rsidR="003A7B6F" w:rsidRPr="00164ED1" w:rsidRDefault="003A7B6F" w:rsidP="003A7B6F">
      <w:pPr>
        <w:pStyle w:val="ac"/>
        <w:spacing w:after="0"/>
        <w:jc w:val="left"/>
        <w:rPr>
          <w:lang w:val="ru-RU"/>
        </w:rPr>
      </w:pPr>
      <w:r w:rsidRPr="00164ED1">
        <w:rPr>
          <w:lang w:val="ru-RU"/>
        </w:rPr>
        <w:t>Оружие пехотинца и правила обращения с ним. Автомат Калашникова (АК-74). Основы и правила стрельбы. Устройство и принцип действия ручных гранат. Ручная осколочная граната Ф-1 (оборонительная). Ручная осколочная граната РГД-5.</w:t>
      </w:r>
    </w:p>
    <w:p w:rsidR="003A7B6F" w:rsidRPr="00164ED1" w:rsidRDefault="003A7B6F" w:rsidP="003A7B6F">
      <w:pPr>
        <w:pStyle w:val="ac"/>
        <w:spacing w:after="0"/>
        <w:jc w:val="left"/>
        <w:rPr>
          <w:lang w:val="ru-RU"/>
        </w:rPr>
      </w:pPr>
      <w:r w:rsidRPr="00164ED1">
        <w:rPr>
          <w:lang w:val="ru-RU"/>
        </w:rPr>
        <w:t>Действия в современном общевойсковом бою. Состав и вооружение мотострелкового отделения на БМП. Инженерное оборудование позиции солдата. Одиночный окоп.</w:t>
      </w:r>
    </w:p>
    <w:p w:rsidR="003A7B6F" w:rsidRPr="00164ED1" w:rsidRDefault="003A7B6F" w:rsidP="003A7B6F">
      <w:pPr>
        <w:pStyle w:val="ac"/>
        <w:spacing w:after="0"/>
        <w:jc w:val="left"/>
        <w:rPr>
          <w:lang w:val="ru-RU"/>
        </w:rPr>
      </w:pPr>
      <w:r w:rsidRPr="00164ED1">
        <w:rPr>
          <w:lang w:val="ru-RU"/>
        </w:rPr>
        <w:t>Способы передвижения в бою при действиях в пешем порядке.</w:t>
      </w:r>
    </w:p>
    <w:p w:rsidR="003A7B6F" w:rsidRPr="00164ED1" w:rsidRDefault="003A7B6F" w:rsidP="003A7B6F">
      <w:pPr>
        <w:pStyle w:val="ac"/>
        <w:spacing w:after="0"/>
        <w:jc w:val="left"/>
        <w:rPr>
          <w:lang w:val="ru-RU"/>
        </w:rPr>
      </w:pPr>
      <w:r w:rsidRPr="00164ED1">
        <w:rPr>
          <w:lang w:val="ru-RU"/>
        </w:rPr>
        <w:t>Средства индивидуальной защиты и оказание первой помощи в бою. Фильтрующий противогаз. Респиратор. Общевойсковой защитный комплект (ОЗК). Табельные медицинские средства индивидуальной защиты. Первая помощь в бою. Различные способы переноски и оттаскивания раненых с поля боя.</w:t>
      </w:r>
    </w:p>
    <w:p w:rsidR="003A7B6F" w:rsidRPr="00164ED1" w:rsidRDefault="003A7B6F" w:rsidP="003A7B6F">
      <w:pPr>
        <w:pStyle w:val="ac"/>
        <w:spacing w:after="0"/>
        <w:jc w:val="left"/>
        <w:rPr>
          <w:lang w:val="ru-RU"/>
        </w:rPr>
      </w:pPr>
      <w:r w:rsidRPr="00164ED1">
        <w:rPr>
          <w:lang w:val="ru-RU"/>
        </w:rPr>
        <w:t>Сооружения для защиты личного состава. Открытая щель. Перекрытая щель. Блиндаж. Укрытия для боевой техники. Убежища для личного состава.</w:t>
      </w:r>
    </w:p>
    <w:p w:rsidR="003A7B6F" w:rsidRPr="00164ED1" w:rsidRDefault="003A7B6F" w:rsidP="003A7B6F">
      <w:pPr>
        <w:pStyle w:val="ac"/>
        <w:spacing w:after="0"/>
        <w:jc w:val="left"/>
        <w:rPr>
          <w:b/>
          <w:lang w:val="ru-RU"/>
        </w:rPr>
      </w:pPr>
      <w:r w:rsidRPr="00164ED1">
        <w:rPr>
          <w:b/>
          <w:lang w:val="ru-RU"/>
        </w:rPr>
        <w:t>Вариант № 2.</w:t>
      </w:r>
    </w:p>
    <w:p w:rsidR="003A7B6F" w:rsidRPr="00164ED1" w:rsidRDefault="003A7B6F" w:rsidP="003A7B6F">
      <w:pPr>
        <w:pStyle w:val="ac"/>
        <w:spacing w:after="0"/>
        <w:jc w:val="left"/>
        <w:rPr>
          <w:lang w:val="ru-RU"/>
        </w:rPr>
      </w:pPr>
      <w:r w:rsidRPr="00164ED1">
        <w:rPr>
          <w:lang w:val="ru-RU"/>
        </w:rPr>
        <w:t>Модуль № 1 "Культура безопасности жизнедеятельности в современном обществе"</w:t>
      </w:r>
    </w:p>
    <w:p w:rsidR="003A7B6F" w:rsidRPr="00164ED1" w:rsidRDefault="003A7B6F" w:rsidP="003A7B6F">
      <w:pPr>
        <w:pStyle w:val="ac"/>
        <w:spacing w:after="0"/>
        <w:jc w:val="left"/>
        <w:rPr>
          <w:lang w:val="ru-RU"/>
        </w:rPr>
      </w:pPr>
      <w:r w:rsidRPr="00164ED1">
        <w:rPr>
          <w:lang w:val="ru-RU"/>
        </w:rPr>
        <w:t>Объяснять смысл понятия "культура безопасности". Характеризовать значение культуры безопасности для жизни человека, государства, общества.</w:t>
      </w:r>
    </w:p>
    <w:p w:rsidR="003A7B6F" w:rsidRPr="00164ED1" w:rsidRDefault="003A7B6F" w:rsidP="003A7B6F">
      <w:pPr>
        <w:pStyle w:val="ac"/>
        <w:spacing w:after="0"/>
        <w:jc w:val="left"/>
        <w:rPr>
          <w:lang w:val="ru-RU"/>
        </w:rPr>
      </w:pPr>
      <w:r w:rsidRPr="00164ED1">
        <w:rPr>
          <w:lang w:val="ru-RU"/>
        </w:rPr>
        <w:t>Объяснять смысл и соотносить понятия "опасность", "безопасность", "риск" (угроза), "опасная ситуация", "экстремальная ситуация", "чрезвычайная ситуация".</w:t>
      </w:r>
    </w:p>
    <w:p w:rsidR="003A7B6F" w:rsidRPr="00164ED1" w:rsidRDefault="003A7B6F" w:rsidP="003A7B6F">
      <w:pPr>
        <w:pStyle w:val="ac"/>
        <w:spacing w:after="0"/>
        <w:jc w:val="left"/>
        <w:rPr>
          <w:lang w:val="ru-RU"/>
        </w:rPr>
      </w:pPr>
      <w:r w:rsidRPr="00164ED1">
        <w:rPr>
          <w:lang w:val="ru-RU"/>
        </w:rPr>
        <w:t>Иметь представления об уровнях взаимодействия человека и окружающей среды. Приводить примеры.</w:t>
      </w:r>
    </w:p>
    <w:p w:rsidR="003A7B6F" w:rsidRPr="00164ED1" w:rsidRDefault="003A7B6F" w:rsidP="003A7B6F">
      <w:pPr>
        <w:pStyle w:val="ac"/>
        <w:spacing w:after="0"/>
        <w:jc w:val="left"/>
        <w:rPr>
          <w:lang w:val="ru-RU"/>
        </w:rPr>
      </w:pPr>
      <w:r w:rsidRPr="00164ED1">
        <w:rPr>
          <w:lang w:val="ru-RU"/>
        </w:rPr>
        <w:t>Иметь представление об уровнях решения задачи обеспечения безопасности, приводить примеры.</w:t>
      </w:r>
    </w:p>
    <w:p w:rsidR="003A7B6F" w:rsidRPr="00164ED1" w:rsidRDefault="003A7B6F" w:rsidP="003A7B6F">
      <w:pPr>
        <w:pStyle w:val="ac"/>
        <w:spacing w:after="0"/>
        <w:jc w:val="left"/>
        <w:rPr>
          <w:lang w:val="ru-RU"/>
        </w:rPr>
      </w:pPr>
      <w:r w:rsidRPr="00164ED1">
        <w:rPr>
          <w:lang w:val="ru-RU"/>
        </w:rPr>
        <w:t>Раскрывать смысл понятия "безопасное поведение". Иметь представление о понятии "виктимное поведение". Приводить примеры.</w:t>
      </w:r>
    </w:p>
    <w:p w:rsidR="003A7B6F" w:rsidRPr="00164ED1" w:rsidRDefault="003A7B6F" w:rsidP="003A7B6F">
      <w:pPr>
        <w:pStyle w:val="ac"/>
        <w:spacing w:after="0"/>
        <w:jc w:val="left"/>
        <w:rPr>
          <w:lang w:val="ru-RU"/>
        </w:rPr>
      </w:pPr>
      <w:r w:rsidRPr="00164ED1">
        <w:rPr>
          <w:lang w:val="ru-RU"/>
        </w:rPr>
        <w:t>Знать и применять общие правила безопасного поведения.</w:t>
      </w:r>
    </w:p>
    <w:p w:rsidR="003A7B6F" w:rsidRPr="00164ED1" w:rsidRDefault="003A7B6F" w:rsidP="003A7B6F">
      <w:pPr>
        <w:pStyle w:val="ac"/>
        <w:spacing w:after="0"/>
        <w:jc w:val="left"/>
        <w:rPr>
          <w:lang w:val="ru-RU"/>
        </w:rPr>
      </w:pPr>
      <w:r w:rsidRPr="00164ED1">
        <w:rPr>
          <w:lang w:val="ru-RU"/>
        </w:rPr>
        <w:lastRenderedPageBreak/>
        <w:t>Объяснять смысл понятия "риск-ориентированный подход". Приводить примеры реализации риск-ориентированного подхода на уровне личности, общества, государства.</w:t>
      </w:r>
    </w:p>
    <w:p w:rsidR="003A7B6F" w:rsidRPr="00164ED1" w:rsidRDefault="003A7B6F" w:rsidP="003A7B6F">
      <w:pPr>
        <w:pStyle w:val="ac"/>
        <w:spacing w:after="0"/>
        <w:jc w:val="left"/>
        <w:rPr>
          <w:lang w:val="ru-RU"/>
        </w:rPr>
      </w:pPr>
      <w:r w:rsidRPr="00164ED1">
        <w:rPr>
          <w:lang w:val="ru-RU"/>
        </w:rPr>
        <w:t>Сформировать представление о безопасном поведении как о неотъемлемой части жизни современного человека и общества.</w:t>
      </w:r>
    </w:p>
    <w:p w:rsidR="003A7B6F" w:rsidRPr="00164ED1" w:rsidRDefault="003A7B6F" w:rsidP="003A7B6F">
      <w:pPr>
        <w:pStyle w:val="ac"/>
        <w:spacing w:after="0"/>
        <w:jc w:val="left"/>
        <w:rPr>
          <w:lang w:val="ru-RU"/>
        </w:rPr>
      </w:pPr>
      <w:r w:rsidRPr="00164ED1">
        <w:rPr>
          <w:lang w:val="ru-RU"/>
        </w:rPr>
        <w:t>Модуль № 2 "Безопасность в быту".</w:t>
      </w:r>
    </w:p>
    <w:p w:rsidR="003A7B6F" w:rsidRPr="00164ED1" w:rsidRDefault="003A7B6F" w:rsidP="003A7B6F">
      <w:pPr>
        <w:pStyle w:val="ac"/>
        <w:spacing w:after="0"/>
        <w:jc w:val="left"/>
        <w:rPr>
          <w:lang w:val="ru-RU"/>
        </w:rPr>
      </w:pPr>
      <w:r w:rsidRPr="00164ED1">
        <w:rPr>
          <w:lang w:val="ru-RU"/>
        </w:rPr>
        <w:t>Классифицировать и характеризовать источники опасности в быту.</w:t>
      </w:r>
    </w:p>
    <w:p w:rsidR="003A7B6F" w:rsidRPr="00164ED1" w:rsidRDefault="003A7B6F" w:rsidP="003A7B6F">
      <w:pPr>
        <w:pStyle w:val="ac"/>
        <w:spacing w:after="0"/>
        <w:jc w:val="left"/>
        <w:rPr>
          <w:lang w:val="ru-RU"/>
        </w:rPr>
      </w:pPr>
      <w:r w:rsidRPr="00164ED1">
        <w:rPr>
          <w:lang w:val="ru-RU"/>
        </w:rPr>
        <w:t>Знать общие правила безопасного поведения, владеть ими в бытовых ситуациях.</w:t>
      </w:r>
    </w:p>
    <w:p w:rsidR="003A7B6F" w:rsidRPr="00164ED1" w:rsidRDefault="003A7B6F" w:rsidP="003A7B6F">
      <w:pPr>
        <w:pStyle w:val="ac"/>
        <w:spacing w:after="0"/>
        <w:jc w:val="left"/>
        <w:rPr>
          <w:lang w:val="ru-RU"/>
        </w:rPr>
      </w:pPr>
      <w:r w:rsidRPr="00164ED1">
        <w:rPr>
          <w:lang w:val="ru-RU"/>
        </w:rPr>
        <w:t>Иметь представление о защите прав потребителя, в том числе при совершении покупок в Интернете.</w:t>
      </w:r>
    </w:p>
    <w:p w:rsidR="003A7B6F" w:rsidRPr="00164ED1" w:rsidRDefault="003A7B6F" w:rsidP="003A7B6F">
      <w:pPr>
        <w:pStyle w:val="ac"/>
        <w:spacing w:after="0"/>
        <w:jc w:val="left"/>
        <w:rPr>
          <w:lang w:val="ru-RU"/>
        </w:rPr>
      </w:pPr>
      <w:r w:rsidRPr="00164ED1">
        <w:rPr>
          <w:lang w:val="ru-RU"/>
        </w:rPr>
        <w:t>Безопасно действовать в различных бытовых ситуациях. Знать порядок действий при возникновении опасных ситуаций в быту.</w:t>
      </w:r>
    </w:p>
    <w:p w:rsidR="003A7B6F" w:rsidRPr="00164ED1" w:rsidRDefault="003A7B6F" w:rsidP="003A7B6F">
      <w:pPr>
        <w:pStyle w:val="ac"/>
        <w:spacing w:after="0"/>
        <w:jc w:val="left"/>
        <w:rPr>
          <w:lang w:val="ru-RU"/>
        </w:rPr>
      </w:pPr>
      <w:r w:rsidRPr="00164ED1">
        <w:rPr>
          <w:lang w:val="ru-RU"/>
        </w:rPr>
        <w:t>Знать порядок оказания первой помощи при ушибах, переломах, кровотечениях.</w:t>
      </w:r>
    </w:p>
    <w:p w:rsidR="003A7B6F" w:rsidRPr="00164ED1" w:rsidRDefault="003A7B6F" w:rsidP="003A7B6F">
      <w:pPr>
        <w:pStyle w:val="ac"/>
        <w:spacing w:after="0"/>
        <w:jc w:val="left"/>
        <w:rPr>
          <w:lang w:val="ru-RU"/>
        </w:rPr>
      </w:pPr>
      <w:r w:rsidRPr="00164ED1">
        <w:rPr>
          <w:lang w:val="ru-RU"/>
        </w:rPr>
        <w:t>Знать правила вызова экстренных служб, порядок взаимодействия с экстренными службами.</w:t>
      </w:r>
    </w:p>
    <w:p w:rsidR="003A7B6F" w:rsidRPr="00164ED1" w:rsidRDefault="003A7B6F" w:rsidP="003A7B6F">
      <w:pPr>
        <w:pStyle w:val="ac"/>
        <w:spacing w:after="0"/>
        <w:jc w:val="left"/>
        <w:rPr>
          <w:lang w:val="ru-RU"/>
        </w:rPr>
      </w:pPr>
      <w:r w:rsidRPr="00164ED1">
        <w:rPr>
          <w:lang w:val="ru-RU"/>
        </w:rPr>
        <w:t>Знать правила обращения с электрическими и газовыми приборами.</w:t>
      </w:r>
    </w:p>
    <w:p w:rsidR="003A7B6F" w:rsidRPr="00164ED1" w:rsidRDefault="003A7B6F" w:rsidP="003A7B6F">
      <w:pPr>
        <w:pStyle w:val="ac"/>
        <w:spacing w:after="0"/>
        <w:jc w:val="left"/>
        <w:rPr>
          <w:lang w:val="ru-RU"/>
        </w:rPr>
      </w:pPr>
      <w:r w:rsidRPr="00164ED1">
        <w:rPr>
          <w:lang w:val="ru-RU"/>
        </w:rPr>
        <w:t>Иметь представления о возможных последствиях электротравмы. Знать порядок проведения сердечно-легочной реанимации.</w:t>
      </w:r>
    </w:p>
    <w:p w:rsidR="003A7B6F" w:rsidRPr="00164ED1" w:rsidRDefault="003A7B6F" w:rsidP="003A7B6F">
      <w:pPr>
        <w:pStyle w:val="ac"/>
        <w:spacing w:after="0"/>
        <w:jc w:val="left"/>
        <w:rPr>
          <w:lang w:val="ru-RU"/>
        </w:rPr>
      </w:pPr>
      <w:r w:rsidRPr="00164ED1">
        <w:rPr>
          <w:lang w:val="ru-RU"/>
        </w:rPr>
        <w:t>Иметь представления о современных системах извещения и пожаротушения в жилых помещениях.</w:t>
      </w:r>
    </w:p>
    <w:p w:rsidR="003A7B6F" w:rsidRPr="00164ED1" w:rsidRDefault="003A7B6F" w:rsidP="003A7B6F">
      <w:pPr>
        <w:pStyle w:val="ac"/>
        <w:spacing w:after="0"/>
        <w:jc w:val="left"/>
        <w:rPr>
          <w:lang w:val="ru-RU"/>
        </w:rPr>
      </w:pPr>
      <w:r w:rsidRPr="00164ED1">
        <w:rPr>
          <w:lang w:val="ru-RU"/>
        </w:rPr>
        <w:t>Соблюдать правила пожарной безопасности в быту. Знать порядок действий при угрозе или возникновении пожара.</w:t>
      </w:r>
    </w:p>
    <w:p w:rsidR="003A7B6F" w:rsidRPr="00164ED1" w:rsidRDefault="003A7B6F" w:rsidP="003A7B6F">
      <w:pPr>
        <w:pStyle w:val="ac"/>
        <w:spacing w:after="0"/>
        <w:jc w:val="left"/>
        <w:rPr>
          <w:lang w:val="ru-RU"/>
        </w:rPr>
      </w:pPr>
      <w:r w:rsidRPr="00164ED1">
        <w:rPr>
          <w:lang w:val="ru-RU"/>
        </w:rPr>
        <w:t>Знать порядок оказания первой помощи при химических и термических ожогах.</w:t>
      </w:r>
    </w:p>
    <w:p w:rsidR="003A7B6F" w:rsidRPr="00164ED1" w:rsidRDefault="003A7B6F" w:rsidP="003A7B6F">
      <w:pPr>
        <w:pStyle w:val="ac"/>
        <w:spacing w:after="0"/>
        <w:jc w:val="left"/>
        <w:rPr>
          <w:lang w:val="ru-RU"/>
        </w:rPr>
      </w:pPr>
      <w:r w:rsidRPr="00164ED1">
        <w:rPr>
          <w:lang w:val="ru-RU"/>
        </w:rPr>
        <w:t>Иметь представление о нормативах прибытия пожарных в городах и сельской местности, правилах действий пожарных расчетов.</w:t>
      </w:r>
    </w:p>
    <w:p w:rsidR="003A7B6F" w:rsidRPr="00164ED1" w:rsidRDefault="003A7B6F" w:rsidP="003A7B6F">
      <w:pPr>
        <w:pStyle w:val="ac"/>
        <w:spacing w:after="0"/>
        <w:jc w:val="left"/>
        <w:rPr>
          <w:lang w:val="ru-RU"/>
        </w:rPr>
      </w:pPr>
      <w:r w:rsidRPr="00164ED1">
        <w:rPr>
          <w:lang w:val="ru-RU"/>
        </w:rPr>
        <w:t>Характеризовать права, обязанности и ответственность граждан в области пожарной безопасности.</w:t>
      </w:r>
    </w:p>
    <w:p w:rsidR="003A7B6F" w:rsidRPr="00164ED1" w:rsidRDefault="003A7B6F" w:rsidP="003A7B6F">
      <w:pPr>
        <w:pStyle w:val="ac"/>
        <w:spacing w:after="0"/>
        <w:jc w:val="left"/>
        <w:rPr>
          <w:lang w:val="ru-RU"/>
        </w:rPr>
      </w:pPr>
      <w:r w:rsidRPr="00164ED1">
        <w:rPr>
          <w:lang w:val="ru-RU"/>
        </w:rPr>
        <w:t>Соблюдать правила безопасного поведения в местах общего пользования (подъезд; лифт; мусоропровод; придомовая территория; детская площадка; площадка для выгула собак и других).</w:t>
      </w:r>
    </w:p>
    <w:p w:rsidR="003A7B6F" w:rsidRPr="00164ED1" w:rsidRDefault="003A7B6F" w:rsidP="003A7B6F">
      <w:pPr>
        <w:pStyle w:val="ac"/>
        <w:spacing w:after="0"/>
        <w:jc w:val="left"/>
        <w:rPr>
          <w:lang w:val="ru-RU"/>
        </w:rPr>
      </w:pPr>
      <w:r w:rsidRPr="00164ED1">
        <w:rPr>
          <w:lang w:val="ru-RU"/>
        </w:rPr>
        <w:t>Распознавать ситуации криминального характера. Знать меры профилактики и порядок действий в ситуациях криминального характера.</w:t>
      </w:r>
    </w:p>
    <w:p w:rsidR="003A7B6F" w:rsidRPr="00164ED1" w:rsidRDefault="003A7B6F" w:rsidP="003A7B6F">
      <w:pPr>
        <w:pStyle w:val="ac"/>
        <w:spacing w:after="0"/>
        <w:jc w:val="left"/>
        <w:rPr>
          <w:lang w:val="ru-RU"/>
        </w:rPr>
      </w:pPr>
      <w:r w:rsidRPr="00164ED1">
        <w:rPr>
          <w:lang w:val="ru-RU"/>
        </w:rPr>
        <w:t>Знать правила поведения при коммунальной аварии, порядок вызова аварийных служб и взаимодействия с ними.</w:t>
      </w:r>
    </w:p>
    <w:p w:rsidR="003A7B6F" w:rsidRPr="00164ED1" w:rsidRDefault="003A7B6F" w:rsidP="003A7B6F">
      <w:pPr>
        <w:pStyle w:val="ac"/>
        <w:spacing w:after="0"/>
        <w:jc w:val="left"/>
        <w:rPr>
          <w:lang w:val="ru-RU"/>
        </w:rPr>
      </w:pPr>
      <w:r w:rsidRPr="00164ED1">
        <w:rPr>
          <w:lang w:val="ru-RU"/>
        </w:rPr>
        <w:t>Модуль № 3 "Безопасность на транспорте".</w:t>
      </w:r>
    </w:p>
    <w:p w:rsidR="003A7B6F" w:rsidRPr="00164ED1" w:rsidRDefault="003A7B6F" w:rsidP="003A7B6F">
      <w:pPr>
        <w:pStyle w:val="ac"/>
        <w:spacing w:after="0"/>
        <w:jc w:val="left"/>
        <w:rPr>
          <w:lang w:val="ru-RU"/>
        </w:rPr>
      </w:pPr>
      <w:r w:rsidRPr="00164ED1">
        <w:rPr>
          <w:lang w:val="ru-RU"/>
        </w:rPr>
        <w:t>Характеризовать опасности на различных видах транспорта.</w:t>
      </w:r>
    </w:p>
    <w:p w:rsidR="003A7B6F" w:rsidRPr="00164ED1" w:rsidRDefault="003A7B6F" w:rsidP="003A7B6F">
      <w:pPr>
        <w:pStyle w:val="ac"/>
        <w:spacing w:after="0"/>
        <w:jc w:val="left"/>
        <w:rPr>
          <w:lang w:val="ru-RU"/>
        </w:rPr>
      </w:pPr>
      <w:r w:rsidRPr="00164ED1">
        <w:rPr>
          <w:lang w:val="ru-RU"/>
        </w:rPr>
        <w:t>Соблюдатьправила дорожного движения, установленные для пешехода, пассажира, водителя велосипеда и иных средств передвижения. Уметь учитывать разные условия (движение по обочине; движение в темное время суток; движение с использованием средств индивидуальной мобильности).</w:t>
      </w:r>
    </w:p>
    <w:p w:rsidR="003A7B6F" w:rsidRPr="00164ED1" w:rsidRDefault="003A7B6F" w:rsidP="003A7B6F">
      <w:pPr>
        <w:pStyle w:val="ac"/>
        <w:spacing w:after="0"/>
        <w:jc w:val="left"/>
        <w:rPr>
          <w:lang w:val="ru-RU"/>
        </w:rPr>
      </w:pPr>
      <w:r w:rsidRPr="00164ED1">
        <w:rPr>
          <w:lang w:val="ru-RU"/>
        </w:rPr>
        <w:t>Приводить примеры взаимосвязи безопасности водителя и пассажира.</w:t>
      </w:r>
    </w:p>
    <w:p w:rsidR="003A7B6F" w:rsidRPr="00164ED1" w:rsidRDefault="003A7B6F" w:rsidP="003A7B6F">
      <w:pPr>
        <w:pStyle w:val="ac"/>
        <w:spacing w:after="0"/>
        <w:jc w:val="left"/>
        <w:rPr>
          <w:lang w:val="ru-RU"/>
        </w:rPr>
      </w:pPr>
      <w:r w:rsidRPr="00164ED1">
        <w:rPr>
          <w:lang w:val="ru-RU"/>
        </w:rPr>
        <w:t>Иметь представления о знаниях и навыках, необходимых водителю автомобиля.</w:t>
      </w:r>
    </w:p>
    <w:p w:rsidR="003A7B6F" w:rsidRPr="00164ED1" w:rsidRDefault="003A7B6F" w:rsidP="003A7B6F">
      <w:pPr>
        <w:pStyle w:val="ac"/>
        <w:spacing w:after="0"/>
        <w:jc w:val="left"/>
        <w:rPr>
          <w:lang w:val="ru-RU"/>
        </w:rPr>
      </w:pPr>
      <w:r w:rsidRPr="00164ED1">
        <w:rPr>
          <w:lang w:val="ru-RU"/>
        </w:rPr>
        <w:t>Знать порядок действий при дорожно-транспортных происшествиях разного характера (при отсутствии пострадавших; с одним или несколькими пострадавшими; при опасности возгорания; с большим количеством участников).</w:t>
      </w:r>
    </w:p>
    <w:p w:rsidR="003A7B6F" w:rsidRPr="00164ED1" w:rsidRDefault="003A7B6F" w:rsidP="003A7B6F">
      <w:pPr>
        <w:pStyle w:val="ac"/>
        <w:spacing w:after="0"/>
        <w:jc w:val="left"/>
        <w:rPr>
          <w:lang w:val="ru-RU"/>
        </w:rPr>
      </w:pPr>
      <w:r w:rsidRPr="00164ED1">
        <w:rPr>
          <w:lang w:val="ru-RU"/>
        </w:rPr>
        <w:t>Безопасно вести себя в метро. Знать порядок действий при возникновении опасности (в том числе при угрозе возникновения пожара, совершения террористического акта, действий криминального характера).</w:t>
      </w:r>
    </w:p>
    <w:p w:rsidR="003A7B6F" w:rsidRPr="00164ED1" w:rsidRDefault="003A7B6F" w:rsidP="003A7B6F">
      <w:pPr>
        <w:pStyle w:val="ac"/>
        <w:spacing w:after="0"/>
        <w:jc w:val="left"/>
        <w:rPr>
          <w:lang w:val="ru-RU"/>
        </w:rPr>
      </w:pPr>
      <w:r w:rsidRPr="00164ED1">
        <w:rPr>
          <w:lang w:val="ru-RU"/>
        </w:rPr>
        <w:t>Безопасно вести себя на железнодорожном транспорте. Знать порядок действий при возникновении опасности (в том числе при угрозе возникновения пожара, совершения террористического акта, действий криминального характера).</w:t>
      </w:r>
    </w:p>
    <w:p w:rsidR="003A7B6F" w:rsidRPr="00164ED1" w:rsidRDefault="003A7B6F" w:rsidP="003A7B6F">
      <w:pPr>
        <w:pStyle w:val="ac"/>
        <w:spacing w:after="0"/>
        <w:jc w:val="left"/>
        <w:rPr>
          <w:lang w:val="ru-RU"/>
        </w:rPr>
      </w:pPr>
      <w:r w:rsidRPr="00164ED1">
        <w:rPr>
          <w:lang w:val="ru-RU"/>
        </w:rPr>
        <w:lastRenderedPageBreak/>
        <w:t>Безопасно вести себя на водном транспорте. Знать порядок действий при возникновении опасности (в том числе при угрозе возникновения пожара, совершения террористического акта, действий криминального характера).</w:t>
      </w:r>
    </w:p>
    <w:p w:rsidR="003A7B6F" w:rsidRPr="00164ED1" w:rsidRDefault="003A7B6F" w:rsidP="003A7B6F">
      <w:pPr>
        <w:pStyle w:val="ac"/>
        <w:spacing w:after="0"/>
        <w:jc w:val="left"/>
        <w:rPr>
          <w:lang w:val="ru-RU"/>
        </w:rPr>
      </w:pPr>
      <w:r w:rsidRPr="00164ED1">
        <w:rPr>
          <w:lang w:val="ru-RU"/>
        </w:rPr>
        <w:t>Безопасно вести себя на авиационном транспорте. Знать порядок действий при возникновении опасности (в том числе при угрозе возникновения пожара, совершения террористического акта, действий криминального характера).</w:t>
      </w:r>
    </w:p>
    <w:p w:rsidR="003A7B6F" w:rsidRPr="00164ED1" w:rsidRDefault="003A7B6F" w:rsidP="003A7B6F">
      <w:pPr>
        <w:pStyle w:val="ac"/>
        <w:spacing w:after="0"/>
        <w:jc w:val="left"/>
        <w:rPr>
          <w:lang w:val="ru-RU"/>
        </w:rPr>
      </w:pPr>
      <w:r w:rsidRPr="00164ED1">
        <w:rPr>
          <w:lang w:val="ru-RU"/>
        </w:rPr>
        <w:t>Модуль № 4 "Безопасность в общественных местах".</w:t>
      </w:r>
    </w:p>
    <w:p w:rsidR="003A7B6F" w:rsidRPr="00164ED1" w:rsidRDefault="003A7B6F" w:rsidP="003A7B6F">
      <w:pPr>
        <w:pStyle w:val="ac"/>
        <w:spacing w:after="0"/>
        <w:jc w:val="left"/>
        <w:rPr>
          <w:lang w:val="ru-RU"/>
        </w:rPr>
      </w:pPr>
      <w:r w:rsidRPr="00164ED1">
        <w:rPr>
          <w:lang w:val="ru-RU"/>
        </w:rPr>
        <w:t>Характеризовать источники опасности в общественных местах.</w:t>
      </w:r>
    </w:p>
    <w:p w:rsidR="003A7B6F" w:rsidRPr="00164ED1" w:rsidRDefault="003A7B6F" w:rsidP="003A7B6F">
      <w:pPr>
        <w:pStyle w:val="ac"/>
        <w:spacing w:after="0"/>
        <w:jc w:val="left"/>
        <w:rPr>
          <w:lang w:val="ru-RU"/>
        </w:rPr>
      </w:pPr>
      <w:r w:rsidRPr="00164ED1">
        <w:rPr>
          <w:lang w:val="ru-RU"/>
        </w:rPr>
        <w:t>Характеризовать источники опасности, связанные с действиями человека (возникновение толпы, давки; проявление агрессии; криминальные ситуации; случаи, когда потерялся человек).</w:t>
      </w:r>
    </w:p>
    <w:p w:rsidR="003A7B6F" w:rsidRPr="00164ED1" w:rsidRDefault="003A7B6F" w:rsidP="003A7B6F">
      <w:pPr>
        <w:pStyle w:val="ac"/>
        <w:spacing w:after="0"/>
        <w:jc w:val="left"/>
        <w:rPr>
          <w:lang w:val="ru-RU"/>
        </w:rPr>
      </w:pPr>
      <w:r w:rsidRPr="00164ED1">
        <w:rPr>
          <w:lang w:val="ru-RU"/>
        </w:rPr>
        <w:t>Соблюдать правила безопасного поведения в общественных местах.</w:t>
      </w:r>
    </w:p>
    <w:p w:rsidR="003A7B6F" w:rsidRPr="00164ED1" w:rsidRDefault="003A7B6F" w:rsidP="003A7B6F">
      <w:pPr>
        <w:pStyle w:val="ac"/>
        <w:spacing w:after="0"/>
        <w:jc w:val="left"/>
        <w:rPr>
          <w:lang w:val="ru-RU"/>
        </w:rPr>
      </w:pPr>
      <w:r w:rsidRPr="00164ED1">
        <w:rPr>
          <w:lang w:val="ru-RU"/>
        </w:rPr>
        <w:t>Знать порядок действий при попадании в толпу, давку.</w:t>
      </w:r>
    </w:p>
    <w:p w:rsidR="003A7B6F" w:rsidRPr="00164ED1" w:rsidRDefault="003A7B6F" w:rsidP="003A7B6F">
      <w:pPr>
        <w:pStyle w:val="ac"/>
        <w:spacing w:after="0"/>
        <w:jc w:val="left"/>
        <w:rPr>
          <w:lang w:val="ru-RU"/>
        </w:rPr>
      </w:pPr>
      <w:r w:rsidRPr="00164ED1">
        <w:rPr>
          <w:lang w:val="ru-RU"/>
        </w:rPr>
        <w:t>Соблюдать правила поведения при проявлении агрессии.</w:t>
      </w:r>
    </w:p>
    <w:p w:rsidR="003A7B6F" w:rsidRPr="00164ED1" w:rsidRDefault="003A7B6F" w:rsidP="003A7B6F">
      <w:pPr>
        <w:pStyle w:val="ac"/>
        <w:spacing w:after="0"/>
        <w:jc w:val="left"/>
        <w:rPr>
          <w:lang w:val="ru-RU"/>
        </w:rPr>
      </w:pPr>
      <w:r w:rsidRPr="00164ED1">
        <w:rPr>
          <w:lang w:val="ru-RU"/>
        </w:rPr>
        <w:t>Знать порядок действий при криминальной опасности.</w:t>
      </w:r>
    </w:p>
    <w:p w:rsidR="003A7B6F" w:rsidRPr="00164ED1" w:rsidRDefault="003A7B6F" w:rsidP="003A7B6F">
      <w:pPr>
        <w:pStyle w:val="ac"/>
        <w:spacing w:after="0"/>
        <w:jc w:val="left"/>
        <w:rPr>
          <w:lang w:val="ru-RU"/>
        </w:rPr>
      </w:pPr>
      <w:r w:rsidRPr="00164ED1">
        <w:rPr>
          <w:lang w:val="ru-RU"/>
        </w:rPr>
        <w:t>Знать порядок действий в случаях, когда потерялся человек.</w:t>
      </w:r>
    </w:p>
    <w:p w:rsidR="003A7B6F" w:rsidRPr="00164ED1" w:rsidRDefault="003A7B6F" w:rsidP="003A7B6F">
      <w:pPr>
        <w:pStyle w:val="ac"/>
        <w:spacing w:after="0"/>
        <w:jc w:val="left"/>
        <w:rPr>
          <w:lang w:val="ru-RU"/>
        </w:rPr>
      </w:pPr>
      <w:r w:rsidRPr="00164ED1">
        <w:rPr>
          <w:lang w:val="ru-RU"/>
        </w:rPr>
        <w:t>Знать порядок действий при угрозе или возникновении пожара в различных общественных местах (лечебных, образовательных, культурных учреждениях).</w:t>
      </w:r>
    </w:p>
    <w:p w:rsidR="003A7B6F" w:rsidRPr="00164ED1" w:rsidRDefault="003A7B6F" w:rsidP="003A7B6F">
      <w:pPr>
        <w:pStyle w:val="ac"/>
        <w:spacing w:after="0"/>
        <w:jc w:val="left"/>
        <w:rPr>
          <w:lang w:val="ru-RU"/>
        </w:rPr>
      </w:pPr>
      <w:r w:rsidRPr="00164ED1">
        <w:rPr>
          <w:lang w:val="ru-RU"/>
        </w:rPr>
        <w:t>Знать порядок действий при угрозе обрушения зданий или отдельных конструкций.</w:t>
      </w:r>
    </w:p>
    <w:p w:rsidR="003A7B6F" w:rsidRPr="00164ED1" w:rsidRDefault="003A7B6F" w:rsidP="003A7B6F">
      <w:pPr>
        <w:pStyle w:val="ac"/>
        <w:spacing w:after="0"/>
        <w:jc w:val="left"/>
        <w:rPr>
          <w:lang w:val="ru-RU"/>
        </w:rPr>
      </w:pPr>
      <w:r w:rsidRPr="00164ED1">
        <w:rPr>
          <w:lang w:val="ru-RU"/>
        </w:rPr>
        <w:t>Знать порядок действий при угрозе совершения террористического акта.</w:t>
      </w:r>
    </w:p>
    <w:p w:rsidR="003A7B6F" w:rsidRPr="00164ED1" w:rsidRDefault="003A7B6F" w:rsidP="003A7B6F">
      <w:pPr>
        <w:pStyle w:val="ac"/>
        <w:spacing w:after="0"/>
        <w:jc w:val="left"/>
        <w:rPr>
          <w:lang w:val="ru-RU"/>
        </w:rPr>
      </w:pPr>
      <w:r w:rsidRPr="00164ED1">
        <w:rPr>
          <w:lang w:val="ru-RU"/>
        </w:rPr>
        <w:t>Модуль № 5 "Безопасность в природной среде".</w:t>
      </w:r>
    </w:p>
    <w:p w:rsidR="003A7B6F" w:rsidRPr="00164ED1" w:rsidRDefault="003A7B6F" w:rsidP="003A7B6F">
      <w:pPr>
        <w:pStyle w:val="ac"/>
        <w:spacing w:after="0"/>
        <w:jc w:val="left"/>
        <w:rPr>
          <w:lang w:val="ru-RU"/>
        </w:rPr>
      </w:pPr>
      <w:r w:rsidRPr="00164ED1">
        <w:rPr>
          <w:lang w:val="ru-RU"/>
        </w:rPr>
        <w:t>Характеризовать основные источники опасности в природной среде.</w:t>
      </w:r>
    </w:p>
    <w:p w:rsidR="003A7B6F" w:rsidRPr="00164ED1" w:rsidRDefault="003A7B6F" w:rsidP="003A7B6F">
      <w:pPr>
        <w:pStyle w:val="ac"/>
        <w:spacing w:after="0"/>
        <w:jc w:val="left"/>
        <w:rPr>
          <w:lang w:val="ru-RU"/>
        </w:rPr>
      </w:pPr>
      <w:r w:rsidRPr="00164ED1">
        <w:rPr>
          <w:lang w:val="ru-RU"/>
        </w:rPr>
        <w:t>Знать и соблюдать правила безопасного поведения на природе (в лесу; в горах; на водоемах).</w:t>
      </w:r>
    </w:p>
    <w:p w:rsidR="003A7B6F" w:rsidRPr="00164ED1" w:rsidRDefault="003A7B6F" w:rsidP="003A7B6F">
      <w:pPr>
        <w:pStyle w:val="ac"/>
        <w:spacing w:after="0"/>
        <w:jc w:val="left"/>
        <w:rPr>
          <w:lang w:val="ru-RU"/>
        </w:rPr>
      </w:pPr>
      <w:r w:rsidRPr="00164ED1">
        <w:rPr>
          <w:lang w:val="ru-RU"/>
        </w:rPr>
        <w:t>Иметь представление о способах ориентирования на местности, традиционных и современных средствах навигации.</w:t>
      </w:r>
    </w:p>
    <w:p w:rsidR="003A7B6F" w:rsidRPr="00164ED1" w:rsidRDefault="003A7B6F" w:rsidP="003A7B6F">
      <w:pPr>
        <w:pStyle w:val="ac"/>
        <w:spacing w:after="0"/>
        <w:jc w:val="left"/>
        <w:rPr>
          <w:lang w:val="ru-RU"/>
        </w:rPr>
      </w:pPr>
      <w:r w:rsidRPr="00164ED1">
        <w:rPr>
          <w:lang w:val="ru-RU"/>
        </w:rPr>
        <w:t>Знать порядок действий в случаях, когда человек потерялся в природной среде.</w:t>
      </w:r>
    </w:p>
    <w:p w:rsidR="003A7B6F" w:rsidRPr="00164ED1" w:rsidRDefault="003A7B6F" w:rsidP="003A7B6F">
      <w:pPr>
        <w:pStyle w:val="ac"/>
        <w:spacing w:after="0"/>
        <w:jc w:val="left"/>
        <w:rPr>
          <w:lang w:val="ru-RU"/>
        </w:rPr>
      </w:pPr>
      <w:r w:rsidRPr="00164ED1">
        <w:rPr>
          <w:lang w:val="ru-RU"/>
        </w:rPr>
        <w:t>Знать способы подачи сигнала о помощи.</w:t>
      </w:r>
    </w:p>
    <w:p w:rsidR="003A7B6F" w:rsidRPr="00164ED1" w:rsidRDefault="003A7B6F" w:rsidP="003A7B6F">
      <w:pPr>
        <w:pStyle w:val="ac"/>
        <w:spacing w:after="0"/>
        <w:jc w:val="left"/>
        <w:rPr>
          <w:lang w:val="ru-RU"/>
        </w:rPr>
      </w:pPr>
      <w:r w:rsidRPr="00164ED1">
        <w:rPr>
          <w:lang w:val="ru-RU"/>
        </w:rPr>
        <w:t>Иметь представление о возможностях выживания в автономных условиях (способах сооружения убежища; получении воды и пищи; защиты от перегрева и переохлаждения; правилах поведения при встрече с дикими животными).</w:t>
      </w:r>
    </w:p>
    <w:p w:rsidR="003A7B6F" w:rsidRPr="00164ED1" w:rsidRDefault="003A7B6F" w:rsidP="003A7B6F">
      <w:pPr>
        <w:pStyle w:val="ac"/>
        <w:spacing w:after="0"/>
        <w:jc w:val="left"/>
        <w:rPr>
          <w:lang w:val="ru-RU"/>
        </w:rPr>
      </w:pPr>
      <w:r w:rsidRPr="00164ED1">
        <w:rPr>
          <w:lang w:val="ru-RU"/>
        </w:rPr>
        <w:t>Знать приемы оказания первой помощи при перегреве, переохлаждении, отморожении.</w:t>
      </w:r>
    </w:p>
    <w:p w:rsidR="003A7B6F" w:rsidRPr="00164ED1" w:rsidRDefault="003A7B6F" w:rsidP="003A7B6F">
      <w:pPr>
        <w:pStyle w:val="ac"/>
        <w:spacing w:after="0"/>
        <w:jc w:val="left"/>
        <w:rPr>
          <w:lang w:val="ru-RU"/>
        </w:rPr>
      </w:pPr>
      <w:r w:rsidRPr="00164ED1">
        <w:rPr>
          <w:lang w:val="ru-RU"/>
        </w:rPr>
        <w:t>Знать общие правила поведения при чрезвычайных ситуациях природного характера.</w:t>
      </w:r>
    </w:p>
    <w:p w:rsidR="003A7B6F" w:rsidRPr="00164ED1" w:rsidRDefault="003A7B6F" w:rsidP="003A7B6F">
      <w:pPr>
        <w:pStyle w:val="ac"/>
        <w:spacing w:after="0"/>
        <w:jc w:val="left"/>
        <w:rPr>
          <w:lang w:val="ru-RU"/>
        </w:rPr>
      </w:pPr>
      <w:r w:rsidRPr="00164ED1">
        <w:rPr>
          <w:lang w:val="ru-RU"/>
        </w:rPr>
        <w:t>Знать о причинах возникновения природных пожаров.</w:t>
      </w:r>
    </w:p>
    <w:p w:rsidR="003A7B6F" w:rsidRPr="00164ED1" w:rsidRDefault="003A7B6F" w:rsidP="003A7B6F">
      <w:pPr>
        <w:pStyle w:val="ac"/>
        <w:spacing w:after="0"/>
        <w:jc w:val="left"/>
        <w:rPr>
          <w:lang w:val="ru-RU"/>
        </w:rPr>
      </w:pPr>
      <w:r w:rsidRPr="00164ED1">
        <w:rPr>
          <w:lang w:val="ru-RU"/>
        </w:rPr>
        <w:t>Характеризовать роль человека в возникновении и предупреждении природных пожаров. Приводить примеры.</w:t>
      </w:r>
    </w:p>
    <w:p w:rsidR="003A7B6F" w:rsidRPr="00164ED1" w:rsidRDefault="003A7B6F" w:rsidP="003A7B6F">
      <w:pPr>
        <w:pStyle w:val="ac"/>
        <w:spacing w:after="0"/>
        <w:jc w:val="left"/>
        <w:rPr>
          <w:lang w:val="ru-RU"/>
        </w:rPr>
      </w:pPr>
      <w:r w:rsidRPr="00164ED1">
        <w:rPr>
          <w:lang w:val="ru-RU"/>
        </w:rPr>
        <w:t>Иметь представление о мероприятиях по борьбе с природными пожарами, возможных последствиях и способах их смягчения.</w:t>
      </w:r>
    </w:p>
    <w:p w:rsidR="003A7B6F" w:rsidRPr="00164ED1" w:rsidRDefault="003A7B6F" w:rsidP="003A7B6F">
      <w:pPr>
        <w:pStyle w:val="ac"/>
        <w:spacing w:after="0"/>
        <w:jc w:val="left"/>
        <w:rPr>
          <w:lang w:val="ru-RU"/>
        </w:rPr>
      </w:pPr>
      <w:r w:rsidRPr="00164ED1">
        <w:rPr>
          <w:lang w:val="ru-RU"/>
        </w:rPr>
        <w:t>Иметь представление о возможностях прогнозирования, предупреждения, смягчения последствий и последствиях чрезвычайных ситуаций геологического характера. Приводить примеры.</w:t>
      </w:r>
    </w:p>
    <w:p w:rsidR="003A7B6F" w:rsidRPr="00164ED1" w:rsidRDefault="003A7B6F" w:rsidP="003A7B6F">
      <w:pPr>
        <w:pStyle w:val="ac"/>
        <w:spacing w:after="0"/>
        <w:jc w:val="left"/>
        <w:rPr>
          <w:lang w:val="ru-RU"/>
        </w:rPr>
      </w:pPr>
      <w:r w:rsidRPr="00164ED1">
        <w:rPr>
          <w:lang w:val="ru-RU"/>
        </w:rPr>
        <w:t>Знать порядок действий при чрезвычайных ситуациях геологического характера.</w:t>
      </w:r>
    </w:p>
    <w:p w:rsidR="003A7B6F" w:rsidRPr="00164ED1" w:rsidRDefault="003A7B6F" w:rsidP="003A7B6F">
      <w:pPr>
        <w:pStyle w:val="ac"/>
        <w:spacing w:after="0"/>
        <w:jc w:val="left"/>
        <w:rPr>
          <w:lang w:val="ru-RU"/>
        </w:rPr>
      </w:pPr>
      <w:r w:rsidRPr="00164ED1">
        <w:rPr>
          <w:lang w:val="ru-RU"/>
        </w:rPr>
        <w:t>Иметь представление о возможностях прогнозирования, предупреждения, смягчения последствий и последствиях чрезвычайных ситуаций гидрологического характера. Приводить примеры.</w:t>
      </w:r>
    </w:p>
    <w:p w:rsidR="003A7B6F" w:rsidRPr="00164ED1" w:rsidRDefault="003A7B6F" w:rsidP="003A7B6F">
      <w:pPr>
        <w:pStyle w:val="ac"/>
        <w:spacing w:after="0"/>
        <w:jc w:val="left"/>
        <w:rPr>
          <w:lang w:val="ru-RU"/>
        </w:rPr>
      </w:pPr>
      <w:r w:rsidRPr="00164ED1">
        <w:rPr>
          <w:lang w:val="ru-RU"/>
        </w:rPr>
        <w:t>Знать порядок действий при чрезвычайных ситуациях гидрологического характера.</w:t>
      </w:r>
    </w:p>
    <w:p w:rsidR="003A7B6F" w:rsidRPr="00164ED1" w:rsidRDefault="003A7B6F" w:rsidP="003A7B6F">
      <w:pPr>
        <w:pStyle w:val="ac"/>
        <w:spacing w:after="0"/>
        <w:jc w:val="left"/>
        <w:rPr>
          <w:lang w:val="ru-RU"/>
        </w:rPr>
      </w:pPr>
      <w:r w:rsidRPr="00164ED1">
        <w:rPr>
          <w:lang w:val="ru-RU"/>
        </w:rPr>
        <w:t>Иметь представление о возможностях прогнозирования, предупреждения, смягчения последствий и последствиях чрезвычайных ситуаций метеорологического характера. Приводить примеры.</w:t>
      </w:r>
    </w:p>
    <w:p w:rsidR="003A7B6F" w:rsidRPr="00164ED1" w:rsidRDefault="003A7B6F" w:rsidP="003A7B6F">
      <w:pPr>
        <w:pStyle w:val="ac"/>
        <w:spacing w:after="0"/>
        <w:jc w:val="left"/>
        <w:rPr>
          <w:lang w:val="ru-RU"/>
        </w:rPr>
      </w:pPr>
      <w:r w:rsidRPr="00164ED1">
        <w:rPr>
          <w:lang w:val="ru-RU"/>
        </w:rPr>
        <w:t>Знать порядок действий при чрезвычайных ситуациях метеорологического характера.</w:t>
      </w:r>
    </w:p>
    <w:p w:rsidR="003A7B6F" w:rsidRPr="00164ED1" w:rsidRDefault="003A7B6F" w:rsidP="003A7B6F">
      <w:pPr>
        <w:pStyle w:val="ac"/>
        <w:spacing w:after="0"/>
        <w:jc w:val="left"/>
        <w:rPr>
          <w:lang w:val="ru-RU"/>
        </w:rPr>
      </w:pPr>
      <w:r w:rsidRPr="00164ED1">
        <w:rPr>
          <w:lang w:val="ru-RU"/>
        </w:rPr>
        <w:t>Объяснять смысл понятия "экология". Характеризовать влияние деятельности человека на экологию.</w:t>
      </w:r>
    </w:p>
    <w:p w:rsidR="003A7B6F" w:rsidRPr="00164ED1" w:rsidRDefault="003A7B6F" w:rsidP="003A7B6F">
      <w:pPr>
        <w:pStyle w:val="ac"/>
        <w:spacing w:after="0"/>
        <w:jc w:val="left"/>
        <w:rPr>
          <w:lang w:val="ru-RU"/>
        </w:rPr>
      </w:pPr>
      <w:r w:rsidRPr="00164ED1">
        <w:rPr>
          <w:lang w:val="ru-RU"/>
        </w:rPr>
        <w:lastRenderedPageBreak/>
        <w:t>Сформировать бережное отношение к природе.</w:t>
      </w:r>
    </w:p>
    <w:p w:rsidR="003A7B6F" w:rsidRPr="00164ED1" w:rsidRDefault="003A7B6F" w:rsidP="003A7B6F">
      <w:pPr>
        <w:pStyle w:val="ac"/>
        <w:spacing w:after="0"/>
        <w:jc w:val="left"/>
        <w:rPr>
          <w:lang w:val="ru-RU"/>
        </w:rPr>
      </w:pPr>
      <w:r w:rsidRPr="00164ED1">
        <w:rPr>
          <w:lang w:val="ru-RU"/>
        </w:rPr>
        <w:t>Разумно пользоваться природными богатствами.</w:t>
      </w:r>
    </w:p>
    <w:p w:rsidR="003A7B6F" w:rsidRPr="00164ED1" w:rsidRDefault="003A7B6F" w:rsidP="003A7B6F">
      <w:pPr>
        <w:pStyle w:val="ac"/>
        <w:spacing w:after="0"/>
        <w:jc w:val="left"/>
        <w:rPr>
          <w:lang w:val="ru-RU"/>
        </w:rPr>
      </w:pPr>
      <w:r w:rsidRPr="00164ED1">
        <w:rPr>
          <w:lang w:val="ru-RU"/>
        </w:rPr>
        <w:t>Модуль № 6 "Здоровье и как его сохранить. Основы медицинских знаний".</w:t>
      </w:r>
    </w:p>
    <w:p w:rsidR="003A7B6F" w:rsidRPr="00164ED1" w:rsidRDefault="003A7B6F" w:rsidP="003A7B6F">
      <w:pPr>
        <w:pStyle w:val="ac"/>
        <w:spacing w:after="0"/>
        <w:jc w:val="left"/>
        <w:rPr>
          <w:lang w:val="ru-RU"/>
        </w:rPr>
      </w:pPr>
      <w:r w:rsidRPr="00164ED1">
        <w:rPr>
          <w:lang w:val="ru-RU"/>
        </w:rPr>
        <w:t>Объяснять смысл понятий "здоровье", "охрана здоровья", "здоровый образ жизни", "лечение", "профилактика".</w:t>
      </w:r>
    </w:p>
    <w:p w:rsidR="003A7B6F" w:rsidRPr="00164ED1" w:rsidRDefault="003A7B6F" w:rsidP="003A7B6F">
      <w:pPr>
        <w:pStyle w:val="ac"/>
        <w:spacing w:after="0"/>
        <w:jc w:val="left"/>
        <w:rPr>
          <w:lang w:val="ru-RU"/>
        </w:rPr>
      </w:pPr>
      <w:r w:rsidRPr="00164ED1">
        <w:rPr>
          <w:lang w:val="ru-RU"/>
        </w:rPr>
        <w:t>Знать факторы, влияющие на здоровье человека и составляющие здорового образа жизни.</w:t>
      </w:r>
    </w:p>
    <w:p w:rsidR="003A7B6F" w:rsidRPr="00164ED1" w:rsidRDefault="003A7B6F" w:rsidP="003A7B6F">
      <w:pPr>
        <w:pStyle w:val="ac"/>
        <w:spacing w:after="0"/>
        <w:jc w:val="left"/>
        <w:rPr>
          <w:lang w:val="ru-RU"/>
        </w:rPr>
      </w:pPr>
      <w:r w:rsidRPr="00164ED1">
        <w:rPr>
          <w:lang w:val="ru-RU"/>
        </w:rPr>
        <w:t>Иметь представления об инфекционных заболеваниях, механизмах их распространения и способах передачи. Знать меры профилактики и защиты от инфекционных заболеваний.</w:t>
      </w:r>
    </w:p>
    <w:p w:rsidR="003A7B6F" w:rsidRPr="00164ED1" w:rsidRDefault="003A7B6F" w:rsidP="003A7B6F">
      <w:pPr>
        <w:pStyle w:val="ac"/>
        <w:spacing w:after="0"/>
        <w:jc w:val="left"/>
        <w:rPr>
          <w:lang w:val="ru-RU"/>
        </w:rPr>
      </w:pPr>
      <w:r w:rsidRPr="00164ED1">
        <w:rPr>
          <w:lang w:val="ru-RU"/>
        </w:rPr>
        <w:t>Объяснять смысл понятия "вакцинация". Иметь представление о механизме действия вакцины.</w:t>
      </w:r>
    </w:p>
    <w:p w:rsidR="003A7B6F" w:rsidRPr="00164ED1" w:rsidRDefault="003A7B6F" w:rsidP="003A7B6F">
      <w:pPr>
        <w:pStyle w:val="ac"/>
        <w:spacing w:after="0"/>
        <w:jc w:val="left"/>
        <w:rPr>
          <w:lang w:val="ru-RU"/>
        </w:rPr>
      </w:pPr>
      <w:r w:rsidRPr="00164ED1">
        <w:rPr>
          <w:lang w:val="ru-RU"/>
        </w:rPr>
        <w:t>Иметь представление о национальном календаре профилактических прививок. Перечислять заболевания, вакцины от которых включены в национальный календарь. Приводить примеры этих заболеваний и их возможных последствий.</w:t>
      </w:r>
    </w:p>
    <w:p w:rsidR="003A7B6F" w:rsidRPr="00164ED1" w:rsidRDefault="003A7B6F" w:rsidP="003A7B6F">
      <w:pPr>
        <w:pStyle w:val="ac"/>
        <w:spacing w:after="0"/>
        <w:jc w:val="left"/>
        <w:rPr>
          <w:lang w:val="ru-RU"/>
        </w:rPr>
      </w:pPr>
      <w:r w:rsidRPr="00164ED1">
        <w:rPr>
          <w:lang w:val="ru-RU"/>
        </w:rPr>
        <w:t>Раскрывать значение изобретения вакцины для жизни людей. Приводить примеры заболеваний, которые: побеждены при помощи вакцинации; не побеждены; от которых вакцины пока не созданы.</w:t>
      </w:r>
    </w:p>
    <w:p w:rsidR="003A7B6F" w:rsidRPr="00164ED1" w:rsidRDefault="003A7B6F" w:rsidP="003A7B6F">
      <w:pPr>
        <w:pStyle w:val="ac"/>
        <w:spacing w:after="0"/>
        <w:jc w:val="left"/>
        <w:rPr>
          <w:lang w:val="ru-RU"/>
        </w:rPr>
      </w:pPr>
      <w:r w:rsidRPr="00164ED1">
        <w:rPr>
          <w:lang w:val="ru-RU"/>
        </w:rPr>
        <w:t>Классифицировать чрезвычайные ситуации биолого-социального характера. Приводить примеры.</w:t>
      </w:r>
    </w:p>
    <w:p w:rsidR="003A7B6F" w:rsidRPr="00164ED1" w:rsidRDefault="003A7B6F" w:rsidP="003A7B6F">
      <w:pPr>
        <w:pStyle w:val="ac"/>
        <w:spacing w:after="0"/>
        <w:jc w:val="left"/>
        <w:rPr>
          <w:lang w:val="ru-RU"/>
        </w:rPr>
      </w:pPr>
      <w:r w:rsidRPr="00164ED1">
        <w:rPr>
          <w:lang w:val="ru-RU"/>
        </w:rPr>
        <w:t>Иметь представления о самых распространенных неинфекционных заболеваниях.</w:t>
      </w:r>
    </w:p>
    <w:p w:rsidR="003A7B6F" w:rsidRPr="00164ED1" w:rsidRDefault="003A7B6F" w:rsidP="003A7B6F">
      <w:pPr>
        <w:pStyle w:val="ac"/>
        <w:spacing w:after="0"/>
        <w:jc w:val="left"/>
        <w:rPr>
          <w:lang w:val="ru-RU"/>
        </w:rPr>
      </w:pPr>
      <w:r w:rsidRPr="00164ED1">
        <w:rPr>
          <w:lang w:val="ru-RU"/>
        </w:rPr>
        <w:t>Характеризовать факторы риска для возникновения сердечно-сосудистых, онкологических, эндокринных заболеваний, заболеваний дыхательной системы.</w:t>
      </w:r>
    </w:p>
    <w:p w:rsidR="003A7B6F" w:rsidRPr="00164ED1" w:rsidRDefault="003A7B6F" w:rsidP="003A7B6F">
      <w:pPr>
        <w:pStyle w:val="ac"/>
        <w:spacing w:after="0"/>
        <w:jc w:val="left"/>
        <w:rPr>
          <w:lang w:val="ru-RU"/>
        </w:rPr>
      </w:pPr>
      <w:r w:rsidRPr="00164ED1">
        <w:rPr>
          <w:lang w:val="ru-RU"/>
        </w:rPr>
        <w:t>Раскрывать роль образа жизни в профилактике неинфекционных заболеваний.</w:t>
      </w:r>
    </w:p>
    <w:p w:rsidR="003A7B6F" w:rsidRPr="00164ED1" w:rsidRDefault="003A7B6F" w:rsidP="003A7B6F">
      <w:pPr>
        <w:pStyle w:val="ac"/>
        <w:spacing w:after="0"/>
        <w:jc w:val="left"/>
        <w:rPr>
          <w:lang w:val="ru-RU"/>
        </w:rPr>
      </w:pPr>
      <w:r w:rsidRPr="00164ED1">
        <w:rPr>
          <w:lang w:val="ru-RU"/>
        </w:rPr>
        <w:t>Раскрывать роль диспансеризации для профилактики неинфекционных заболеваний.</w:t>
      </w:r>
    </w:p>
    <w:p w:rsidR="003A7B6F" w:rsidRPr="00164ED1" w:rsidRDefault="003A7B6F" w:rsidP="003A7B6F">
      <w:pPr>
        <w:pStyle w:val="ac"/>
        <w:spacing w:after="0"/>
        <w:jc w:val="left"/>
        <w:rPr>
          <w:lang w:val="ru-RU"/>
        </w:rPr>
      </w:pPr>
      <w:r w:rsidRPr="00164ED1">
        <w:rPr>
          <w:lang w:val="ru-RU"/>
        </w:rPr>
        <w:t>Знать признаки угрожающих жизни и здоровью состояний, требующие вызова скорой медицинской помощи (инсульт, сердечный приступ, острая боль в животе, эпилепсия и другие).</w:t>
      </w:r>
    </w:p>
    <w:p w:rsidR="003A7B6F" w:rsidRPr="00164ED1" w:rsidRDefault="003A7B6F" w:rsidP="003A7B6F">
      <w:pPr>
        <w:pStyle w:val="ac"/>
        <w:spacing w:after="0"/>
        <w:jc w:val="left"/>
        <w:rPr>
          <w:lang w:val="ru-RU"/>
        </w:rPr>
      </w:pPr>
      <w:r w:rsidRPr="00164ED1">
        <w:rPr>
          <w:lang w:val="ru-RU"/>
        </w:rPr>
        <w:t>Объяснять смысл понятий "психическое здоровье" и "психологическое благополучие". Знать критерии психического здоровья и психологического благополучия и факторы, влияющие на них.</w:t>
      </w:r>
    </w:p>
    <w:p w:rsidR="003A7B6F" w:rsidRPr="00164ED1" w:rsidRDefault="003A7B6F" w:rsidP="003A7B6F">
      <w:pPr>
        <w:pStyle w:val="ac"/>
        <w:spacing w:after="0"/>
        <w:jc w:val="left"/>
        <w:rPr>
          <w:lang w:val="ru-RU"/>
        </w:rPr>
      </w:pPr>
      <w:r w:rsidRPr="00164ED1">
        <w:rPr>
          <w:lang w:val="ru-RU"/>
        </w:rPr>
        <w:t>Иметь представление о важности раннего выявления психических расстройств, роли инклюзивной среды.</w:t>
      </w:r>
    </w:p>
    <w:p w:rsidR="003A7B6F" w:rsidRPr="00164ED1" w:rsidRDefault="003A7B6F" w:rsidP="003A7B6F">
      <w:pPr>
        <w:pStyle w:val="ac"/>
        <w:spacing w:after="0"/>
        <w:jc w:val="left"/>
        <w:rPr>
          <w:lang w:val="ru-RU"/>
        </w:rPr>
      </w:pPr>
      <w:r w:rsidRPr="00164ED1">
        <w:rPr>
          <w:lang w:val="ru-RU"/>
        </w:rPr>
        <w:t>Сформировать доброжелательное отношение к людям с особенностями психического развития.</w:t>
      </w:r>
    </w:p>
    <w:p w:rsidR="003A7B6F" w:rsidRPr="00164ED1" w:rsidRDefault="003A7B6F" w:rsidP="003A7B6F">
      <w:pPr>
        <w:pStyle w:val="ac"/>
        <w:spacing w:after="0"/>
        <w:jc w:val="left"/>
        <w:rPr>
          <w:lang w:val="ru-RU"/>
        </w:rPr>
      </w:pPr>
      <w:r w:rsidRPr="00164ED1">
        <w:rPr>
          <w:lang w:val="ru-RU"/>
        </w:rPr>
        <w:t>Характеризовать влияние хронического стресса, психотравмирующей ситуации, злоупотребления алкоголем и употребления наркотических средств на психическое здоровье и психологическое благополучие человека.</w:t>
      </w:r>
    </w:p>
    <w:p w:rsidR="003A7B6F" w:rsidRPr="00164ED1" w:rsidRDefault="003A7B6F" w:rsidP="003A7B6F">
      <w:pPr>
        <w:pStyle w:val="ac"/>
        <w:spacing w:after="0"/>
        <w:jc w:val="left"/>
        <w:rPr>
          <w:lang w:val="ru-RU"/>
        </w:rPr>
      </w:pPr>
      <w:r w:rsidRPr="00164ED1">
        <w:rPr>
          <w:lang w:val="ru-RU"/>
        </w:rPr>
        <w:t>Сформировать негативное отношение к употреблению алкоголя и наркотиков.</w:t>
      </w:r>
    </w:p>
    <w:p w:rsidR="003A7B6F" w:rsidRPr="00164ED1" w:rsidRDefault="003A7B6F" w:rsidP="003A7B6F">
      <w:pPr>
        <w:pStyle w:val="ac"/>
        <w:spacing w:after="0"/>
        <w:jc w:val="left"/>
        <w:rPr>
          <w:lang w:val="ru-RU"/>
        </w:rPr>
      </w:pPr>
      <w:r w:rsidRPr="00164ED1">
        <w:rPr>
          <w:lang w:val="ru-RU"/>
        </w:rPr>
        <w:t>Знать и применять способы сохранения психического здоровья.</w:t>
      </w:r>
    </w:p>
    <w:p w:rsidR="003A7B6F" w:rsidRPr="00164ED1" w:rsidRDefault="003A7B6F" w:rsidP="003A7B6F">
      <w:pPr>
        <w:pStyle w:val="ac"/>
        <w:spacing w:after="0"/>
        <w:jc w:val="left"/>
        <w:rPr>
          <w:lang w:val="ru-RU"/>
        </w:rPr>
      </w:pPr>
      <w:r w:rsidRPr="00164ED1">
        <w:rPr>
          <w:lang w:val="ru-RU"/>
        </w:rPr>
        <w:t>Знать критерии, когда необходима помощь специалиста.</w:t>
      </w:r>
    </w:p>
    <w:p w:rsidR="003A7B6F" w:rsidRPr="00164ED1" w:rsidRDefault="003A7B6F" w:rsidP="003A7B6F">
      <w:pPr>
        <w:pStyle w:val="ac"/>
        <w:spacing w:after="0"/>
        <w:jc w:val="left"/>
        <w:rPr>
          <w:lang w:val="ru-RU"/>
        </w:rPr>
      </w:pPr>
      <w:r w:rsidRPr="00164ED1">
        <w:rPr>
          <w:lang w:val="ru-RU"/>
        </w:rPr>
        <w:t>Характеризовать и соотносить понятия "первая помощь" и "скорая медицинская помощь".</w:t>
      </w:r>
    </w:p>
    <w:p w:rsidR="003A7B6F" w:rsidRPr="00164ED1" w:rsidRDefault="003A7B6F" w:rsidP="003A7B6F">
      <w:pPr>
        <w:pStyle w:val="ac"/>
        <w:spacing w:after="0"/>
        <w:jc w:val="left"/>
        <w:rPr>
          <w:lang w:val="ru-RU"/>
        </w:rPr>
      </w:pPr>
      <w:r w:rsidRPr="00164ED1">
        <w:rPr>
          <w:lang w:val="ru-RU"/>
        </w:rPr>
        <w:t>Знать состояния, при которых оказывается первая помощь, мероприятия первой помощи, алгоритм первой помощи.</w:t>
      </w:r>
    </w:p>
    <w:p w:rsidR="003A7B6F" w:rsidRPr="00164ED1" w:rsidRDefault="003A7B6F" w:rsidP="003A7B6F">
      <w:pPr>
        <w:pStyle w:val="ac"/>
        <w:spacing w:after="0"/>
        <w:jc w:val="left"/>
        <w:rPr>
          <w:lang w:val="ru-RU"/>
        </w:rPr>
      </w:pPr>
      <w:r w:rsidRPr="00164ED1">
        <w:rPr>
          <w:lang w:val="ru-RU"/>
        </w:rPr>
        <w:t>Владеть приемами оказания первой помощи при неотложных состояниях. Знать порядок действий в сложных случаях оказания первой помощи (травмы глаза; "сложные" кровотечения; первая помощь с использованием подручных средств; первая помощь при нескольких травмах одновременно).</w:t>
      </w:r>
    </w:p>
    <w:p w:rsidR="003A7B6F" w:rsidRPr="00164ED1" w:rsidRDefault="003A7B6F" w:rsidP="003A7B6F">
      <w:pPr>
        <w:pStyle w:val="ac"/>
        <w:spacing w:after="0"/>
        <w:jc w:val="left"/>
        <w:rPr>
          <w:lang w:val="ru-RU"/>
        </w:rPr>
      </w:pPr>
      <w:r w:rsidRPr="00164ED1">
        <w:rPr>
          <w:lang w:val="ru-RU"/>
        </w:rPr>
        <w:t>Модуль № 7 "Безопасность в социуме".</w:t>
      </w:r>
    </w:p>
    <w:p w:rsidR="003A7B6F" w:rsidRPr="00164ED1" w:rsidRDefault="003A7B6F" w:rsidP="003A7B6F">
      <w:pPr>
        <w:pStyle w:val="ac"/>
        <w:spacing w:after="0"/>
        <w:jc w:val="left"/>
        <w:rPr>
          <w:lang w:val="ru-RU"/>
        </w:rPr>
      </w:pPr>
      <w:r w:rsidRPr="00164ED1">
        <w:rPr>
          <w:lang w:val="ru-RU"/>
        </w:rPr>
        <w:t>Объяснять смысл понятий "общение", "социальная группа", "большая группа", "малая группа".</w:t>
      </w:r>
    </w:p>
    <w:p w:rsidR="003A7B6F" w:rsidRPr="00164ED1" w:rsidRDefault="003A7B6F" w:rsidP="003A7B6F">
      <w:pPr>
        <w:pStyle w:val="ac"/>
        <w:spacing w:after="0"/>
        <w:jc w:val="left"/>
        <w:rPr>
          <w:lang w:val="ru-RU"/>
        </w:rPr>
      </w:pPr>
      <w:r w:rsidRPr="00164ED1">
        <w:rPr>
          <w:lang w:val="ru-RU"/>
        </w:rPr>
        <w:t>Знать принципы и показатели эффективного межличностного общения и общения в группе.</w:t>
      </w:r>
    </w:p>
    <w:p w:rsidR="003A7B6F" w:rsidRPr="00164ED1" w:rsidRDefault="003A7B6F" w:rsidP="003A7B6F">
      <w:pPr>
        <w:pStyle w:val="ac"/>
        <w:spacing w:after="0"/>
        <w:jc w:val="left"/>
        <w:rPr>
          <w:lang w:val="ru-RU"/>
        </w:rPr>
      </w:pPr>
      <w:r w:rsidRPr="00164ED1">
        <w:rPr>
          <w:lang w:val="ru-RU"/>
        </w:rPr>
        <w:lastRenderedPageBreak/>
        <w:t>Соблюдать правила безопасного и комфортного существования со знакомыми людьми и в различных группах (в школьном классе; в коллективе кружка, секции; в спортивной команде).</w:t>
      </w:r>
    </w:p>
    <w:p w:rsidR="003A7B6F" w:rsidRPr="00164ED1" w:rsidRDefault="003A7B6F" w:rsidP="003A7B6F">
      <w:pPr>
        <w:pStyle w:val="ac"/>
        <w:spacing w:after="0"/>
        <w:jc w:val="left"/>
        <w:rPr>
          <w:lang w:val="ru-RU"/>
        </w:rPr>
      </w:pPr>
      <w:r w:rsidRPr="00164ED1">
        <w:rPr>
          <w:lang w:val="ru-RU"/>
        </w:rPr>
        <w:t>Приводить примеры межличностного, группового и межгруппового конфликтов. Приводить примеры способов избегания и разрешения конфликтных ситуаций.</w:t>
      </w:r>
    </w:p>
    <w:p w:rsidR="003A7B6F" w:rsidRPr="00164ED1" w:rsidRDefault="003A7B6F" w:rsidP="003A7B6F">
      <w:pPr>
        <w:pStyle w:val="ac"/>
        <w:spacing w:after="0"/>
        <w:jc w:val="left"/>
        <w:rPr>
          <w:lang w:val="ru-RU"/>
        </w:rPr>
      </w:pPr>
      <w:r w:rsidRPr="00164ED1">
        <w:rPr>
          <w:lang w:val="ru-RU"/>
        </w:rPr>
        <w:t>Характеризовать опасные проявления конфликтов. Знать способы разрешения межличностных конфликтов, способы противодействия буллингу и проявлению насилия.</w:t>
      </w:r>
    </w:p>
    <w:p w:rsidR="003A7B6F" w:rsidRPr="00164ED1" w:rsidRDefault="003A7B6F" w:rsidP="003A7B6F">
      <w:pPr>
        <w:pStyle w:val="ac"/>
        <w:spacing w:after="0"/>
        <w:jc w:val="left"/>
        <w:rPr>
          <w:lang w:val="ru-RU"/>
        </w:rPr>
      </w:pPr>
      <w:r w:rsidRPr="00164ED1">
        <w:rPr>
          <w:lang w:val="ru-RU"/>
        </w:rPr>
        <w:t>Сформировать негативное отношение к опасным проявлениям конфликтов.</w:t>
      </w:r>
    </w:p>
    <w:p w:rsidR="003A7B6F" w:rsidRPr="00164ED1" w:rsidRDefault="003A7B6F" w:rsidP="003A7B6F">
      <w:pPr>
        <w:pStyle w:val="ac"/>
        <w:spacing w:after="0"/>
        <w:jc w:val="left"/>
        <w:rPr>
          <w:lang w:val="ru-RU"/>
        </w:rPr>
      </w:pPr>
      <w:r w:rsidRPr="00164ED1">
        <w:rPr>
          <w:lang w:val="ru-RU"/>
        </w:rPr>
        <w:t>Уметь распознавать манипуляцию. Отличать просьбы, аргументированное воздействие от манипулятивного, иных форм деструктивного воздействия. Знать различные манипулятивные приемы. Иметь представление о современных формах манипуляций, в том числе с применением цифровых технологий или с использованием деструктивных психологических технологий.</w:t>
      </w:r>
    </w:p>
    <w:p w:rsidR="003A7B6F" w:rsidRPr="00164ED1" w:rsidRDefault="003A7B6F" w:rsidP="003A7B6F">
      <w:pPr>
        <w:pStyle w:val="ac"/>
        <w:spacing w:after="0"/>
        <w:jc w:val="left"/>
        <w:rPr>
          <w:lang w:val="ru-RU"/>
        </w:rPr>
      </w:pPr>
      <w:r w:rsidRPr="00164ED1">
        <w:rPr>
          <w:lang w:val="ru-RU"/>
        </w:rPr>
        <w:t>Уметь распознавать манипулятивные компоненты в мошеннических криминалистических схемах.</w:t>
      </w:r>
    </w:p>
    <w:p w:rsidR="003A7B6F" w:rsidRPr="00164ED1" w:rsidRDefault="003A7B6F" w:rsidP="003A7B6F">
      <w:pPr>
        <w:pStyle w:val="ac"/>
        <w:spacing w:after="0"/>
        <w:jc w:val="left"/>
        <w:rPr>
          <w:lang w:val="ru-RU"/>
        </w:rPr>
      </w:pPr>
      <w:r w:rsidRPr="00164ED1">
        <w:rPr>
          <w:lang w:val="ru-RU"/>
        </w:rPr>
        <w:t>Знать и владеть основами противодействия манипуляциям, организации пространства для "здорового" общения внутри различных групп и коллективов.</w:t>
      </w:r>
    </w:p>
    <w:p w:rsidR="003A7B6F" w:rsidRPr="00164ED1" w:rsidRDefault="003A7B6F" w:rsidP="003A7B6F">
      <w:pPr>
        <w:pStyle w:val="ac"/>
        <w:spacing w:after="0"/>
        <w:jc w:val="left"/>
        <w:rPr>
          <w:lang w:val="ru-RU"/>
        </w:rPr>
      </w:pPr>
      <w:r w:rsidRPr="00164ED1">
        <w:rPr>
          <w:lang w:val="ru-RU"/>
        </w:rPr>
        <w:t>Уметь отличать конструктивные способы психологического воздействия от деструктивных форм.</w:t>
      </w:r>
    </w:p>
    <w:p w:rsidR="003A7B6F" w:rsidRPr="00164ED1" w:rsidRDefault="003A7B6F" w:rsidP="003A7B6F">
      <w:pPr>
        <w:pStyle w:val="ac"/>
        <w:spacing w:after="0"/>
        <w:jc w:val="left"/>
        <w:rPr>
          <w:lang w:val="ru-RU"/>
        </w:rPr>
      </w:pPr>
      <w:r w:rsidRPr="00164ED1">
        <w:rPr>
          <w:lang w:val="ru-RU"/>
        </w:rPr>
        <w:t>Иметь представление о механизмах психологического влияния в больших группах. Характеризовать способы воздействия на человека в большой группе (заражение; внушение; подражание).</w:t>
      </w:r>
    </w:p>
    <w:p w:rsidR="003A7B6F" w:rsidRPr="00164ED1" w:rsidRDefault="003A7B6F" w:rsidP="003A7B6F">
      <w:pPr>
        <w:pStyle w:val="ac"/>
        <w:spacing w:after="0"/>
        <w:jc w:val="left"/>
        <w:rPr>
          <w:lang w:val="ru-RU"/>
        </w:rPr>
      </w:pPr>
      <w:r w:rsidRPr="00164ED1">
        <w:rPr>
          <w:lang w:val="ru-RU"/>
        </w:rPr>
        <w:t>Модуль № 8 "Безопасность в информационном пространстве".</w:t>
      </w:r>
    </w:p>
    <w:p w:rsidR="003A7B6F" w:rsidRPr="00164ED1" w:rsidRDefault="003A7B6F" w:rsidP="003A7B6F">
      <w:pPr>
        <w:pStyle w:val="ac"/>
        <w:spacing w:after="0"/>
        <w:jc w:val="left"/>
        <w:rPr>
          <w:lang w:val="ru-RU"/>
        </w:rPr>
      </w:pPr>
      <w:r w:rsidRPr="00164ED1">
        <w:rPr>
          <w:lang w:val="ru-RU"/>
        </w:rPr>
        <w:t>Характеризовать смысл понятий "цифровая среда", "цифровой след".</w:t>
      </w:r>
    </w:p>
    <w:p w:rsidR="003A7B6F" w:rsidRPr="00164ED1" w:rsidRDefault="003A7B6F" w:rsidP="003A7B6F">
      <w:pPr>
        <w:pStyle w:val="ac"/>
        <w:spacing w:after="0"/>
        <w:jc w:val="left"/>
        <w:rPr>
          <w:lang w:val="ru-RU"/>
        </w:rPr>
      </w:pPr>
      <w:r w:rsidRPr="00164ED1">
        <w:rPr>
          <w:lang w:val="ru-RU"/>
        </w:rPr>
        <w:t>Раскрывать сущность и приводить примеры положительного и отрицательного влияния цифровой среды на жизнь человека.</w:t>
      </w:r>
    </w:p>
    <w:p w:rsidR="003A7B6F" w:rsidRPr="00164ED1" w:rsidRDefault="003A7B6F" w:rsidP="003A7B6F">
      <w:pPr>
        <w:pStyle w:val="ac"/>
        <w:spacing w:after="0"/>
        <w:jc w:val="left"/>
        <w:rPr>
          <w:lang w:val="ru-RU"/>
        </w:rPr>
      </w:pPr>
      <w:r w:rsidRPr="00164ED1">
        <w:rPr>
          <w:lang w:val="ru-RU"/>
        </w:rPr>
        <w:t>Знать признаки, осознавать опасность цифровой зависимости.</w:t>
      </w:r>
    </w:p>
    <w:p w:rsidR="003A7B6F" w:rsidRPr="00164ED1" w:rsidRDefault="003A7B6F" w:rsidP="003A7B6F">
      <w:pPr>
        <w:pStyle w:val="ac"/>
        <w:spacing w:after="0"/>
        <w:jc w:val="left"/>
        <w:rPr>
          <w:lang w:val="ru-RU"/>
        </w:rPr>
      </w:pPr>
      <w:r w:rsidRPr="00164ED1">
        <w:rPr>
          <w:lang w:val="ru-RU"/>
        </w:rPr>
        <w:t>Характеризовать основные риски цифровой среды.</w:t>
      </w:r>
    </w:p>
    <w:p w:rsidR="003A7B6F" w:rsidRPr="00164ED1" w:rsidRDefault="003A7B6F" w:rsidP="003A7B6F">
      <w:pPr>
        <w:pStyle w:val="ac"/>
        <w:spacing w:after="0"/>
        <w:jc w:val="left"/>
        <w:rPr>
          <w:lang w:val="ru-RU"/>
        </w:rPr>
      </w:pPr>
      <w:r w:rsidRPr="00164ED1">
        <w:rPr>
          <w:lang w:val="ru-RU"/>
        </w:rPr>
        <w:t>Иметь представление об основных правах человека в цифровой среде.</w:t>
      </w:r>
    </w:p>
    <w:p w:rsidR="003A7B6F" w:rsidRPr="00164ED1" w:rsidRDefault="003A7B6F" w:rsidP="003A7B6F">
      <w:pPr>
        <w:pStyle w:val="ac"/>
        <w:spacing w:after="0"/>
        <w:jc w:val="left"/>
        <w:rPr>
          <w:lang w:val="ru-RU"/>
        </w:rPr>
      </w:pPr>
      <w:r w:rsidRPr="00164ED1">
        <w:rPr>
          <w:lang w:val="ru-RU"/>
        </w:rPr>
        <w:t>Знать и соблюдать правила безопасного поведения в цифровой среде.</w:t>
      </w:r>
    </w:p>
    <w:p w:rsidR="003A7B6F" w:rsidRPr="00164ED1" w:rsidRDefault="003A7B6F" w:rsidP="003A7B6F">
      <w:pPr>
        <w:pStyle w:val="ac"/>
        <w:spacing w:after="0"/>
        <w:jc w:val="left"/>
        <w:rPr>
          <w:lang w:val="ru-RU"/>
        </w:rPr>
      </w:pPr>
      <w:r w:rsidRPr="00164ED1">
        <w:rPr>
          <w:lang w:val="ru-RU"/>
        </w:rPr>
        <w:t>Знать основные виды вредоносного программного обеспечения, принципы работы. Характеризовать признаки мошенничества в цифровой среде.</w:t>
      </w:r>
    </w:p>
    <w:p w:rsidR="003A7B6F" w:rsidRPr="00164ED1" w:rsidRDefault="003A7B6F" w:rsidP="003A7B6F">
      <w:pPr>
        <w:pStyle w:val="ac"/>
        <w:spacing w:after="0"/>
        <w:jc w:val="left"/>
        <w:rPr>
          <w:lang w:val="ru-RU"/>
        </w:rPr>
      </w:pPr>
      <w:r w:rsidRPr="00164ED1">
        <w:rPr>
          <w:lang w:val="ru-RU"/>
        </w:rPr>
        <w:t>Знать и применять правила безопасного использования электронных устройств и программного обеспечения, правила защиты от мошенников.</w:t>
      </w:r>
    </w:p>
    <w:p w:rsidR="003A7B6F" w:rsidRPr="00164ED1" w:rsidRDefault="003A7B6F" w:rsidP="003A7B6F">
      <w:pPr>
        <w:pStyle w:val="ac"/>
        <w:spacing w:after="0"/>
        <w:jc w:val="left"/>
        <w:rPr>
          <w:lang w:val="ru-RU"/>
        </w:rPr>
      </w:pPr>
      <w:r w:rsidRPr="00164ED1">
        <w:rPr>
          <w:lang w:val="ru-RU"/>
        </w:rPr>
        <w:t>Характеризовать основные поведенческие риски в цифровой среде.</w:t>
      </w:r>
    </w:p>
    <w:p w:rsidR="003A7B6F" w:rsidRPr="00164ED1" w:rsidRDefault="003A7B6F" w:rsidP="003A7B6F">
      <w:pPr>
        <w:pStyle w:val="ac"/>
        <w:spacing w:after="0"/>
        <w:jc w:val="left"/>
        <w:rPr>
          <w:lang w:val="ru-RU"/>
        </w:rPr>
      </w:pPr>
      <w:r w:rsidRPr="00164ED1">
        <w:rPr>
          <w:lang w:val="ru-RU"/>
        </w:rPr>
        <w:t>Осознавать опасность сетевой травли. Знать правила противостояния травле в цифровой среде и профилактические меры.</w:t>
      </w:r>
    </w:p>
    <w:p w:rsidR="003A7B6F" w:rsidRPr="00164ED1" w:rsidRDefault="003A7B6F" w:rsidP="003A7B6F">
      <w:pPr>
        <w:pStyle w:val="ac"/>
        <w:spacing w:after="0"/>
        <w:jc w:val="left"/>
        <w:rPr>
          <w:lang w:val="ru-RU"/>
        </w:rPr>
      </w:pPr>
      <w:r w:rsidRPr="00164ED1">
        <w:rPr>
          <w:lang w:val="ru-RU"/>
        </w:rPr>
        <w:t>Характеризовать признаки деструктивных сообществ и деструктивного контента в цифровой среде. Знать признаки вовлечения в деструктивные сообщества. Знать правила профилактики и противодействия вовлечению в деструктивные сообщества.</w:t>
      </w:r>
    </w:p>
    <w:p w:rsidR="003A7B6F" w:rsidRPr="00164ED1" w:rsidRDefault="003A7B6F" w:rsidP="003A7B6F">
      <w:pPr>
        <w:pStyle w:val="ac"/>
        <w:spacing w:after="0"/>
        <w:jc w:val="left"/>
        <w:rPr>
          <w:lang w:val="ru-RU"/>
        </w:rPr>
      </w:pPr>
      <w:r w:rsidRPr="00164ED1">
        <w:rPr>
          <w:lang w:val="ru-RU"/>
        </w:rPr>
        <w:t>Знать и соблюдать правила безопасной коммуникации в цифровой среде.</w:t>
      </w:r>
    </w:p>
    <w:p w:rsidR="003A7B6F" w:rsidRPr="00164ED1" w:rsidRDefault="003A7B6F" w:rsidP="003A7B6F">
      <w:pPr>
        <w:pStyle w:val="ac"/>
        <w:spacing w:after="0"/>
        <w:jc w:val="left"/>
        <w:rPr>
          <w:lang w:val="ru-RU"/>
        </w:rPr>
      </w:pPr>
      <w:r w:rsidRPr="00164ED1">
        <w:rPr>
          <w:lang w:val="ru-RU"/>
        </w:rPr>
        <w:t>Объяснять смысл понятия "достоверность информации". Знать критерии проверки достоверности информации.</w:t>
      </w:r>
    </w:p>
    <w:p w:rsidR="003A7B6F" w:rsidRPr="00164ED1" w:rsidRDefault="003A7B6F" w:rsidP="003A7B6F">
      <w:pPr>
        <w:pStyle w:val="ac"/>
        <w:spacing w:after="0"/>
        <w:jc w:val="left"/>
        <w:rPr>
          <w:lang w:val="ru-RU"/>
        </w:rPr>
      </w:pPr>
      <w:r w:rsidRPr="00164ED1">
        <w:rPr>
          <w:lang w:val="ru-RU"/>
        </w:rPr>
        <w:t>Объяснять смысл понятия "информационный пузырь". Знать основные признаки манипуляции сознанием и пропаганды.</w:t>
      </w:r>
    </w:p>
    <w:p w:rsidR="003A7B6F" w:rsidRPr="00164ED1" w:rsidRDefault="003A7B6F" w:rsidP="003A7B6F">
      <w:pPr>
        <w:pStyle w:val="ac"/>
        <w:spacing w:after="0"/>
        <w:jc w:val="left"/>
        <w:rPr>
          <w:lang w:val="ru-RU"/>
        </w:rPr>
      </w:pPr>
      <w:r w:rsidRPr="00164ED1">
        <w:rPr>
          <w:lang w:val="ru-RU"/>
        </w:rPr>
        <w:t>Объяснять смысл понятия "фейк". Иметь представление о целях создания и распространения фейков в цифровой среде, их основных видах.</w:t>
      </w:r>
    </w:p>
    <w:p w:rsidR="003A7B6F" w:rsidRPr="00164ED1" w:rsidRDefault="003A7B6F" w:rsidP="003A7B6F">
      <w:pPr>
        <w:pStyle w:val="ac"/>
        <w:spacing w:after="0"/>
        <w:jc w:val="left"/>
        <w:rPr>
          <w:lang w:val="ru-RU"/>
        </w:rPr>
      </w:pPr>
      <w:r w:rsidRPr="00164ED1">
        <w:rPr>
          <w:lang w:val="ru-RU"/>
        </w:rPr>
        <w:t>Знать правила и основные инструменты распознавания фейковых текстов и изображений.</w:t>
      </w:r>
    </w:p>
    <w:p w:rsidR="003A7B6F" w:rsidRPr="00164ED1" w:rsidRDefault="003A7B6F" w:rsidP="003A7B6F">
      <w:pPr>
        <w:pStyle w:val="ac"/>
        <w:spacing w:after="0"/>
        <w:jc w:val="left"/>
        <w:rPr>
          <w:lang w:val="ru-RU"/>
        </w:rPr>
      </w:pPr>
      <w:r w:rsidRPr="00164ED1">
        <w:rPr>
          <w:lang w:val="ru-RU"/>
        </w:rPr>
        <w:t>Иметь представления об основах правового регулирования, основных правонарушениях в сети Интернет. Знать методы защиты прав в цифровом пространстве.</w:t>
      </w:r>
    </w:p>
    <w:p w:rsidR="003A7B6F" w:rsidRPr="00164ED1" w:rsidRDefault="003A7B6F" w:rsidP="003A7B6F">
      <w:pPr>
        <w:pStyle w:val="ac"/>
        <w:spacing w:after="0"/>
        <w:jc w:val="left"/>
        <w:rPr>
          <w:lang w:val="ru-RU"/>
        </w:rPr>
      </w:pPr>
      <w:r w:rsidRPr="00164ED1">
        <w:rPr>
          <w:lang w:val="ru-RU"/>
        </w:rPr>
        <w:t>Модуль № 9 "Основы противодействия экстремизму и терроризму"</w:t>
      </w:r>
    </w:p>
    <w:p w:rsidR="003A7B6F" w:rsidRPr="00164ED1" w:rsidRDefault="003A7B6F" w:rsidP="003A7B6F">
      <w:pPr>
        <w:pStyle w:val="ac"/>
        <w:spacing w:after="0"/>
        <w:jc w:val="left"/>
        <w:rPr>
          <w:lang w:val="ru-RU"/>
        </w:rPr>
      </w:pPr>
      <w:r w:rsidRPr="00164ED1">
        <w:rPr>
          <w:lang w:val="ru-RU"/>
        </w:rPr>
        <w:lastRenderedPageBreak/>
        <w:t>Объяснять смысл понятий "терроризм" и "экстремизм", их взаимосвязь. Приводить примеры экстремистской и террористической деятельности.</w:t>
      </w:r>
    </w:p>
    <w:p w:rsidR="003A7B6F" w:rsidRPr="00164ED1" w:rsidRDefault="003A7B6F" w:rsidP="003A7B6F">
      <w:pPr>
        <w:pStyle w:val="ac"/>
        <w:spacing w:after="0"/>
        <w:jc w:val="left"/>
        <w:rPr>
          <w:lang w:val="ru-RU"/>
        </w:rPr>
      </w:pPr>
      <w:r w:rsidRPr="00164ED1">
        <w:rPr>
          <w:lang w:val="ru-RU"/>
        </w:rPr>
        <w:t>Характеризовать влияние экстремизма и терроризма на жизнь государства и общества.</w:t>
      </w:r>
    </w:p>
    <w:p w:rsidR="003A7B6F" w:rsidRPr="00164ED1" w:rsidRDefault="003A7B6F" w:rsidP="003A7B6F">
      <w:pPr>
        <w:pStyle w:val="ac"/>
        <w:spacing w:after="0"/>
        <w:jc w:val="left"/>
        <w:rPr>
          <w:lang w:val="ru-RU"/>
        </w:rPr>
      </w:pPr>
      <w:r w:rsidRPr="00164ED1">
        <w:rPr>
          <w:lang w:val="ru-RU"/>
        </w:rPr>
        <w:t>Сформировать нетерпимое отношение к проявлениям экстремизма и терроризма.</w:t>
      </w:r>
    </w:p>
    <w:p w:rsidR="003A7B6F" w:rsidRPr="00164ED1" w:rsidRDefault="003A7B6F" w:rsidP="003A7B6F">
      <w:pPr>
        <w:pStyle w:val="ac"/>
        <w:spacing w:after="0"/>
        <w:jc w:val="left"/>
        <w:rPr>
          <w:lang w:val="ru-RU"/>
        </w:rPr>
      </w:pPr>
      <w:r w:rsidRPr="00164ED1">
        <w:rPr>
          <w:lang w:val="ru-RU"/>
        </w:rPr>
        <w:t>Распознавать признаки вовлечения в экстремистскую и террористическую деятельность, знать способы противодействия.</w:t>
      </w:r>
    </w:p>
    <w:p w:rsidR="003A7B6F" w:rsidRPr="00164ED1" w:rsidRDefault="003A7B6F" w:rsidP="003A7B6F">
      <w:pPr>
        <w:pStyle w:val="ac"/>
        <w:spacing w:after="0"/>
        <w:jc w:val="left"/>
        <w:rPr>
          <w:lang w:val="ru-RU"/>
        </w:rPr>
      </w:pPr>
      <w:r w:rsidRPr="00164ED1">
        <w:rPr>
          <w:lang w:val="ru-RU"/>
        </w:rPr>
        <w:t>Знать порядок действий при объявлении различных уровней террористической направленности.</w:t>
      </w:r>
    </w:p>
    <w:p w:rsidR="003A7B6F" w:rsidRPr="00164ED1" w:rsidRDefault="003A7B6F" w:rsidP="003A7B6F">
      <w:pPr>
        <w:pStyle w:val="ac"/>
        <w:spacing w:after="0"/>
        <w:jc w:val="left"/>
        <w:rPr>
          <w:lang w:val="ru-RU"/>
        </w:rPr>
      </w:pPr>
      <w:r w:rsidRPr="00164ED1">
        <w:rPr>
          <w:lang w:val="ru-RU"/>
        </w:rPr>
        <w:t>Уметь действовать при угрозе (обнаружении бесхозных вещей, подозрительных предметов) или совершении террористического акта (нападении террористов и попытке захвата заложников; попадании в заложники; огневом налете; наезде транспортного средства; подрыве взрывного устройства), проведении контртеррористической операции.</w:t>
      </w:r>
    </w:p>
    <w:p w:rsidR="003A7B6F" w:rsidRPr="00164ED1" w:rsidRDefault="003A7B6F" w:rsidP="003A7B6F">
      <w:pPr>
        <w:pStyle w:val="ac"/>
        <w:spacing w:after="0"/>
        <w:jc w:val="left"/>
        <w:rPr>
          <w:lang w:val="ru-RU"/>
        </w:rPr>
      </w:pPr>
      <w:r w:rsidRPr="00164ED1">
        <w:rPr>
          <w:lang w:val="ru-RU"/>
        </w:rPr>
        <w:t>Объяснять цели, задачи, принципы противодействия экстремизму.</w:t>
      </w:r>
    </w:p>
    <w:p w:rsidR="003A7B6F" w:rsidRPr="00164ED1" w:rsidRDefault="003A7B6F" w:rsidP="003A7B6F">
      <w:pPr>
        <w:pStyle w:val="ac"/>
        <w:spacing w:after="0"/>
        <w:jc w:val="left"/>
        <w:rPr>
          <w:lang w:val="ru-RU"/>
        </w:rPr>
      </w:pPr>
      <w:r w:rsidRPr="00164ED1">
        <w:rPr>
          <w:lang w:val="ru-RU"/>
        </w:rPr>
        <w:t>Объяснять цели, задачи, принципы противодействия терроризму. Знать структуру общегосударственной системы противодействия терроризму.</w:t>
      </w:r>
    </w:p>
    <w:p w:rsidR="003A7B6F" w:rsidRPr="00164ED1" w:rsidRDefault="003A7B6F" w:rsidP="003A7B6F">
      <w:pPr>
        <w:pStyle w:val="ac"/>
        <w:spacing w:after="0"/>
        <w:jc w:val="left"/>
        <w:rPr>
          <w:lang w:val="ru-RU"/>
        </w:rPr>
      </w:pPr>
      <w:r w:rsidRPr="00164ED1">
        <w:rPr>
          <w:lang w:val="ru-RU"/>
        </w:rPr>
        <w:t>Модуль № 10 "Взаимодействие личности, общества и государства в обеспечении безопасности жизни и здоровья населения".</w:t>
      </w:r>
    </w:p>
    <w:p w:rsidR="003A7B6F" w:rsidRPr="00164ED1" w:rsidRDefault="003A7B6F" w:rsidP="003A7B6F">
      <w:pPr>
        <w:pStyle w:val="ac"/>
        <w:spacing w:after="0"/>
        <w:jc w:val="left"/>
        <w:rPr>
          <w:lang w:val="ru-RU"/>
        </w:rPr>
      </w:pPr>
      <w:r w:rsidRPr="00164ED1">
        <w:rPr>
          <w:lang w:val="ru-RU"/>
        </w:rPr>
        <w:t>Знать роль обороны страны для мирного социально-экономического развития Российской Федерации.</w:t>
      </w:r>
    </w:p>
    <w:p w:rsidR="003A7B6F" w:rsidRPr="00164ED1" w:rsidRDefault="003A7B6F" w:rsidP="003A7B6F">
      <w:pPr>
        <w:pStyle w:val="ac"/>
        <w:spacing w:after="0"/>
        <w:jc w:val="left"/>
        <w:rPr>
          <w:lang w:val="ru-RU"/>
        </w:rPr>
      </w:pPr>
      <w:r w:rsidRPr="00164ED1">
        <w:rPr>
          <w:lang w:val="ru-RU"/>
        </w:rPr>
        <w:t>Характеризовать роль Вооруженных Сил Российской Федерации в обороне страны, борьбе с международным терроризмом. Приводить примеры.</w:t>
      </w:r>
    </w:p>
    <w:p w:rsidR="003A7B6F" w:rsidRPr="00164ED1" w:rsidRDefault="003A7B6F" w:rsidP="003A7B6F">
      <w:pPr>
        <w:pStyle w:val="ac"/>
        <w:spacing w:after="0"/>
        <w:jc w:val="left"/>
        <w:rPr>
          <w:lang w:val="ru-RU"/>
        </w:rPr>
      </w:pPr>
      <w:r w:rsidRPr="00164ED1">
        <w:rPr>
          <w:lang w:val="ru-RU"/>
        </w:rPr>
        <w:t>Иметь представление о современном облике Вооруженных Сил Российской Федерации.</w:t>
      </w:r>
    </w:p>
    <w:p w:rsidR="003A7B6F" w:rsidRPr="00164ED1" w:rsidRDefault="003A7B6F" w:rsidP="003A7B6F">
      <w:pPr>
        <w:pStyle w:val="ac"/>
        <w:spacing w:after="0"/>
        <w:jc w:val="left"/>
        <w:rPr>
          <w:lang w:val="ru-RU"/>
        </w:rPr>
      </w:pPr>
      <w:r w:rsidRPr="00164ED1">
        <w:rPr>
          <w:lang w:val="ru-RU"/>
        </w:rPr>
        <w:t>Объяснять смысл понятий "воинская обязанность" и "военная служба".</w:t>
      </w:r>
    </w:p>
    <w:p w:rsidR="003A7B6F" w:rsidRPr="00164ED1" w:rsidRDefault="003A7B6F" w:rsidP="003A7B6F">
      <w:pPr>
        <w:pStyle w:val="ac"/>
        <w:spacing w:after="0"/>
        <w:jc w:val="left"/>
        <w:rPr>
          <w:lang w:val="ru-RU"/>
        </w:rPr>
      </w:pPr>
      <w:r w:rsidRPr="00164ED1">
        <w:rPr>
          <w:lang w:val="ru-RU"/>
        </w:rPr>
        <w:t>Иметь начальные знания в области обороны, основ военной службы.</w:t>
      </w:r>
    </w:p>
    <w:p w:rsidR="003A7B6F" w:rsidRPr="00164ED1" w:rsidRDefault="003A7B6F" w:rsidP="003A7B6F">
      <w:pPr>
        <w:pStyle w:val="ac"/>
        <w:spacing w:after="0"/>
        <w:jc w:val="left"/>
        <w:rPr>
          <w:lang w:val="ru-RU"/>
        </w:rPr>
      </w:pPr>
      <w:r w:rsidRPr="00164ED1">
        <w:rPr>
          <w:lang w:val="ru-RU"/>
        </w:rPr>
        <w:t>Характеризовать роль гражданской обороны в обеспечении национальной безопасности. Знать права и обязанности граждан Российской Федерации в области гражданской обороны.</w:t>
      </w:r>
    </w:p>
    <w:p w:rsidR="003A7B6F" w:rsidRPr="00164ED1" w:rsidRDefault="003A7B6F" w:rsidP="003A7B6F">
      <w:pPr>
        <w:pStyle w:val="ac"/>
        <w:spacing w:after="0"/>
        <w:jc w:val="left"/>
        <w:rPr>
          <w:lang w:val="ru-RU"/>
        </w:rPr>
      </w:pPr>
      <w:r w:rsidRPr="00164ED1">
        <w:rPr>
          <w:lang w:val="ru-RU"/>
        </w:rPr>
        <w:t>Иметь представления о классификации чрезвычайных ситуаций.</w:t>
      </w:r>
    </w:p>
    <w:p w:rsidR="003A7B6F" w:rsidRPr="00164ED1" w:rsidRDefault="003A7B6F" w:rsidP="003A7B6F">
      <w:pPr>
        <w:pStyle w:val="ac"/>
        <w:spacing w:after="0"/>
        <w:jc w:val="left"/>
        <w:rPr>
          <w:lang w:val="ru-RU"/>
        </w:rPr>
      </w:pPr>
      <w:r w:rsidRPr="00164ED1">
        <w:rPr>
          <w:lang w:val="ru-RU"/>
        </w:rPr>
        <w:t>Характеризовать принципы организации Единой системы предупреждения и ликвидации чрезвычайных ситуаций (РСЧС).</w:t>
      </w:r>
    </w:p>
    <w:p w:rsidR="003A7B6F" w:rsidRPr="00164ED1" w:rsidRDefault="003A7B6F" w:rsidP="003A7B6F">
      <w:pPr>
        <w:pStyle w:val="ac"/>
        <w:spacing w:after="0"/>
        <w:jc w:val="left"/>
        <w:rPr>
          <w:lang w:val="ru-RU"/>
        </w:rPr>
      </w:pPr>
      <w:r w:rsidRPr="00164ED1">
        <w:rPr>
          <w:lang w:val="ru-RU"/>
        </w:rPr>
        <w:t>Иметь представление о задачах РСЧС. Приводить примеры.</w:t>
      </w:r>
    </w:p>
    <w:p w:rsidR="003A7B6F" w:rsidRPr="00164ED1" w:rsidRDefault="003A7B6F" w:rsidP="003A7B6F">
      <w:pPr>
        <w:pStyle w:val="ac"/>
        <w:spacing w:after="0"/>
        <w:jc w:val="left"/>
        <w:rPr>
          <w:lang w:val="ru-RU"/>
        </w:rPr>
      </w:pPr>
      <w:r w:rsidRPr="00164ED1">
        <w:rPr>
          <w:lang w:val="ru-RU"/>
        </w:rPr>
        <w:t>Знать права и обязанности граждан в области защиты от чрезвычайных ситуаций.</w:t>
      </w:r>
    </w:p>
    <w:p w:rsidR="003A7B6F" w:rsidRPr="00164ED1" w:rsidRDefault="003A7B6F" w:rsidP="003A7B6F">
      <w:pPr>
        <w:pStyle w:val="ac"/>
        <w:spacing w:after="0"/>
        <w:jc w:val="left"/>
        <w:rPr>
          <w:lang w:val="ru-RU"/>
        </w:rPr>
      </w:pPr>
      <w:r w:rsidRPr="00164ED1">
        <w:rPr>
          <w:lang w:val="ru-RU"/>
        </w:rPr>
        <w:t>Иметь представление о правовой основе обеспечения национальной безопасности.</w:t>
      </w:r>
    </w:p>
    <w:p w:rsidR="003A7B6F" w:rsidRPr="00164ED1" w:rsidRDefault="003A7B6F" w:rsidP="003A7B6F">
      <w:pPr>
        <w:pStyle w:val="ac"/>
        <w:spacing w:after="0"/>
        <w:jc w:val="left"/>
        <w:rPr>
          <w:lang w:val="ru-RU"/>
        </w:rPr>
      </w:pPr>
      <w:r w:rsidRPr="00164ED1">
        <w:rPr>
          <w:lang w:val="ru-RU"/>
        </w:rPr>
        <w:t>Знать принципы обеспечения национальной безопасности.</w:t>
      </w:r>
    </w:p>
    <w:p w:rsidR="003A7B6F" w:rsidRPr="00164ED1" w:rsidRDefault="003A7B6F" w:rsidP="003A7B6F">
      <w:pPr>
        <w:pStyle w:val="ac"/>
        <w:spacing w:after="0"/>
        <w:jc w:val="left"/>
        <w:rPr>
          <w:lang w:val="ru-RU"/>
        </w:rPr>
      </w:pPr>
      <w:r w:rsidRPr="00164ED1">
        <w:rPr>
          <w:lang w:val="ru-RU"/>
        </w:rPr>
        <w:t>Характеризовать роль реализации национальных приоритетов в обеспечении безопасности.</w:t>
      </w:r>
    </w:p>
    <w:p w:rsidR="003A7B6F" w:rsidRPr="00164ED1" w:rsidRDefault="003A7B6F" w:rsidP="003A7B6F">
      <w:pPr>
        <w:pStyle w:val="ac"/>
        <w:spacing w:after="0"/>
        <w:jc w:val="left"/>
        <w:rPr>
          <w:lang w:val="ru-RU"/>
        </w:rPr>
      </w:pPr>
      <w:r w:rsidRPr="00164ED1">
        <w:rPr>
          <w:lang w:val="ru-RU"/>
        </w:rPr>
        <w:t>Объяснять роль личности, общества, государства в реализации национальных приоритетов, приводить примеры.</w:t>
      </w:r>
    </w:p>
    <w:p w:rsidR="003A7B6F" w:rsidRPr="00164ED1" w:rsidRDefault="004660B2" w:rsidP="003A7B6F">
      <w:pPr>
        <w:pStyle w:val="ac"/>
        <w:spacing w:after="0"/>
        <w:jc w:val="left"/>
        <w:rPr>
          <w:lang w:val="ru-RU"/>
        </w:rPr>
      </w:pPr>
      <w:r w:rsidRPr="00164ED1">
        <w:rPr>
          <w:rStyle w:val="ad"/>
          <w:lang w:val="ru-RU"/>
        </w:rPr>
        <w:t xml:space="preserve">   </w:t>
      </w:r>
      <w:r w:rsidR="003A7B6F" w:rsidRPr="00164ED1">
        <w:rPr>
          <w:rStyle w:val="ad"/>
          <w:lang w:val="ru-RU"/>
        </w:rPr>
        <w:t>Планируемые результаты освоения программы ОБЖ.</w:t>
      </w:r>
    </w:p>
    <w:p w:rsidR="003A7B6F" w:rsidRPr="00164ED1" w:rsidRDefault="004660B2" w:rsidP="003A7B6F">
      <w:pPr>
        <w:pStyle w:val="ac"/>
        <w:spacing w:after="0"/>
        <w:jc w:val="left"/>
        <w:rPr>
          <w:lang w:val="ru-RU"/>
        </w:rPr>
      </w:pPr>
      <w:r w:rsidRPr="00164ED1">
        <w:rPr>
          <w:lang w:val="ru-RU"/>
        </w:rPr>
        <w:t xml:space="preserve">   </w:t>
      </w:r>
      <w:r w:rsidR="003A7B6F" w:rsidRPr="00164ED1">
        <w:rPr>
          <w:b/>
          <w:i/>
          <w:lang w:val="ru-RU"/>
        </w:rPr>
        <w:t>Личностные</w:t>
      </w:r>
      <w:r w:rsidR="003A7B6F" w:rsidRPr="00164ED1">
        <w:rPr>
          <w:lang w:val="ru-RU"/>
        </w:rPr>
        <w:t xml:space="preserve"> результаты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w:t>
      </w:r>
    </w:p>
    <w:p w:rsidR="003A7B6F" w:rsidRPr="00164ED1" w:rsidRDefault="004660B2" w:rsidP="003A7B6F">
      <w:pPr>
        <w:pStyle w:val="ac"/>
        <w:spacing w:after="0"/>
        <w:jc w:val="left"/>
        <w:rPr>
          <w:lang w:val="ru-RU"/>
        </w:rPr>
      </w:pPr>
      <w:r w:rsidRPr="00164ED1">
        <w:rPr>
          <w:lang w:val="ru-RU"/>
        </w:rPr>
        <w:t xml:space="preserve">   </w:t>
      </w:r>
      <w:r w:rsidR="003A7B6F" w:rsidRPr="00164ED1">
        <w:rPr>
          <w:lang w:val="ru-RU"/>
        </w:rPr>
        <w:t>Личностные результаты, формируемые в ходе изучения ОБЖ, должны способствовать процессам самопознания, самовоспитания и саморазвития, развития внутренней позиции личности, патриотизма, гражданственности и проявляться, прежде всего, в уважении к памяти защитников Отечества и подвигам Героев Отечества, закону и правопорядку, человеку труда и старшему поколению, гордости за российские достижения, в готовности к осмысленному применению принципов и правил безопасного поведения в повседневной жизни, соблюдению правил экологического поведения, защите Отечества, бережном отношении к окружающим людям, культурному наследию и уважительном отношении к традициям многонационального народа Российской Федерации и к жизни в целом.</w:t>
      </w:r>
    </w:p>
    <w:p w:rsidR="003A7B6F" w:rsidRPr="00164ED1" w:rsidRDefault="004660B2" w:rsidP="003A7B6F">
      <w:pPr>
        <w:pStyle w:val="ac"/>
        <w:spacing w:after="0"/>
        <w:jc w:val="left"/>
        <w:rPr>
          <w:lang w:val="ru-RU"/>
        </w:rPr>
      </w:pPr>
      <w:r w:rsidRPr="00164ED1">
        <w:rPr>
          <w:lang w:val="ru-RU"/>
        </w:rPr>
        <w:lastRenderedPageBreak/>
        <w:t xml:space="preserve">   </w:t>
      </w:r>
      <w:r w:rsidR="003A7B6F" w:rsidRPr="00164ED1">
        <w:rPr>
          <w:lang w:val="ru-RU"/>
        </w:rPr>
        <w:t>Личностные результаты изучения ОБЖ включают:</w:t>
      </w:r>
    </w:p>
    <w:p w:rsidR="003A7B6F" w:rsidRPr="00164ED1" w:rsidRDefault="003A7B6F" w:rsidP="003A7B6F">
      <w:pPr>
        <w:pStyle w:val="ac"/>
        <w:spacing w:after="0"/>
        <w:jc w:val="left"/>
        <w:rPr>
          <w:lang w:val="ru-RU"/>
        </w:rPr>
      </w:pPr>
      <w:r w:rsidRPr="00164ED1">
        <w:rPr>
          <w:lang w:val="ru-RU"/>
        </w:rPr>
        <w:t>1) гражданское воспитание:</w:t>
      </w:r>
    </w:p>
    <w:p w:rsidR="003A7B6F" w:rsidRPr="00164ED1" w:rsidRDefault="003A7B6F" w:rsidP="003A7B6F">
      <w:pPr>
        <w:pStyle w:val="ac"/>
        <w:spacing w:after="0"/>
        <w:jc w:val="left"/>
        <w:rPr>
          <w:lang w:val="ru-RU"/>
        </w:rPr>
      </w:pPr>
      <w:r w:rsidRPr="00164ED1">
        <w:rPr>
          <w:lang w:val="ru-RU"/>
        </w:rPr>
        <w:t>сформированность активной гражданской позиции обучающегося, готового и способного применять принципы и правила безопасного поведения в течение всей жизни;</w:t>
      </w:r>
    </w:p>
    <w:p w:rsidR="003A7B6F" w:rsidRPr="00164ED1" w:rsidRDefault="003A7B6F" w:rsidP="003A7B6F">
      <w:pPr>
        <w:pStyle w:val="ac"/>
        <w:spacing w:after="0"/>
        <w:jc w:val="left"/>
        <w:rPr>
          <w:lang w:val="ru-RU"/>
        </w:rPr>
      </w:pPr>
      <w:r w:rsidRPr="00164ED1">
        <w:rPr>
          <w:lang w:val="ru-RU"/>
        </w:rPr>
        <w:t>уважение закона и правопорядка, осознание своих прав, обязанностей и ответственности в области защиты населения и территории Российской Федерации от чрезвычайных ситуаций и в других областях, связанных с безопасностью жизнедеятельности;</w:t>
      </w:r>
    </w:p>
    <w:p w:rsidR="003A7B6F" w:rsidRPr="00164ED1" w:rsidRDefault="003A7B6F" w:rsidP="003A7B6F">
      <w:pPr>
        <w:pStyle w:val="ac"/>
        <w:spacing w:after="0"/>
        <w:jc w:val="left"/>
        <w:rPr>
          <w:lang w:val="ru-RU"/>
        </w:rPr>
      </w:pPr>
      <w:r w:rsidRPr="00164ED1">
        <w:rPr>
          <w:lang w:val="ru-RU"/>
        </w:rPr>
        <w:t>сформированность базового уровня культуры безопасности жизнедеятельности как основы для благополучия и устойчивого развития личности, общества и государства;</w:t>
      </w:r>
    </w:p>
    <w:p w:rsidR="003A7B6F" w:rsidRPr="00164ED1" w:rsidRDefault="003A7B6F" w:rsidP="003A7B6F">
      <w:pPr>
        <w:pStyle w:val="ac"/>
        <w:spacing w:after="0"/>
        <w:jc w:val="left"/>
        <w:rPr>
          <w:lang w:val="ru-RU"/>
        </w:rPr>
      </w:pPr>
      <w:r w:rsidRPr="00164ED1">
        <w:rPr>
          <w:lang w:val="ru-RU"/>
        </w:rPr>
        <w:t>готовность противостоять идеологии экстремизма и терроризма, национализма и ксенофобии, дискриминации по социальным, религиозным, расовым, национальным признакам;</w:t>
      </w:r>
    </w:p>
    <w:p w:rsidR="003A7B6F" w:rsidRPr="00164ED1" w:rsidRDefault="003A7B6F" w:rsidP="003A7B6F">
      <w:pPr>
        <w:pStyle w:val="ac"/>
        <w:spacing w:after="0"/>
        <w:jc w:val="left"/>
        <w:rPr>
          <w:lang w:val="ru-RU"/>
        </w:rPr>
      </w:pPr>
      <w:r w:rsidRPr="00164ED1">
        <w:rPr>
          <w:lang w:val="ru-RU"/>
        </w:rPr>
        <w:t>готовность к взаимодействию с обществом и государством в обеспечении безопасности жизни и здоровья населения;</w:t>
      </w:r>
    </w:p>
    <w:p w:rsidR="003A7B6F" w:rsidRPr="00164ED1" w:rsidRDefault="003A7B6F" w:rsidP="003A7B6F">
      <w:pPr>
        <w:pStyle w:val="ac"/>
        <w:spacing w:after="0"/>
        <w:jc w:val="left"/>
        <w:rPr>
          <w:lang w:val="ru-RU"/>
        </w:rPr>
      </w:pPr>
      <w:r w:rsidRPr="00164ED1">
        <w:rPr>
          <w:lang w:val="ru-RU"/>
        </w:rPr>
        <w:t>готовность к участию в деятельности государственных социальных организаций и институтов гражданского общества в области обеспечения комплексной безопасности личности, общества и государства;</w:t>
      </w:r>
    </w:p>
    <w:p w:rsidR="003A7B6F" w:rsidRPr="00164ED1" w:rsidRDefault="003A7B6F" w:rsidP="003A7B6F">
      <w:pPr>
        <w:pStyle w:val="ac"/>
        <w:spacing w:after="0"/>
        <w:jc w:val="left"/>
        <w:rPr>
          <w:lang w:val="ru-RU"/>
        </w:rPr>
      </w:pPr>
      <w:r w:rsidRPr="00164ED1">
        <w:rPr>
          <w:lang w:val="ru-RU"/>
        </w:rPr>
        <w:t>2) патриотическое воспитание:</w:t>
      </w:r>
    </w:p>
    <w:p w:rsidR="003A7B6F" w:rsidRPr="00164ED1" w:rsidRDefault="003A7B6F" w:rsidP="003A7B6F">
      <w:pPr>
        <w:pStyle w:val="ac"/>
        <w:spacing w:after="0"/>
        <w:jc w:val="left"/>
        <w:rPr>
          <w:lang w:val="ru-RU"/>
        </w:rPr>
      </w:pPr>
      <w:r w:rsidRPr="00164ED1">
        <w:rPr>
          <w:lang w:val="ru-RU"/>
        </w:rPr>
        <w:t>сформированность российской гражданской идентичности, уважения к своему народу, памяти защитников Родины и боевым подвигам Героев Отечества, гордости за свою Родину и Вооруженные Силы Российской Федерации, прошлое и настоящее многонационального народа России, российской армии и флота;</w:t>
      </w:r>
    </w:p>
    <w:p w:rsidR="003A7B6F" w:rsidRPr="00164ED1" w:rsidRDefault="003A7B6F" w:rsidP="003A7B6F">
      <w:pPr>
        <w:pStyle w:val="ac"/>
        <w:spacing w:after="0"/>
        <w:jc w:val="left"/>
        <w:rPr>
          <w:lang w:val="ru-RU"/>
        </w:rPr>
      </w:pPr>
      <w:r w:rsidRPr="00164ED1">
        <w:rPr>
          <w:lang w:val="ru-RU"/>
        </w:rPr>
        <w:t>ценностное отношение к государственным и военным символам, историческому и природному наследию, дням воинской славы, боевым традициям Вооруженных Сил Российской Федерации, достижениям России в области обеспечения безопасности жизни и здоровья людей;</w:t>
      </w:r>
    </w:p>
    <w:p w:rsidR="003A7B6F" w:rsidRPr="00164ED1" w:rsidRDefault="003A7B6F" w:rsidP="003A7B6F">
      <w:pPr>
        <w:pStyle w:val="ac"/>
        <w:spacing w:after="0"/>
        <w:jc w:val="left"/>
        <w:rPr>
          <w:lang w:val="ru-RU"/>
        </w:rPr>
      </w:pPr>
      <w:r w:rsidRPr="00164ED1">
        <w:rPr>
          <w:lang w:val="ru-RU"/>
        </w:rPr>
        <w:t>сформированность чувства ответственности перед Родиной, идейная убежденность и готовность к служению и защите Отечества, ответственность за его судьбу;</w:t>
      </w:r>
    </w:p>
    <w:p w:rsidR="003A7B6F" w:rsidRPr="00164ED1" w:rsidRDefault="003A7B6F" w:rsidP="003A7B6F">
      <w:pPr>
        <w:pStyle w:val="ac"/>
        <w:spacing w:after="0"/>
        <w:jc w:val="left"/>
        <w:rPr>
          <w:lang w:val="ru-RU"/>
        </w:rPr>
      </w:pPr>
      <w:r w:rsidRPr="00164ED1">
        <w:rPr>
          <w:lang w:val="ru-RU"/>
        </w:rPr>
        <w:t>3) духовно-нравственное воспитание:</w:t>
      </w:r>
    </w:p>
    <w:p w:rsidR="003A7B6F" w:rsidRPr="00164ED1" w:rsidRDefault="003A7B6F" w:rsidP="003A7B6F">
      <w:pPr>
        <w:pStyle w:val="ac"/>
        <w:spacing w:after="0"/>
        <w:jc w:val="left"/>
        <w:rPr>
          <w:lang w:val="ru-RU"/>
        </w:rPr>
      </w:pPr>
      <w:r w:rsidRPr="00164ED1">
        <w:rPr>
          <w:lang w:val="ru-RU"/>
        </w:rPr>
        <w:t>осознание духовных ценностей российского народа и российского воинства;</w:t>
      </w:r>
    </w:p>
    <w:p w:rsidR="003A7B6F" w:rsidRPr="00164ED1" w:rsidRDefault="003A7B6F" w:rsidP="003A7B6F">
      <w:pPr>
        <w:pStyle w:val="ac"/>
        <w:spacing w:after="0"/>
        <w:jc w:val="left"/>
        <w:rPr>
          <w:lang w:val="ru-RU"/>
        </w:rPr>
      </w:pPr>
      <w:r w:rsidRPr="00164ED1">
        <w:rPr>
          <w:lang w:val="ru-RU"/>
        </w:rPr>
        <w:t>сформированность ценности безопасного поведения, осознанного и ответственного отношения к личной безопасности, безопасности других людей, общества и государства;</w:t>
      </w:r>
    </w:p>
    <w:p w:rsidR="003A7B6F" w:rsidRPr="00164ED1" w:rsidRDefault="003A7B6F" w:rsidP="003A7B6F">
      <w:pPr>
        <w:pStyle w:val="ac"/>
        <w:spacing w:after="0"/>
        <w:jc w:val="left"/>
        <w:rPr>
          <w:lang w:val="ru-RU"/>
        </w:rPr>
      </w:pPr>
      <w:r w:rsidRPr="00164ED1">
        <w:rPr>
          <w:lang w:val="ru-RU"/>
        </w:rPr>
        <w:t>способность оценивать ситуацию и принимать осознанные решения, готовность реализовать риск-ориентированное поведение, самостоятельно и ответственно действовать в различных условиях жизнедеятельности по снижению риска возникновения опасных ситуаций, перерастания их в чрезвычайные ситуации, смягчению их последствий;</w:t>
      </w:r>
    </w:p>
    <w:p w:rsidR="003A7B6F" w:rsidRPr="00164ED1" w:rsidRDefault="003A7B6F" w:rsidP="003A7B6F">
      <w:pPr>
        <w:pStyle w:val="ac"/>
        <w:spacing w:after="0"/>
        <w:jc w:val="left"/>
        <w:rPr>
          <w:lang w:val="ru-RU"/>
        </w:rPr>
      </w:pPr>
      <w:r w:rsidRPr="00164ED1">
        <w:rPr>
          <w:lang w:val="ru-RU"/>
        </w:rPr>
        <w:t>ответственное отношение к своим родителям, старшему поколению, семье, культуре и традициям народов России, принятие идей волонтерства и добровольчества;</w:t>
      </w:r>
    </w:p>
    <w:p w:rsidR="003A7B6F" w:rsidRPr="00164ED1" w:rsidRDefault="003A7B6F" w:rsidP="003A7B6F">
      <w:pPr>
        <w:pStyle w:val="ac"/>
        <w:spacing w:after="0"/>
        <w:jc w:val="left"/>
        <w:rPr>
          <w:lang w:val="ru-RU"/>
        </w:rPr>
      </w:pPr>
      <w:r w:rsidRPr="00164ED1">
        <w:rPr>
          <w:lang w:val="ru-RU"/>
        </w:rPr>
        <w:t>4) эстетическое воспитание:</w:t>
      </w:r>
    </w:p>
    <w:p w:rsidR="003A7B6F" w:rsidRPr="00164ED1" w:rsidRDefault="003A7B6F" w:rsidP="003A7B6F">
      <w:pPr>
        <w:pStyle w:val="ac"/>
        <w:spacing w:after="0"/>
        <w:jc w:val="left"/>
        <w:rPr>
          <w:lang w:val="ru-RU"/>
        </w:rPr>
      </w:pPr>
      <w:r w:rsidRPr="00164ED1">
        <w:rPr>
          <w:lang w:val="ru-RU"/>
        </w:rPr>
        <w:t>эстетическое отношение к миру в сочетании с культурой безопасности жизнедеятельности;</w:t>
      </w:r>
    </w:p>
    <w:p w:rsidR="003A7B6F" w:rsidRPr="00164ED1" w:rsidRDefault="003A7B6F" w:rsidP="003A7B6F">
      <w:pPr>
        <w:pStyle w:val="ac"/>
        <w:spacing w:after="0"/>
        <w:jc w:val="left"/>
        <w:rPr>
          <w:lang w:val="ru-RU"/>
        </w:rPr>
      </w:pPr>
      <w:r w:rsidRPr="00164ED1">
        <w:rPr>
          <w:lang w:val="ru-RU"/>
        </w:rPr>
        <w:t>понимание взаимозависимости успешности и полноценного развития и безопасного поведения в повседневной жизни;</w:t>
      </w:r>
    </w:p>
    <w:p w:rsidR="003A7B6F" w:rsidRPr="00164ED1" w:rsidRDefault="003A7B6F" w:rsidP="003A7B6F">
      <w:pPr>
        <w:pStyle w:val="ac"/>
        <w:spacing w:after="0"/>
        <w:jc w:val="left"/>
        <w:rPr>
          <w:lang w:val="ru-RU"/>
        </w:rPr>
      </w:pPr>
      <w:r w:rsidRPr="00164ED1">
        <w:rPr>
          <w:lang w:val="ru-RU"/>
        </w:rPr>
        <w:t>5) ценности научного познания:</w:t>
      </w:r>
    </w:p>
    <w:p w:rsidR="003A7B6F" w:rsidRPr="00164ED1" w:rsidRDefault="003A7B6F" w:rsidP="003A7B6F">
      <w:pPr>
        <w:pStyle w:val="ac"/>
        <w:spacing w:after="0"/>
        <w:jc w:val="left"/>
        <w:rPr>
          <w:lang w:val="ru-RU"/>
        </w:rPr>
      </w:pPr>
      <w:r w:rsidRPr="00164ED1">
        <w:rPr>
          <w:lang w:val="ru-RU"/>
        </w:rPr>
        <w:t>сформированность мировоззрения, соответствующего текущему уровню развития общей теории безопасности, современных представлений о безопасности в технических, естественно-научных, общественных, гуманитарных областях знаний, современной концепции культуры безопасности жизнедеятельности;</w:t>
      </w:r>
    </w:p>
    <w:p w:rsidR="003A7B6F" w:rsidRPr="00164ED1" w:rsidRDefault="003A7B6F" w:rsidP="003A7B6F">
      <w:pPr>
        <w:pStyle w:val="ac"/>
        <w:spacing w:after="0"/>
        <w:jc w:val="left"/>
        <w:rPr>
          <w:lang w:val="ru-RU"/>
        </w:rPr>
      </w:pPr>
      <w:r w:rsidRPr="00164ED1">
        <w:rPr>
          <w:lang w:val="ru-RU"/>
        </w:rPr>
        <w:t>понимание научно-практических основ учебного предмета ОБЖ, осознание его значения для безопасной и продуктивной жизнедеятельности человека, общества и государства;</w:t>
      </w:r>
    </w:p>
    <w:p w:rsidR="003A7B6F" w:rsidRPr="00164ED1" w:rsidRDefault="003A7B6F" w:rsidP="003A7B6F">
      <w:pPr>
        <w:pStyle w:val="ac"/>
        <w:spacing w:after="0"/>
        <w:jc w:val="left"/>
        <w:rPr>
          <w:lang w:val="ru-RU"/>
        </w:rPr>
      </w:pPr>
      <w:r w:rsidRPr="00164ED1">
        <w:rPr>
          <w:lang w:val="ru-RU"/>
        </w:rPr>
        <w:lastRenderedPageBreak/>
        <w:t>способность применять научные знания для реализации принципов безопасного поведения (способность предвидеть, по возможности избегать, безопасно действовать в опасных, экстремальных и чрезвычайных ситуациях);</w:t>
      </w:r>
    </w:p>
    <w:p w:rsidR="003A7B6F" w:rsidRPr="00164ED1" w:rsidRDefault="003A7B6F" w:rsidP="003A7B6F">
      <w:pPr>
        <w:pStyle w:val="ac"/>
        <w:spacing w:after="0"/>
        <w:jc w:val="left"/>
        <w:rPr>
          <w:lang w:val="ru-RU"/>
        </w:rPr>
      </w:pPr>
      <w:r w:rsidRPr="00164ED1">
        <w:rPr>
          <w:lang w:val="ru-RU"/>
        </w:rPr>
        <w:t>6) физическое воспитание:</w:t>
      </w:r>
    </w:p>
    <w:p w:rsidR="003A7B6F" w:rsidRPr="00164ED1" w:rsidRDefault="003A7B6F" w:rsidP="003A7B6F">
      <w:pPr>
        <w:pStyle w:val="ac"/>
        <w:spacing w:after="0"/>
        <w:jc w:val="left"/>
        <w:rPr>
          <w:lang w:val="ru-RU"/>
        </w:rPr>
      </w:pPr>
      <w:r w:rsidRPr="00164ED1">
        <w:rPr>
          <w:lang w:val="ru-RU"/>
        </w:rPr>
        <w:t>осознание ценности жизни, сформированность ответственного отношения к своему здоровью и здоровью окружающих;</w:t>
      </w:r>
    </w:p>
    <w:p w:rsidR="003A7B6F" w:rsidRPr="00164ED1" w:rsidRDefault="003A7B6F" w:rsidP="003A7B6F">
      <w:pPr>
        <w:pStyle w:val="ac"/>
        <w:spacing w:after="0"/>
        <w:jc w:val="left"/>
        <w:rPr>
          <w:lang w:val="ru-RU"/>
        </w:rPr>
      </w:pPr>
      <w:r w:rsidRPr="00164ED1">
        <w:rPr>
          <w:lang w:val="ru-RU"/>
        </w:rPr>
        <w:t>знание приемов оказания первой помощи и готовность применять их в случае необходимости;</w:t>
      </w:r>
    </w:p>
    <w:p w:rsidR="003A7B6F" w:rsidRPr="00164ED1" w:rsidRDefault="003A7B6F" w:rsidP="003A7B6F">
      <w:pPr>
        <w:pStyle w:val="ac"/>
        <w:spacing w:after="0"/>
        <w:jc w:val="left"/>
        <w:rPr>
          <w:lang w:val="ru-RU"/>
        </w:rPr>
      </w:pPr>
      <w:r w:rsidRPr="00164ED1">
        <w:rPr>
          <w:lang w:val="ru-RU"/>
        </w:rPr>
        <w:t>потребность в регулярном ведении здорового образа жизни;</w:t>
      </w:r>
    </w:p>
    <w:p w:rsidR="003A7B6F" w:rsidRPr="00164ED1" w:rsidRDefault="003A7B6F" w:rsidP="003A7B6F">
      <w:pPr>
        <w:pStyle w:val="ac"/>
        <w:spacing w:after="0"/>
        <w:jc w:val="left"/>
        <w:rPr>
          <w:lang w:val="ru-RU"/>
        </w:rPr>
      </w:pPr>
      <w:r w:rsidRPr="00164ED1">
        <w:rPr>
          <w:lang w:val="ru-RU"/>
        </w:rPr>
        <w:t>осознание последствий и активное неприятие вредных привычек и иных форм причинения вреда физическому и психическому здоровью;</w:t>
      </w:r>
    </w:p>
    <w:p w:rsidR="003A7B6F" w:rsidRPr="00164ED1" w:rsidRDefault="003A7B6F" w:rsidP="003A7B6F">
      <w:pPr>
        <w:pStyle w:val="ac"/>
        <w:spacing w:after="0"/>
        <w:jc w:val="left"/>
        <w:rPr>
          <w:lang w:val="ru-RU"/>
        </w:rPr>
      </w:pPr>
      <w:r w:rsidRPr="00164ED1">
        <w:rPr>
          <w:lang w:val="ru-RU"/>
        </w:rPr>
        <w:t>7) трудовое воспитание:</w:t>
      </w:r>
    </w:p>
    <w:p w:rsidR="003A7B6F" w:rsidRPr="00164ED1" w:rsidRDefault="003A7B6F" w:rsidP="003A7B6F">
      <w:pPr>
        <w:pStyle w:val="ac"/>
        <w:spacing w:after="0"/>
        <w:jc w:val="left"/>
        <w:rPr>
          <w:lang w:val="ru-RU"/>
        </w:rPr>
      </w:pPr>
      <w:r w:rsidRPr="00164ED1">
        <w:rPr>
          <w:lang w:val="ru-RU"/>
        </w:rPr>
        <w:t>готовность к труду, осознание значимости трудовой деятельности для развития личности, общества и государства, обеспечения национальной безопасности;</w:t>
      </w:r>
    </w:p>
    <w:p w:rsidR="003A7B6F" w:rsidRPr="00164ED1" w:rsidRDefault="003A7B6F" w:rsidP="003A7B6F">
      <w:pPr>
        <w:pStyle w:val="ac"/>
        <w:spacing w:after="0"/>
        <w:jc w:val="left"/>
        <w:rPr>
          <w:lang w:val="ru-RU"/>
        </w:rPr>
      </w:pPr>
      <w:r w:rsidRPr="00164ED1">
        <w:rPr>
          <w:lang w:val="ru-RU"/>
        </w:rPr>
        <w:t>готовность к осознанному и ответственному соблюдению требований безопасности в процессе трудовой деятельности;</w:t>
      </w:r>
    </w:p>
    <w:p w:rsidR="003A7B6F" w:rsidRPr="00164ED1" w:rsidRDefault="003A7B6F" w:rsidP="003A7B6F">
      <w:pPr>
        <w:pStyle w:val="ac"/>
        <w:spacing w:after="0"/>
        <w:jc w:val="left"/>
        <w:rPr>
          <w:lang w:val="ru-RU"/>
        </w:rPr>
      </w:pPr>
      <w:r w:rsidRPr="00164ED1">
        <w:rPr>
          <w:lang w:val="ru-RU"/>
        </w:rPr>
        <w:t>интерес к различным сферам профессиональной деятельности, включая военно-профессиональную деятельность;</w:t>
      </w:r>
    </w:p>
    <w:p w:rsidR="003A7B6F" w:rsidRPr="00164ED1" w:rsidRDefault="003A7B6F" w:rsidP="003A7B6F">
      <w:pPr>
        <w:pStyle w:val="ac"/>
        <w:spacing w:after="0"/>
        <w:jc w:val="left"/>
        <w:rPr>
          <w:lang w:val="ru-RU"/>
        </w:rPr>
      </w:pPr>
      <w:r w:rsidRPr="00164ED1">
        <w:rPr>
          <w:lang w:val="ru-RU"/>
        </w:rPr>
        <w:t>готовность и способность к образованию и самообразованию на протяжении всей жизни;</w:t>
      </w:r>
    </w:p>
    <w:p w:rsidR="003A7B6F" w:rsidRPr="00164ED1" w:rsidRDefault="003A7B6F" w:rsidP="003A7B6F">
      <w:pPr>
        <w:pStyle w:val="ac"/>
        <w:spacing w:after="0"/>
        <w:jc w:val="left"/>
        <w:rPr>
          <w:lang w:val="ru-RU"/>
        </w:rPr>
      </w:pPr>
      <w:r w:rsidRPr="00164ED1">
        <w:rPr>
          <w:lang w:val="ru-RU"/>
        </w:rPr>
        <w:t>8) экологическое воспитание:</w:t>
      </w:r>
    </w:p>
    <w:p w:rsidR="003A7B6F" w:rsidRPr="00164ED1" w:rsidRDefault="003A7B6F" w:rsidP="003A7B6F">
      <w:pPr>
        <w:pStyle w:val="ac"/>
        <w:spacing w:after="0"/>
        <w:jc w:val="left"/>
        <w:rPr>
          <w:lang w:val="ru-RU"/>
        </w:rPr>
      </w:pPr>
      <w:r w:rsidRPr="00164ED1">
        <w:rPr>
          <w:lang w:val="ru-RU"/>
        </w:rPr>
        <w:t>сформированность экологической культуры, понимание влияния социально-экономических процессов на состояние природной среды, осознание глобального характера экологических проблем, их роли в обеспечении безопасности личности, общества и государства;</w:t>
      </w:r>
    </w:p>
    <w:p w:rsidR="003A7B6F" w:rsidRPr="00164ED1" w:rsidRDefault="003A7B6F" w:rsidP="003A7B6F">
      <w:pPr>
        <w:pStyle w:val="ac"/>
        <w:spacing w:after="0"/>
        <w:jc w:val="left"/>
        <w:rPr>
          <w:lang w:val="ru-RU"/>
        </w:rPr>
      </w:pPr>
      <w:r w:rsidRPr="00164ED1">
        <w:rPr>
          <w:lang w:val="ru-RU"/>
        </w:rPr>
        <w:t>планирование и осуществление действий в окружающей среде на основе соблюдения экологической грамотности и разумного природопользования;</w:t>
      </w:r>
    </w:p>
    <w:p w:rsidR="003A7B6F" w:rsidRPr="00164ED1" w:rsidRDefault="003A7B6F" w:rsidP="003A7B6F">
      <w:pPr>
        <w:pStyle w:val="ac"/>
        <w:spacing w:after="0"/>
        <w:jc w:val="left"/>
        <w:rPr>
          <w:lang w:val="ru-RU"/>
        </w:rPr>
      </w:pPr>
      <w:r w:rsidRPr="00164ED1">
        <w:rPr>
          <w:lang w:val="ru-RU"/>
        </w:rPr>
        <w:t>активное неприятие действий, приносящих вред окружающей среде; умение прогнозировать неблагоприятные экологические последствия предпринимаемых действий и предотвращать их;</w:t>
      </w:r>
    </w:p>
    <w:p w:rsidR="003A7B6F" w:rsidRPr="00164ED1" w:rsidRDefault="003A7B6F" w:rsidP="003A7B6F">
      <w:pPr>
        <w:pStyle w:val="ac"/>
        <w:spacing w:after="0"/>
        <w:jc w:val="left"/>
        <w:rPr>
          <w:lang w:val="ru-RU"/>
        </w:rPr>
      </w:pPr>
      <w:r w:rsidRPr="00164ED1">
        <w:rPr>
          <w:lang w:val="ru-RU"/>
        </w:rPr>
        <w:t>расширение представлений о деятельности экологической направленности.</w:t>
      </w:r>
    </w:p>
    <w:p w:rsidR="003A7B6F" w:rsidRPr="00164ED1" w:rsidRDefault="004660B2" w:rsidP="003A7B6F">
      <w:pPr>
        <w:pStyle w:val="ac"/>
        <w:spacing w:after="0"/>
        <w:jc w:val="left"/>
        <w:rPr>
          <w:lang w:val="ru-RU"/>
        </w:rPr>
      </w:pPr>
      <w:r w:rsidRPr="00164ED1">
        <w:rPr>
          <w:lang w:val="ru-RU"/>
        </w:rPr>
        <w:t xml:space="preserve">   </w:t>
      </w:r>
      <w:r w:rsidR="003A7B6F" w:rsidRPr="00164ED1">
        <w:rPr>
          <w:lang w:val="ru-RU"/>
        </w:rPr>
        <w:t>В результате изучения ОБЖ на уровне среднего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3A7B6F" w:rsidRPr="00164ED1" w:rsidRDefault="004660B2" w:rsidP="003A7B6F">
      <w:pPr>
        <w:pStyle w:val="ac"/>
        <w:spacing w:after="0"/>
        <w:jc w:val="left"/>
        <w:rPr>
          <w:lang w:val="ru-RU"/>
        </w:rPr>
      </w:pPr>
      <w:r w:rsidRPr="00164ED1">
        <w:rPr>
          <w:lang w:val="ru-RU"/>
        </w:rPr>
        <w:t xml:space="preserve">   </w:t>
      </w:r>
      <w:r w:rsidR="003A7B6F" w:rsidRPr="00164ED1">
        <w:rPr>
          <w:lang w:val="ru-RU"/>
        </w:rPr>
        <w:t xml:space="preserve">У обучающегося будут сформированы следующие </w:t>
      </w:r>
      <w:r w:rsidR="003A7B6F" w:rsidRPr="00164ED1">
        <w:rPr>
          <w:i/>
          <w:lang w:val="ru-RU"/>
        </w:rPr>
        <w:t>базовые логические действия</w:t>
      </w:r>
      <w:r w:rsidR="003A7B6F" w:rsidRPr="00164ED1">
        <w:rPr>
          <w:lang w:val="ru-RU"/>
        </w:rPr>
        <w:t xml:space="preserve"> как часть познавательных универсальных учебных действий:</w:t>
      </w:r>
    </w:p>
    <w:p w:rsidR="003A7B6F" w:rsidRPr="00164ED1" w:rsidRDefault="004660B2" w:rsidP="003A7B6F">
      <w:pPr>
        <w:pStyle w:val="ac"/>
        <w:spacing w:after="0"/>
        <w:jc w:val="left"/>
        <w:rPr>
          <w:lang w:val="ru-RU"/>
        </w:rPr>
      </w:pPr>
      <w:r w:rsidRPr="00164ED1">
        <w:rPr>
          <w:lang w:val="ru-RU"/>
        </w:rPr>
        <w:t xml:space="preserve">- </w:t>
      </w:r>
      <w:r w:rsidR="003A7B6F" w:rsidRPr="00164ED1">
        <w:rPr>
          <w:lang w:val="ru-RU"/>
        </w:rPr>
        <w:t>самостоятельно определять актуальные проблемные вопросы безопасности личности, общества и государства, обосновывать их приоритет и всесторонне анализировать, разрабатывать алгоритмы их возможного решения в различных ситуациях;</w:t>
      </w:r>
    </w:p>
    <w:p w:rsidR="003A7B6F" w:rsidRPr="00164ED1" w:rsidRDefault="004660B2" w:rsidP="003A7B6F">
      <w:pPr>
        <w:pStyle w:val="ac"/>
        <w:spacing w:after="0"/>
        <w:jc w:val="left"/>
        <w:rPr>
          <w:lang w:val="ru-RU"/>
        </w:rPr>
      </w:pPr>
      <w:r w:rsidRPr="00164ED1">
        <w:rPr>
          <w:lang w:val="ru-RU"/>
        </w:rPr>
        <w:t xml:space="preserve">- </w:t>
      </w:r>
      <w:r w:rsidR="003A7B6F" w:rsidRPr="00164ED1">
        <w:rPr>
          <w:lang w:val="ru-RU"/>
        </w:rPr>
        <w:t>устанавливать существенный признак или основания для обобщения, сравнения и классификации событий и явлений в области безопасности жизнедеятельности, выявлять их закономерности и противоречия;</w:t>
      </w:r>
    </w:p>
    <w:p w:rsidR="003A7B6F" w:rsidRPr="00164ED1" w:rsidRDefault="004660B2" w:rsidP="003A7B6F">
      <w:pPr>
        <w:pStyle w:val="ac"/>
        <w:spacing w:after="0"/>
        <w:jc w:val="left"/>
        <w:rPr>
          <w:lang w:val="ru-RU"/>
        </w:rPr>
      </w:pPr>
      <w:r w:rsidRPr="00164ED1">
        <w:rPr>
          <w:lang w:val="ru-RU"/>
        </w:rPr>
        <w:t xml:space="preserve">- </w:t>
      </w:r>
      <w:r w:rsidR="003A7B6F" w:rsidRPr="00164ED1">
        <w:rPr>
          <w:lang w:val="ru-RU"/>
        </w:rPr>
        <w:t>определять цели действий применительно к заданной (смоделированной) ситуации, выбирать способы их достижения с учетом самостоятельно выделенных критериев в парадигме безопасной жизнедеятельности, оценивать риски возможных последствий для реализации риск-ориентированного поведения;</w:t>
      </w:r>
    </w:p>
    <w:p w:rsidR="003A7B6F" w:rsidRPr="00164ED1" w:rsidRDefault="004660B2" w:rsidP="003A7B6F">
      <w:pPr>
        <w:pStyle w:val="ac"/>
        <w:spacing w:after="0"/>
        <w:jc w:val="left"/>
        <w:rPr>
          <w:lang w:val="ru-RU"/>
        </w:rPr>
      </w:pPr>
      <w:r w:rsidRPr="00164ED1">
        <w:rPr>
          <w:lang w:val="ru-RU"/>
        </w:rPr>
        <w:t xml:space="preserve">- </w:t>
      </w:r>
      <w:r w:rsidR="003A7B6F" w:rsidRPr="00164ED1">
        <w:rPr>
          <w:lang w:val="ru-RU"/>
        </w:rPr>
        <w:t>моделировать объекты (события, явления) в области безопасности личности, общества и государства, анализировать их различные состояния для решения познавательных задач, переносить приобретенные знания в повседневную жизнь;</w:t>
      </w:r>
    </w:p>
    <w:p w:rsidR="003A7B6F" w:rsidRPr="00164ED1" w:rsidRDefault="004660B2" w:rsidP="003A7B6F">
      <w:pPr>
        <w:pStyle w:val="ac"/>
        <w:spacing w:after="0"/>
        <w:jc w:val="left"/>
        <w:rPr>
          <w:lang w:val="ru-RU"/>
        </w:rPr>
      </w:pPr>
      <w:r w:rsidRPr="00164ED1">
        <w:rPr>
          <w:lang w:val="ru-RU"/>
        </w:rPr>
        <w:t xml:space="preserve">- </w:t>
      </w:r>
      <w:r w:rsidR="003A7B6F" w:rsidRPr="00164ED1">
        <w:rPr>
          <w:lang w:val="ru-RU"/>
        </w:rPr>
        <w:t>планировать и осуществлять учебные действия в условиях дефицита информации, необходимой для решения стоящей задачи;</w:t>
      </w:r>
    </w:p>
    <w:p w:rsidR="003A7B6F" w:rsidRPr="00164ED1" w:rsidRDefault="004660B2" w:rsidP="003A7B6F">
      <w:pPr>
        <w:pStyle w:val="ac"/>
        <w:spacing w:after="0"/>
        <w:jc w:val="left"/>
        <w:rPr>
          <w:lang w:val="ru-RU"/>
        </w:rPr>
      </w:pPr>
      <w:r w:rsidRPr="00164ED1">
        <w:rPr>
          <w:lang w:val="ru-RU"/>
        </w:rPr>
        <w:t xml:space="preserve">- </w:t>
      </w:r>
      <w:r w:rsidR="003A7B6F" w:rsidRPr="00164ED1">
        <w:rPr>
          <w:lang w:val="ru-RU"/>
        </w:rPr>
        <w:t>развивать творческое мышление при решении ситуационных задач.</w:t>
      </w:r>
    </w:p>
    <w:p w:rsidR="003A7B6F" w:rsidRPr="00164ED1" w:rsidRDefault="004660B2" w:rsidP="003A7B6F">
      <w:pPr>
        <w:pStyle w:val="ac"/>
        <w:spacing w:after="0"/>
        <w:jc w:val="left"/>
        <w:rPr>
          <w:lang w:val="ru-RU"/>
        </w:rPr>
      </w:pPr>
      <w:r w:rsidRPr="00164ED1">
        <w:rPr>
          <w:lang w:val="ru-RU"/>
        </w:rPr>
        <w:lastRenderedPageBreak/>
        <w:t xml:space="preserve">   </w:t>
      </w:r>
      <w:r w:rsidR="003A7B6F" w:rsidRPr="00164ED1">
        <w:rPr>
          <w:lang w:val="ru-RU"/>
        </w:rPr>
        <w:t xml:space="preserve">У обучающегося будут сформированы следующие </w:t>
      </w:r>
      <w:r w:rsidR="003A7B6F" w:rsidRPr="00164ED1">
        <w:rPr>
          <w:i/>
          <w:lang w:val="ru-RU"/>
        </w:rPr>
        <w:t>базовые исследовательские</w:t>
      </w:r>
      <w:r w:rsidR="003A7B6F" w:rsidRPr="00164ED1">
        <w:rPr>
          <w:lang w:val="ru-RU"/>
        </w:rPr>
        <w:t xml:space="preserve"> действия как часть познавательных универсальных учебных действий:</w:t>
      </w:r>
    </w:p>
    <w:p w:rsidR="003A7B6F" w:rsidRPr="00164ED1" w:rsidRDefault="004660B2" w:rsidP="003A7B6F">
      <w:pPr>
        <w:pStyle w:val="ac"/>
        <w:spacing w:after="0"/>
        <w:jc w:val="left"/>
        <w:rPr>
          <w:lang w:val="ru-RU"/>
        </w:rPr>
      </w:pPr>
      <w:r w:rsidRPr="00164ED1">
        <w:rPr>
          <w:lang w:val="ru-RU"/>
        </w:rPr>
        <w:t xml:space="preserve">- </w:t>
      </w:r>
      <w:r w:rsidR="003A7B6F" w:rsidRPr="00164ED1">
        <w:rPr>
          <w:lang w:val="ru-RU"/>
        </w:rPr>
        <w:t>владеть научной терминологией, ключевыми понятиями и методами в области безопасности жизнедеятельности;</w:t>
      </w:r>
    </w:p>
    <w:p w:rsidR="003A7B6F" w:rsidRPr="00164ED1" w:rsidRDefault="004660B2" w:rsidP="003A7B6F">
      <w:pPr>
        <w:pStyle w:val="ac"/>
        <w:spacing w:after="0"/>
        <w:jc w:val="left"/>
        <w:rPr>
          <w:lang w:val="ru-RU"/>
        </w:rPr>
      </w:pPr>
      <w:r w:rsidRPr="00164ED1">
        <w:rPr>
          <w:lang w:val="ru-RU"/>
        </w:rPr>
        <w:t xml:space="preserve">- </w:t>
      </w:r>
      <w:r w:rsidR="003A7B6F" w:rsidRPr="00164ED1">
        <w:rPr>
          <w:lang w:val="ru-RU"/>
        </w:rPr>
        <w:t>владеть видами деятельности по приобретению нового знания, его преобразованию и применению для решения различных учебных задач, в том числе при разработке и защите проектных работ;</w:t>
      </w:r>
    </w:p>
    <w:p w:rsidR="003A7B6F" w:rsidRPr="00164ED1" w:rsidRDefault="004660B2" w:rsidP="003A7B6F">
      <w:pPr>
        <w:pStyle w:val="ac"/>
        <w:spacing w:after="0"/>
        <w:jc w:val="left"/>
        <w:rPr>
          <w:lang w:val="ru-RU"/>
        </w:rPr>
      </w:pPr>
      <w:r w:rsidRPr="00164ED1">
        <w:rPr>
          <w:lang w:val="ru-RU"/>
        </w:rPr>
        <w:t xml:space="preserve">- </w:t>
      </w:r>
      <w:r w:rsidR="003A7B6F" w:rsidRPr="00164ED1">
        <w:rPr>
          <w:lang w:val="ru-RU"/>
        </w:rPr>
        <w:t>анализировать содержание учебных вопросов и заданий и выдвигать новые идеи, самостоятельно выбирать оптимальный способ решения задач с учетом установленных (обоснованных) критериев;</w:t>
      </w:r>
    </w:p>
    <w:p w:rsidR="003A7B6F" w:rsidRPr="00164ED1" w:rsidRDefault="004660B2" w:rsidP="003A7B6F">
      <w:pPr>
        <w:pStyle w:val="ac"/>
        <w:spacing w:after="0"/>
        <w:jc w:val="left"/>
        <w:rPr>
          <w:lang w:val="ru-RU"/>
        </w:rPr>
      </w:pPr>
      <w:r w:rsidRPr="00164ED1">
        <w:rPr>
          <w:lang w:val="ru-RU"/>
        </w:rPr>
        <w:t xml:space="preserve">- </w:t>
      </w:r>
      <w:r w:rsidR="003A7B6F" w:rsidRPr="00164ED1">
        <w:rPr>
          <w:lang w:val="ru-RU"/>
        </w:rPr>
        <w:t>раскрывать проблемные вопросы, отражающие несоответствие между реальным (заданным) и наиболее благоприятным состоянием объекта (явления) в повседневной жизни;</w:t>
      </w:r>
    </w:p>
    <w:p w:rsidR="003A7B6F" w:rsidRPr="00164ED1" w:rsidRDefault="004660B2" w:rsidP="003A7B6F">
      <w:pPr>
        <w:pStyle w:val="ac"/>
        <w:spacing w:after="0"/>
        <w:jc w:val="left"/>
        <w:rPr>
          <w:lang w:val="ru-RU"/>
        </w:rPr>
      </w:pPr>
      <w:r w:rsidRPr="00164ED1">
        <w:rPr>
          <w:lang w:val="ru-RU"/>
        </w:rPr>
        <w:t xml:space="preserve">- </w:t>
      </w:r>
      <w:r w:rsidR="003A7B6F" w:rsidRPr="00164ED1">
        <w:rPr>
          <w:lang w:val="ru-RU"/>
        </w:rPr>
        <w:t>критически оценивать полученные в ходе решения учебных задач результаты, обосновывать предложения по их корректировке в новых условиях;</w:t>
      </w:r>
    </w:p>
    <w:p w:rsidR="003A7B6F" w:rsidRPr="00164ED1" w:rsidRDefault="004660B2" w:rsidP="003A7B6F">
      <w:pPr>
        <w:pStyle w:val="ac"/>
        <w:spacing w:after="0"/>
        <w:jc w:val="left"/>
        <w:rPr>
          <w:lang w:val="ru-RU"/>
        </w:rPr>
      </w:pPr>
      <w:r w:rsidRPr="00164ED1">
        <w:rPr>
          <w:lang w:val="ru-RU"/>
        </w:rPr>
        <w:t xml:space="preserve">- </w:t>
      </w:r>
      <w:r w:rsidR="003A7B6F" w:rsidRPr="00164ED1">
        <w:rPr>
          <w:lang w:val="ru-RU"/>
        </w:rPr>
        <w:t>характеризовать приобретенные знания и навыки, оценивать возможность их реализации в реальных ситуациях;</w:t>
      </w:r>
    </w:p>
    <w:p w:rsidR="003A7B6F" w:rsidRPr="00164ED1" w:rsidRDefault="004660B2" w:rsidP="003A7B6F">
      <w:pPr>
        <w:pStyle w:val="ac"/>
        <w:spacing w:after="0"/>
        <w:jc w:val="left"/>
        <w:rPr>
          <w:lang w:val="ru-RU"/>
        </w:rPr>
      </w:pPr>
      <w:r w:rsidRPr="00164ED1">
        <w:rPr>
          <w:lang w:val="ru-RU"/>
        </w:rPr>
        <w:t xml:space="preserve">- </w:t>
      </w:r>
      <w:r w:rsidR="003A7B6F" w:rsidRPr="00164ED1">
        <w:rPr>
          <w:lang w:val="ru-RU"/>
        </w:rPr>
        <w:t>использовать знания других предметных областей для решения учебных задач в области безопасности жизнедеятельности; переносить приобретенные знания и навыки в повседневную жизнь.</w:t>
      </w:r>
    </w:p>
    <w:p w:rsidR="003A7B6F" w:rsidRPr="00164ED1" w:rsidRDefault="004660B2" w:rsidP="003A7B6F">
      <w:pPr>
        <w:pStyle w:val="ac"/>
        <w:spacing w:after="0"/>
        <w:jc w:val="left"/>
        <w:rPr>
          <w:lang w:val="ru-RU"/>
        </w:rPr>
      </w:pPr>
      <w:r w:rsidRPr="00164ED1">
        <w:rPr>
          <w:lang w:val="ru-RU"/>
        </w:rPr>
        <w:t xml:space="preserve">   </w:t>
      </w:r>
      <w:r w:rsidR="003A7B6F" w:rsidRPr="00164ED1">
        <w:rPr>
          <w:lang w:val="ru-RU"/>
        </w:rPr>
        <w:t xml:space="preserve">У обучающегося будут сформированы следующие </w:t>
      </w:r>
      <w:r w:rsidR="003A7B6F" w:rsidRPr="00164ED1">
        <w:rPr>
          <w:i/>
          <w:lang w:val="ru-RU"/>
        </w:rPr>
        <w:t>умения работать с информацией</w:t>
      </w:r>
      <w:r w:rsidR="003A7B6F" w:rsidRPr="00164ED1">
        <w:rPr>
          <w:lang w:val="ru-RU"/>
        </w:rPr>
        <w:t xml:space="preserve"> как часть познавательных универсальных учебных действий:</w:t>
      </w:r>
    </w:p>
    <w:p w:rsidR="003A7B6F" w:rsidRPr="00164ED1" w:rsidRDefault="001A6631" w:rsidP="003A7B6F">
      <w:pPr>
        <w:pStyle w:val="ac"/>
        <w:spacing w:after="0"/>
        <w:jc w:val="left"/>
        <w:rPr>
          <w:lang w:val="ru-RU"/>
        </w:rPr>
      </w:pPr>
      <w:r w:rsidRPr="00164ED1">
        <w:rPr>
          <w:lang w:val="ru-RU"/>
        </w:rPr>
        <w:t xml:space="preserve">- </w:t>
      </w:r>
      <w:r w:rsidR="003A7B6F" w:rsidRPr="00164ED1">
        <w:rPr>
          <w:lang w:val="ru-RU"/>
        </w:rPr>
        <w:t>владеть навыками самостоятельного поиска, сбора, обобщения и анализа различных видов информации из источников разных типов при обеспечении условий информационной безопасности личности;</w:t>
      </w:r>
    </w:p>
    <w:p w:rsidR="003A7B6F" w:rsidRPr="00164ED1" w:rsidRDefault="001A6631" w:rsidP="003A7B6F">
      <w:pPr>
        <w:pStyle w:val="ac"/>
        <w:spacing w:after="0"/>
        <w:jc w:val="left"/>
        <w:rPr>
          <w:lang w:val="ru-RU"/>
        </w:rPr>
      </w:pPr>
      <w:r w:rsidRPr="00164ED1">
        <w:rPr>
          <w:lang w:val="ru-RU"/>
        </w:rPr>
        <w:t xml:space="preserve">- </w:t>
      </w:r>
      <w:r w:rsidR="003A7B6F" w:rsidRPr="00164ED1">
        <w:rPr>
          <w:lang w:val="ru-RU"/>
        </w:rPr>
        <w:t>создавать информационные блоки в различных форматах с учетом характера решаемой учебной задачи; самостоятельно выбирать оптимальную форму их представления;</w:t>
      </w:r>
    </w:p>
    <w:p w:rsidR="003A7B6F" w:rsidRPr="00164ED1" w:rsidRDefault="001A6631" w:rsidP="003A7B6F">
      <w:pPr>
        <w:pStyle w:val="ac"/>
        <w:spacing w:after="0"/>
        <w:jc w:val="left"/>
        <w:rPr>
          <w:lang w:val="ru-RU"/>
        </w:rPr>
      </w:pPr>
      <w:r w:rsidRPr="00164ED1">
        <w:rPr>
          <w:lang w:val="ru-RU"/>
        </w:rPr>
        <w:t xml:space="preserve">- </w:t>
      </w:r>
      <w:r w:rsidR="003A7B6F" w:rsidRPr="00164ED1">
        <w:rPr>
          <w:lang w:val="ru-RU"/>
        </w:rPr>
        <w:t>оценивать достоверность, легитимность информации, ее соответствие правовым и морально-этическим нормам;</w:t>
      </w:r>
    </w:p>
    <w:p w:rsidR="003A7B6F" w:rsidRPr="00164ED1" w:rsidRDefault="001A6631" w:rsidP="003A7B6F">
      <w:pPr>
        <w:pStyle w:val="ac"/>
        <w:spacing w:after="0"/>
        <w:jc w:val="left"/>
        <w:rPr>
          <w:lang w:val="ru-RU"/>
        </w:rPr>
      </w:pPr>
      <w:r w:rsidRPr="00164ED1">
        <w:rPr>
          <w:lang w:val="ru-RU"/>
        </w:rPr>
        <w:t xml:space="preserve"> - </w:t>
      </w:r>
      <w:r w:rsidR="003A7B6F" w:rsidRPr="00164ED1">
        <w:rPr>
          <w:lang w:val="ru-RU"/>
        </w:rPr>
        <w:t>владеть навыками по предотвращению рисков, профилактике угроз и защите от опасностей цифровой среды;</w:t>
      </w:r>
    </w:p>
    <w:p w:rsidR="003A7B6F" w:rsidRPr="00164ED1" w:rsidRDefault="001A6631" w:rsidP="003A7B6F">
      <w:pPr>
        <w:pStyle w:val="ac"/>
        <w:spacing w:after="0"/>
        <w:jc w:val="left"/>
        <w:rPr>
          <w:lang w:val="ru-RU"/>
        </w:rPr>
      </w:pPr>
      <w:r w:rsidRPr="00164ED1">
        <w:rPr>
          <w:lang w:val="ru-RU"/>
        </w:rPr>
        <w:t xml:space="preserve">- </w:t>
      </w:r>
      <w:r w:rsidR="003A7B6F" w:rsidRPr="00164ED1">
        <w:rPr>
          <w:lang w:val="ru-RU"/>
        </w:rPr>
        <w:t>использовать средства информационных и коммуникационных технологий в учебном процессе с соблюдением требований эргономики, техники безопасности и гигиены.</w:t>
      </w:r>
    </w:p>
    <w:p w:rsidR="003A7B6F" w:rsidRPr="00164ED1" w:rsidRDefault="001A6631" w:rsidP="003A7B6F">
      <w:pPr>
        <w:pStyle w:val="ac"/>
        <w:spacing w:after="0"/>
        <w:jc w:val="left"/>
        <w:rPr>
          <w:lang w:val="ru-RU"/>
        </w:rPr>
      </w:pPr>
      <w:r w:rsidRPr="00164ED1">
        <w:rPr>
          <w:lang w:val="ru-RU"/>
        </w:rPr>
        <w:t xml:space="preserve">   </w:t>
      </w:r>
      <w:r w:rsidR="003A7B6F" w:rsidRPr="00164ED1">
        <w:rPr>
          <w:lang w:val="ru-RU"/>
        </w:rPr>
        <w:t xml:space="preserve">У обучающегося будут сформированы следующие умения общения как часть </w:t>
      </w:r>
      <w:r w:rsidR="003A7B6F" w:rsidRPr="00164ED1">
        <w:rPr>
          <w:i/>
          <w:lang w:val="ru-RU"/>
        </w:rPr>
        <w:t>коммуникативных универсальных</w:t>
      </w:r>
      <w:r w:rsidR="003A7B6F" w:rsidRPr="00164ED1">
        <w:rPr>
          <w:lang w:val="ru-RU"/>
        </w:rPr>
        <w:t xml:space="preserve"> учебных действий:</w:t>
      </w:r>
    </w:p>
    <w:p w:rsidR="003A7B6F" w:rsidRPr="00164ED1" w:rsidRDefault="001A6631" w:rsidP="003A7B6F">
      <w:pPr>
        <w:pStyle w:val="ac"/>
        <w:spacing w:after="0"/>
        <w:jc w:val="left"/>
        <w:rPr>
          <w:lang w:val="ru-RU"/>
        </w:rPr>
      </w:pPr>
      <w:r w:rsidRPr="00164ED1">
        <w:rPr>
          <w:lang w:val="ru-RU"/>
        </w:rPr>
        <w:t xml:space="preserve">- </w:t>
      </w:r>
      <w:r w:rsidR="003A7B6F" w:rsidRPr="00164ED1">
        <w:rPr>
          <w:lang w:val="ru-RU"/>
        </w:rPr>
        <w:t>осуществлять в ходе образовательной деятельности безопасную коммуникацию, переносить принципы ее организации в повседневную жизнь;</w:t>
      </w:r>
    </w:p>
    <w:p w:rsidR="003A7B6F" w:rsidRPr="00164ED1" w:rsidRDefault="001A6631" w:rsidP="003A7B6F">
      <w:pPr>
        <w:pStyle w:val="ac"/>
        <w:spacing w:after="0"/>
        <w:jc w:val="left"/>
        <w:rPr>
          <w:lang w:val="ru-RU"/>
        </w:rPr>
      </w:pPr>
      <w:r w:rsidRPr="00164ED1">
        <w:rPr>
          <w:lang w:val="ru-RU"/>
        </w:rPr>
        <w:t xml:space="preserve">- </w:t>
      </w:r>
      <w:r w:rsidR="003A7B6F" w:rsidRPr="00164ED1">
        <w:rPr>
          <w:lang w:val="ru-RU"/>
        </w:rPr>
        <w:t>распознавать вербальные и невербальные средства общения; понимать значение социальных знаков; определять признаки деструктивного общения;</w:t>
      </w:r>
    </w:p>
    <w:p w:rsidR="003A7B6F" w:rsidRPr="00164ED1" w:rsidRDefault="001A6631" w:rsidP="003A7B6F">
      <w:pPr>
        <w:pStyle w:val="ac"/>
        <w:spacing w:after="0"/>
        <w:jc w:val="left"/>
        <w:rPr>
          <w:lang w:val="ru-RU"/>
        </w:rPr>
      </w:pPr>
      <w:r w:rsidRPr="00164ED1">
        <w:rPr>
          <w:lang w:val="ru-RU"/>
        </w:rPr>
        <w:t xml:space="preserve">- </w:t>
      </w:r>
      <w:r w:rsidR="003A7B6F" w:rsidRPr="00164ED1">
        <w:rPr>
          <w:lang w:val="ru-RU"/>
        </w:rPr>
        <w:t>владеть приемами безопасного межличностного и группового общения; безопасно действовать по избеганию конфликтных ситуаций;</w:t>
      </w:r>
    </w:p>
    <w:p w:rsidR="003A7B6F" w:rsidRPr="00164ED1" w:rsidRDefault="001A6631" w:rsidP="003A7B6F">
      <w:pPr>
        <w:pStyle w:val="ac"/>
        <w:spacing w:after="0"/>
        <w:jc w:val="left"/>
        <w:rPr>
          <w:lang w:val="ru-RU"/>
        </w:rPr>
      </w:pPr>
      <w:r w:rsidRPr="00164ED1">
        <w:rPr>
          <w:lang w:val="ru-RU"/>
        </w:rPr>
        <w:t xml:space="preserve">- </w:t>
      </w:r>
      <w:r w:rsidR="003A7B6F" w:rsidRPr="00164ED1">
        <w:rPr>
          <w:lang w:val="ru-RU"/>
        </w:rPr>
        <w:t>аргументированно, логично и ясно излагать свою точку зрения с использованием языковых средств.</w:t>
      </w:r>
    </w:p>
    <w:p w:rsidR="003A7B6F" w:rsidRPr="00164ED1" w:rsidRDefault="001A6631" w:rsidP="003A7B6F">
      <w:pPr>
        <w:pStyle w:val="ac"/>
        <w:spacing w:after="0"/>
        <w:jc w:val="left"/>
        <w:rPr>
          <w:lang w:val="ru-RU"/>
        </w:rPr>
      </w:pPr>
      <w:r w:rsidRPr="00164ED1">
        <w:rPr>
          <w:lang w:val="ru-RU"/>
        </w:rPr>
        <w:t xml:space="preserve">   </w:t>
      </w:r>
      <w:r w:rsidR="003A7B6F" w:rsidRPr="00164ED1">
        <w:rPr>
          <w:lang w:val="ru-RU"/>
        </w:rPr>
        <w:t xml:space="preserve"> У обучающегося будут сформированы следующие умения самоорганизации как части </w:t>
      </w:r>
      <w:r w:rsidR="003A7B6F" w:rsidRPr="00164ED1">
        <w:rPr>
          <w:i/>
          <w:lang w:val="ru-RU"/>
        </w:rPr>
        <w:t>регулятивных универсальных учебных действий</w:t>
      </w:r>
      <w:r w:rsidR="003A7B6F" w:rsidRPr="00164ED1">
        <w:rPr>
          <w:lang w:val="ru-RU"/>
        </w:rPr>
        <w:t>:</w:t>
      </w:r>
    </w:p>
    <w:p w:rsidR="003A7B6F" w:rsidRPr="00164ED1" w:rsidRDefault="001A6631" w:rsidP="003A7B6F">
      <w:pPr>
        <w:pStyle w:val="ac"/>
        <w:spacing w:after="0"/>
        <w:jc w:val="left"/>
        <w:rPr>
          <w:lang w:val="ru-RU"/>
        </w:rPr>
      </w:pPr>
      <w:r w:rsidRPr="00164ED1">
        <w:rPr>
          <w:lang w:val="ru-RU"/>
        </w:rPr>
        <w:t xml:space="preserve">- </w:t>
      </w:r>
      <w:r w:rsidR="003A7B6F" w:rsidRPr="00164ED1">
        <w:rPr>
          <w:lang w:val="ru-RU"/>
        </w:rPr>
        <w:t>ставить и формулировать собственные задачи в образовательной деятельности и жизненных ситуациях;</w:t>
      </w:r>
    </w:p>
    <w:p w:rsidR="003A7B6F" w:rsidRPr="00164ED1" w:rsidRDefault="001A6631" w:rsidP="003A7B6F">
      <w:pPr>
        <w:pStyle w:val="ac"/>
        <w:spacing w:after="0"/>
        <w:jc w:val="left"/>
        <w:rPr>
          <w:lang w:val="ru-RU"/>
        </w:rPr>
      </w:pPr>
      <w:r w:rsidRPr="00164ED1">
        <w:rPr>
          <w:lang w:val="ru-RU"/>
        </w:rPr>
        <w:t xml:space="preserve">- </w:t>
      </w:r>
      <w:r w:rsidR="003A7B6F" w:rsidRPr="00164ED1">
        <w:rPr>
          <w:lang w:val="ru-RU"/>
        </w:rPr>
        <w:t>самостоятельно выявлять проблемные вопросы, выбирать оптимальный способ и составлять план их решения в конкретных условиях;</w:t>
      </w:r>
    </w:p>
    <w:p w:rsidR="003A7B6F" w:rsidRPr="00164ED1" w:rsidRDefault="001A6631" w:rsidP="003A7B6F">
      <w:pPr>
        <w:pStyle w:val="ac"/>
        <w:spacing w:after="0"/>
        <w:jc w:val="left"/>
        <w:rPr>
          <w:lang w:val="ru-RU"/>
        </w:rPr>
      </w:pPr>
      <w:r w:rsidRPr="00164ED1">
        <w:rPr>
          <w:lang w:val="ru-RU"/>
        </w:rPr>
        <w:t xml:space="preserve">- </w:t>
      </w:r>
      <w:r w:rsidR="003A7B6F" w:rsidRPr="00164ED1">
        <w:rPr>
          <w:lang w:val="ru-RU"/>
        </w:rPr>
        <w:t>делать осознанный выбор в новой ситуации, аргументировать его; брать ответственность за свое решение;</w:t>
      </w:r>
    </w:p>
    <w:p w:rsidR="003A7B6F" w:rsidRPr="00164ED1" w:rsidRDefault="001A6631" w:rsidP="003A7B6F">
      <w:pPr>
        <w:pStyle w:val="ac"/>
        <w:spacing w:after="0"/>
        <w:jc w:val="left"/>
        <w:rPr>
          <w:lang w:val="ru-RU"/>
        </w:rPr>
      </w:pPr>
      <w:r w:rsidRPr="00164ED1">
        <w:rPr>
          <w:lang w:val="ru-RU"/>
        </w:rPr>
        <w:t xml:space="preserve">- </w:t>
      </w:r>
      <w:r w:rsidR="003A7B6F" w:rsidRPr="00164ED1">
        <w:rPr>
          <w:lang w:val="ru-RU"/>
        </w:rPr>
        <w:t>оценивать приобретенный опыт;</w:t>
      </w:r>
    </w:p>
    <w:p w:rsidR="003A7B6F" w:rsidRPr="00164ED1" w:rsidRDefault="001A6631" w:rsidP="003A7B6F">
      <w:pPr>
        <w:pStyle w:val="ac"/>
        <w:spacing w:after="0"/>
        <w:jc w:val="left"/>
        <w:rPr>
          <w:lang w:val="ru-RU"/>
        </w:rPr>
      </w:pPr>
      <w:r w:rsidRPr="00164ED1">
        <w:rPr>
          <w:lang w:val="ru-RU"/>
        </w:rPr>
        <w:lastRenderedPageBreak/>
        <w:t xml:space="preserve">- </w:t>
      </w:r>
      <w:r w:rsidR="003A7B6F" w:rsidRPr="00164ED1">
        <w:rPr>
          <w:lang w:val="ru-RU"/>
        </w:rPr>
        <w:t>расширять познания в области безопасности жизнедеятельности на основе личных предпочтений и за счет привлечения научно-практических знаний других предметных областей; повышать образовательный и культурный уровень.</w:t>
      </w:r>
    </w:p>
    <w:p w:rsidR="003A7B6F" w:rsidRPr="00164ED1" w:rsidRDefault="001A6631" w:rsidP="003A7B6F">
      <w:pPr>
        <w:pStyle w:val="ac"/>
        <w:spacing w:after="0"/>
        <w:jc w:val="left"/>
        <w:rPr>
          <w:lang w:val="ru-RU"/>
        </w:rPr>
      </w:pPr>
      <w:r w:rsidRPr="00164ED1">
        <w:rPr>
          <w:lang w:val="ru-RU"/>
        </w:rPr>
        <w:t xml:space="preserve">   </w:t>
      </w:r>
      <w:r w:rsidR="003A7B6F" w:rsidRPr="00164ED1">
        <w:rPr>
          <w:lang w:val="ru-RU"/>
        </w:rPr>
        <w:t xml:space="preserve">У обучающегося будут сформированы </w:t>
      </w:r>
      <w:r w:rsidR="003A7B6F" w:rsidRPr="00164ED1">
        <w:rPr>
          <w:i/>
          <w:lang w:val="ru-RU"/>
        </w:rPr>
        <w:t>следующие умения самоконтроля, принятия себя и других как части регулятивных универсальных учебных действий</w:t>
      </w:r>
      <w:r w:rsidR="003A7B6F" w:rsidRPr="00164ED1">
        <w:rPr>
          <w:lang w:val="ru-RU"/>
        </w:rPr>
        <w:t>:</w:t>
      </w:r>
    </w:p>
    <w:p w:rsidR="003A7B6F" w:rsidRPr="00164ED1" w:rsidRDefault="001A6631" w:rsidP="003A7B6F">
      <w:pPr>
        <w:pStyle w:val="ac"/>
        <w:spacing w:after="0"/>
        <w:jc w:val="left"/>
        <w:rPr>
          <w:lang w:val="ru-RU"/>
        </w:rPr>
      </w:pPr>
      <w:r w:rsidRPr="00164ED1">
        <w:rPr>
          <w:lang w:val="ru-RU"/>
        </w:rPr>
        <w:t xml:space="preserve">- </w:t>
      </w:r>
      <w:r w:rsidR="003A7B6F" w:rsidRPr="00164ED1">
        <w:rPr>
          <w:lang w:val="ru-RU"/>
        </w:rPr>
        <w:t>оценивать образовательные ситуации; предвидеть трудности, которые могут возникнуть при их разрешении; вносить коррективы в свою деятельность; контролировать соответствие результатов целям;</w:t>
      </w:r>
    </w:p>
    <w:p w:rsidR="003A7B6F" w:rsidRPr="00164ED1" w:rsidRDefault="001A6631" w:rsidP="003A7B6F">
      <w:pPr>
        <w:pStyle w:val="ac"/>
        <w:spacing w:after="0"/>
        <w:jc w:val="left"/>
        <w:rPr>
          <w:lang w:val="ru-RU"/>
        </w:rPr>
      </w:pPr>
      <w:r w:rsidRPr="00164ED1">
        <w:rPr>
          <w:lang w:val="ru-RU"/>
        </w:rPr>
        <w:t xml:space="preserve">- </w:t>
      </w:r>
      <w:r w:rsidR="003A7B6F" w:rsidRPr="00164ED1">
        <w:rPr>
          <w:lang w:val="ru-RU"/>
        </w:rPr>
        <w:t>использовать приемы рефлексии для анализа и оценки образовательной ситуации, выбора оптимального решения;</w:t>
      </w:r>
    </w:p>
    <w:p w:rsidR="003A7B6F" w:rsidRPr="00164ED1" w:rsidRDefault="001A6631" w:rsidP="003A7B6F">
      <w:pPr>
        <w:pStyle w:val="ac"/>
        <w:spacing w:after="0"/>
        <w:jc w:val="left"/>
        <w:rPr>
          <w:lang w:val="ru-RU"/>
        </w:rPr>
      </w:pPr>
      <w:r w:rsidRPr="00164ED1">
        <w:rPr>
          <w:lang w:val="ru-RU"/>
        </w:rPr>
        <w:t xml:space="preserve">- </w:t>
      </w:r>
      <w:r w:rsidR="003A7B6F" w:rsidRPr="00164ED1">
        <w:rPr>
          <w:lang w:val="ru-RU"/>
        </w:rPr>
        <w:t>принимать себя, понимая свои недостатки и достоинства, невозможности контроля всего вокруг;</w:t>
      </w:r>
    </w:p>
    <w:p w:rsidR="003A7B6F" w:rsidRPr="00164ED1" w:rsidRDefault="001A6631" w:rsidP="003A7B6F">
      <w:pPr>
        <w:pStyle w:val="ac"/>
        <w:spacing w:after="0"/>
        <w:jc w:val="left"/>
        <w:rPr>
          <w:lang w:val="ru-RU"/>
        </w:rPr>
      </w:pPr>
      <w:r w:rsidRPr="00164ED1">
        <w:rPr>
          <w:lang w:val="ru-RU"/>
        </w:rPr>
        <w:t xml:space="preserve">- </w:t>
      </w:r>
      <w:r w:rsidR="003A7B6F" w:rsidRPr="00164ED1">
        <w:rPr>
          <w:lang w:val="ru-RU"/>
        </w:rPr>
        <w:t>принимать мотивы и аргументы других при анализе и оценке образовательной ситуации; признавать право на ошибку свою и чужую.</w:t>
      </w:r>
    </w:p>
    <w:p w:rsidR="003A7B6F" w:rsidRPr="00164ED1" w:rsidRDefault="001A6631" w:rsidP="003A7B6F">
      <w:pPr>
        <w:pStyle w:val="ac"/>
        <w:spacing w:after="0"/>
        <w:jc w:val="left"/>
        <w:rPr>
          <w:lang w:val="ru-RU"/>
        </w:rPr>
      </w:pPr>
      <w:r w:rsidRPr="00164ED1">
        <w:rPr>
          <w:lang w:val="ru-RU"/>
        </w:rPr>
        <w:t xml:space="preserve">   </w:t>
      </w:r>
      <w:r w:rsidR="003A7B6F" w:rsidRPr="00164ED1">
        <w:rPr>
          <w:lang w:val="ru-RU"/>
        </w:rPr>
        <w:t xml:space="preserve">У обучающегося будут сформированы следующие </w:t>
      </w:r>
      <w:r w:rsidR="003A7B6F" w:rsidRPr="00164ED1">
        <w:rPr>
          <w:i/>
          <w:lang w:val="ru-RU"/>
        </w:rPr>
        <w:t>умения совместной деятельности</w:t>
      </w:r>
      <w:r w:rsidR="003A7B6F" w:rsidRPr="00164ED1">
        <w:rPr>
          <w:lang w:val="ru-RU"/>
        </w:rPr>
        <w:t>:</w:t>
      </w:r>
    </w:p>
    <w:p w:rsidR="003A7B6F" w:rsidRPr="00164ED1" w:rsidRDefault="001A6631" w:rsidP="003A7B6F">
      <w:pPr>
        <w:pStyle w:val="ac"/>
        <w:spacing w:after="0"/>
        <w:jc w:val="left"/>
        <w:rPr>
          <w:lang w:val="ru-RU"/>
        </w:rPr>
      </w:pPr>
      <w:r w:rsidRPr="00164ED1">
        <w:rPr>
          <w:lang w:val="ru-RU"/>
        </w:rPr>
        <w:t xml:space="preserve">- </w:t>
      </w:r>
      <w:r w:rsidR="003A7B6F" w:rsidRPr="00164ED1">
        <w:rPr>
          <w:lang w:val="ru-RU"/>
        </w:rPr>
        <w:t>понимать и использовать преимущества командной и индивидуальной работы в конкретной учебной ситуации;</w:t>
      </w:r>
    </w:p>
    <w:p w:rsidR="003A7B6F" w:rsidRPr="00164ED1" w:rsidRDefault="001A6631" w:rsidP="003A7B6F">
      <w:pPr>
        <w:pStyle w:val="ac"/>
        <w:spacing w:after="0"/>
        <w:jc w:val="left"/>
        <w:rPr>
          <w:lang w:val="ru-RU"/>
        </w:rPr>
      </w:pPr>
      <w:r w:rsidRPr="00164ED1">
        <w:rPr>
          <w:lang w:val="ru-RU"/>
        </w:rPr>
        <w:t xml:space="preserve">- </w:t>
      </w:r>
      <w:r w:rsidR="003A7B6F" w:rsidRPr="00164ED1">
        <w:rPr>
          <w:lang w:val="ru-RU"/>
        </w:rPr>
        <w:t>ставить цели и организовывать совместную деятельность с учетом общих интересов, мнений и возможностей каждого участника команды (составлять план, распределять роли, принимать правила учебного взаимодействия, обсуждать процесс и результат совместной работы, договариваться о результатах);</w:t>
      </w:r>
    </w:p>
    <w:p w:rsidR="003A7B6F" w:rsidRPr="00164ED1" w:rsidRDefault="001A6631" w:rsidP="003A7B6F">
      <w:pPr>
        <w:pStyle w:val="ac"/>
        <w:spacing w:after="0"/>
        <w:jc w:val="left"/>
        <w:rPr>
          <w:lang w:val="ru-RU"/>
        </w:rPr>
      </w:pPr>
      <w:r w:rsidRPr="00164ED1">
        <w:rPr>
          <w:lang w:val="ru-RU"/>
        </w:rPr>
        <w:t xml:space="preserve">- </w:t>
      </w:r>
      <w:r w:rsidR="003A7B6F" w:rsidRPr="00164ED1">
        <w:rPr>
          <w:lang w:val="ru-RU"/>
        </w:rPr>
        <w:t>оценивать свой вклад и вклад каждого участника команды в общий результат по совместно разработанным критериям;</w:t>
      </w:r>
    </w:p>
    <w:p w:rsidR="003A7B6F" w:rsidRPr="00164ED1" w:rsidRDefault="001A6631" w:rsidP="003A7B6F">
      <w:pPr>
        <w:pStyle w:val="ac"/>
        <w:spacing w:after="0"/>
        <w:jc w:val="left"/>
        <w:rPr>
          <w:lang w:val="ru-RU"/>
        </w:rPr>
      </w:pPr>
      <w:r w:rsidRPr="00164ED1">
        <w:rPr>
          <w:lang w:val="ru-RU"/>
        </w:rPr>
        <w:t xml:space="preserve">- </w:t>
      </w:r>
      <w:r w:rsidR="003A7B6F" w:rsidRPr="00164ED1">
        <w:rPr>
          <w:lang w:val="ru-RU"/>
        </w:rPr>
        <w:t>осуществлять позитивное стратегическое поведение в различных ситуациях; предлагать новые идеи, оценивать их с позиции новизны и практической значимости; проявлять творчество и разумную инициативу.</w:t>
      </w:r>
    </w:p>
    <w:p w:rsidR="003A7B6F" w:rsidRPr="00164ED1" w:rsidRDefault="001A6631" w:rsidP="003A7B6F">
      <w:pPr>
        <w:pStyle w:val="ac"/>
        <w:spacing w:after="0"/>
        <w:jc w:val="left"/>
        <w:rPr>
          <w:lang w:val="ru-RU"/>
        </w:rPr>
      </w:pPr>
      <w:r w:rsidRPr="00164ED1">
        <w:rPr>
          <w:lang w:val="ru-RU"/>
        </w:rPr>
        <w:t xml:space="preserve">   </w:t>
      </w:r>
      <w:r w:rsidR="003A7B6F" w:rsidRPr="00164ED1">
        <w:rPr>
          <w:b/>
          <w:lang w:val="ru-RU"/>
        </w:rPr>
        <w:t>Предметные результаты</w:t>
      </w:r>
      <w:r w:rsidR="003A7B6F" w:rsidRPr="00164ED1">
        <w:rPr>
          <w:lang w:val="ru-RU"/>
        </w:rPr>
        <w:t xml:space="preserve"> освоения программы по ОБЖ на уровне среднего общего образования</w:t>
      </w:r>
    </w:p>
    <w:p w:rsidR="003A7B6F" w:rsidRPr="00164ED1" w:rsidRDefault="001A6631" w:rsidP="003A7B6F">
      <w:pPr>
        <w:pStyle w:val="ac"/>
        <w:spacing w:after="0"/>
        <w:jc w:val="left"/>
        <w:rPr>
          <w:lang w:val="ru-RU"/>
        </w:rPr>
      </w:pPr>
      <w:r w:rsidRPr="00164ED1">
        <w:rPr>
          <w:lang w:val="ru-RU"/>
        </w:rPr>
        <w:t xml:space="preserve">   </w:t>
      </w:r>
      <w:r w:rsidR="003A7B6F" w:rsidRPr="00164ED1">
        <w:rPr>
          <w:lang w:val="ru-RU"/>
        </w:rPr>
        <w:t>Предметные результаты характеризуют сформированность у обучающихся активной жизненной позиции, осознанное понимание значимости личного и группового безопасного поведения в интересах благополучия и устойчивого развития личности, общества и государства. Приобретаемый опыт проявляется в понимании существующих проблем безопасности и способности построения модели индивидуального и группового безопасного поведения в повседневной жизни.</w:t>
      </w:r>
    </w:p>
    <w:p w:rsidR="003A7B6F" w:rsidRPr="00164ED1" w:rsidRDefault="001A6631" w:rsidP="003A7B6F">
      <w:pPr>
        <w:pStyle w:val="ac"/>
        <w:spacing w:after="0"/>
        <w:jc w:val="left"/>
        <w:rPr>
          <w:lang w:val="ru-RU"/>
        </w:rPr>
      </w:pPr>
      <w:r w:rsidRPr="00164ED1">
        <w:rPr>
          <w:b/>
          <w:lang w:val="ru-RU"/>
        </w:rPr>
        <w:t xml:space="preserve">   </w:t>
      </w:r>
      <w:r w:rsidR="003A7B6F" w:rsidRPr="00164ED1">
        <w:rPr>
          <w:b/>
          <w:lang w:val="ru-RU"/>
        </w:rPr>
        <w:t>Предметные результаты</w:t>
      </w:r>
      <w:r w:rsidR="003A7B6F" w:rsidRPr="00164ED1">
        <w:rPr>
          <w:lang w:val="ru-RU"/>
        </w:rPr>
        <w:t>, формируемые в ходе изучения ОБЖ, должны обеспечивать:</w:t>
      </w:r>
    </w:p>
    <w:p w:rsidR="003A7B6F" w:rsidRPr="00164ED1" w:rsidRDefault="003A7B6F" w:rsidP="003A7B6F">
      <w:pPr>
        <w:pStyle w:val="ac"/>
        <w:spacing w:after="0"/>
        <w:jc w:val="left"/>
        <w:rPr>
          <w:lang w:val="ru-RU"/>
        </w:rPr>
      </w:pPr>
      <w:r w:rsidRPr="00164ED1">
        <w:rPr>
          <w:lang w:val="ru-RU"/>
        </w:rPr>
        <w:t>1) сформированность представлений о ценности безопасного поведения для личности, общества, государства; знание правил безопасного поведения и способов их применения в собственном поведении;</w:t>
      </w:r>
    </w:p>
    <w:p w:rsidR="003A7B6F" w:rsidRPr="00164ED1" w:rsidRDefault="003A7B6F" w:rsidP="003A7B6F">
      <w:pPr>
        <w:pStyle w:val="ac"/>
        <w:spacing w:after="0"/>
        <w:jc w:val="left"/>
        <w:rPr>
          <w:lang w:val="ru-RU"/>
        </w:rPr>
      </w:pPr>
      <w:r w:rsidRPr="00164ED1">
        <w:rPr>
          <w:lang w:val="ru-RU"/>
        </w:rPr>
        <w:t>2) сформированность представлений о возможных источниках опасности в различных ситуациях (в быту, транспорте, общественных местах, в природной среде, в социуме, в цифровой среде); владение основными способами предупреждения опасных и экстремальных ситуаций; знание порядка действий в экстремальных и чрезвычайных ситуациях;</w:t>
      </w:r>
    </w:p>
    <w:p w:rsidR="003A7B6F" w:rsidRPr="00164ED1" w:rsidRDefault="003A7B6F" w:rsidP="003A7B6F">
      <w:pPr>
        <w:pStyle w:val="ac"/>
        <w:spacing w:after="0"/>
        <w:jc w:val="left"/>
        <w:rPr>
          <w:lang w:val="ru-RU"/>
        </w:rPr>
      </w:pPr>
      <w:r w:rsidRPr="00164ED1">
        <w:rPr>
          <w:lang w:val="ru-RU"/>
        </w:rPr>
        <w:t>3) сформированность представлений о важности соблюденияправил дорожного движения всеми участниками движения, правил безопасности на транспорте; знание правил безопасного поведения на транспорте, умение применять их на практике; знание о порядке действий в опасных, экстремальных и чрезвычайных ситуациях на транспорте;</w:t>
      </w:r>
    </w:p>
    <w:p w:rsidR="003A7B6F" w:rsidRPr="00164ED1" w:rsidRDefault="003A7B6F" w:rsidP="003A7B6F">
      <w:pPr>
        <w:pStyle w:val="ac"/>
        <w:spacing w:after="0"/>
        <w:jc w:val="left"/>
        <w:rPr>
          <w:lang w:val="ru-RU"/>
        </w:rPr>
      </w:pPr>
      <w:r w:rsidRPr="00164ED1">
        <w:rPr>
          <w:lang w:val="ru-RU"/>
        </w:rPr>
        <w:t>4) знания о способах безопасного поведения в природной среде, умение применять их на практике; знание порядка действий при чрезвычайных ситуациях природного характера; сформированность представлений об экологической безопасности, ценности бережного отношения к природе, разумного природопользования;</w:t>
      </w:r>
    </w:p>
    <w:p w:rsidR="003A7B6F" w:rsidRPr="00164ED1" w:rsidRDefault="003A7B6F" w:rsidP="003A7B6F">
      <w:pPr>
        <w:pStyle w:val="ac"/>
        <w:spacing w:after="0"/>
        <w:jc w:val="left"/>
        <w:rPr>
          <w:lang w:val="ru-RU"/>
        </w:rPr>
      </w:pPr>
      <w:r w:rsidRPr="00164ED1">
        <w:rPr>
          <w:lang w:val="ru-RU"/>
        </w:rPr>
        <w:lastRenderedPageBreak/>
        <w:t>5) владение основами медицинских знаний: владение приемами оказания первой помощи при неотложных состояниях; знание мер профилактики инфекционных и неинфекционных заболеваний, сохранения психического здоровья; сформированность представлений о здоровом образе жизни и его роли в сохранении психического и физического здоровья, негативного отношения к вредным привычкам; знания о необходимых действиях при чрезвычайных ситуациях биолого-социального характера;</w:t>
      </w:r>
    </w:p>
    <w:p w:rsidR="003A7B6F" w:rsidRPr="00164ED1" w:rsidRDefault="003A7B6F" w:rsidP="003A7B6F">
      <w:pPr>
        <w:pStyle w:val="ac"/>
        <w:spacing w:after="0"/>
        <w:jc w:val="left"/>
        <w:rPr>
          <w:lang w:val="ru-RU"/>
        </w:rPr>
      </w:pPr>
      <w:r w:rsidRPr="00164ED1">
        <w:rPr>
          <w:lang w:val="ru-RU"/>
        </w:rPr>
        <w:t>6) знания основ безопасного, конструктивного общения; умение различать опасные явления в социальном взаимодействии, в том числе криминального характера; умение предупреждать опасные явления и противодействовать им; сформированность нетерпимости к проявлениям насилия в социальном взаимодействии;</w:t>
      </w:r>
    </w:p>
    <w:p w:rsidR="003A7B6F" w:rsidRPr="00164ED1" w:rsidRDefault="003A7B6F" w:rsidP="003A7B6F">
      <w:pPr>
        <w:pStyle w:val="ac"/>
        <w:spacing w:after="0"/>
        <w:jc w:val="left"/>
        <w:rPr>
          <w:lang w:val="ru-RU"/>
        </w:rPr>
      </w:pPr>
      <w:r w:rsidRPr="00164ED1">
        <w:rPr>
          <w:lang w:val="ru-RU"/>
        </w:rPr>
        <w:t>7) знания о способах безопасного поведения в цифровой среде, умение применять их на практике; умение распознавать опасности в цифровой среде (в том числе криминального характера, опасности вовлечения в деструктивную деятельность) и противодействовать им;</w:t>
      </w:r>
    </w:p>
    <w:p w:rsidR="003A7B6F" w:rsidRPr="00164ED1" w:rsidRDefault="003A7B6F" w:rsidP="003A7B6F">
      <w:pPr>
        <w:pStyle w:val="ac"/>
        <w:spacing w:after="0"/>
        <w:jc w:val="left"/>
        <w:rPr>
          <w:lang w:val="ru-RU"/>
        </w:rPr>
      </w:pPr>
      <w:r w:rsidRPr="00164ED1">
        <w:rPr>
          <w:lang w:val="ru-RU"/>
        </w:rPr>
        <w:t>8) знание основ пожарной безопасности, умение применять их на практике для предупреждения пожаров; знать порядок действий при угрозе пожара и пожаре в быту, общественных местах, на транспорте, в природной среде; знать права и обязанности граждан в области пожарной безопасности;</w:t>
      </w:r>
    </w:p>
    <w:p w:rsidR="003A7B6F" w:rsidRPr="00164ED1" w:rsidRDefault="003A7B6F" w:rsidP="003A7B6F">
      <w:pPr>
        <w:pStyle w:val="ac"/>
        <w:spacing w:after="0"/>
        <w:jc w:val="left"/>
        <w:rPr>
          <w:lang w:val="ru-RU"/>
        </w:rPr>
      </w:pPr>
      <w:r w:rsidRPr="00164ED1">
        <w:rPr>
          <w:lang w:val="ru-RU"/>
        </w:rPr>
        <w:t>9) сформированность представлений об опасности и негативном влиянии на жизнь личности, общества, государства экстремизма, терроризма; знание роли государства в противодействии терроризму; умение различать приемы вовлечения в экстремистскую и террористическую деятельность и противодействовать им; знание порядка действий при объявлении разного уровня террористической опасности; знание порядка действий при угрозе совершения террористического акта, при совершении террористического акта, при проведении контртеррористической операции;</w:t>
      </w:r>
    </w:p>
    <w:p w:rsidR="003A7B6F" w:rsidRPr="00164ED1" w:rsidRDefault="003A7B6F" w:rsidP="003A7B6F">
      <w:pPr>
        <w:pStyle w:val="ac"/>
        <w:spacing w:after="0"/>
        <w:jc w:val="left"/>
        <w:rPr>
          <w:lang w:val="ru-RU"/>
        </w:rPr>
      </w:pPr>
      <w:r w:rsidRPr="00164ED1">
        <w:rPr>
          <w:lang w:val="ru-RU"/>
        </w:rPr>
        <w:t>10) сформированность представлений о роли России в современном мире, угрозах военного характера, роли вооруженных сил в обеспечении мира; знание основ обороны государства и воинской службы, прав и обязанностей гражданина в области гражданской обороны; знание действия при сигналах гражданской обороны;</w:t>
      </w:r>
    </w:p>
    <w:p w:rsidR="003A7B6F" w:rsidRPr="00164ED1" w:rsidRDefault="003A7B6F" w:rsidP="003A7B6F">
      <w:pPr>
        <w:pStyle w:val="ac"/>
        <w:spacing w:after="0"/>
        <w:jc w:val="left"/>
        <w:rPr>
          <w:lang w:val="ru-RU"/>
        </w:rPr>
      </w:pPr>
      <w:r w:rsidRPr="00164ED1">
        <w:rPr>
          <w:lang w:val="ru-RU"/>
        </w:rPr>
        <w:t>11) знание основ государственной политики в области защиты населения и территорий от чрезвычайных ситуаций различного характера; знание задач и основных принципов организации Единой системы предупреждения и ликвидации последствий чрезвычайных ситуаций, прав и обязанностей гражданина в этой области;</w:t>
      </w:r>
    </w:p>
    <w:p w:rsidR="003A7B6F" w:rsidRPr="00164ED1" w:rsidRDefault="003A7B6F" w:rsidP="003A7B6F">
      <w:pPr>
        <w:pStyle w:val="ac"/>
        <w:spacing w:after="0"/>
        <w:jc w:val="left"/>
        <w:rPr>
          <w:lang w:val="ru-RU"/>
        </w:rPr>
      </w:pPr>
      <w:r w:rsidRPr="00164ED1">
        <w:rPr>
          <w:lang w:val="ru-RU"/>
        </w:rPr>
        <w:t>12) знание основ государственной системы, российского законодательства, направленных на защиту населения от внешних и внутренних угроз; сформированность представлений о роли государства, общества и личности в обеспечении безопасности.</w:t>
      </w:r>
    </w:p>
    <w:p w:rsidR="003A7B6F" w:rsidRPr="00164ED1" w:rsidRDefault="001A6631" w:rsidP="003A7B6F">
      <w:pPr>
        <w:pStyle w:val="ac"/>
        <w:spacing w:after="0"/>
        <w:jc w:val="left"/>
        <w:rPr>
          <w:lang w:val="ru-RU"/>
        </w:rPr>
      </w:pPr>
      <w:r w:rsidRPr="00164ED1">
        <w:rPr>
          <w:lang w:val="ru-RU"/>
        </w:rPr>
        <w:t xml:space="preserve">   </w:t>
      </w:r>
      <w:r w:rsidR="003A7B6F" w:rsidRPr="00164ED1">
        <w:rPr>
          <w:lang w:val="ru-RU"/>
        </w:rPr>
        <w:t>Достижение результатов освоения программы ОБЖ обеспечивается посредством включения в указанную программу предметных результатов освоения модулей ОБЖ.</w:t>
      </w:r>
    </w:p>
    <w:p w:rsidR="003A7B6F" w:rsidRPr="00164ED1" w:rsidRDefault="001A6631" w:rsidP="003A7B6F">
      <w:pPr>
        <w:pStyle w:val="ac"/>
        <w:spacing w:after="0"/>
        <w:jc w:val="left"/>
        <w:rPr>
          <w:lang w:val="ru-RU"/>
        </w:rPr>
      </w:pPr>
      <w:r w:rsidRPr="00164ED1">
        <w:rPr>
          <w:lang w:val="ru-RU"/>
        </w:rPr>
        <w:t xml:space="preserve">   </w:t>
      </w:r>
      <w:r w:rsidR="003A7B6F" w:rsidRPr="00164ED1">
        <w:rPr>
          <w:lang w:val="ru-RU"/>
        </w:rPr>
        <w:t>Образовательная организация вправе самостоятельно определять последовательность для освоения обучающимися модулей ОБЖ.</w:t>
      </w:r>
    </w:p>
    <w:p w:rsidR="003A7B6F" w:rsidRPr="00164ED1" w:rsidRDefault="001A6631" w:rsidP="00D3787C">
      <w:pPr>
        <w:pStyle w:val="aa"/>
        <w:numPr>
          <w:ilvl w:val="1"/>
          <w:numId w:val="4"/>
        </w:numPr>
        <w:jc w:val="left"/>
        <w:rPr>
          <w:b/>
          <w:sz w:val="24"/>
          <w:szCs w:val="24"/>
        </w:rPr>
      </w:pPr>
      <w:r w:rsidRPr="00164ED1">
        <w:rPr>
          <w:b/>
          <w:sz w:val="24"/>
          <w:szCs w:val="24"/>
        </w:rPr>
        <w:t>Программа формирования универсальных учебных действий</w:t>
      </w:r>
    </w:p>
    <w:p w:rsidR="001A6631" w:rsidRPr="00164ED1" w:rsidRDefault="001A6631" w:rsidP="001A6631">
      <w:pPr>
        <w:spacing w:after="0"/>
        <w:rPr>
          <w:rFonts w:ascii="Times New Roman" w:hAnsi="Times New Roman" w:cs="Times New Roman"/>
          <w:b/>
          <w:sz w:val="24"/>
          <w:szCs w:val="24"/>
        </w:rPr>
      </w:pPr>
      <w:r w:rsidRPr="00164ED1">
        <w:rPr>
          <w:rFonts w:ascii="Times New Roman" w:hAnsi="Times New Roman" w:cs="Times New Roman"/>
          <w:b/>
          <w:sz w:val="24"/>
          <w:szCs w:val="24"/>
        </w:rPr>
        <w:t>2.2.1 Целевой раздел</w:t>
      </w:r>
    </w:p>
    <w:p w:rsidR="001A6631" w:rsidRPr="00164ED1" w:rsidRDefault="001B3C7D" w:rsidP="001B3C7D">
      <w:pPr>
        <w:spacing w:after="0"/>
        <w:rPr>
          <w:rFonts w:ascii="Times New Roman" w:hAnsi="Times New Roman" w:cs="Times New Roman"/>
          <w:sz w:val="24"/>
          <w:szCs w:val="24"/>
        </w:rPr>
      </w:pPr>
      <w:r w:rsidRPr="00164ED1">
        <w:rPr>
          <w:rFonts w:ascii="Times New Roman" w:hAnsi="Times New Roman" w:cs="Times New Roman"/>
          <w:sz w:val="24"/>
          <w:szCs w:val="24"/>
        </w:rPr>
        <w:t xml:space="preserve">    На уровне среднего общего образования продолжается формирование универсальных учебных действий (далее - УУД), систематизированный комплекс которых закреплен во ФГОС СОО.</w:t>
      </w:r>
    </w:p>
    <w:p w:rsidR="001B3C7D" w:rsidRPr="00164ED1" w:rsidRDefault="001B3C7D" w:rsidP="001B3C7D">
      <w:pPr>
        <w:pStyle w:val="ac"/>
        <w:spacing w:after="0"/>
        <w:jc w:val="left"/>
        <w:rPr>
          <w:lang w:val="ru-RU"/>
        </w:rPr>
      </w:pPr>
      <w:r w:rsidRPr="00164ED1">
        <w:rPr>
          <w:lang w:val="ru-RU"/>
        </w:rPr>
        <w:t xml:space="preserve">   Формирование системы УУД осуществляется с учетом возрастных особенностей развития личностной и познавательной сфер обучающихся. УУД целенаправленно формируются в дошкольном, младшем школьном, подростковом возрастах и достигают высокого уровня развития к моменту перехода обучающихся на уровень среднего общего образования. Помимо возрастания сложности выполняемых действий повышается уровень их рефлексивности (осознанности). Именно переход на качественно новый уровень рефлексии выделяет старший школьный возраст как особенный этап в </w:t>
      </w:r>
      <w:r w:rsidRPr="00164ED1">
        <w:rPr>
          <w:lang w:val="ru-RU"/>
        </w:rPr>
        <w:lastRenderedPageBreak/>
        <w:t>становлении УУД. УУД в процессе взросления из средства успешности решения предметных задач постепенно превращаются в объект рассмотрения, анализа. Развивается также способность осуществлять широкий перенос сформированных УУД на внеучебные ситуации. Выработанные на базе предметного обучения и отрефлексированные, УУД начинают использоваться как универсальные в различных жизненных контекстах.</w:t>
      </w:r>
    </w:p>
    <w:p w:rsidR="001B3C7D" w:rsidRPr="00164ED1" w:rsidRDefault="001B3C7D" w:rsidP="001B3C7D">
      <w:pPr>
        <w:pStyle w:val="a5"/>
        <w:ind w:left="0" w:right="729"/>
        <w:jc w:val="both"/>
      </w:pPr>
      <w:r w:rsidRPr="00164ED1">
        <w:t xml:space="preserve">   Среднее общее образование — этап, когда все приобретенные ранее компетенции должны использоваться в полной мере и приобрести характер универсальных. Компетенции, сформированные в основной школе на предметном содержании, теперь могут быть перенесены на жизненные ситуации, не относящиеся к учебе в МКОУ Соколовская СОШ.</w:t>
      </w:r>
    </w:p>
    <w:p w:rsidR="001B3C7D" w:rsidRPr="00164ED1" w:rsidRDefault="001B3C7D" w:rsidP="001B3C7D">
      <w:pPr>
        <w:pStyle w:val="ac"/>
        <w:spacing w:after="0"/>
        <w:jc w:val="left"/>
        <w:rPr>
          <w:lang w:val="ru-RU"/>
        </w:rPr>
      </w:pPr>
      <w:r w:rsidRPr="00164ED1">
        <w:rPr>
          <w:lang w:val="ru-RU"/>
        </w:rPr>
        <w:t xml:space="preserve">   На уровне среднего общего образования регулятивные действия должны прирасти за счет умения выбирать успешные стратегии в трудных ситуациях, в конечном счете, управлять своей деятельностью в открытом образовательном пространстве. Развитие регулятивных действий тесно переплетается с развитием коммуникативных УУД.     Обучающиеся осознанно используют коллективно-распределенную деятельность для решения разноплановых учебных, познавательных, исследовательских, проектных, профессиональных задач, для эффективного разрешения конфликтов. Старший школьный возраст является ключевым для развития познавательных УУД и формирования собственной образовательной стратегии. Появляется сознательное и развернутое формирование образовательного запроса. Это особенно важно с учетом повышения вариативности на уровне среднего общего образования, когда обучающийся оказывается в ситуации выбора уровня изучения предметов, профиля и подготовки к выбору будущей профессии.</w:t>
      </w:r>
    </w:p>
    <w:p w:rsidR="001B3C7D" w:rsidRPr="00164ED1" w:rsidRDefault="001B3C7D" w:rsidP="001B3C7D">
      <w:pPr>
        <w:pStyle w:val="41"/>
        <w:spacing w:before="6" w:line="274" w:lineRule="exact"/>
        <w:ind w:left="0"/>
      </w:pPr>
      <w:r w:rsidRPr="00164ED1">
        <w:t>Программа направлена на:</w:t>
      </w:r>
    </w:p>
    <w:p w:rsidR="001B3C7D" w:rsidRPr="00164ED1" w:rsidRDefault="001B3C7D" w:rsidP="001B3C7D">
      <w:pPr>
        <w:tabs>
          <w:tab w:val="left" w:pos="1255"/>
        </w:tabs>
        <w:spacing w:after="0" w:line="230" w:lineRule="auto"/>
        <w:rPr>
          <w:rFonts w:ascii="Times New Roman" w:hAnsi="Times New Roman" w:cs="Times New Roman"/>
          <w:sz w:val="24"/>
          <w:szCs w:val="24"/>
        </w:rPr>
      </w:pPr>
      <w:r w:rsidRPr="00164ED1">
        <w:rPr>
          <w:rFonts w:ascii="Times New Roman" w:hAnsi="Times New Roman" w:cs="Times New Roman"/>
          <w:sz w:val="24"/>
          <w:szCs w:val="24"/>
        </w:rPr>
        <w:t>- повышение эффективности освоения обучающимися основной образовательной программы, а также усвоение знаний и учебных действий;</w:t>
      </w:r>
    </w:p>
    <w:p w:rsidR="001B3C7D" w:rsidRPr="00164ED1" w:rsidRDefault="001B3C7D" w:rsidP="001B3C7D">
      <w:pPr>
        <w:tabs>
          <w:tab w:val="left" w:pos="1255"/>
        </w:tabs>
        <w:spacing w:after="0" w:line="237" w:lineRule="auto"/>
        <w:rPr>
          <w:rFonts w:ascii="Times New Roman" w:hAnsi="Times New Roman" w:cs="Times New Roman"/>
          <w:sz w:val="24"/>
          <w:szCs w:val="24"/>
        </w:rPr>
      </w:pPr>
      <w:r w:rsidRPr="00164ED1">
        <w:rPr>
          <w:rFonts w:ascii="Times New Roman" w:hAnsi="Times New Roman" w:cs="Times New Roman"/>
          <w:sz w:val="24"/>
          <w:szCs w:val="24"/>
        </w:rPr>
        <w:t>- формирование у обучающихся системных представлений и опыта применения методов, технологий и форм организации проектной и учебно-исследовательской деятельности для достижения практико-ориентированных результатов</w:t>
      </w:r>
      <w:r w:rsidRPr="00164ED1">
        <w:rPr>
          <w:rFonts w:ascii="Times New Roman" w:hAnsi="Times New Roman" w:cs="Times New Roman"/>
          <w:spacing w:val="-1"/>
          <w:sz w:val="24"/>
          <w:szCs w:val="24"/>
        </w:rPr>
        <w:t xml:space="preserve"> </w:t>
      </w:r>
      <w:r w:rsidRPr="00164ED1">
        <w:rPr>
          <w:rFonts w:ascii="Times New Roman" w:hAnsi="Times New Roman" w:cs="Times New Roman"/>
          <w:sz w:val="24"/>
          <w:szCs w:val="24"/>
        </w:rPr>
        <w:t>образования;</w:t>
      </w:r>
    </w:p>
    <w:p w:rsidR="001B3C7D" w:rsidRPr="00164ED1" w:rsidRDefault="001B3C7D" w:rsidP="001B3C7D">
      <w:pPr>
        <w:tabs>
          <w:tab w:val="left" w:pos="1255"/>
        </w:tabs>
        <w:spacing w:after="0" w:line="237" w:lineRule="auto"/>
        <w:rPr>
          <w:rFonts w:ascii="Times New Roman" w:hAnsi="Times New Roman" w:cs="Times New Roman"/>
          <w:sz w:val="24"/>
          <w:szCs w:val="24"/>
        </w:rPr>
      </w:pPr>
      <w:r w:rsidRPr="00164ED1">
        <w:rPr>
          <w:rFonts w:ascii="Times New Roman" w:hAnsi="Times New Roman" w:cs="Times New Roman"/>
          <w:sz w:val="24"/>
          <w:szCs w:val="24"/>
        </w:rPr>
        <w:t>- формирование навыков разработки, реализации и общественной презентации обучающимися результатов исследования, индивидуального проекта, направленного на решение научной, личностно и (или) социально значимой</w:t>
      </w:r>
      <w:r w:rsidRPr="00164ED1">
        <w:rPr>
          <w:rFonts w:ascii="Times New Roman" w:hAnsi="Times New Roman" w:cs="Times New Roman"/>
          <w:spacing w:val="-4"/>
          <w:sz w:val="24"/>
          <w:szCs w:val="24"/>
        </w:rPr>
        <w:t xml:space="preserve"> </w:t>
      </w:r>
      <w:r w:rsidRPr="00164ED1">
        <w:rPr>
          <w:rFonts w:ascii="Times New Roman" w:hAnsi="Times New Roman" w:cs="Times New Roman"/>
          <w:sz w:val="24"/>
          <w:szCs w:val="24"/>
        </w:rPr>
        <w:t>проблемы.</w:t>
      </w:r>
    </w:p>
    <w:p w:rsidR="001B3C7D" w:rsidRPr="00164ED1" w:rsidRDefault="001B3C7D" w:rsidP="001B3C7D">
      <w:pPr>
        <w:pStyle w:val="ac"/>
        <w:spacing w:after="0"/>
        <w:jc w:val="left"/>
        <w:rPr>
          <w:i/>
          <w:lang w:val="ru-RU"/>
        </w:rPr>
      </w:pPr>
      <w:r w:rsidRPr="00164ED1">
        <w:rPr>
          <w:b/>
          <w:i/>
          <w:lang w:val="ru-RU"/>
        </w:rPr>
        <w:t>Программа формирования УУД призвана обеспечить</w:t>
      </w:r>
      <w:r w:rsidRPr="00164ED1">
        <w:rPr>
          <w:i/>
          <w:lang w:val="ru-RU"/>
        </w:rPr>
        <w:t>:</w:t>
      </w:r>
    </w:p>
    <w:p w:rsidR="001B3C7D" w:rsidRPr="00164ED1" w:rsidRDefault="001B3C7D" w:rsidP="001B3C7D">
      <w:pPr>
        <w:pStyle w:val="ac"/>
        <w:spacing w:after="0"/>
        <w:jc w:val="left"/>
        <w:rPr>
          <w:lang w:val="ru-RU"/>
        </w:rPr>
      </w:pPr>
      <w:r w:rsidRPr="00164ED1">
        <w:rPr>
          <w:lang w:val="ru-RU"/>
        </w:rPr>
        <w:t>- развитие у обучающихся способности к самопознанию, саморазвитию и самоопределению; формирование личностных ценностно-смысловых ориентиров и установок, системы значимых социальных и межличностных отношений;</w:t>
      </w:r>
    </w:p>
    <w:p w:rsidR="001B3C7D" w:rsidRPr="00164ED1" w:rsidRDefault="001B3C7D" w:rsidP="001B3C7D">
      <w:pPr>
        <w:pStyle w:val="ac"/>
        <w:spacing w:after="0"/>
        <w:jc w:val="left"/>
        <w:rPr>
          <w:lang w:val="ru-RU"/>
        </w:rPr>
      </w:pPr>
      <w:r w:rsidRPr="00164ED1">
        <w:rPr>
          <w:lang w:val="ru-RU"/>
        </w:rPr>
        <w:t>- формирование умений самостоятельного планирования и осуществления учебной деятельности и организации учебного сотрудничества с педагогами и сверстниками;</w:t>
      </w:r>
    </w:p>
    <w:p w:rsidR="001B3C7D" w:rsidRPr="00164ED1" w:rsidRDefault="001B3C7D" w:rsidP="001B3C7D">
      <w:pPr>
        <w:pStyle w:val="ac"/>
        <w:spacing w:after="0"/>
        <w:jc w:val="left"/>
        <w:rPr>
          <w:lang w:val="ru-RU"/>
        </w:rPr>
      </w:pPr>
      <w:r w:rsidRPr="00164ED1">
        <w:rPr>
          <w:lang w:val="ru-RU"/>
        </w:rPr>
        <w:t>- повышение эффективности усвоения обучающимися знаний и учебных действий, формирование научного типа мышления, компетентностей в предметных областях, учебно-исследовательской, проектной, социальной деятельности;</w:t>
      </w:r>
    </w:p>
    <w:p w:rsidR="001B3C7D" w:rsidRPr="00164ED1" w:rsidRDefault="001B3C7D" w:rsidP="001B3C7D">
      <w:pPr>
        <w:pStyle w:val="ac"/>
        <w:spacing w:after="0"/>
        <w:jc w:val="left"/>
        <w:rPr>
          <w:lang w:val="ru-RU"/>
        </w:rPr>
      </w:pPr>
      <w:r w:rsidRPr="00164ED1">
        <w:rPr>
          <w:lang w:val="ru-RU"/>
        </w:rPr>
        <w:t>- создание условий для интеграции урочных и внеурочных форм учебно-исследовательской и проектной деятельности обучающихся;</w:t>
      </w:r>
    </w:p>
    <w:p w:rsidR="001B3C7D" w:rsidRPr="00164ED1" w:rsidRDefault="001B3C7D" w:rsidP="001B3C7D">
      <w:pPr>
        <w:pStyle w:val="ac"/>
        <w:spacing w:after="0"/>
        <w:jc w:val="left"/>
        <w:rPr>
          <w:lang w:val="ru-RU"/>
        </w:rPr>
      </w:pPr>
      <w:r w:rsidRPr="00164ED1">
        <w:rPr>
          <w:lang w:val="ru-RU"/>
        </w:rPr>
        <w:t>- формирование навыков участия в различных формах организации учебно-исследовательской и проектной деятельности (творческих конкурсах, научных обществах, научно-практических конференциях, олимпиадах и других), возможность получения практико-ориентированного результата;</w:t>
      </w:r>
    </w:p>
    <w:p w:rsidR="001B3C7D" w:rsidRPr="00164ED1" w:rsidRDefault="001B3C7D" w:rsidP="001B3C7D">
      <w:pPr>
        <w:pStyle w:val="ac"/>
        <w:spacing w:after="0"/>
        <w:jc w:val="left"/>
        <w:rPr>
          <w:lang w:val="ru-RU"/>
        </w:rPr>
      </w:pPr>
      <w:r w:rsidRPr="00164ED1">
        <w:rPr>
          <w:lang w:val="ru-RU"/>
        </w:rPr>
        <w:t>- формирование и развитие компетенций обучающихся в области использования ИКТ, включая владение ИКТ, поиском, анализом и передачей информации, презентацией выполненных;</w:t>
      </w:r>
    </w:p>
    <w:p w:rsidR="001B3C7D" w:rsidRPr="00164ED1" w:rsidRDefault="001B3C7D" w:rsidP="001B3C7D">
      <w:pPr>
        <w:pStyle w:val="ac"/>
        <w:spacing w:after="0"/>
        <w:jc w:val="left"/>
        <w:rPr>
          <w:lang w:val="ru-RU"/>
        </w:rPr>
      </w:pPr>
      <w:r w:rsidRPr="00164ED1">
        <w:rPr>
          <w:lang w:val="ru-RU"/>
        </w:rPr>
        <w:t>- работ, основами информационной безопасности, умением безопасного использования ИКТ;</w:t>
      </w:r>
    </w:p>
    <w:p w:rsidR="001B3C7D" w:rsidRPr="00164ED1" w:rsidRDefault="001B3C7D" w:rsidP="001B3C7D">
      <w:pPr>
        <w:pStyle w:val="ac"/>
        <w:spacing w:after="0"/>
        <w:jc w:val="left"/>
        <w:rPr>
          <w:lang w:val="ru-RU"/>
        </w:rPr>
      </w:pPr>
      <w:r w:rsidRPr="00164ED1">
        <w:rPr>
          <w:lang w:val="ru-RU"/>
        </w:rPr>
        <w:lastRenderedPageBreak/>
        <w:t>- формирование знаний и навыков в области финансовой грамотности и устойчивого развития общества.</w:t>
      </w:r>
    </w:p>
    <w:p w:rsidR="001B3C7D" w:rsidRPr="00164ED1" w:rsidRDefault="001B3C7D" w:rsidP="001B3C7D">
      <w:pPr>
        <w:pStyle w:val="ac"/>
        <w:spacing w:after="0"/>
        <w:jc w:val="left"/>
        <w:rPr>
          <w:lang w:val="ru-RU"/>
        </w:rPr>
      </w:pPr>
      <w:r w:rsidRPr="00164ED1">
        <w:rPr>
          <w:lang w:val="ru-RU"/>
        </w:rPr>
        <w:t xml:space="preserve"> - возможность практического использования приобретенных обучающимися коммуникативных навыков, навыков целеполагания, планирования и самоконтроля;</w:t>
      </w:r>
    </w:p>
    <w:p w:rsidR="001B3C7D" w:rsidRPr="00164ED1" w:rsidRDefault="001B3C7D" w:rsidP="001B3C7D">
      <w:pPr>
        <w:pStyle w:val="ac"/>
        <w:spacing w:after="0"/>
        <w:jc w:val="left"/>
        <w:rPr>
          <w:lang w:val="ru-RU"/>
        </w:rPr>
      </w:pPr>
      <w:r w:rsidRPr="00164ED1">
        <w:rPr>
          <w:lang w:val="ru-RU"/>
        </w:rPr>
        <w:t>- подготовку к осознанному выбору дальнейшего образования и профессиональной деятельности.</w:t>
      </w:r>
    </w:p>
    <w:p w:rsidR="001B3C7D" w:rsidRPr="00164ED1" w:rsidRDefault="005F6EA0" w:rsidP="001B3C7D">
      <w:pPr>
        <w:spacing w:after="0"/>
        <w:rPr>
          <w:rFonts w:ascii="Times New Roman" w:hAnsi="Times New Roman" w:cs="Times New Roman"/>
          <w:b/>
          <w:sz w:val="24"/>
          <w:szCs w:val="24"/>
        </w:rPr>
      </w:pPr>
      <w:r w:rsidRPr="00164ED1">
        <w:rPr>
          <w:rFonts w:ascii="Times New Roman" w:hAnsi="Times New Roman" w:cs="Times New Roman"/>
          <w:b/>
          <w:sz w:val="24"/>
          <w:szCs w:val="24"/>
        </w:rPr>
        <w:t>2.2.2 Содержательный раздел</w:t>
      </w:r>
    </w:p>
    <w:p w:rsidR="005F6EA0" w:rsidRPr="00164ED1" w:rsidRDefault="005F6EA0" w:rsidP="005F6EA0">
      <w:pPr>
        <w:pStyle w:val="ac"/>
        <w:spacing w:after="0"/>
        <w:jc w:val="left"/>
        <w:rPr>
          <w:lang w:val="ru-RU"/>
        </w:rPr>
      </w:pPr>
      <w:r w:rsidRPr="00164ED1">
        <w:rPr>
          <w:lang w:val="ru-RU"/>
        </w:rPr>
        <w:t xml:space="preserve">   Программа формирования УУД у обучающихся содержит:</w:t>
      </w:r>
    </w:p>
    <w:p w:rsidR="005F6EA0" w:rsidRPr="00164ED1" w:rsidRDefault="005F6EA0" w:rsidP="005F6EA0">
      <w:pPr>
        <w:pStyle w:val="ac"/>
        <w:spacing w:after="0"/>
        <w:jc w:val="left"/>
        <w:rPr>
          <w:lang w:val="ru-RU"/>
        </w:rPr>
      </w:pPr>
      <w:r w:rsidRPr="00164ED1">
        <w:rPr>
          <w:lang w:val="ru-RU"/>
        </w:rPr>
        <w:t>- описание взаимосвязи УУД с содержанием учебных предметов;</w:t>
      </w:r>
    </w:p>
    <w:p w:rsidR="005F6EA0" w:rsidRPr="00164ED1" w:rsidRDefault="005F6EA0" w:rsidP="005F6EA0">
      <w:pPr>
        <w:pStyle w:val="ac"/>
        <w:spacing w:after="0"/>
        <w:jc w:val="left"/>
        <w:rPr>
          <w:lang w:val="ru-RU"/>
        </w:rPr>
      </w:pPr>
      <w:r w:rsidRPr="00164ED1">
        <w:rPr>
          <w:lang w:val="ru-RU"/>
        </w:rPr>
        <w:t>- описание особенностей реализации основных направлений и форм</w:t>
      </w:r>
    </w:p>
    <w:p w:rsidR="005F6EA0" w:rsidRPr="00164ED1" w:rsidRDefault="005F6EA0" w:rsidP="005F6EA0">
      <w:pPr>
        <w:pStyle w:val="ac"/>
        <w:spacing w:after="0"/>
        <w:jc w:val="left"/>
        <w:rPr>
          <w:lang w:val="ru-RU"/>
        </w:rPr>
      </w:pPr>
      <w:r w:rsidRPr="00164ED1">
        <w:rPr>
          <w:lang w:val="ru-RU"/>
        </w:rPr>
        <w:t>учебно-исследовательской и проектной деятельности.</w:t>
      </w:r>
    </w:p>
    <w:p w:rsidR="005F6EA0" w:rsidRPr="00164ED1" w:rsidRDefault="005F6EA0" w:rsidP="005F6EA0">
      <w:pPr>
        <w:pStyle w:val="ac"/>
        <w:spacing w:after="0"/>
        <w:jc w:val="left"/>
        <w:rPr>
          <w:lang w:val="ru-RU"/>
        </w:rPr>
      </w:pPr>
      <w:r w:rsidRPr="00164ED1">
        <w:rPr>
          <w:lang w:val="ru-RU"/>
        </w:rPr>
        <w:t xml:space="preserve">   Содержание основного общего образования определяется программой основного общего образования. Предметное учебное содержание фиксируется в рабочих программах.</w:t>
      </w:r>
    </w:p>
    <w:p w:rsidR="005F6EA0" w:rsidRPr="00164ED1" w:rsidRDefault="005F6EA0" w:rsidP="005F6EA0">
      <w:pPr>
        <w:pStyle w:val="ac"/>
        <w:spacing w:after="0"/>
        <w:jc w:val="left"/>
        <w:rPr>
          <w:lang w:val="ru-RU"/>
        </w:rPr>
      </w:pPr>
      <w:r w:rsidRPr="00164ED1">
        <w:rPr>
          <w:lang w:val="ru-RU"/>
        </w:rPr>
        <w:t xml:space="preserve">    Разработанные по всем учебным предметам федеральные рабочие программы (далее - ФРП) отражают определенные во ФГОС СОО УУД в трех своих компонентах:</w:t>
      </w:r>
    </w:p>
    <w:p w:rsidR="005F6EA0" w:rsidRPr="00164ED1" w:rsidRDefault="005F6EA0" w:rsidP="005F6EA0">
      <w:pPr>
        <w:pStyle w:val="ac"/>
        <w:spacing w:after="0"/>
        <w:jc w:val="left"/>
        <w:rPr>
          <w:lang w:val="ru-RU"/>
        </w:rPr>
      </w:pPr>
      <w:r w:rsidRPr="00164ED1">
        <w:rPr>
          <w:lang w:val="ru-RU"/>
        </w:rPr>
        <w:t>- как часть метапредметных результатов обучения в разделе "Планируемые результаты освоения учебного предмета на уровне основного общего образования";</w:t>
      </w:r>
    </w:p>
    <w:p w:rsidR="005F6EA0" w:rsidRPr="00164ED1" w:rsidRDefault="005F6EA0" w:rsidP="005F6EA0">
      <w:pPr>
        <w:pStyle w:val="ac"/>
        <w:spacing w:after="0"/>
        <w:jc w:val="left"/>
        <w:rPr>
          <w:lang w:val="ru-RU"/>
        </w:rPr>
      </w:pPr>
      <w:r w:rsidRPr="00164ED1">
        <w:rPr>
          <w:lang w:val="ru-RU"/>
        </w:rPr>
        <w:t>- в соотнесении с предметными результатами по основным разделам и темам учебного содержания;</w:t>
      </w:r>
    </w:p>
    <w:p w:rsidR="005F6EA0" w:rsidRPr="00164ED1" w:rsidRDefault="005F6EA0" w:rsidP="005F6EA0">
      <w:pPr>
        <w:pStyle w:val="ac"/>
        <w:spacing w:after="0"/>
        <w:jc w:val="left"/>
        <w:rPr>
          <w:lang w:val="ru-RU"/>
        </w:rPr>
      </w:pPr>
      <w:r w:rsidRPr="00164ED1">
        <w:rPr>
          <w:lang w:val="ru-RU"/>
        </w:rPr>
        <w:t>- в разделе "Основные виды деятельности" тематического планирования.</w:t>
      </w:r>
    </w:p>
    <w:p w:rsidR="005F6EA0" w:rsidRPr="00164ED1" w:rsidRDefault="005F6EA0" w:rsidP="005F6EA0">
      <w:pPr>
        <w:pStyle w:val="ac"/>
        <w:spacing w:after="0"/>
        <w:jc w:val="left"/>
        <w:rPr>
          <w:lang w:val="ru-RU"/>
        </w:rPr>
      </w:pPr>
      <w:r w:rsidRPr="00164ED1">
        <w:rPr>
          <w:lang w:val="ru-RU"/>
        </w:rPr>
        <w:t xml:space="preserve">   Описание реализации требований формирования УУД в предметных результатах и тематическом планировании по отдельным предметным областям.</w:t>
      </w:r>
    </w:p>
    <w:p w:rsidR="005F6EA0" w:rsidRPr="00164ED1" w:rsidRDefault="005F6EA0" w:rsidP="005F6EA0">
      <w:pPr>
        <w:pStyle w:val="ac"/>
        <w:spacing w:after="0"/>
        <w:jc w:val="left"/>
        <w:rPr>
          <w:b/>
          <w:lang w:val="ru-RU"/>
        </w:rPr>
      </w:pPr>
      <w:r w:rsidRPr="00164ED1">
        <w:rPr>
          <w:b/>
          <w:lang w:val="ru-RU"/>
        </w:rPr>
        <w:t>Русский язык и литература.</w:t>
      </w:r>
    </w:p>
    <w:p w:rsidR="005F6EA0" w:rsidRPr="00164ED1" w:rsidRDefault="005F6EA0" w:rsidP="005F6EA0">
      <w:pPr>
        <w:pStyle w:val="ac"/>
        <w:spacing w:after="0"/>
        <w:jc w:val="left"/>
        <w:rPr>
          <w:lang w:val="ru-RU"/>
        </w:rPr>
      </w:pPr>
      <w:r w:rsidRPr="00164ED1">
        <w:rPr>
          <w:lang w:val="ru-RU"/>
        </w:rPr>
        <w:t xml:space="preserve">   </w:t>
      </w:r>
      <w:r w:rsidRPr="00164ED1">
        <w:rPr>
          <w:i/>
          <w:lang w:val="ru-RU"/>
        </w:rPr>
        <w:t>Формирование универсальных учебных познавательных действий включает базовые логические действия</w:t>
      </w:r>
      <w:r w:rsidRPr="00164ED1">
        <w:rPr>
          <w:lang w:val="ru-RU"/>
        </w:rPr>
        <w:t>:</w:t>
      </w:r>
    </w:p>
    <w:p w:rsidR="005F6EA0" w:rsidRPr="00164ED1" w:rsidRDefault="005F6EA0" w:rsidP="005F6EA0">
      <w:pPr>
        <w:pStyle w:val="ac"/>
        <w:spacing w:after="0"/>
        <w:jc w:val="left"/>
        <w:rPr>
          <w:lang w:val="ru-RU"/>
        </w:rPr>
      </w:pPr>
      <w:r w:rsidRPr="00164ED1">
        <w:rPr>
          <w:lang w:val="ru-RU"/>
        </w:rPr>
        <w:t xml:space="preserve">- устанавливать существенный признак или основание для сравнения, классификации и обобщения языковых единиц, языковых фактов и процессов, текстов различных функциональных разновидностей языка, функционально-смысловых типов, жанров; </w:t>
      </w:r>
    </w:p>
    <w:p w:rsidR="005F6EA0" w:rsidRPr="00164ED1" w:rsidRDefault="005F6EA0" w:rsidP="005F6EA0">
      <w:pPr>
        <w:pStyle w:val="ac"/>
        <w:spacing w:after="0"/>
        <w:jc w:val="left"/>
        <w:rPr>
          <w:lang w:val="ru-RU"/>
        </w:rPr>
      </w:pPr>
      <w:r w:rsidRPr="00164ED1">
        <w:rPr>
          <w:lang w:val="ru-RU"/>
        </w:rPr>
        <w:t xml:space="preserve">- устанавливать основания для сравнения литературных героев, художественных произведений и их фрагментов, классификации и обобщения литературных фактов; </w:t>
      </w:r>
    </w:p>
    <w:p w:rsidR="005F6EA0" w:rsidRPr="00164ED1" w:rsidRDefault="005F6EA0" w:rsidP="005F6EA0">
      <w:pPr>
        <w:pStyle w:val="ac"/>
        <w:spacing w:after="0"/>
        <w:jc w:val="left"/>
        <w:rPr>
          <w:lang w:val="ru-RU"/>
        </w:rPr>
      </w:pPr>
      <w:r w:rsidRPr="00164ED1">
        <w:rPr>
          <w:lang w:val="ru-RU"/>
        </w:rPr>
        <w:t>- сопоставлять текст с другими произведениями русской и зарубежной литературы, интерпретациями в различных видах искусств;</w:t>
      </w:r>
    </w:p>
    <w:p w:rsidR="005F6EA0" w:rsidRPr="00164ED1" w:rsidRDefault="005F6EA0" w:rsidP="005F6EA0">
      <w:pPr>
        <w:pStyle w:val="ac"/>
        <w:spacing w:after="0"/>
        <w:jc w:val="left"/>
        <w:rPr>
          <w:lang w:val="ru-RU"/>
        </w:rPr>
      </w:pPr>
      <w:r w:rsidRPr="00164ED1">
        <w:rPr>
          <w:lang w:val="ru-RU"/>
        </w:rPr>
        <w:t>- выявлять закономерности и противоречия в языковых фактах, данных в наблюдении (например, традиционный принцип русской орфографии и правописание чередующихся гласных и другие); при изучении литературных произведений, направлений, фактов историко-литературного процесса; анализировать изменения (например, в лексическом составе русского языка) и находить закономерности; формулировать и использовать определения понятий; толковать лексическое значение слова путем установления родовых и видовых смысловых компонентов, отражающих основные родо-видовые признаки реалии;</w:t>
      </w:r>
    </w:p>
    <w:p w:rsidR="005F6EA0" w:rsidRPr="00164ED1" w:rsidRDefault="005F6EA0" w:rsidP="005F6EA0">
      <w:pPr>
        <w:pStyle w:val="ac"/>
        <w:spacing w:after="0"/>
        <w:jc w:val="left"/>
        <w:rPr>
          <w:lang w:val="ru-RU"/>
        </w:rPr>
      </w:pPr>
      <w:r w:rsidRPr="00164ED1">
        <w:rPr>
          <w:lang w:val="ru-RU"/>
        </w:rPr>
        <w:t>- выражать отношения, зависимости, правила, закономерности с помощью схем (например, схем сложного предложения с разными видами связи); графических моделей (например, при объяснении правописания гласных в корне слова, правописании "н" и "нн" в словах различных частей речи) и другие;</w:t>
      </w:r>
    </w:p>
    <w:p w:rsidR="005F6EA0" w:rsidRPr="00164ED1" w:rsidRDefault="005F6EA0" w:rsidP="005F6EA0">
      <w:pPr>
        <w:pStyle w:val="ac"/>
        <w:spacing w:after="0"/>
        <w:jc w:val="left"/>
        <w:rPr>
          <w:lang w:val="ru-RU"/>
        </w:rPr>
      </w:pPr>
      <w:r w:rsidRPr="00164ED1">
        <w:rPr>
          <w:lang w:val="ru-RU"/>
        </w:rPr>
        <w:t>- разрабатывать план решения языковой и речевой задачи с учетом анализа имеющихся данных, представленных в виде текста, таблицы, графики и другие;</w:t>
      </w:r>
    </w:p>
    <w:p w:rsidR="005F6EA0" w:rsidRPr="00164ED1" w:rsidRDefault="005F6EA0" w:rsidP="005F6EA0">
      <w:pPr>
        <w:pStyle w:val="ac"/>
        <w:spacing w:after="0"/>
        <w:jc w:val="left"/>
        <w:rPr>
          <w:lang w:val="ru-RU"/>
        </w:rPr>
      </w:pPr>
      <w:r w:rsidRPr="00164ED1">
        <w:rPr>
          <w:lang w:val="ru-RU"/>
        </w:rPr>
        <w:t>- оценивать соответствие результатов деятельности ее целям; различать верные и неверные суждения, устанавливать противоречия в суждениях и корректировать текст;</w:t>
      </w:r>
    </w:p>
    <w:p w:rsidR="005F6EA0" w:rsidRPr="00164ED1" w:rsidRDefault="005F6EA0" w:rsidP="005F6EA0">
      <w:pPr>
        <w:pStyle w:val="ac"/>
        <w:spacing w:after="0"/>
        <w:jc w:val="left"/>
        <w:rPr>
          <w:lang w:val="ru-RU"/>
        </w:rPr>
      </w:pPr>
      <w:r w:rsidRPr="00164ED1">
        <w:rPr>
          <w:lang w:val="ru-RU"/>
        </w:rPr>
        <w:t>- развивать критическое мышление при решении жизненных проблем с учетом собственного речевого и читательского опыта;</w:t>
      </w:r>
    </w:p>
    <w:p w:rsidR="005F6EA0" w:rsidRPr="00164ED1" w:rsidRDefault="005F6EA0" w:rsidP="005F6EA0">
      <w:pPr>
        <w:pStyle w:val="ac"/>
        <w:spacing w:after="0"/>
        <w:jc w:val="left"/>
        <w:rPr>
          <w:lang w:val="ru-RU"/>
        </w:rPr>
      </w:pPr>
      <w:r w:rsidRPr="00164ED1">
        <w:rPr>
          <w:lang w:val="ru-RU"/>
        </w:rPr>
        <w:lastRenderedPageBreak/>
        <w:t>- самостоятельно формулировать и актуализировать проблему, заложенную в художественном произведении, рассматривать ее всесторонне;</w:t>
      </w:r>
    </w:p>
    <w:p w:rsidR="005F6EA0" w:rsidRPr="00164ED1" w:rsidRDefault="005F6EA0" w:rsidP="005F6EA0">
      <w:pPr>
        <w:pStyle w:val="ac"/>
        <w:spacing w:after="0"/>
        <w:jc w:val="left"/>
        <w:rPr>
          <w:lang w:val="ru-RU"/>
        </w:rPr>
      </w:pPr>
      <w:r w:rsidRPr="00164ED1">
        <w:rPr>
          <w:lang w:val="ru-RU"/>
        </w:rPr>
        <w:t>- устанавливать основания для сравнения литературных героев, художественных произведений и их фрагментов, классификации и обобщения литературных фактов; сопоставлять текст с другими произведениями русской и зарубежной литературы, интерпретациями в различных видах искусств;</w:t>
      </w:r>
    </w:p>
    <w:p w:rsidR="005F6EA0" w:rsidRPr="00164ED1" w:rsidRDefault="005F6EA0" w:rsidP="005F6EA0">
      <w:pPr>
        <w:pStyle w:val="ac"/>
        <w:spacing w:after="0"/>
        <w:jc w:val="left"/>
        <w:rPr>
          <w:lang w:val="ru-RU"/>
        </w:rPr>
      </w:pPr>
      <w:r w:rsidRPr="00164ED1">
        <w:rPr>
          <w:lang w:val="ru-RU"/>
        </w:rPr>
        <w:t>- выявлять закономерности и противоречия в рассматриваемых явлениях, в том числе при изучении литературных произведений, направлений, фактов историко-литературного процесса.</w:t>
      </w:r>
    </w:p>
    <w:p w:rsidR="005F6EA0" w:rsidRPr="00164ED1" w:rsidRDefault="005F6EA0" w:rsidP="005F6EA0">
      <w:pPr>
        <w:pStyle w:val="ac"/>
        <w:spacing w:after="0"/>
        <w:jc w:val="left"/>
        <w:rPr>
          <w:i/>
          <w:lang w:val="ru-RU"/>
        </w:rPr>
      </w:pPr>
      <w:r w:rsidRPr="00164ED1">
        <w:rPr>
          <w:lang w:val="ru-RU"/>
        </w:rPr>
        <w:t xml:space="preserve">   </w:t>
      </w:r>
      <w:r w:rsidRPr="00164ED1">
        <w:rPr>
          <w:i/>
          <w:lang w:val="ru-RU"/>
        </w:rPr>
        <w:t>Формирование универсальных учебных познавательных действий включает базовые исследовательские действия:</w:t>
      </w:r>
    </w:p>
    <w:p w:rsidR="005F6EA0" w:rsidRPr="00164ED1" w:rsidRDefault="005F6EA0" w:rsidP="005F6EA0">
      <w:pPr>
        <w:pStyle w:val="ac"/>
        <w:spacing w:after="0"/>
        <w:jc w:val="left"/>
        <w:rPr>
          <w:lang w:val="ru-RU"/>
        </w:rPr>
      </w:pPr>
      <w:r w:rsidRPr="00164ED1">
        <w:rPr>
          <w:lang w:val="ru-RU"/>
        </w:rPr>
        <w:t>- формулировать вопросы исследовательского характера (например, о лексической сочетаемости слов, об особенности употребления стилистически окрашенной лексики и другие);</w:t>
      </w:r>
    </w:p>
    <w:p w:rsidR="005F6EA0" w:rsidRPr="00164ED1" w:rsidRDefault="005F6EA0" w:rsidP="005F6EA0">
      <w:pPr>
        <w:pStyle w:val="ac"/>
        <w:spacing w:after="0"/>
        <w:jc w:val="left"/>
        <w:rPr>
          <w:lang w:val="ru-RU"/>
        </w:rPr>
      </w:pPr>
      <w:r w:rsidRPr="00164ED1">
        <w:rPr>
          <w:lang w:val="ru-RU"/>
        </w:rPr>
        <w:t>- выдвигать гипотезы (например, о целях использования изобразительно-выразительных средств языка, о причинах изменений в лексическом составе русского языка, стилистических изменений и другие), обосновывать, аргументировать суждения;</w:t>
      </w:r>
    </w:p>
    <w:p w:rsidR="005F6EA0" w:rsidRPr="00164ED1" w:rsidRDefault="005F6EA0" w:rsidP="005F6EA0">
      <w:pPr>
        <w:pStyle w:val="ac"/>
        <w:spacing w:after="0"/>
        <w:jc w:val="left"/>
        <w:rPr>
          <w:lang w:val="ru-RU"/>
        </w:rPr>
      </w:pPr>
      <w:r w:rsidRPr="00164ED1">
        <w:rPr>
          <w:lang w:val="ru-RU"/>
        </w:rPr>
        <w:t>- анализировать результаты, полученные в ходе решения языковой и речевой задачи, критически оценивать их достоверность;</w:t>
      </w:r>
    </w:p>
    <w:p w:rsidR="005F6EA0" w:rsidRPr="00164ED1" w:rsidRDefault="005F6EA0" w:rsidP="005F6EA0">
      <w:pPr>
        <w:pStyle w:val="ac"/>
        <w:spacing w:after="0"/>
        <w:jc w:val="left"/>
        <w:rPr>
          <w:lang w:val="ru-RU"/>
        </w:rPr>
      </w:pPr>
      <w:r w:rsidRPr="00164ED1">
        <w:rPr>
          <w:lang w:val="ru-RU"/>
        </w:rPr>
        <w:t>- уметь интегрировать знания из разных предметных областей (например, при подборе примеров о роли русского языка как государственного языка Российской Федерации, средства межнационального общения, национального языка русского народа, одного из мировых языков и другие);</w:t>
      </w:r>
    </w:p>
    <w:p w:rsidR="005F6EA0" w:rsidRPr="00164ED1" w:rsidRDefault="005F6EA0" w:rsidP="005F6EA0">
      <w:pPr>
        <w:pStyle w:val="ac"/>
        <w:spacing w:after="0"/>
        <w:jc w:val="left"/>
        <w:rPr>
          <w:lang w:val="ru-RU"/>
        </w:rPr>
      </w:pPr>
      <w:r w:rsidRPr="00164ED1">
        <w:rPr>
          <w:lang w:val="ru-RU"/>
        </w:rPr>
        <w:t>- уметь переносить знания в практическую область, освоенные средства и способы действия в собственную речевую практику (например, применять знания о нормах произношения и правописания, лексических, морфологических и других нормах); уметь переносить знания, в том числе полученные в результате чтения и изучения литературных произведений, в познавательную и практическую области жизнедеятельности;</w:t>
      </w:r>
    </w:p>
    <w:p w:rsidR="005F6EA0" w:rsidRPr="00164ED1" w:rsidRDefault="005F6EA0" w:rsidP="005F6EA0">
      <w:pPr>
        <w:pStyle w:val="ac"/>
        <w:spacing w:after="0"/>
        <w:jc w:val="left"/>
        <w:rPr>
          <w:lang w:val="ru-RU"/>
        </w:rPr>
      </w:pPr>
      <w:r w:rsidRPr="00164ED1">
        <w:rPr>
          <w:lang w:val="ru-RU"/>
        </w:rPr>
        <w:t>- владеть навыками учебно-исследовательской и проектной деятельности на основе литературного материала, проявлять устойчивый интерес к чтению как средству познания отечественной и других культур;</w:t>
      </w:r>
    </w:p>
    <w:p w:rsidR="005F6EA0" w:rsidRPr="00164ED1" w:rsidRDefault="005F6EA0" w:rsidP="005F6EA0">
      <w:pPr>
        <w:pStyle w:val="ac"/>
        <w:spacing w:after="0"/>
        <w:jc w:val="left"/>
        <w:rPr>
          <w:lang w:val="ru-RU"/>
        </w:rPr>
      </w:pPr>
      <w:r w:rsidRPr="00164ED1">
        <w:rPr>
          <w:lang w:val="ru-RU"/>
        </w:rPr>
        <w:t>- владеть научным типом мышления, научной терминологией, ключевыми понятиями и методами современного литературоведения; определять и учитывать историко-культурный контекст и контекст творчества писателя в процессе анализа художественных произведений.</w:t>
      </w:r>
    </w:p>
    <w:p w:rsidR="005F6EA0" w:rsidRPr="00164ED1" w:rsidRDefault="005F6EA0" w:rsidP="005F6EA0">
      <w:pPr>
        <w:pStyle w:val="ac"/>
        <w:spacing w:after="0"/>
        <w:jc w:val="left"/>
        <w:rPr>
          <w:i/>
          <w:lang w:val="ru-RU"/>
        </w:rPr>
      </w:pPr>
      <w:r w:rsidRPr="00164ED1">
        <w:rPr>
          <w:lang w:val="ru-RU"/>
        </w:rPr>
        <w:t xml:space="preserve">   </w:t>
      </w:r>
      <w:r w:rsidRPr="00164ED1">
        <w:rPr>
          <w:i/>
          <w:lang w:val="ru-RU"/>
        </w:rPr>
        <w:t>Формирование универсальных учебных познавательных действий включает работу с информацией:</w:t>
      </w:r>
    </w:p>
    <w:p w:rsidR="005F6EA0" w:rsidRPr="00164ED1" w:rsidRDefault="005F6EA0" w:rsidP="005F6EA0">
      <w:pPr>
        <w:pStyle w:val="ac"/>
        <w:spacing w:after="0"/>
        <w:jc w:val="left"/>
        <w:rPr>
          <w:lang w:val="ru-RU"/>
        </w:rPr>
      </w:pPr>
      <w:r w:rsidRPr="00164ED1">
        <w:rPr>
          <w:lang w:val="ru-RU"/>
        </w:rPr>
        <w:t>- самостоятельно осуществлять поиск, анализ, систематизацию и интерпретацию информации из энциклопедий, словарей, справочников; средств массовой информации, государственных электронных ресурсов учебного назначения; оценивать достоверность информации, ее соответствие правовым и морально-этическим нормам;</w:t>
      </w:r>
    </w:p>
    <w:p w:rsidR="005F6EA0" w:rsidRPr="00164ED1" w:rsidRDefault="005F6EA0" w:rsidP="005F6EA0">
      <w:pPr>
        <w:pStyle w:val="ac"/>
        <w:spacing w:after="0"/>
        <w:jc w:val="left"/>
        <w:rPr>
          <w:lang w:val="ru-RU"/>
        </w:rPr>
      </w:pPr>
      <w:r w:rsidRPr="00164ED1">
        <w:rPr>
          <w:lang w:val="ru-RU"/>
        </w:rPr>
        <w:t>- создавать тексты в различных форматах с учетом назначения информации и ее целевой аудитории, выбирать оптимальную форму ее представления и визуализации (презентация, таблица, схема и другие);</w:t>
      </w:r>
    </w:p>
    <w:p w:rsidR="005F6EA0" w:rsidRPr="00164ED1" w:rsidRDefault="005F6EA0" w:rsidP="005F6EA0">
      <w:pPr>
        <w:pStyle w:val="ac"/>
        <w:spacing w:after="0"/>
        <w:jc w:val="left"/>
        <w:rPr>
          <w:lang w:val="ru-RU"/>
        </w:rPr>
      </w:pPr>
      <w:r w:rsidRPr="00164ED1">
        <w:rPr>
          <w:lang w:val="ru-RU"/>
        </w:rPr>
        <w:t>- владеть навыками защиты личной информации, соблюдать требования информационной безопасности.</w:t>
      </w:r>
    </w:p>
    <w:p w:rsidR="005F6EA0" w:rsidRPr="00164ED1" w:rsidRDefault="005F6EA0" w:rsidP="005F6EA0">
      <w:pPr>
        <w:pStyle w:val="ac"/>
        <w:spacing w:after="0"/>
        <w:jc w:val="left"/>
        <w:rPr>
          <w:i/>
          <w:lang w:val="ru-RU"/>
        </w:rPr>
      </w:pPr>
      <w:r w:rsidRPr="00164ED1">
        <w:rPr>
          <w:lang w:val="ru-RU"/>
        </w:rPr>
        <w:t xml:space="preserve">   </w:t>
      </w:r>
      <w:r w:rsidRPr="00164ED1">
        <w:rPr>
          <w:i/>
          <w:lang w:val="ru-RU"/>
        </w:rPr>
        <w:t>Формирование универсальных учебных коммуникативных действий включает умения:</w:t>
      </w:r>
    </w:p>
    <w:p w:rsidR="005F6EA0" w:rsidRPr="00164ED1" w:rsidRDefault="005F6EA0" w:rsidP="005F6EA0">
      <w:pPr>
        <w:pStyle w:val="ac"/>
        <w:spacing w:after="0"/>
        <w:jc w:val="left"/>
        <w:rPr>
          <w:lang w:val="ru-RU"/>
        </w:rPr>
      </w:pPr>
      <w:r w:rsidRPr="00164ED1">
        <w:rPr>
          <w:lang w:val="ru-RU"/>
        </w:rPr>
        <w:t>- владеть различными видами монолога и диалога, формулировать в устной и письменной форме суждения на социально-культурные, нравственно-этические, бытовые, учебные темы в соответствии с темой, целью, сферой и ситуацией общения; правильно, логично, аргументированно излагать свою точку зрения по поставленной проблеме;</w:t>
      </w:r>
    </w:p>
    <w:p w:rsidR="005F6EA0" w:rsidRPr="00164ED1" w:rsidRDefault="005F6EA0" w:rsidP="005F6EA0">
      <w:pPr>
        <w:pStyle w:val="ac"/>
        <w:spacing w:after="0"/>
        <w:jc w:val="left"/>
        <w:rPr>
          <w:lang w:val="ru-RU"/>
        </w:rPr>
      </w:pPr>
      <w:r w:rsidRPr="00164ED1">
        <w:rPr>
          <w:lang w:val="ru-RU"/>
        </w:rPr>
        <w:lastRenderedPageBreak/>
        <w:t>- пользоваться невербальными средствами общения, понимать значение социальных знаков;</w:t>
      </w:r>
    </w:p>
    <w:p w:rsidR="005F6EA0" w:rsidRPr="00164ED1" w:rsidRDefault="005F6EA0" w:rsidP="005F6EA0">
      <w:pPr>
        <w:pStyle w:val="ac"/>
        <w:spacing w:after="0"/>
        <w:jc w:val="left"/>
        <w:rPr>
          <w:lang w:val="ru-RU"/>
        </w:rPr>
      </w:pPr>
      <w:r w:rsidRPr="00164ED1">
        <w:rPr>
          <w:lang w:val="ru-RU"/>
        </w:rPr>
        <w:t>- аргументированно вести диалог, уметь смягчать конфликтные ситуации; корректно выражать свое отношение к суждениям собеседников, проявлять уважительное отношение к оппоненту и в корректной форме формулировать свои возражения, задавать вопросы по существу обсуждаемой темы;</w:t>
      </w:r>
    </w:p>
    <w:p w:rsidR="005F6EA0" w:rsidRPr="00164ED1" w:rsidRDefault="005F6EA0" w:rsidP="005F6EA0">
      <w:pPr>
        <w:pStyle w:val="ac"/>
        <w:spacing w:after="0"/>
        <w:jc w:val="left"/>
        <w:rPr>
          <w:lang w:val="ru-RU"/>
        </w:rPr>
      </w:pPr>
      <w:r w:rsidRPr="00164ED1">
        <w:rPr>
          <w:lang w:val="ru-RU"/>
        </w:rPr>
        <w:t>- логично и корректно с точки зрения культуры речи излагать свою точку зрения; самостоятельно выбирать формат публичного выступления и составлять устные и письменные тексты с учетом цели и особенностей аудитории;</w:t>
      </w:r>
    </w:p>
    <w:p w:rsidR="005F6EA0" w:rsidRPr="00164ED1" w:rsidRDefault="005F6EA0" w:rsidP="005F6EA0">
      <w:pPr>
        <w:pStyle w:val="ac"/>
        <w:spacing w:after="0"/>
        <w:jc w:val="left"/>
        <w:rPr>
          <w:lang w:val="ru-RU"/>
        </w:rPr>
      </w:pPr>
      <w:r w:rsidRPr="00164ED1">
        <w:rPr>
          <w:lang w:val="ru-RU"/>
        </w:rPr>
        <w:t>- осуществлять совместную деятельность, включая взаимодействие с людьми иной культуры, национальной и религиозной принадлежности на основе гуманистических ценностей, взаимопонимания между людьми разных культур;</w:t>
      </w:r>
    </w:p>
    <w:p w:rsidR="005F6EA0" w:rsidRPr="00164ED1" w:rsidRDefault="005F6EA0" w:rsidP="005F6EA0">
      <w:pPr>
        <w:pStyle w:val="ac"/>
        <w:spacing w:after="0"/>
        <w:jc w:val="left"/>
        <w:rPr>
          <w:lang w:val="ru-RU"/>
        </w:rPr>
      </w:pPr>
      <w:r w:rsidRPr="00164ED1">
        <w:rPr>
          <w:lang w:val="ru-RU"/>
        </w:rPr>
        <w:t>- принимать цели совместной деятельности, организовывать, координировать действия по их достижению;</w:t>
      </w:r>
    </w:p>
    <w:p w:rsidR="005F6EA0" w:rsidRPr="00164ED1" w:rsidRDefault="005F6EA0" w:rsidP="005F6EA0">
      <w:pPr>
        <w:pStyle w:val="ac"/>
        <w:spacing w:after="0"/>
        <w:jc w:val="left"/>
        <w:rPr>
          <w:lang w:val="ru-RU"/>
        </w:rPr>
      </w:pPr>
      <w:r w:rsidRPr="00164ED1">
        <w:rPr>
          <w:lang w:val="ru-RU"/>
        </w:rPr>
        <w:t>- оценивать качество своего вклада и вклада каждого участника команды в общий результат;</w:t>
      </w:r>
    </w:p>
    <w:p w:rsidR="005F6EA0" w:rsidRPr="00164ED1" w:rsidRDefault="005F6EA0" w:rsidP="005F6EA0">
      <w:pPr>
        <w:pStyle w:val="ac"/>
        <w:spacing w:after="0"/>
        <w:jc w:val="left"/>
        <w:rPr>
          <w:lang w:val="ru-RU"/>
        </w:rPr>
      </w:pPr>
      <w:r w:rsidRPr="00164ED1">
        <w:rPr>
          <w:lang w:val="ru-RU"/>
        </w:rPr>
        <w:t>- уметь обобщать мнения нескольких людей и выражать это обобщение в устной и письменной форме;</w:t>
      </w:r>
    </w:p>
    <w:p w:rsidR="005F6EA0" w:rsidRPr="00164ED1" w:rsidRDefault="005F6EA0" w:rsidP="005F6EA0">
      <w:pPr>
        <w:pStyle w:val="ac"/>
        <w:spacing w:after="0"/>
        <w:jc w:val="left"/>
        <w:rPr>
          <w:lang w:val="ru-RU"/>
        </w:rPr>
      </w:pPr>
      <w:r w:rsidRPr="00164ED1">
        <w:rPr>
          <w:lang w:val="ru-RU"/>
        </w:rPr>
        <w:t>- предлагать новые проекты, оценивать идеи с позиции новизны, оригинальности, практической значимости; проявлять творческие способности и воображение, быть инициативным;</w:t>
      </w:r>
    </w:p>
    <w:p w:rsidR="005F6EA0" w:rsidRPr="00164ED1" w:rsidRDefault="005F6EA0" w:rsidP="005F6EA0">
      <w:pPr>
        <w:pStyle w:val="ac"/>
        <w:spacing w:after="0"/>
        <w:jc w:val="left"/>
        <w:rPr>
          <w:lang w:val="ru-RU"/>
        </w:rPr>
      </w:pPr>
      <w:r w:rsidRPr="00164ED1">
        <w:rPr>
          <w:lang w:val="ru-RU"/>
        </w:rPr>
        <w:t>- участвовать в дискуссии на литературные темы, в коллективном диалоге, разрабатывать индивидуальный и (или) коллективный учебный проект.</w:t>
      </w:r>
    </w:p>
    <w:p w:rsidR="005F6EA0" w:rsidRPr="00164ED1" w:rsidRDefault="005F6EA0" w:rsidP="005F6EA0">
      <w:pPr>
        <w:pStyle w:val="ac"/>
        <w:spacing w:after="0"/>
        <w:jc w:val="left"/>
        <w:rPr>
          <w:i/>
          <w:lang w:val="ru-RU"/>
        </w:rPr>
      </w:pPr>
      <w:r w:rsidRPr="00164ED1">
        <w:rPr>
          <w:lang w:val="ru-RU"/>
        </w:rPr>
        <w:t xml:space="preserve">   </w:t>
      </w:r>
      <w:r w:rsidRPr="00164ED1">
        <w:rPr>
          <w:i/>
          <w:lang w:val="ru-RU"/>
        </w:rPr>
        <w:t>Формирование универсальных учебных регулятивных действий включает умения:</w:t>
      </w:r>
    </w:p>
    <w:p w:rsidR="005F6EA0" w:rsidRPr="00164ED1" w:rsidRDefault="005F6EA0" w:rsidP="005F6EA0">
      <w:pPr>
        <w:pStyle w:val="ac"/>
        <w:spacing w:after="0"/>
        <w:jc w:val="left"/>
        <w:rPr>
          <w:lang w:val="ru-RU"/>
        </w:rPr>
      </w:pPr>
      <w:r w:rsidRPr="00164ED1">
        <w:rPr>
          <w:lang w:val="ru-RU"/>
        </w:rPr>
        <w:t>- самостоятельно составлять план действий при анализе и создании текста, вносить необходимые коррективы;</w:t>
      </w:r>
    </w:p>
    <w:p w:rsidR="005F6EA0" w:rsidRPr="00164ED1" w:rsidRDefault="005F6EA0" w:rsidP="005F6EA0">
      <w:pPr>
        <w:pStyle w:val="ac"/>
        <w:spacing w:after="0"/>
        <w:jc w:val="left"/>
        <w:rPr>
          <w:lang w:val="ru-RU"/>
        </w:rPr>
      </w:pPr>
      <w:r w:rsidRPr="00164ED1">
        <w:rPr>
          <w:lang w:val="ru-RU"/>
        </w:rPr>
        <w:t>- оценивать приобретенный опыт, в том числе речевой; анализировать и оценивать собственную работу: меру самостоятельности, затруднения, дефициты, ошибки и другие;</w:t>
      </w:r>
    </w:p>
    <w:p w:rsidR="005F6EA0" w:rsidRPr="00164ED1" w:rsidRDefault="005F6EA0" w:rsidP="005F6EA0">
      <w:pPr>
        <w:pStyle w:val="ac"/>
        <w:spacing w:after="0"/>
        <w:jc w:val="left"/>
        <w:rPr>
          <w:lang w:val="ru-RU"/>
        </w:rPr>
      </w:pPr>
      <w:r w:rsidRPr="00164ED1">
        <w:rPr>
          <w:lang w:val="ru-RU"/>
        </w:rPr>
        <w:t>- осуществлять речевую рефлексию (выявлять коммуникативные неудачи и их причины, уметь предупреждать их), давать оценку приобретенному речевому опыту и корректировать собственную речь с учетом целей и условий общения;</w:t>
      </w:r>
    </w:p>
    <w:p w:rsidR="005F6EA0" w:rsidRPr="00164ED1" w:rsidRDefault="005F6EA0" w:rsidP="005F6EA0">
      <w:pPr>
        <w:pStyle w:val="ac"/>
        <w:spacing w:after="0"/>
        <w:jc w:val="left"/>
        <w:rPr>
          <w:lang w:val="ru-RU"/>
        </w:rPr>
      </w:pPr>
      <w:r w:rsidRPr="00164ED1">
        <w:rPr>
          <w:lang w:val="ru-RU"/>
        </w:rPr>
        <w:t>- давать оценку новым ситуациям, в том числе изображенным в художественной литературе; оценивать приобретенный опыт с учетом литературных знаний;</w:t>
      </w:r>
    </w:p>
    <w:p w:rsidR="005F6EA0" w:rsidRPr="00164ED1" w:rsidRDefault="005F6EA0" w:rsidP="005F6EA0">
      <w:pPr>
        <w:pStyle w:val="ac"/>
        <w:spacing w:after="0"/>
        <w:jc w:val="left"/>
        <w:rPr>
          <w:lang w:val="ru-RU"/>
        </w:rPr>
      </w:pPr>
      <w:r w:rsidRPr="00164ED1">
        <w:rPr>
          <w:lang w:val="ru-RU"/>
        </w:rPr>
        <w:t>- осознавать ценностное отношение к литературе как неотъемлемой части культуры; выявлять взаимосвязи между языковым, литературным, интеллектуальным, духовно-нравственным развитием личности;</w:t>
      </w:r>
    </w:p>
    <w:p w:rsidR="005F6EA0" w:rsidRPr="00164ED1" w:rsidRDefault="005F6EA0" w:rsidP="005F6EA0">
      <w:pPr>
        <w:pStyle w:val="ac"/>
        <w:spacing w:after="0"/>
        <w:jc w:val="left"/>
        <w:rPr>
          <w:lang w:val="ru-RU"/>
        </w:rPr>
      </w:pPr>
      <w:r w:rsidRPr="00164ED1">
        <w:rPr>
          <w:lang w:val="ru-RU"/>
        </w:rPr>
        <w:t>- принимать мотивы и аргументы других при анализе результатов деятельности, в том числе в процессе чтения художественной литературы и обсуждения литературных героев и проблем, поставленных в художественных произведениях.</w:t>
      </w:r>
    </w:p>
    <w:p w:rsidR="005F6EA0" w:rsidRPr="00164ED1" w:rsidRDefault="005F6EA0" w:rsidP="005F6EA0">
      <w:pPr>
        <w:pStyle w:val="ac"/>
        <w:spacing w:after="0"/>
        <w:jc w:val="left"/>
        <w:rPr>
          <w:b/>
          <w:lang w:val="ru-RU"/>
        </w:rPr>
      </w:pPr>
      <w:r w:rsidRPr="00164ED1">
        <w:rPr>
          <w:b/>
          <w:lang w:val="ru-RU"/>
        </w:rPr>
        <w:t>Иностранный язык.</w:t>
      </w:r>
    </w:p>
    <w:p w:rsidR="005F6EA0" w:rsidRPr="00164ED1" w:rsidRDefault="005F6EA0" w:rsidP="005F6EA0">
      <w:pPr>
        <w:pStyle w:val="ac"/>
        <w:spacing w:after="0"/>
        <w:jc w:val="left"/>
        <w:rPr>
          <w:i/>
          <w:lang w:val="ru-RU"/>
        </w:rPr>
      </w:pPr>
      <w:r w:rsidRPr="00164ED1">
        <w:rPr>
          <w:lang w:val="ru-RU"/>
        </w:rPr>
        <w:t xml:space="preserve">   </w:t>
      </w:r>
      <w:r w:rsidRPr="00164ED1">
        <w:rPr>
          <w:i/>
          <w:lang w:val="ru-RU"/>
        </w:rPr>
        <w:t>Формирование универсальных учебных познавательных действий включает базовые логические и исследовательские действия:</w:t>
      </w:r>
    </w:p>
    <w:p w:rsidR="005F6EA0" w:rsidRPr="00164ED1" w:rsidRDefault="005F6EA0" w:rsidP="005F6EA0">
      <w:pPr>
        <w:pStyle w:val="ac"/>
        <w:spacing w:after="0"/>
        <w:jc w:val="left"/>
        <w:rPr>
          <w:lang w:val="ru-RU"/>
        </w:rPr>
      </w:pPr>
      <w:r w:rsidRPr="00164ED1">
        <w:rPr>
          <w:lang w:val="ru-RU"/>
        </w:rPr>
        <w:t>- анализировать, устанавливать аналогии между способами выражения мысли средствами иностранного и родного языков;</w:t>
      </w:r>
    </w:p>
    <w:p w:rsidR="005F6EA0" w:rsidRPr="00164ED1" w:rsidRDefault="005F6EA0" w:rsidP="005F6EA0">
      <w:pPr>
        <w:pStyle w:val="ac"/>
        <w:spacing w:after="0"/>
        <w:jc w:val="left"/>
        <w:rPr>
          <w:lang w:val="ru-RU"/>
        </w:rPr>
      </w:pPr>
      <w:r w:rsidRPr="00164ED1">
        <w:rPr>
          <w:lang w:val="ru-RU"/>
        </w:rPr>
        <w:t>- распознавать свойства и признаки языковых единиц и языковых явлений иностранного языка; сравнивать, классифицировать и обобщать их;</w:t>
      </w:r>
    </w:p>
    <w:p w:rsidR="005F6EA0" w:rsidRPr="00164ED1" w:rsidRDefault="005F6EA0" w:rsidP="005F6EA0">
      <w:pPr>
        <w:pStyle w:val="ac"/>
        <w:spacing w:after="0"/>
        <w:jc w:val="left"/>
        <w:rPr>
          <w:lang w:val="ru-RU"/>
        </w:rPr>
      </w:pPr>
      <w:r w:rsidRPr="00164ED1">
        <w:rPr>
          <w:lang w:val="ru-RU"/>
        </w:rPr>
        <w:t>- выявлять признаки и свойства языковых единиц и языковых явлений иностранного языка (например, грамматических конструкций и их функций);</w:t>
      </w:r>
    </w:p>
    <w:p w:rsidR="005F6EA0" w:rsidRPr="00164ED1" w:rsidRDefault="005F6EA0" w:rsidP="005F6EA0">
      <w:pPr>
        <w:pStyle w:val="ac"/>
        <w:spacing w:after="0"/>
        <w:jc w:val="left"/>
        <w:rPr>
          <w:lang w:val="ru-RU"/>
        </w:rPr>
      </w:pPr>
      <w:r w:rsidRPr="00164ED1">
        <w:rPr>
          <w:lang w:val="ru-RU"/>
        </w:rPr>
        <w:t>сравнивать разные типы и жанры устных и письменных высказываний на иностранном языке;</w:t>
      </w:r>
    </w:p>
    <w:p w:rsidR="005F6EA0" w:rsidRPr="00164ED1" w:rsidRDefault="005F6EA0" w:rsidP="005F6EA0">
      <w:pPr>
        <w:pStyle w:val="ac"/>
        <w:spacing w:after="0"/>
        <w:jc w:val="left"/>
        <w:rPr>
          <w:lang w:val="ru-RU"/>
        </w:rPr>
      </w:pPr>
      <w:r w:rsidRPr="00164ED1">
        <w:rPr>
          <w:lang w:val="ru-RU"/>
        </w:rPr>
        <w:t>- различать в иноязычном устном и письменном тексте - факт и мнение;</w:t>
      </w:r>
    </w:p>
    <w:p w:rsidR="005F6EA0" w:rsidRPr="00164ED1" w:rsidRDefault="005F6EA0" w:rsidP="005F6EA0">
      <w:pPr>
        <w:pStyle w:val="ac"/>
        <w:spacing w:after="0"/>
        <w:jc w:val="left"/>
        <w:rPr>
          <w:lang w:val="ru-RU"/>
        </w:rPr>
      </w:pPr>
      <w:r w:rsidRPr="00164ED1">
        <w:rPr>
          <w:lang w:val="ru-RU"/>
        </w:rPr>
        <w:lastRenderedPageBreak/>
        <w:t>- анализировать структурно и содержательно разные типы и жанры устных и письменных высказываний на иностранном языке с целью дальнейшего использования результатов анализа в собственных высказываниях;</w:t>
      </w:r>
    </w:p>
    <w:p w:rsidR="005F6EA0" w:rsidRPr="00164ED1" w:rsidRDefault="005F6EA0" w:rsidP="005F6EA0">
      <w:pPr>
        <w:pStyle w:val="ac"/>
        <w:spacing w:after="0"/>
        <w:jc w:val="left"/>
        <w:rPr>
          <w:lang w:val="ru-RU"/>
        </w:rPr>
      </w:pPr>
      <w:r w:rsidRPr="00164ED1">
        <w:rPr>
          <w:lang w:val="ru-RU"/>
        </w:rPr>
        <w:t>- проводить по предложенному плану небольшое исследование по установлению особенностей единиц изучаемого языка, языковых явлений (лексических, грамматических), социокультурных явлений;</w:t>
      </w:r>
    </w:p>
    <w:p w:rsidR="005F6EA0" w:rsidRPr="00164ED1" w:rsidRDefault="005F6EA0" w:rsidP="005F6EA0">
      <w:pPr>
        <w:pStyle w:val="ac"/>
        <w:spacing w:after="0"/>
        <w:jc w:val="left"/>
        <w:rPr>
          <w:lang w:val="ru-RU"/>
        </w:rPr>
      </w:pPr>
      <w:r w:rsidRPr="00164ED1">
        <w:rPr>
          <w:lang w:val="ru-RU"/>
        </w:rPr>
        <w:t>- формулировать в устной или письменной форме гипотезу предстоящего исследования (исследовательского проекта) языковых явлений; осуществлять проверку гипотезы;</w:t>
      </w:r>
    </w:p>
    <w:p w:rsidR="005F6EA0" w:rsidRPr="00164ED1" w:rsidRDefault="005F6EA0" w:rsidP="005F6EA0">
      <w:pPr>
        <w:pStyle w:val="ac"/>
        <w:spacing w:after="0"/>
        <w:jc w:val="left"/>
        <w:rPr>
          <w:lang w:val="ru-RU"/>
        </w:rPr>
      </w:pPr>
      <w:r w:rsidRPr="00164ED1">
        <w:rPr>
          <w:lang w:val="ru-RU"/>
        </w:rPr>
        <w:t>самостоятельно формулировать обобщения и выводы по результатам проведенного наблюдения за языковыми явлениями;</w:t>
      </w:r>
    </w:p>
    <w:p w:rsidR="005F6EA0" w:rsidRPr="00164ED1" w:rsidRDefault="005F6EA0" w:rsidP="005F6EA0">
      <w:pPr>
        <w:pStyle w:val="ac"/>
        <w:spacing w:after="0"/>
        <w:jc w:val="left"/>
        <w:rPr>
          <w:lang w:val="ru-RU"/>
        </w:rPr>
      </w:pPr>
      <w:r w:rsidRPr="00164ED1">
        <w:rPr>
          <w:lang w:val="ru-RU"/>
        </w:rPr>
        <w:t>- представлять результаты исследования в устной и письменной форме, в виде электронной презентации, схемы, таблицы, диаграммы и других на уроке или во внеурочной деятельности;</w:t>
      </w:r>
    </w:p>
    <w:p w:rsidR="005F6EA0" w:rsidRPr="00164ED1" w:rsidRDefault="005F6EA0" w:rsidP="005F6EA0">
      <w:pPr>
        <w:pStyle w:val="ac"/>
        <w:spacing w:after="0"/>
        <w:jc w:val="left"/>
        <w:rPr>
          <w:lang w:val="ru-RU"/>
        </w:rPr>
      </w:pPr>
      <w:r w:rsidRPr="00164ED1">
        <w:rPr>
          <w:lang w:val="ru-RU"/>
        </w:rPr>
        <w:t>- проводить небольшое исследование межкультурного характера по установлению соответствий и различий в культурных особенностях родной страны и страны изучаемого языка.</w:t>
      </w:r>
    </w:p>
    <w:p w:rsidR="005F6EA0" w:rsidRPr="00164ED1" w:rsidRDefault="005F6EA0" w:rsidP="005F6EA0">
      <w:pPr>
        <w:pStyle w:val="ac"/>
        <w:spacing w:after="0"/>
        <w:jc w:val="left"/>
        <w:rPr>
          <w:i/>
          <w:lang w:val="ru-RU"/>
        </w:rPr>
      </w:pPr>
      <w:r w:rsidRPr="00164ED1">
        <w:rPr>
          <w:lang w:val="ru-RU"/>
        </w:rPr>
        <w:t xml:space="preserve">   </w:t>
      </w:r>
      <w:r w:rsidRPr="00164ED1">
        <w:rPr>
          <w:i/>
          <w:lang w:val="ru-RU"/>
        </w:rPr>
        <w:t>Формирование универсальных учебных познавательных действий включает работу с информацией:</w:t>
      </w:r>
    </w:p>
    <w:p w:rsidR="005F6EA0" w:rsidRPr="00164ED1" w:rsidRDefault="005F6EA0" w:rsidP="005F6EA0">
      <w:pPr>
        <w:pStyle w:val="ac"/>
        <w:spacing w:after="0"/>
        <w:jc w:val="left"/>
        <w:rPr>
          <w:lang w:val="ru-RU"/>
        </w:rPr>
      </w:pPr>
      <w:r w:rsidRPr="00164ED1">
        <w:rPr>
          <w:lang w:val="ru-RU"/>
        </w:rPr>
        <w:t>- использовать в соответствии с коммуникативной задачей различные стратегии чтения и аудирования для получения информации (с пониманием основного содержания, с пониманием запрашиваемой информации, с полным пониманием);</w:t>
      </w:r>
    </w:p>
    <w:p w:rsidR="005F6EA0" w:rsidRPr="00164ED1" w:rsidRDefault="005F6EA0" w:rsidP="005F6EA0">
      <w:pPr>
        <w:pStyle w:val="ac"/>
        <w:spacing w:after="0"/>
        <w:jc w:val="left"/>
        <w:rPr>
          <w:lang w:val="ru-RU"/>
        </w:rPr>
      </w:pPr>
      <w:r w:rsidRPr="00164ED1">
        <w:rPr>
          <w:lang w:val="ru-RU"/>
        </w:rPr>
        <w:t>- полно и точно понимать прочитанный текст на основе его информационной переработки (смыслового и структурного анализа отдельных частей текста, выборочного перевода);</w:t>
      </w:r>
    </w:p>
    <w:p w:rsidR="005F6EA0" w:rsidRPr="00164ED1" w:rsidRDefault="005F6EA0" w:rsidP="005F6EA0">
      <w:pPr>
        <w:pStyle w:val="ac"/>
        <w:spacing w:after="0"/>
        <w:jc w:val="left"/>
        <w:rPr>
          <w:lang w:val="ru-RU"/>
        </w:rPr>
      </w:pPr>
      <w:r w:rsidRPr="00164ED1">
        <w:rPr>
          <w:lang w:val="ru-RU"/>
        </w:rPr>
        <w:t>фиксировать информацию доступными средствами (в виде ключевых слов, плана, тезисов);</w:t>
      </w:r>
    </w:p>
    <w:p w:rsidR="005F6EA0" w:rsidRPr="00164ED1" w:rsidRDefault="005F6EA0" w:rsidP="005F6EA0">
      <w:pPr>
        <w:pStyle w:val="ac"/>
        <w:spacing w:after="0"/>
        <w:jc w:val="left"/>
        <w:rPr>
          <w:lang w:val="ru-RU"/>
        </w:rPr>
      </w:pPr>
      <w:r w:rsidRPr="00164ED1">
        <w:rPr>
          <w:lang w:val="ru-RU"/>
        </w:rPr>
        <w:t>- оценивать достоверность информации, полученной из иноязычных источников, критически оценивать и интерпретировать информацию с разных позиций, распознавать и фиксировать противоречия в информационных источниках;</w:t>
      </w:r>
    </w:p>
    <w:p w:rsidR="005F6EA0" w:rsidRPr="00164ED1" w:rsidRDefault="005F6EA0" w:rsidP="005F6EA0">
      <w:pPr>
        <w:pStyle w:val="ac"/>
        <w:spacing w:after="0"/>
        <w:jc w:val="left"/>
        <w:rPr>
          <w:lang w:val="ru-RU"/>
        </w:rPr>
      </w:pPr>
      <w:r w:rsidRPr="00164ED1">
        <w:rPr>
          <w:lang w:val="ru-RU"/>
        </w:rPr>
        <w:t>- соблюдать информационную безопасность при работе в сети Интернет.</w:t>
      </w:r>
    </w:p>
    <w:p w:rsidR="005F6EA0" w:rsidRPr="00164ED1" w:rsidRDefault="005F6EA0" w:rsidP="005F6EA0">
      <w:pPr>
        <w:pStyle w:val="ac"/>
        <w:spacing w:after="0"/>
        <w:jc w:val="left"/>
        <w:rPr>
          <w:lang w:val="ru-RU"/>
        </w:rPr>
      </w:pPr>
      <w:r w:rsidRPr="00164ED1">
        <w:rPr>
          <w:lang w:val="ru-RU"/>
        </w:rPr>
        <w:t xml:space="preserve">   </w:t>
      </w:r>
      <w:r w:rsidRPr="00164ED1">
        <w:rPr>
          <w:i/>
          <w:lang w:val="ru-RU"/>
        </w:rPr>
        <w:t>Формирование универсальных учебных коммуникативных действий включает умения</w:t>
      </w:r>
      <w:r w:rsidRPr="00164ED1">
        <w:rPr>
          <w:lang w:val="ru-RU"/>
        </w:rPr>
        <w:t>:</w:t>
      </w:r>
    </w:p>
    <w:p w:rsidR="005F6EA0" w:rsidRPr="00164ED1" w:rsidRDefault="005F6EA0" w:rsidP="005F6EA0">
      <w:pPr>
        <w:pStyle w:val="ac"/>
        <w:spacing w:after="0"/>
        <w:jc w:val="left"/>
        <w:rPr>
          <w:lang w:val="ru-RU"/>
        </w:rPr>
      </w:pPr>
      <w:r w:rsidRPr="00164ED1">
        <w:rPr>
          <w:lang w:val="ru-RU"/>
        </w:rPr>
        <w:t>- воспринимать и создавать собственные диалогические и монологические высказывания на иностранном языке, участвовать в обсуждениях, выступлениях в соответствии с условиями и целями общения;</w:t>
      </w:r>
    </w:p>
    <w:p w:rsidR="005F6EA0" w:rsidRPr="00164ED1" w:rsidRDefault="005F6EA0" w:rsidP="005F6EA0">
      <w:pPr>
        <w:pStyle w:val="ac"/>
        <w:spacing w:after="0"/>
        <w:jc w:val="left"/>
        <w:rPr>
          <w:lang w:val="ru-RU"/>
        </w:rPr>
      </w:pPr>
      <w:r w:rsidRPr="00164ED1">
        <w:rPr>
          <w:lang w:val="ru-RU"/>
        </w:rPr>
        <w:t>- развернуто, логично и точно излагать свою точку зрения с использованием адекватных языковых средств изучаемого иностранного языка;</w:t>
      </w:r>
    </w:p>
    <w:p w:rsidR="005F6EA0" w:rsidRPr="00164ED1" w:rsidRDefault="005F6EA0" w:rsidP="005F6EA0">
      <w:pPr>
        <w:pStyle w:val="ac"/>
        <w:spacing w:after="0"/>
        <w:jc w:val="left"/>
        <w:rPr>
          <w:lang w:val="ru-RU"/>
        </w:rPr>
      </w:pPr>
      <w:r w:rsidRPr="00164ED1">
        <w:rPr>
          <w:lang w:val="ru-RU"/>
        </w:rPr>
        <w:t>- выбирать и использовать выразительные средства языка и знаковых систем (текст, таблица, схема и другие) в соответствии с коммуникативной задачей;</w:t>
      </w:r>
    </w:p>
    <w:p w:rsidR="005F6EA0" w:rsidRPr="00164ED1" w:rsidRDefault="005F6EA0" w:rsidP="005F6EA0">
      <w:pPr>
        <w:pStyle w:val="ac"/>
        <w:spacing w:after="0"/>
        <w:jc w:val="left"/>
        <w:rPr>
          <w:lang w:val="ru-RU"/>
        </w:rPr>
      </w:pPr>
      <w:r w:rsidRPr="00164ED1">
        <w:rPr>
          <w:lang w:val="ru-RU"/>
        </w:rPr>
        <w:t>- осуществлять смысловое чтение текста с учетом коммуникативной задачи и вида текста, используя разные стратегии чтения (с пониманием основного содержания, с полным пониманием, с нахождением интересующей информации);</w:t>
      </w:r>
    </w:p>
    <w:p w:rsidR="005F6EA0" w:rsidRPr="00164ED1" w:rsidRDefault="005F6EA0" w:rsidP="005F6EA0">
      <w:pPr>
        <w:pStyle w:val="ac"/>
        <w:spacing w:after="0"/>
        <w:jc w:val="left"/>
        <w:rPr>
          <w:lang w:val="ru-RU"/>
        </w:rPr>
      </w:pPr>
      <w:r w:rsidRPr="00164ED1">
        <w:rPr>
          <w:lang w:val="ru-RU"/>
        </w:rPr>
        <w:t>- выстраивать и представлять в письменной форме логику решения коммуникативной задачи (например, в виде плана высказывания, состоящего из вопросов или утверждений);</w:t>
      </w:r>
    </w:p>
    <w:p w:rsidR="005F6EA0" w:rsidRPr="00164ED1" w:rsidRDefault="005F6EA0" w:rsidP="005F6EA0">
      <w:pPr>
        <w:pStyle w:val="ac"/>
        <w:spacing w:after="0"/>
        <w:jc w:val="left"/>
        <w:rPr>
          <w:lang w:val="ru-RU"/>
        </w:rPr>
      </w:pPr>
      <w:r w:rsidRPr="00164ED1">
        <w:rPr>
          <w:lang w:val="ru-RU"/>
        </w:rPr>
        <w:t>- публично представлять на иностранном языке результаты выполненной проектной работы, самостоятельно выбирая формат выступления с учетом особенностей аудитории;</w:t>
      </w:r>
    </w:p>
    <w:p w:rsidR="005F6EA0" w:rsidRPr="00164ED1" w:rsidRDefault="005F6EA0" w:rsidP="005F6EA0">
      <w:pPr>
        <w:pStyle w:val="ac"/>
        <w:spacing w:after="0"/>
        <w:jc w:val="left"/>
        <w:rPr>
          <w:lang w:val="ru-RU"/>
        </w:rPr>
      </w:pPr>
      <w:r w:rsidRPr="00164ED1">
        <w:rPr>
          <w:lang w:val="ru-RU"/>
        </w:rPr>
        <w:t>- осуществлять деловую коммуникацию на иностранном языке в рамках выбранного профиля с целью решения поставленной коммуникативной задачи.</w:t>
      </w:r>
    </w:p>
    <w:p w:rsidR="005F6EA0" w:rsidRPr="00164ED1" w:rsidRDefault="005F6EA0" w:rsidP="005F6EA0">
      <w:pPr>
        <w:pStyle w:val="ac"/>
        <w:spacing w:after="0"/>
        <w:jc w:val="left"/>
        <w:rPr>
          <w:i/>
          <w:lang w:val="ru-RU"/>
        </w:rPr>
      </w:pPr>
      <w:r w:rsidRPr="00164ED1">
        <w:rPr>
          <w:lang w:val="ru-RU"/>
        </w:rPr>
        <w:t xml:space="preserve">   </w:t>
      </w:r>
      <w:r w:rsidRPr="00164ED1">
        <w:rPr>
          <w:i/>
          <w:lang w:val="ru-RU"/>
        </w:rPr>
        <w:t>Формирование универсальных учебных регулятивных действий включает умения:</w:t>
      </w:r>
    </w:p>
    <w:p w:rsidR="005F6EA0" w:rsidRPr="00164ED1" w:rsidRDefault="005F6EA0" w:rsidP="005F6EA0">
      <w:pPr>
        <w:pStyle w:val="ac"/>
        <w:spacing w:after="0"/>
        <w:jc w:val="left"/>
        <w:rPr>
          <w:lang w:val="ru-RU"/>
        </w:rPr>
      </w:pPr>
      <w:r w:rsidRPr="00164ED1">
        <w:rPr>
          <w:lang w:val="ru-RU"/>
        </w:rPr>
        <w:t>- планировать организацию совместной работы, распределять задачи, определять свою роль и координировать свои действия с другими членами команды;</w:t>
      </w:r>
    </w:p>
    <w:p w:rsidR="005F6EA0" w:rsidRPr="00164ED1" w:rsidRDefault="005F6EA0" w:rsidP="005F6EA0">
      <w:pPr>
        <w:pStyle w:val="ac"/>
        <w:spacing w:after="0"/>
        <w:jc w:val="left"/>
        <w:rPr>
          <w:lang w:val="ru-RU"/>
        </w:rPr>
      </w:pPr>
      <w:r w:rsidRPr="00164ED1">
        <w:rPr>
          <w:lang w:val="ru-RU"/>
        </w:rPr>
        <w:t>- выполнять работу в условиях реального, виртуального и комбинированного взаимодействия;</w:t>
      </w:r>
    </w:p>
    <w:p w:rsidR="005F6EA0" w:rsidRPr="00164ED1" w:rsidRDefault="005F6EA0" w:rsidP="005F6EA0">
      <w:pPr>
        <w:pStyle w:val="ac"/>
        <w:spacing w:after="0"/>
        <w:jc w:val="left"/>
        <w:rPr>
          <w:lang w:val="ru-RU"/>
        </w:rPr>
      </w:pPr>
      <w:r w:rsidRPr="00164ED1">
        <w:rPr>
          <w:lang w:val="ru-RU"/>
        </w:rPr>
        <w:lastRenderedPageBreak/>
        <w:t>- оказывать влияние на речевое поведение партнера (например, поощряя его продолжать поиск совместного решения поставленной задачи);</w:t>
      </w:r>
    </w:p>
    <w:p w:rsidR="005F6EA0" w:rsidRPr="00164ED1" w:rsidRDefault="005F6EA0" w:rsidP="005F6EA0">
      <w:pPr>
        <w:pStyle w:val="ac"/>
        <w:spacing w:after="0"/>
        <w:jc w:val="left"/>
        <w:rPr>
          <w:lang w:val="ru-RU"/>
        </w:rPr>
      </w:pPr>
      <w:r w:rsidRPr="00164ED1">
        <w:rPr>
          <w:lang w:val="ru-RU"/>
        </w:rPr>
        <w:t>- корректировать совместную деятельность с учетом возникших трудностей, новых данных или информации;</w:t>
      </w:r>
    </w:p>
    <w:p w:rsidR="005F6EA0" w:rsidRPr="00164ED1" w:rsidRDefault="005F6EA0" w:rsidP="005F6EA0">
      <w:pPr>
        <w:pStyle w:val="ac"/>
        <w:spacing w:after="0"/>
        <w:jc w:val="left"/>
        <w:rPr>
          <w:lang w:val="ru-RU"/>
        </w:rPr>
      </w:pPr>
      <w:r w:rsidRPr="00164ED1">
        <w:rPr>
          <w:lang w:val="ru-RU"/>
        </w:rPr>
        <w:t>- осуществлять взаимодействие в ситуациях общения, соблюдая этикетные нормы межкультурного общения.</w:t>
      </w:r>
    </w:p>
    <w:p w:rsidR="005F6EA0" w:rsidRPr="00164ED1" w:rsidRDefault="005F6EA0" w:rsidP="005F6EA0">
      <w:pPr>
        <w:pStyle w:val="ac"/>
        <w:spacing w:after="0"/>
        <w:jc w:val="left"/>
        <w:rPr>
          <w:b/>
          <w:lang w:val="ru-RU"/>
        </w:rPr>
      </w:pPr>
      <w:r w:rsidRPr="00164ED1">
        <w:rPr>
          <w:b/>
          <w:lang w:val="ru-RU"/>
        </w:rPr>
        <w:t>Математика и информатика.</w:t>
      </w:r>
    </w:p>
    <w:p w:rsidR="005F6EA0" w:rsidRPr="00164ED1" w:rsidRDefault="005F6EA0" w:rsidP="005F6EA0">
      <w:pPr>
        <w:pStyle w:val="ac"/>
        <w:spacing w:after="0"/>
        <w:jc w:val="left"/>
        <w:rPr>
          <w:i/>
          <w:lang w:val="ru-RU"/>
        </w:rPr>
      </w:pPr>
      <w:r w:rsidRPr="00164ED1">
        <w:rPr>
          <w:lang w:val="ru-RU"/>
        </w:rPr>
        <w:t xml:space="preserve">   </w:t>
      </w:r>
      <w:r w:rsidRPr="00164ED1">
        <w:rPr>
          <w:i/>
          <w:lang w:val="ru-RU"/>
        </w:rPr>
        <w:t>Формирование универсальных учебных познавательных действий включает базовые логические действия:</w:t>
      </w:r>
    </w:p>
    <w:p w:rsidR="005F6EA0" w:rsidRPr="00164ED1" w:rsidRDefault="005F6EA0" w:rsidP="005F6EA0">
      <w:pPr>
        <w:pStyle w:val="ac"/>
        <w:spacing w:after="0"/>
        <w:jc w:val="left"/>
        <w:rPr>
          <w:lang w:val="ru-RU"/>
        </w:rPr>
      </w:pPr>
      <w:r w:rsidRPr="00164ED1">
        <w:rPr>
          <w:lang w:val="ru-RU"/>
        </w:rPr>
        <w:t>- выявлять качества, характеристики математических понятий и отношений между понятиями; формулировать определения понятий;</w:t>
      </w:r>
    </w:p>
    <w:p w:rsidR="005F6EA0" w:rsidRPr="00164ED1" w:rsidRDefault="005F6EA0" w:rsidP="005F6EA0">
      <w:pPr>
        <w:pStyle w:val="ac"/>
        <w:spacing w:after="0"/>
        <w:jc w:val="left"/>
        <w:rPr>
          <w:lang w:val="ru-RU"/>
        </w:rPr>
      </w:pPr>
      <w:r w:rsidRPr="00164ED1">
        <w:rPr>
          <w:lang w:val="ru-RU"/>
        </w:rPr>
        <w:t>- устанавливать существенный признак классификации, основания для обобщения и сравнения, критерии проводимого анализа;</w:t>
      </w:r>
    </w:p>
    <w:p w:rsidR="005F6EA0" w:rsidRPr="00164ED1" w:rsidRDefault="005F6EA0" w:rsidP="005F6EA0">
      <w:pPr>
        <w:pStyle w:val="ac"/>
        <w:spacing w:after="0"/>
        <w:jc w:val="left"/>
        <w:rPr>
          <w:lang w:val="ru-RU"/>
        </w:rPr>
      </w:pPr>
      <w:r w:rsidRPr="00164ED1">
        <w:rPr>
          <w:lang w:val="ru-RU"/>
        </w:rPr>
        <w:t>- выявлять математические закономерности, проводить аналогии, вскрывать взаимосвязи и противоречия в фактах, данных, наблюдениях и утверждениях; предлагать критерии для выявления закономерностей и противоречий;</w:t>
      </w:r>
    </w:p>
    <w:p w:rsidR="005F6EA0" w:rsidRPr="00164ED1" w:rsidRDefault="005F6EA0" w:rsidP="005F6EA0">
      <w:pPr>
        <w:pStyle w:val="ac"/>
        <w:spacing w:after="0"/>
        <w:jc w:val="left"/>
        <w:rPr>
          <w:lang w:val="ru-RU"/>
        </w:rPr>
      </w:pPr>
      <w:r w:rsidRPr="00164ED1">
        <w:rPr>
          <w:lang w:val="ru-RU"/>
        </w:rPr>
        <w:t>- воспринимать, формулировать и преобразовывать суждения: утвердительные и отрицательные, единичные, частные и общие; условные;</w:t>
      </w:r>
    </w:p>
    <w:p w:rsidR="005F6EA0" w:rsidRPr="00164ED1" w:rsidRDefault="005F6EA0" w:rsidP="005F6EA0">
      <w:pPr>
        <w:pStyle w:val="ac"/>
        <w:spacing w:after="0"/>
        <w:jc w:val="left"/>
        <w:rPr>
          <w:lang w:val="ru-RU"/>
        </w:rPr>
      </w:pPr>
      <w:r w:rsidRPr="00164ED1">
        <w:rPr>
          <w:lang w:val="ru-RU"/>
        </w:rPr>
        <w:t>- делать выводы с использованием законов логики, дедуктивных и индуктивных умозаключений, умозаключений по аналогии;</w:t>
      </w:r>
    </w:p>
    <w:p w:rsidR="005F6EA0" w:rsidRPr="00164ED1" w:rsidRDefault="005F6EA0" w:rsidP="005F6EA0">
      <w:pPr>
        <w:pStyle w:val="ac"/>
        <w:spacing w:after="0"/>
        <w:jc w:val="left"/>
        <w:rPr>
          <w:lang w:val="ru-RU"/>
        </w:rPr>
      </w:pPr>
      <w:r w:rsidRPr="00164ED1">
        <w:rPr>
          <w:lang w:val="ru-RU"/>
        </w:rPr>
        <w:t>- проводить самостоятельно доказательства математических утверждений (прямые и от противного), выстраивать аргументацию, приводить примеры и контрпримеры; обосновывать собственные суждения и выводы;</w:t>
      </w:r>
    </w:p>
    <w:p w:rsidR="005F6EA0" w:rsidRPr="00164ED1" w:rsidRDefault="005F6EA0" w:rsidP="005F6EA0">
      <w:pPr>
        <w:pStyle w:val="ac"/>
        <w:spacing w:after="0"/>
        <w:jc w:val="left"/>
        <w:rPr>
          <w:lang w:val="ru-RU"/>
        </w:rPr>
      </w:pPr>
      <w:r w:rsidRPr="00164ED1">
        <w:rPr>
          <w:lang w:val="ru-RU"/>
        </w:rPr>
        <w:t>- выбирать способ решения учебной задачи (сравнивать несколько вариантов решения, выбирать наиболее подходящий с учетом самостоятельно выделенных критериев).</w:t>
      </w:r>
    </w:p>
    <w:p w:rsidR="005F6EA0" w:rsidRPr="00164ED1" w:rsidRDefault="005F6EA0" w:rsidP="005F6EA0">
      <w:pPr>
        <w:pStyle w:val="ac"/>
        <w:spacing w:after="0"/>
        <w:jc w:val="left"/>
        <w:rPr>
          <w:i/>
          <w:lang w:val="ru-RU"/>
        </w:rPr>
      </w:pPr>
      <w:r w:rsidRPr="00164ED1">
        <w:rPr>
          <w:lang w:val="ru-RU"/>
        </w:rPr>
        <w:t xml:space="preserve">   </w:t>
      </w:r>
      <w:r w:rsidRPr="00164ED1">
        <w:rPr>
          <w:i/>
          <w:lang w:val="ru-RU"/>
        </w:rPr>
        <w:t>Формирование универсальных учебных познавательных действий включает базовые исследовательские действия:</w:t>
      </w:r>
    </w:p>
    <w:p w:rsidR="005F6EA0" w:rsidRPr="00164ED1" w:rsidRDefault="005F6EA0" w:rsidP="005F6EA0">
      <w:pPr>
        <w:pStyle w:val="ac"/>
        <w:spacing w:after="0"/>
        <w:jc w:val="left"/>
        <w:rPr>
          <w:lang w:val="ru-RU"/>
        </w:rPr>
      </w:pPr>
      <w:r w:rsidRPr="00164ED1">
        <w:rPr>
          <w:lang w:val="ru-RU"/>
        </w:rPr>
        <w:t>- использовать вопросы как исследовательский инструмент познания;</w:t>
      </w:r>
    </w:p>
    <w:p w:rsidR="005F6EA0" w:rsidRPr="00164ED1" w:rsidRDefault="005F6EA0" w:rsidP="005F6EA0">
      <w:pPr>
        <w:pStyle w:val="ac"/>
        <w:spacing w:after="0"/>
        <w:jc w:val="left"/>
        <w:rPr>
          <w:lang w:val="ru-RU"/>
        </w:rPr>
      </w:pPr>
      <w:r w:rsidRPr="00164ED1">
        <w:rPr>
          <w:lang w:val="ru-RU"/>
        </w:rPr>
        <w:t>- формулировать вопросы, фиксирующие противоречие, проблему, устанавливать искомое и данное, формировать гипотезу, аргументировать свою позицию, мнение;</w:t>
      </w:r>
    </w:p>
    <w:p w:rsidR="005F6EA0" w:rsidRPr="00164ED1" w:rsidRDefault="005F6EA0" w:rsidP="005F6EA0">
      <w:pPr>
        <w:pStyle w:val="ac"/>
        <w:spacing w:after="0"/>
        <w:jc w:val="left"/>
        <w:rPr>
          <w:lang w:val="ru-RU"/>
        </w:rPr>
      </w:pPr>
      <w:r w:rsidRPr="00164ED1">
        <w:rPr>
          <w:lang w:val="ru-RU"/>
        </w:rPr>
        <w:t>- проводить самостоятельно спланированный эксперимент, исследование по установлению особенностей математического объекта, понятия, процедуры, по выявлению зависимостей между объектами, понятиями, процедурами, использовать различные методы;</w:t>
      </w:r>
    </w:p>
    <w:p w:rsidR="005F6EA0" w:rsidRPr="00164ED1" w:rsidRDefault="005F6EA0" w:rsidP="005F6EA0">
      <w:pPr>
        <w:pStyle w:val="ac"/>
        <w:spacing w:after="0"/>
        <w:jc w:val="left"/>
        <w:rPr>
          <w:lang w:val="ru-RU"/>
        </w:rPr>
      </w:pPr>
      <w:r w:rsidRPr="00164ED1">
        <w:rPr>
          <w:lang w:val="ru-RU"/>
        </w:rPr>
        <w:t>- самостоятельно формулировать обобщения и выводы по результатам проведенного наблюдения, исследования, оценивать достоверность полученных результатов, выводов и обобщений, прогнозировать возможное их развитие в новых условиях.</w:t>
      </w:r>
    </w:p>
    <w:p w:rsidR="005F6EA0" w:rsidRPr="00164ED1" w:rsidRDefault="005F6EA0" w:rsidP="005F6EA0">
      <w:pPr>
        <w:pStyle w:val="ac"/>
        <w:spacing w:after="0"/>
        <w:jc w:val="left"/>
        <w:rPr>
          <w:i/>
          <w:lang w:val="ru-RU"/>
        </w:rPr>
      </w:pPr>
      <w:r w:rsidRPr="00164ED1">
        <w:rPr>
          <w:lang w:val="ru-RU"/>
        </w:rPr>
        <w:t xml:space="preserve">   </w:t>
      </w:r>
      <w:r w:rsidRPr="00164ED1">
        <w:rPr>
          <w:i/>
          <w:lang w:val="ru-RU"/>
        </w:rPr>
        <w:t>Формирование универсальных учебных познавательных действий включает работу с информацией:</w:t>
      </w:r>
    </w:p>
    <w:p w:rsidR="005F6EA0" w:rsidRPr="00164ED1" w:rsidRDefault="005F6EA0" w:rsidP="005F6EA0">
      <w:pPr>
        <w:pStyle w:val="ac"/>
        <w:spacing w:after="0"/>
        <w:jc w:val="left"/>
        <w:rPr>
          <w:lang w:val="ru-RU"/>
        </w:rPr>
      </w:pPr>
      <w:r w:rsidRPr="00164ED1">
        <w:rPr>
          <w:lang w:val="ru-RU"/>
        </w:rPr>
        <w:t>- выбирать информацию из источников различных типов, анализировать и интерпретировать информацию различных видов и форм представления; систематизировать и структурировать информацию, представлять ее в различных формах;</w:t>
      </w:r>
    </w:p>
    <w:p w:rsidR="005F6EA0" w:rsidRPr="00164ED1" w:rsidRDefault="005F6EA0" w:rsidP="005F6EA0">
      <w:pPr>
        <w:pStyle w:val="ac"/>
        <w:spacing w:after="0"/>
        <w:jc w:val="left"/>
        <w:rPr>
          <w:lang w:val="ru-RU"/>
        </w:rPr>
      </w:pPr>
      <w:r w:rsidRPr="00164ED1">
        <w:rPr>
          <w:lang w:val="ru-RU"/>
        </w:rPr>
        <w:t>оценивать надежность информации по самостоятельно сформулированным критериям, воспринимать ее критически;</w:t>
      </w:r>
    </w:p>
    <w:p w:rsidR="005F6EA0" w:rsidRPr="00164ED1" w:rsidRDefault="005F6EA0" w:rsidP="005F6EA0">
      <w:pPr>
        <w:pStyle w:val="ac"/>
        <w:spacing w:after="0"/>
        <w:jc w:val="left"/>
        <w:rPr>
          <w:lang w:val="ru-RU"/>
        </w:rPr>
      </w:pPr>
      <w:r w:rsidRPr="00164ED1">
        <w:rPr>
          <w:lang w:val="ru-RU"/>
        </w:rPr>
        <w:t>- выявлять дефициты информации, данных, необходимых для ответа на вопрос и для решения задачи;</w:t>
      </w:r>
    </w:p>
    <w:p w:rsidR="005F6EA0" w:rsidRPr="00164ED1" w:rsidRDefault="005F6EA0" w:rsidP="005F6EA0">
      <w:pPr>
        <w:pStyle w:val="ac"/>
        <w:spacing w:after="0"/>
        <w:jc w:val="left"/>
        <w:rPr>
          <w:lang w:val="ru-RU"/>
        </w:rPr>
      </w:pPr>
      <w:r w:rsidRPr="00164ED1">
        <w:rPr>
          <w:lang w:val="ru-RU"/>
        </w:rPr>
        <w:t>- анализировать информацию, структурировать ее с помощью таблиц и схем, обобщать, моделировать математически: делать чертежи и краткие записи по условию задачи, отображать графически, записывать с помощью формул;</w:t>
      </w:r>
    </w:p>
    <w:p w:rsidR="005F6EA0" w:rsidRPr="00164ED1" w:rsidRDefault="005F6EA0" w:rsidP="005F6EA0">
      <w:pPr>
        <w:pStyle w:val="ac"/>
        <w:spacing w:after="0"/>
        <w:jc w:val="left"/>
        <w:rPr>
          <w:lang w:val="ru-RU"/>
        </w:rPr>
      </w:pPr>
      <w:r w:rsidRPr="00164ED1">
        <w:rPr>
          <w:lang w:val="ru-RU"/>
        </w:rPr>
        <w:t>- формулировать прямые и обратные утверждения, отрицание, выводить следствия; распознавать неверные утверждения и находить в них ошибки;</w:t>
      </w:r>
    </w:p>
    <w:p w:rsidR="005F6EA0" w:rsidRPr="00164ED1" w:rsidRDefault="005F6EA0" w:rsidP="005F6EA0">
      <w:pPr>
        <w:pStyle w:val="ac"/>
        <w:spacing w:after="0"/>
        <w:jc w:val="left"/>
        <w:rPr>
          <w:lang w:val="ru-RU"/>
        </w:rPr>
      </w:pPr>
      <w:r w:rsidRPr="00164ED1">
        <w:rPr>
          <w:lang w:val="ru-RU"/>
        </w:rPr>
        <w:lastRenderedPageBreak/>
        <w:t>- проводить математические эксперименты, решать задачи исследовательского характера, выдвигать предположения, доказывать или опровергать их, применяя индукцию, дедукцию, аналогию, математические методы;</w:t>
      </w:r>
    </w:p>
    <w:p w:rsidR="005F6EA0" w:rsidRPr="00164ED1" w:rsidRDefault="005F6EA0" w:rsidP="005F6EA0">
      <w:pPr>
        <w:pStyle w:val="ac"/>
        <w:spacing w:after="0"/>
        <w:jc w:val="left"/>
        <w:rPr>
          <w:lang w:val="ru-RU"/>
        </w:rPr>
      </w:pPr>
      <w:r w:rsidRPr="00164ED1">
        <w:rPr>
          <w:lang w:val="ru-RU"/>
        </w:rPr>
        <w:t>- создавать структурированные текстовые материалы с использованием возможностей современных программных средств и облачных технологий, использовать табличные базы данных;</w:t>
      </w:r>
    </w:p>
    <w:p w:rsidR="005F6EA0" w:rsidRPr="00164ED1" w:rsidRDefault="005F6EA0" w:rsidP="005F6EA0">
      <w:pPr>
        <w:pStyle w:val="ac"/>
        <w:spacing w:after="0"/>
        <w:jc w:val="left"/>
        <w:rPr>
          <w:lang w:val="ru-RU"/>
        </w:rPr>
      </w:pPr>
      <w:r w:rsidRPr="00164ED1">
        <w:rPr>
          <w:lang w:val="ru-RU"/>
        </w:rPr>
        <w:t>- использовать компьютерно-математические модели для анализа объектов и процессов, оценивать адекватность модели моделируемому объекту или процессу; представлять результаты моделирования в наглядном виде.</w:t>
      </w:r>
    </w:p>
    <w:p w:rsidR="005F6EA0" w:rsidRPr="00164ED1" w:rsidRDefault="005F6EA0" w:rsidP="005F6EA0">
      <w:pPr>
        <w:pStyle w:val="ac"/>
        <w:spacing w:after="0"/>
        <w:jc w:val="left"/>
        <w:rPr>
          <w:i/>
          <w:lang w:val="ru-RU"/>
        </w:rPr>
      </w:pPr>
      <w:r w:rsidRPr="00164ED1">
        <w:rPr>
          <w:lang w:val="ru-RU"/>
        </w:rPr>
        <w:t xml:space="preserve">   </w:t>
      </w:r>
      <w:r w:rsidRPr="00164ED1">
        <w:rPr>
          <w:i/>
          <w:lang w:val="ru-RU"/>
        </w:rPr>
        <w:t>Формирование универсальных учебных коммуникативных действий включает умения:</w:t>
      </w:r>
    </w:p>
    <w:p w:rsidR="005F6EA0" w:rsidRPr="00164ED1" w:rsidRDefault="005F6EA0" w:rsidP="005F6EA0">
      <w:pPr>
        <w:pStyle w:val="ac"/>
        <w:spacing w:after="0"/>
        <w:jc w:val="left"/>
        <w:rPr>
          <w:lang w:val="ru-RU"/>
        </w:rPr>
      </w:pPr>
      <w:r w:rsidRPr="00164ED1">
        <w:rPr>
          <w:lang w:val="ru-RU"/>
        </w:rPr>
        <w:t>- воспринимать и формулировать суждения, ясно, точно, грамотно выражать свою точку зрения в устных и письменных текстах;</w:t>
      </w:r>
    </w:p>
    <w:p w:rsidR="005F6EA0" w:rsidRPr="00164ED1" w:rsidRDefault="005F6EA0" w:rsidP="005F6EA0">
      <w:pPr>
        <w:pStyle w:val="ac"/>
        <w:spacing w:after="0"/>
        <w:jc w:val="left"/>
        <w:rPr>
          <w:lang w:val="ru-RU"/>
        </w:rPr>
      </w:pPr>
      <w:r w:rsidRPr="00164ED1">
        <w:rPr>
          <w:lang w:val="ru-RU"/>
        </w:rPr>
        <w:t>- в ходе обсуждения задавать вопросы по существу обсуждаемой темы, проблемы, решаемой задачи, высказывать идеи, нацеленные на поиск решения; сопоставлять свои суждения с суждениями других участников диалога; в корректной форме формулировать разногласия и возражения;</w:t>
      </w:r>
    </w:p>
    <w:p w:rsidR="005F6EA0" w:rsidRPr="00164ED1" w:rsidRDefault="005F6EA0" w:rsidP="005F6EA0">
      <w:pPr>
        <w:pStyle w:val="ac"/>
        <w:spacing w:after="0"/>
        <w:jc w:val="left"/>
        <w:rPr>
          <w:lang w:val="ru-RU"/>
        </w:rPr>
      </w:pPr>
      <w:r w:rsidRPr="00164ED1">
        <w:rPr>
          <w:lang w:val="ru-RU"/>
        </w:rPr>
        <w:t>- представлять логику решения задачи, доказательства утверждения, результаты и ход эксперимента, исследования, проекта в устной и письменной форме, подкрепляя пояснениями, обоснованиями в вербальном и графическом виде; самостоятельно выбирать формат выступления с учетом задач презентации и особенностей аудитории;</w:t>
      </w:r>
    </w:p>
    <w:p w:rsidR="005F6EA0" w:rsidRPr="00164ED1" w:rsidRDefault="005F6EA0" w:rsidP="005F6EA0">
      <w:pPr>
        <w:pStyle w:val="ac"/>
        <w:spacing w:after="0"/>
        <w:jc w:val="left"/>
        <w:rPr>
          <w:lang w:val="ru-RU"/>
        </w:rPr>
      </w:pPr>
      <w:r w:rsidRPr="00164ED1">
        <w:rPr>
          <w:lang w:val="ru-RU"/>
        </w:rPr>
        <w:t>- участвовать в групповых формах работы (обсуждения, обмен мнений, "мозговые штурмы" и другие), используя преимущества командной и индивидуальной работы при решении учебных задач; планировать организацию совместной работы, распределять виды работ, договариваться, обсуждать процесс и результат работы; обобщать мнения нескольких людей;</w:t>
      </w:r>
    </w:p>
    <w:p w:rsidR="005F6EA0" w:rsidRPr="00164ED1" w:rsidRDefault="005F6EA0" w:rsidP="005F6EA0">
      <w:pPr>
        <w:pStyle w:val="ac"/>
        <w:spacing w:after="0"/>
        <w:jc w:val="left"/>
        <w:rPr>
          <w:lang w:val="ru-RU"/>
        </w:rPr>
      </w:pPr>
      <w:r w:rsidRPr="00164ED1">
        <w:rPr>
          <w:lang w:val="ru-RU"/>
        </w:rPr>
        <w:t>- выполнять свою часть работы и координировать свои действия с другими членами команды; оценивать качество своего вклада в общий продукт по критериям, сформулированным участниками взаимодействия.</w:t>
      </w:r>
    </w:p>
    <w:p w:rsidR="005F6EA0" w:rsidRPr="00164ED1" w:rsidRDefault="00434BB7" w:rsidP="005F6EA0">
      <w:pPr>
        <w:pStyle w:val="ac"/>
        <w:spacing w:after="0"/>
        <w:jc w:val="left"/>
        <w:rPr>
          <w:i/>
          <w:lang w:val="ru-RU"/>
        </w:rPr>
      </w:pPr>
      <w:r w:rsidRPr="00164ED1">
        <w:rPr>
          <w:lang w:val="ru-RU"/>
        </w:rPr>
        <w:t xml:space="preserve">   </w:t>
      </w:r>
      <w:r w:rsidR="005F6EA0" w:rsidRPr="00164ED1">
        <w:rPr>
          <w:i/>
          <w:lang w:val="ru-RU"/>
        </w:rPr>
        <w:t>Формирование универсальных учебных регулятивных действий включает умения:</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составлять план, алгоритм решения задачи, выбирать способ решения с учетом имеющихся ресурсов и собственных возможностей и корректировать с учетом новой информации;</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владеть навыками познавательной рефлексии как осознания совершаемых действий и мыслительных процессов, их результатов; владеть способами самопроверки, самоконтроля процесса и результата решения математической задачи;</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предвидеть трудности, которые могут возникнуть при решении задачи, вносить коррективы в деятельность на основе новых обстоятельств, данных, найденных ошибок;</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оценивать соответствие результата цели и условиям, меру собственной самостоятельности, затруднения, дефициты, ошибки, приобретенный опыт; объяснять причины достижения или недостижения результатов деятельности.</w:t>
      </w:r>
    </w:p>
    <w:p w:rsidR="005F6EA0" w:rsidRPr="00164ED1" w:rsidRDefault="00434BB7" w:rsidP="005F6EA0">
      <w:pPr>
        <w:pStyle w:val="ac"/>
        <w:spacing w:after="0"/>
        <w:jc w:val="left"/>
        <w:rPr>
          <w:b/>
          <w:lang w:val="ru-RU"/>
        </w:rPr>
      </w:pPr>
      <w:r w:rsidRPr="00164ED1">
        <w:rPr>
          <w:b/>
          <w:lang w:val="ru-RU"/>
        </w:rPr>
        <w:t xml:space="preserve">  </w:t>
      </w:r>
      <w:r w:rsidR="005F6EA0" w:rsidRPr="00164ED1">
        <w:rPr>
          <w:b/>
          <w:lang w:val="ru-RU"/>
        </w:rPr>
        <w:t>Естественно-научные предметы.</w:t>
      </w:r>
    </w:p>
    <w:p w:rsidR="005F6EA0" w:rsidRPr="00164ED1" w:rsidRDefault="00434BB7" w:rsidP="005F6EA0">
      <w:pPr>
        <w:pStyle w:val="ac"/>
        <w:spacing w:after="0"/>
        <w:jc w:val="left"/>
        <w:rPr>
          <w:i/>
          <w:lang w:val="ru-RU"/>
        </w:rPr>
      </w:pPr>
      <w:r w:rsidRPr="00164ED1">
        <w:rPr>
          <w:lang w:val="ru-RU"/>
        </w:rPr>
        <w:t xml:space="preserve">   </w:t>
      </w:r>
      <w:r w:rsidR="005F6EA0" w:rsidRPr="00164ED1">
        <w:rPr>
          <w:i/>
          <w:lang w:val="ru-RU"/>
        </w:rPr>
        <w:t>Формирование универсальных учебных познавательных действий включает базовые логические действия:</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выявлять закономерности и противоречия в рассматриваемых физических, химических, биологических явлениях, например, анализировать физические процессы и явления с использованием физических законов и теорий, например, закона сохранения механической энергии, закона сохранения импульса, газовых законов, закона Кулона, молекулярно-кинетической теории строения вещества, выявлять закономерности в проявлении общих свойств у веществ, относящихся к одному классу химических соединений;</w:t>
      </w:r>
    </w:p>
    <w:p w:rsidR="005F6EA0" w:rsidRPr="00164ED1" w:rsidRDefault="00434BB7" w:rsidP="005F6EA0">
      <w:pPr>
        <w:pStyle w:val="ac"/>
        <w:spacing w:after="0"/>
        <w:jc w:val="left"/>
        <w:rPr>
          <w:lang w:val="ru-RU"/>
        </w:rPr>
      </w:pPr>
      <w:r w:rsidRPr="00164ED1">
        <w:rPr>
          <w:lang w:val="ru-RU"/>
        </w:rPr>
        <w:lastRenderedPageBreak/>
        <w:t xml:space="preserve">- </w:t>
      </w:r>
      <w:r w:rsidR="005F6EA0" w:rsidRPr="00164ED1">
        <w:rPr>
          <w:lang w:val="ru-RU"/>
        </w:rPr>
        <w:t>определять условия применимости моделей физических тел и процессов (явлений), например, инерциальная система отсчета, абсолютно упругая деформация, моделей газа, жидкости и твердого (кристаллического) тела, идеального газа;</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выбирать основания и критерии для классификации веществ и химических реакций;</w:t>
      </w:r>
    </w:p>
    <w:p w:rsidR="005F6EA0" w:rsidRPr="00164ED1" w:rsidRDefault="005F6EA0" w:rsidP="005F6EA0">
      <w:pPr>
        <w:pStyle w:val="ac"/>
        <w:spacing w:after="0"/>
        <w:jc w:val="left"/>
        <w:rPr>
          <w:lang w:val="ru-RU"/>
        </w:rPr>
      </w:pPr>
      <w:r w:rsidRPr="00164ED1">
        <w:rPr>
          <w:lang w:val="ru-RU"/>
        </w:rPr>
        <w:t>применять используемые в химии символические (знаковые) модели, уметь преобразовывать модельные представления при решении учебных познавательных и практических задач, применять модельные представления для выявления характерных признаков изучаемых веществ и химических реакций;</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выбирать наиболее эффективный способ решения расчетных задач с учетом получения новых знаний о веществах и химических реакциях;</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вносить коррективы в деятельность, оценивать соответствие результатов целям, оценивать риски последствий деятельности, например, анализировать и оценивать последствия использования тепловых двигателей и теплового загрязнения окружающей среды с позиций экологической безопасности; влияния радиоактивности на живые организмы безопасности; представлений о рациональном природопользовании (в процессе подготовки сообщений, выполнения групповых проектов);</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развивать креативное мышление при решении жизненных проблем, например, объяснять основные принципы действия технических устройств и технологий, таких как: ультразвуковая диагностика в технике и медицине, радар, радиоприемник, телевизор, телефон, СВЧ-печь; и условий их безопасного применения в практической жизни.</w:t>
      </w:r>
    </w:p>
    <w:p w:rsidR="005F6EA0" w:rsidRPr="00164ED1" w:rsidRDefault="00434BB7" w:rsidP="005F6EA0">
      <w:pPr>
        <w:pStyle w:val="ac"/>
        <w:spacing w:after="0"/>
        <w:jc w:val="left"/>
        <w:rPr>
          <w:i/>
          <w:lang w:val="ru-RU"/>
        </w:rPr>
      </w:pPr>
      <w:r w:rsidRPr="00164ED1">
        <w:rPr>
          <w:lang w:val="ru-RU"/>
        </w:rPr>
        <w:t xml:space="preserve">   </w:t>
      </w:r>
      <w:r w:rsidR="005F6EA0" w:rsidRPr="00164ED1">
        <w:rPr>
          <w:i/>
          <w:lang w:val="ru-RU"/>
        </w:rPr>
        <w:t>Формирование универсальных учебных познавательных действий включает базовые исследовательские действия:</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проводить эксперименты и исследования, например, действия постоянного магнита на рамку с током; явления электромагнитной индукции, зависимости периода малых колебаний математического маятника от параметров колебательной системы;</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проводить исследования зависимостей между физическими величинами, например: зависимости периода обращения конического маятника от его параметров; зависимости силы упругости от деформации для пружины и резинового образца; исследование остывания вещества; исследование зависимости полезной мощности источника тока от силы тока;</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проводить опыты по проверке предложенных гипотез, например, гипотезы о прямой пропорциональной зависимости между дальностью полета и начальной скоростью тела; о независимости времени движения бруска по наклонной плоскости на заданное расстояние от его массы; проверка законов для изопроцессов в газе (на углубленном уровне);</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формировать научный тип мышления, владеть научной терминологией, ключевыми понятиями и методами, например, описывать изученные физические явления и процессы с использованием физических величин, например: скорость электромагнитных волн, длина волны и частота света, энергия и импульс фотона;</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уметь переносить знания в познавательную и практическую области деятельности, например, распознавать физические явления в опытах и окружающей жизни, например: отражение, преломление, интерференция, дифракция и поляризация света, дисперсия света (на базовом уровне);</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уметь интегрировать знания из разных предметных областей, например, решать качественные задачи, в том числе интегрированного и межпредметного характера; решать расчетные задачи с неявно заданной физической моделью, требующие применения знаний из разных разделов школьного курса физики, а также интеграции знаний из других предметов естественно-научного цикла;</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выдвигать новые идеи, предлагать оригинальные подходы и решения, например, решать качественные задачи с опорой на изученные физические законы, закономерности и физические явления (на базовом уровне);</w:t>
      </w:r>
    </w:p>
    <w:p w:rsidR="005F6EA0" w:rsidRPr="00164ED1" w:rsidRDefault="00434BB7" w:rsidP="005F6EA0">
      <w:pPr>
        <w:pStyle w:val="ac"/>
        <w:spacing w:after="0"/>
        <w:jc w:val="left"/>
        <w:rPr>
          <w:lang w:val="ru-RU"/>
        </w:rPr>
      </w:pPr>
      <w:r w:rsidRPr="00164ED1">
        <w:rPr>
          <w:lang w:val="ru-RU"/>
        </w:rPr>
        <w:lastRenderedPageBreak/>
        <w:t xml:space="preserve">- </w:t>
      </w:r>
      <w:r w:rsidR="005F6EA0" w:rsidRPr="00164ED1">
        <w:rPr>
          <w:lang w:val="ru-RU"/>
        </w:rPr>
        <w:t>проводить исследования условий равновесия твердого тела, имеющего ось вращения; конструирование кронштейнов и расчет сил упругости; изучение устойчивости твердого тела, имеющего площадь опоры.</w:t>
      </w:r>
    </w:p>
    <w:p w:rsidR="005F6EA0" w:rsidRPr="00164ED1" w:rsidRDefault="00434BB7" w:rsidP="005F6EA0">
      <w:pPr>
        <w:pStyle w:val="ac"/>
        <w:spacing w:after="0"/>
        <w:jc w:val="left"/>
        <w:rPr>
          <w:i/>
          <w:lang w:val="ru-RU"/>
        </w:rPr>
      </w:pPr>
      <w:r w:rsidRPr="00164ED1">
        <w:rPr>
          <w:lang w:val="ru-RU"/>
        </w:rPr>
        <w:t xml:space="preserve">   </w:t>
      </w:r>
      <w:r w:rsidR="005F6EA0" w:rsidRPr="00164ED1">
        <w:rPr>
          <w:i/>
          <w:lang w:val="ru-RU"/>
        </w:rPr>
        <w:t>Формирование универсальных учебных познавательных действий включает работу с информацией:</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создавать тексты в различных форматах с учетом назначения информации и целевой аудитории, выбирая оптимальную форму представления и визуализации, подготавливать сообщения о методах получения естественно-научных знаний, открытиях в современной науке;</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использовать средства информационных и коммуникационных технологий в решении когнитивных, коммуникативных и организационных задач, использовать информационные технологии для поиска, структурирования, интерпретации и представления информации при подготовке сообщений о применении законов физики, химии в технике и технологиях;</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 xml:space="preserve">использовать </w:t>
      </w:r>
      <w:r w:rsidR="005F6EA0" w:rsidRPr="00164ED1">
        <w:t>IT</w:t>
      </w:r>
      <w:r w:rsidR="005F6EA0" w:rsidRPr="00164ED1">
        <w:rPr>
          <w:lang w:val="ru-RU"/>
        </w:rPr>
        <w:t>-технологии при работе с дополнительными источниками информации в области естественно-научного знания, проводить их критический анализ и оценку достоверности.</w:t>
      </w:r>
    </w:p>
    <w:p w:rsidR="005F6EA0" w:rsidRPr="00164ED1" w:rsidRDefault="00434BB7" w:rsidP="005F6EA0">
      <w:pPr>
        <w:pStyle w:val="ac"/>
        <w:spacing w:after="0"/>
        <w:jc w:val="left"/>
        <w:rPr>
          <w:i/>
          <w:lang w:val="ru-RU"/>
        </w:rPr>
      </w:pPr>
      <w:r w:rsidRPr="00164ED1">
        <w:rPr>
          <w:lang w:val="ru-RU"/>
        </w:rPr>
        <w:t xml:space="preserve">   </w:t>
      </w:r>
      <w:r w:rsidR="005F6EA0" w:rsidRPr="00164ED1">
        <w:rPr>
          <w:i/>
          <w:lang w:val="ru-RU"/>
        </w:rPr>
        <w:t>Формирование универсальных учебных коммуникативных действий включает умения:</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аргументированно вести диалог, развернуто и логично излагать свою точку зрения;</w:t>
      </w:r>
    </w:p>
    <w:p w:rsidR="005F6EA0" w:rsidRPr="00164ED1" w:rsidRDefault="005F6EA0" w:rsidP="005F6EA0">
      <w:pPr>
        <w:pStyle w:val="ac"/>
        <w:spacing w:after="0"/>
        <w:jc w:val="left"/>
        <w:rPr>
          <w:lang w:val="ru-RU"/>
        </w:rPr>
      </w:pPr>
      <w:r w:rsidRPr="00164ED1">
        <w:rPr>
          <w:lang w:val="ru-RU"/>
        </w:rPr>
        <w:t>при обсуждении физических, химических, биологических проблем, способов решения задач, результатов учебных исследований и проектов в области естествознания; в ходе дискуссий о современной естественно-научной картине мира;</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работать в группе при выполнении проектных работ; при планировании, проведении и интерпретации результатов опытов и анализе дополнительных источников информации по изучаемой теме; при анализе дополнительных источников информации; при обсуждении вопросов межпредметного характера (например, по темам "Движение в природе", "Теплообмен в живой природе", "Электромагнитные явления в природе", "Световые явления в природе").</w:t>
      </w:r>
    </w:p>
    <w:p w:rsidR="005F6EA0" w:rsidRPr="00164ED1" w:rsidRDefault="00434BB7" w:rsidP="005F6EA0">
      <w:pPr>
        <w:pStyle w:val="ac"/>
        <w:spacing w:after="0"/>
        <w:jc w:val="left"/>
        <w:rPr>
          <w:i/>
          <w:lang w:val="ru-RU"/>
        </w:rPr>
      </w:pPr>
      <w:r w:rsidRPr="00164ED1">
        <w:rPr>
          <w:lang w:val="ru-RU"/>
        </w:rPr>
        <w:t xml:space="preserve">   </w:t>
      </w:r>
      <w:r w:rsidR="005F6EA0" w:rsidRPr="00164ED1">
        <w:rPr>
          <w:i/>
          <w:lang w:val="ru-RU"/>
        </w:rPr>
        <w:t>Формирование универсальных учебных регулятивных действий включает умения:</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самостоятельно осуществлять познавательную деятельность в области физики, химии, биологии, выявлять проблемы, ставить и формулировать задачи;</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самостоятельно составлять план решения расчетных и качественных задач по физике и химии, план выполнения практической или исследовательской работы с учетом имеющихся ресурсов и собственных возможностей;</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делать осознанный выбор, аргументировать его, брать на себя ответственность за решение в групповой работе над учебным проектом или исследованием в области физики, химии, биологии; давать оценку новым ситуациям, возникающим в ходе выполнения опытов, проектов или исследований, вносить коррективы в деятельность, оценивать соответствие результатов целям;</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использовать приемы рефлексии для оценки ситуации, выбора верного решения при решении качественных и расчетных задач;</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принимать мотивы и аргументы других участников при анализе и обсуждении результатов учебных исследований или решения физических задач.</w:t>
      </w:r>
    </w:p>
    <w:p w:rsidR="005F6EA0" w:rsidRPr="00164ED1" w:rsidRDefault="005F6EA0" w:rsidP="005F6EA0">
      <w:pPr>
        <w:pStyle w:val="ac"/>
        <w:spacing w:after="0"/>
        <w:jc w:val="left"/>
        <w:rPr>
          <w:b/>
          <w:lang w:val="ru-RU"/>
        </w:rPr>
      </w:pPr>
      <w:r w:rsidRPr="00164ED1">
        <w:rPr>
          <w:b/>
          <w:lang w:val="ru-RU"/>
        </w:rPr>
        <w:t>Общественно-научные предметы.</w:t>
      </w:r>
    </w:p>
    <w:p w:rsidR="005F6EA0" w:rsidRPr="00164ED1" w:rsidRDefault="00434BB7" w:rsidP="005F6EA0">
      <w:pPr>
        <w:pStyle w:val="ac"/>
        <w:spacing w:after="0"/>
        <w:jc w:val="left"/>
        <w:rPr>
          <w:i/>
          <w:lang w:val="ru-RU"/>
        </w:rPr>
      </w:pPr>
      <w:r w:rsidRPr="00164ED1">
        <w:rPr>
          <w:lang w:val="ru-RU"/>
        </w:rPr>
        <w:t xml:space="preserve">   </w:t>
      </w:r>
      <w:r w:rsidR="005F6EA0" w:rsidRPr="00164ED1">
        <w:rPr>
          <w:i/>
          <w:lang w:val="ru-RU"/>
        </w:rPr>
        <w:t>Формирование универсальных учебных познавательных действий включает базовые логические действия:</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характеризовать, опираясь на социально-гуманитарные знания, российские духовно-нравственные ценности, раскрывать их взаимосвязь, историческую обусловленность, актуальность в современных условиях;</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самостоятельно формулировать социальные проблемы, рассматривать их всесторонне на основе знаний об обществе как целостной развивающейся системе в единстве и взаимодействии основных сфер и социальных институтов;</w:t>
      </w:r>
    </w:p>
    <w:p w:rsidR="005F6EA0" w:rsidRPr="00164ED1" w:rsidRDefault="00434BB7" w:rsidP="005F6EA0">
      <w:pPr>
        <w:pStyle w:val="ac"/>
        <w:spacing w:after="0"/>
        <w:jc w:val="left"/>
        <w:rPr>
          <w:lang w:val="ru-RU"/>
        </w:rPr>
      </w:pPr>
      <w:r w:rsidRPr="00164ED1">
        <w:rPr>
          <w:lang w:val="ru-RU"/>
        </w:rPr>
        <w:lastRenderedPageBreak/>
        <w:t xml:space="preserve">- </w:t>
      </w:r>
      <w:r w:rsidR="005F6EA0" w:rsidRPr="00164ED1">
        <w:rPr>
          <w:lang w:val="ru-RU"/>
        </w:rPr>
        <w:t>устанавливать существенные признак или основания для классификации и типологизации социальных явлений прошлого и современности; группировать, систематизировать исторические факты по самостоятельно определяемому признаку, например, по хронологии, принадлежности к историческим процессам, типологическим основаниям, проводить классификацию стран по особенностям географического положения, формам правления и типам государственного устройства;</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выявлять причинно-следственные, функциональные, иерархические и другие связи подсистем и элементов общества, например, мышления и деятельности, экономической деятельности и проблем устойчивого развития, макроэкономических показателей и качества жизни, изменениями содержания парниковых газов в атмосфере и наблюдаемыми климатическими изменениями;</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оценивать с опорой на полученные социально-гуманитарные знания, социальные явления и события, их роль и последствия, например, значение географических факторов, определяющих остроту глобальных проблем, прогнозы развития человечества, значение импортозамещения для экономики нашей страны;</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вносить коррективы в деятельность, оценивать соответствие результатов целям, оценивать риски последствий деятельности, например, связанные с попытками фальсификации исторических фактов, отражающих важнейшие события истории России.</w:t>
      </w:r>
    </w:p>
    <w:p w:rsidR="005F6EA0" w:rsidRPr="00164ED1" w:rsidRDefault="00434BB7" w:rsidP="005F6EA0">
      <w:pPr>
        <w:pStyle w:val="ac"/>
        <w:spacing w:after="0"/>
        <w:jc w:val="left"/>
        <w:rPr>
          <w:i/>
          <w:lang w:val="ru-RU"/>
        </w:rPr>
      </w:pPr>
      <w:r w:rsidRPr="00164ED1">
        <w:rPr>
          <w:lang w:val="ru-RU"/>
        </w:rPr>
        <w:t xml:space="preserve">   </w:t>
      </w:r>
      <w:r w:rsidR="005F6EA0" w:rsidRPr="00164ED1">
        <w:rPr>
          <w:i/>
          <w:lang w:val="ru-RU"/>
        </w:rPr>
        <w:t>Формирование универсальных учебных познавательных действий включает базовые исследовательские действия:</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владеть навыками учебно-исследовательской и проектной деятельности для формулирования и обоснования собственной точки зрения (версии, оценки) с опорой на фактический материал, в том числе используя источники социальной информации разных типов; представлять ее результаты в виде завершенных проектов, презентаций, творческих работ социальной и междисциплинарной направленности;</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анализировать полученные в ходе решения задачи результаты для описания (реконструкции) в устной и письменной форме исторических событий, явлений, процессов истории родного края, истории России и всемирной истории;</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формулировать аргументы для подтверждения/опровержения собственной или предложенной точки зрения по дискуссионной проблеме из истории России и всемирной истории и сравнивать предложенную аргументацию, выбирать наиболее аргументированную позицию;</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актуализировать познавательную задачу, выдвигать гипотезу ее решения, находить аргументы для доказательства своих утверждений, задавать параметры и критерии решения; самостоятельно составлять алгоритм решения географических задач и выбирать способ их решения с учетом имеющихся ресурсов и собственных возможностей, аргументировать предлагаемые варианты решений при выполнении практических работ;</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проявлять способность и готовность к самостоятельному поиску методов решения практических задач, применению различных методов изучения социальных явлений и процессов в социальных науках, включая универсальные методы науки, а также специальные методы социального познания, в том числе социологические опросы, биографический метод, социальное прогнозирование, метод моделирования и сравнительно-исторический метод; владеть элементами научной методологии социального познания.</w:t>
      </w:r>
    </w:p>
    <w:p w:rsidR="005F6EA0" w:rsidRPr="00164ED1" w:rsidRDefault="00434BB7" w:rsidP="005F6EA0">
      <w:pPr>
        <w:pStyle w:val="ac"/>
        <w:spacing w:after="0"/>
        <w:jc w:val="left"/>
        <w:rPr>
          <w:i/>
          <w:lang w:val="ru-RU"/>
        </w:rPr>
      </w:pPr>
      <w:r w:rsidRPr="00164ED1">
        <w:rPr>
          <w:lang w:val="ru-RU"/>
        </w:rPr>
        <w:t xml:space="preserve">   </w:t>
      </w:r>
      <w:r w:rsidR="005F6EA0" w:rsidRPr="00164ED1">
        <w:rPr>
          <w:i/>
          <w:lang w:val="ru-RU"/>
        </w:rPr>
        <w:t>Формирование универсальных учебных познавательных действий включает работу с информацией:</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владеть навыками получения социальной информации из источников разных типов и различать в ней события, явления, процессы; факты и мнения, описания и объяснения, гипотезы и теории, обобщать историческую информацию по истории России и зарубежных стран;</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 xml:space="preserve">извлекать социальную информацию из неадаптированных источников, вести целенаправленный поиск необходимых сведений для восполнения недостающих звеньев, </w:t>
      </w:r>
      <w:r w:rsidR="005F6EA0" w:rsidRPr="00164ED1">
        <w:rPr>
          <w:lang w:val="ru-RU"/>
        </w:rPr>
        <w:lastRenderedPageBreak/>
        <w:t>делать обоснованные выводы, различать отдельные компоненты в информационном сообщении, осуществлять анализ, систематизацию и интерпретацию информации различных видов и форм представления;</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использовать средства информационных и коммуникационных технологий для анализа социальной информации о социальном и политическом развитии российского общества, направлениях государственной политики в Российской Федерации, правовом регулировании общественных процессов в Российской Федерации, полученной из источников разного типа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оценивать достоверность, легитимность информации на основе различения видов письменных исторических источников по истории России и всемирной истории, выявления позиции автора документа и участников событий, основной мысли, основной и дополнительной информации, достоверности содержания.</w:t>
      </w:r>
    </w:p>
    <w:p w:rsidR="005F6EA0" w:rsidRPr="00164ED1" w:rsidRDefault="00434BB7" w:rsidP="005F6EA0">
      <w:pPr>
        <w:pStyle w:val="ac"/>
        <w:spacing w:after="0"/>
        <w:jc w:val="left"/>
        <w:rPr>
          <w:i/>
          <w:lang w:val="ru-RU"/>
        </w:rPr>
      </w:pPr>
      <w:r w:rsidRPr="00164ED1">
        <w:rPr>
          <w:lang w:val="ru-RU"/>
        </w:rPr>
        <w:t xml:space="preserve">   </w:t>
      </w:r>
      <w:r w:rsidR="005F6EA0" w:rsidRPr="00164ED1">
        <w:rPr>
          <w:i/>
          <w:lang w:val="ru-RU"/>
        </w:rPr>
        <w:t>Формирование универсальных учебных коммуникативных действий включает умения:</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владеть различными способами общения и взаимодействия с учетом понимания особенностей политического, социально-экономического и историко-культурного развития России как многонационального государства, знакомство с культурой, традициями и обычаями народов России;</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выбирать тематику и методы совместных действий с учетом возможностей каждого члена коллектива при участии в диалогическом и полилогическом общении по вопросам развития общества в прошлом и сегодня;</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ориентироваться в направлениях профессиональной деятельности, связанных с социально-гуманитарной подготовкой.</w:t>
      </w:r>
    </w:p>
    <w:p w:rsidR="005F6EA0" w:rsidRPr="00164ED1" w:rsidRDefault="00434BB7" w:rsidP="005F6EA0">
      <w:pPr>
        <w:pStyle w:val="ac"/>
        <w:spacing w:after="0"/>
        <w:jc w:val="left"/>
        <w:rPr>
          <w:i/>
          <w:lang w:val="ru-RU"/>
        </w:rPr>
      </w:pPr>
      <w:r w:rsidRPr="00164ED1">
        <w:rPr>
          <w:lang w:val="ru-RU"/>
        </w:rPr>
        <w:t xml:space="preserve">   </w:t>
      </w:r>
      <w:r w:rsidR="005F6EA0" w:rsidRPr="00164ED1">
        <w:rPr>
          <w:i/>
          <w:lang w:val="ru-RU"/>
        </w:rPr>
        <w:t>Формирование универсальных учебных регулятивных действий включает умения:</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самостоятельно осуществлять познавательную деятельность, выявлять проблемы, ставить и формулировать собственные задачи с использованием исторических примеров эффективного взаимодействия народов нашей страны для защиты Родины от внешних врагов, достижения общих целей в деле политического, социально-экономического и культурного развития России;</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принимать мотивы и аргументы других людей при анализе результатов деятельности, используя социально-гуманитарные знания для взаимодействия с представителями других национальностей и культур в целях успешного выполнения типичных социальных ролей, ориентации в актуальных общественных событиях, определения личной гражданской позиции.</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Особенности реализации основных направлений и форм учебно-исследовательской и проектной деятельности в рамках урочной и внеурочной деятельности.</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ФГОС СОО определяет индивидуальный проект как особую форму организации деятельности обучающихся (учебное исследование или учебный проект). Индивидуальный проект выполняется обучающимся самостоятельно под руководством учителя по выбранной теме в рамках одного или нескольких изучаемых учебных предметов, курсов в любой избранной области деятельности (познавательной, практической, учебно-исследовательской, социальной, художественно-творческой, иной).</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Результаты выполнения индивидуального проекта должны отражать:</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сформированность навыков коммуникативной, учебно-исследовательской деятельности, критического мышления;</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способность к инновационной, аналитической, творческой, интеллектуальной деятельности;</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сформированность навыков проектной деятельности, а также самостоятельного применения приобретенных знаний и способов действий при решении различных задач, используя знания одного или нескольких учебных предметов или предметных областей;</w:t>
      </w:r>
    </w:p>
    <w:p w:rsidR="005F6EA0" w:rsidRPr="00164ED1" w:rsidRDefault="00434BB7" w:rsidP="005F6EA0">
      <w:pPr>
        <w:pStyle w:val="ac"/>
        <w:spacing w:after="0"/>
        <w:jc w:val="left"/>
        <w:rPr>
          <w:lang w:val="ru-RU"/>
        </w:rPr>
      </w:pPr>
      <w:r w:rsidRPr="00164ED1">
        <w:rPr>
          <w:lang w:val="ru-RU"/>
        </w:rPr>
        <w:lastRenderedPageBreak/>
        <w:t xml:space="preserve">- </w:t>
      </w:r>
      <w:r w:rsidR="005F6EA0" w:rsidRPr="00164ED1">
        <w:rPr>
          <w:lang w:val="ru-RU"/>
        </w:rPr>
        <w:t>способность постановки цели и формулирования гипотезы исследования, планирования работы, отбора и интерпретации необходимой информации, структурирования аргументации результатов исследования на основе собранных данных, презентации результатов.</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Индивидуальный проект выполняется обучающимся в течение одного или двух лет в рамках учебного времени, специально отведенного учебным планом, и должен быть представлен в виде завершенного учебного исследования или разработанного проекта: информационного, творческого, социального, прикладного, инновационного, конструкторского, инженерного.</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Включение обучающихся в учебно-исследовательскую и проектную деятельность, призванную обеспечивать формирование у них опыта применения УУД в жизненных ситуациях, навыков учебного сотрудничества и социального взаимодействия со сверстниками, обучающимися младшего и старшего возраста, взрослыми, на уровне среднего общего образования, имеет свои особенности.</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На уровне среднего общего образования исследование и проект выполняют в значительной степени функции инструментов учебной деятельности полидисциплинарного характера, необходимых для освоения социальной жизни и культуры. Более активной становится роль самих обучающихся, которые самостоятельно формулируют предпроектную идею, ставят цели, описывают необходимые ресурсы и другое. Начинают использоваться элементы математического моделирования и анализа как инструмента интерпретации результатов исследования. Важно, чтобы проблематика и методология индивидуального проекта были ориентированы на интеграцию знаний и использование методов двух и более учебных предметов одной или нескольких предметных областей.</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На уровне среднего общего образования обучающиеся определяют параметры и критерии успешности реализации проекта. Презентация результатов проектной работы может проводиться не в школе, а в том социальном и культурном пространстве, где проект разворачивался. Если это социальный проект, то его результаты должны быть представлены местному сообществу или сообществу волонтерских организаций. Если бизнес-проект - сообществу бизнесменов, деловых людей.</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На уровне среднего общего образования приоритетными направлениями проектной и исследовательской деятельности являются: социальное; бизнес-проектирование; исследовательское; инженерное; информационное.</w:t>
      </w:r>
    </w:p>
    <w:p w:rsidR="00434BB7" w:rsidRPr="00164ED1" w:rsidRDefault="00434BB7" w:rsidP="00434BB7">
      <w:pPr>
        <w:pStyle w:val="a5"/>
        <w:spacing w:line="276" w:lineRule="auto"/>
        <w:ind w:left="0" w:firstLine="708"/>
      </w:pPr>
      <w:r w:rsidRPr="00164ED1">
        <w:t>Презентацию результатов проектной работы обучающиеся могут проводить не только в МКОУ Соколовской СОШ, а в том социальном и культурном пространстве, где проект разворачивался. Если это социальный проект, то его результаты должны быть представлены местному сообществу или сообществу благотворительных и волонтерских организаций. Если бизнес-проект — сообществу бизнесменов, деловых людей.</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Результатами учебного исследованиями могут быть научный доклад, реферат, макет, опытный образец, разработка, информационный продукт, а также образовательное событие, социальное мероприятие (акция).</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Результаты работы оцениваются по определенным критериям. Для учебного исследования главное заключается в актуальности избранной проблемы, полноте, последовательности, обоснованности решения поставленных задач. Для учебного проекта важно, в какой мере практически значим полученный результат, насколько эффективно техническое устройство, программный продукт, инженерная конструкция и другие.</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 xml:space="preserve">Организация педагогического сопровождения индивидуального проекта должна осуществляться с учетом специфики профиля обучения, а также образовательных интересов обучающихся. При этом целесообразно соблюдать некий общий алгоритм педагогического сопровождения индивидуального проекта, включающий вычленение проблемы и формулирование темы проекта, постановку целей и задач, сбор </w:t>
      </w:r>
      <w:r w:rsidR="005F6EA0" w:rsidRPr="00164ED1">
        <w:rPr>
          <w:lang w:val="ru-RU"/>
        </w:rPr>
        <w:lastRenderedPageBreak/>
        <w:t>информации/исследование/разработка образца, подготовку и защиту проекта, анализ результатов выполнения проекта, оценку качества выполнения.</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Процедура публичной защиты индивидуального проекта может быть организована по-разному: в рамках специально организуемых в образовательной организации проектных "дней" или "недель", в рамках проведения ученических научных конференций, в рамках специальных итоговых аттестационных испытаний. Однако, независимо от формата мероприятий, на заключительном мероприятии отчетного этапа школьникам должна быть обеспечена возможность:</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представить результаты своей работы в форме письменных отчетных материалов, готового проектного продукта, устного выступления и электронной презентации;</w:t>
      </w:r>
    </w:p>
    <w:p w:rsidR="005F6EA0" w:rsidRPr="00164ED1" w:rsidRDefault="005F6EA0" w:rsidP="005F6EA0">
      <w:pPr>
        <w:pStyle w:val="ac"/>
        <w:spacing w:after="0"/>
        <w:jc w:val="left"/>
        <w:rPr>
          <w:lang w:val="ru-RU"/>
        </w:rPr>
      </w:pPr>
      <w:r w:rsidRPr="00164ED1">
        <w:rPr>
          <w:lang w:val="ru-RU"/>
        </w:rPr>
        <w:t>публично обсудить результаты деятельности со школьниками, педагогами, родителями, специалистами-экспертами, организациями-партнерами;</w:t>
      </w:r>
    </w:p>
    <w:p w:rsidR="005F6EA0" w:rsidRPr="00164ED1" w:rsidRDefault="00434BB7" w:rsidP="005F6EA0">
      <w:pPr>
        <w:pStyle w:val="ac"/>
        <w:spacing w:after="0"/>
        <w:jc w:val="left"/>
        <w:rPr>
          <w:lang w:val="ru-RU"/>
        </w:rPr>
      </w:pPr>
      <w:r w:rsidRPr="00164ED1">
        <w:rPr>
          <w:lang w:val="ru-RU"/>
        </w:rPr>
        <w:t xml:space="preserve">- </w:t>
      </w:r>
      <w:r w:rsidR="005F6EA0" w:rsidRPr="00164ED1">
        <w:rPr>
          <w:lang w:val="ru-RU"/>
        </w:rPr>
        <w:t>получить квалифицированную оценку результатов своей деятельности от членов педагогического коллектива и независимого экспертного сообщества (представители вузов, научных организаций и других).</w:t>
      </w:r>
    </w:p>
    <w:p w:rsidR="00434BB7" w:rsidRPr="00164ED1" w:rsidRDefault="00434BB7" w:rsidP="005F6EA0">
      <w:pPr>
        <w:pStyle w:val="ac"/>
        <w:spacing w:after="0"/>
        <w:jc w:val="left"/>
        <w:rPr>
          <w:lang w:val="ru-RU"/>
        </w:rPr>
      </w:pPr>
      <w:r w:rsidRPr="00164ED1">
        <w:rPr>
          <w:lang w:val="ru-RU"/>
        </w:rPr>
        <w:t xml:space="preserve">   </w:t>
      </w:r>
      <w:r w:rsidR="005F6EA0" w:rsidRPr="00164ED1">
        <w:rPr>
          <w:lang w:val="ru-RU"/>
        </w:rPr>
        <w:t>Регламент проведения защиты проекта, параметры и критерии оценки проектной деятельности должны быть известны обучающимся заранее. По возможности, параметры и критерии оценки проектной деятельности должны разрабатываться и обсуждаться с обучающимися. Оценке должна подвергаться не только защита реализованного проекта, но и динамика изменений, внесенных в проект от момента замысла (процедуры защиты проектной идеи) до воплощения; при этом должны учитываться целесообразность, уместность, полнота этих изменений, соотнесенные с сохранением исходного замысла проекта. Для оценки проектной работы создается экспертная комиссия, в которую входят педагоги и представители администрации образовательных организаций, где учатся дети, представители местного сообщества и тех сфер деятельности, в рамках которых выполняются проектные работы;</w:t>
      </w:r>
    </w:p>
    <w:p w:rsidR="00333656" w:rsidRPr="00164ED1" w:rsidRDefault="00333656" w:rsidP="00333656">
      <w:pPr>
        <w:pStyle w:val="31"/>
        <w:spacing w:before="2" w:line="276" w:lineRule="auto"/>
        <w:ind w:left="0" w:right="720"/>
      </w:pPr>
      <w:r w:rsidRPr="00164ED1">
        <w:t xml:space="preserve">   Описание основных направлений учебно-исследовательской и проектной деятельности</w:t>
      </w:r>
      <w:r w:rsidRPr="00164ED1">
        <w:rPr>
          <w:spacing w:val="-1"/>
        </w:rPr>
        <w:t xml:space="preserve"> </w:t>
      </w:r>
      <w:r w:rsidRPr="00164ED1">
        <w:t>обучающихся</w:t>
      </w:r>
    </w:p>
    <w:p w:rsidR="00333656" w:rsidRPr="00164ED1" w:rsidRDefault="00333656" w:rsidP="00333656">
      <w:pPr>
        <w:pStyle w:val="a5"/>
        <w:spacing w:line="276" w:lineRule="auto"/>
        <w:ind w:left="0" w:right="720"/>
      </w:pPr>
      <w:r w:rsidRPr="00164ED1">
        <w:t xml:space="preserve">    Возможными направлениями проектной и учебно-исследовательской деятельности являются:</w:t>
      </w:r>
    </w:p>
    <w:p w:rsidR="00333656" w:rsidRPr="00164ED1" w:rsidRDefault="00333656" w:rsidP="00D3787C">
      <w:pPr>
        <w:pStyle w:val="aa"/>
        <w:numPr>
          <w:ilvl w:val="0"/>
          <w:numId w:val="6"/>
        </w:numPr>
        <w:tabs>
          <w:tab w:val="left" w:pos="981"/>
        </w:tabs>
        <w:ind w:firstLine="281"/>
        <w:rPr>
          <w:sz w:val="24"/>
          <w:szCs w:val="24"/>
        </w:rPr>
      </w:pPr>
      <w:r w:rsidRPr="00164ED1">
        <w:rPr>
          <w:sz w:val="24"/>
          <w:szCs w:val="24"/>
        </w:rPr>
        <w:t>исследовательское;</w:t>
      </w:r>
    </w:p>
    <w:p w:rsidR="00333656" w:rsidRPr="00164ED1" w:rsidRDefault="00333656" w:rsidP="00D3787C">
      <w:pPr>
        <w:pStyle w:val="aa"/>
        <w:numPr>
          <w:ilvl w:val="0"/>
          <w:numId w:val="6"/>
        </w:numPr>
        <w:tabs>
          <w:tab w:val="left" w:pos="981"/>
        </w:tabs>
        <w:ind w:firstLine="281"/>
        <w:rPr>
          <w:sz w:val="24"/>
          <w:szCs w:val="24"/>
        </w:rPr>
      </w:pPr>
      <w:r w:rsidRPr="00164ED1">
        <w:rPr>
          <w:sz w:val="24"/>
          <w:szCs w:val="24"/>
        </w:rPr>
        <w:t>инженерное;</w:t>
      </w:r>
    </w:p>
    <w:p w:rsidR="00333656" w:rsidRPr="00164ED1" w:rsidRDefault="00333656" w:rsidP="00D3787C">
      <w:pPr>
        <w:pStyle w:val="aa"/>
        <w:numPr>
          <w:ilvl w:val="0"/>
          <w:numId w:val="6"/>
        </w:numPr>
        <w:tabs>
          <w:tab w:val="left" w:pos="981"/>
        </w:tabs>
        <w:ind w:firstLine="281"/>
        <w:rPr>
          <w:sz w:val="24"/>
          <w:szCs w:val="24"/>
        </w:rPr>
      </w:pPr>
      <w:r w:rsidRPr="00164ED1">
        <w:rPr>
          <w:sz w:val="24"/>
          <w:szCs w:val="24"/>
        </w:rPr>
        <w:t>прикладное;</w:t>
      </w:r>
    </w:p>
    <w:p w:rsidR="00333656" w:rsidRPr="00164ED1" w:rsidRDefault="00333656" w:rsidP="00D3787C">
      <w:pPr>
        <w:pStyle w:val="aa"/>
        <w:numPr>
          <w:ilvl w:val="0"/>
          <w:numId w:val="6"/>
        </w:numPr>
        <w:tabs>
          <w:tab w:val="left" w:pos="981"/>
        </w:tabs>
        <w:ind w:firstLine="281"/>
        <w:rPr>
          <w:sz w:val="24"/>
          <w:szCs w:val="24"/>
        </w:rPr>
      </w:pPr>
      <w:r w:rsidRPr="00164ED1">
        <w:rPr>
          <w:sz w:val="24"/>
          <w:szCs w:val="24"/>
        </w:rPr>
        <w:t>бизнес-проектирование;</w:t>
      </w:r>
    </w:p>
    <w:p w:rsidR="00333656" w:rsidRPr="00164ED1" w:rsidRDefault="00333656" w:rsidP="00D3787C">
      <w:pPr>
        <w:pStyle w:val="aa"/>
        <w:numPr>
          <w:ilvl w:val="0"/>
          <w:numId w:val="6"/>
        </w:numPr>
        <w:tabs>
          <w:tab w:val="left" w:pos="981"/>
        </w:tabs>
        <w:ind w:firstLine="281"/>
        <w:rPr>
          <w:sz w:val="24"/>
          <w:szCs w:val="24"/>
        </w:rPr>
      </w:pPr>
      <w:r w:rsidRPr="00164ED1">
        <w:rPr>
          <w:sz w:val="24"/>
          <w:szCs w:val="24"/>
        </w:rPr>
        <w:t>информационное;</w:t>
      </w:r>
    </w:p>
    <w:p w:rsidR="00333656" w:rsidRPr="00164ED1" w:rsidRDefault="00333656" w:rsidP="00D3787C">
      <w:pPr>
        <w:pStyle w:val="aa"/>
        <w:numPr>
          <w:ilvl w:val="0"/>
          <w:numId w:val="6"/>
        </w:numPr>
        <w:tabs>
          <w:tab w:val="left" w:pos="981"/>
        </w:tabs>
        <w:ind w:firstLine="281"/>
        <w:rPr>
          <w:sz w:val="24"/>
          <w:szCs w:val="24"/>
        </w:rPr>
      </w:pPr>
      <w:r w:rsidRPr="00164ED1">
        <w:rPr>
          <w:sz w:val="24"/>
          <w:szCs w:val="24"/>
        </w:rPr>
        <w:t>социальное;</w:t>
      </w:r>
    </w:p>
    <w:p w:rsidR="00333656" w:rsidRPr="00164ED1" w:rsidRDefault="00333656" w:rsidP="00D3787C">
      <w:pPr>
        <w:pStyle w:val="aa"/>
        <w:numPr>
          <w:ilvl w:val="0"/>
          <w:numId w:val="6"/>
        </w:numPr>
        <w:tabs>
          <w:tab w:val="left" w:pos="981"/>
        </w:tabs>
        <w:ind w:firstLine="281"/>
        <w:rPr>
          <w:sz w:val="24"/>
          <w:szCs w:val="24"/>
        </w:rPr>
      </w:pPr>
      <w:r w:rsidRPr="00164ED1">
        <w:rPr>
          <w:sz w:val="24"/>
          <w:szCs w:val="24"/>
        </w:rPr>
        <w:t>игровое;</w:t>
      </w:r>
    </w:p>
    <w:p w:rsidR="00333656" w:rsidRPr="00164ED1" w:rsidRDefault="00333656" w:rsidP="00D3787C">
      <w:pPr>
        <w:pStyle w:val="aa"/>
        <w:numPr>
          <w:ilvl w:val="0"/>
          <w:numId w:val="6"/>
        </w:numPr>
        <w:tabs>
          <w:tab w:val="left" w:pos="981"/>
        </w:tabs>
        <w:ind w:firstLine="281"/>
        <w:rPr>
          <w:sz w:val="24"/>
          <w:szCs w:val="24"/>
        </w:rPr>
      </w:pPr>
      <w:r w:rsidRPr="00164ED1">
        <w:rPr>
          <w:sz w:val="24"/>
          <w:szCs w:val="24"/>
        </w:rPr>
        <w:t>творческое.</w:t>
      </w:r>
    </w:p>
    <w:p w:rsidR="00333656" w:rsidRPr="00164ED1" w:rsidRDefault="00333656" w:rsidP="00333656">
      <w:pPr>
        <w:pStyle w:val="a5"/>
        <w:ind w:left="1100"/>
      </w:pPr>
      <w:r w:rsidRPr="00164ED1">
        <w:t>На уровне среднего общего образования приоритетными направлениями являются:</w:t>
      </w:r>
    </w:p>
    <w:p w:rsidR="00333656" w:rsidRPr="00164ED1" w:rsidRDefault="00333656" w:rsidP="00D3787C">
      <w:pPr>
        <w:pStyle w:val="aa"/>
        <w:numPr>
          <w:ilvl w:val="0"/>
          <w:numId w:val="6"/>
        </w:numPr>
        <w:tabs>
          <w:tab w:val="left" w:pos="981"/>
        </w:tabs>
        <w:ind w:firstLine="281"/>
        <w:rPr>
          <w:sz w:val="24"/>
          <w:szCs w:val="24"/>
        </w:rPr>
      </w:pPr>
      <w:r w:rsidRPr="00164ED1">
        <w:rPr>
          <w:sz w:val="24"/>
          <w:szCs w:val="24"/>
        </w:rPr>
        <w:t>социальное;</w:t>
      </w:r>
    </w:p>
    <w:p w:rsidR="00333656" w:rsidRPr="00164ED1" w:rsidRDefault="00333656" w:rsidP="00D3787C">
      <w:pPr>
        <w:pStyle w:val="aa"/>
        <w:numPr>
          <w:ilvl w:val="0"/>
          <w:numId w:val="6"/>
        </w:numPr>
        <w:tabs>
          <w:tab w:val="left" w:pos="981"/>
        </w:tabs>
        <w:ind w:firstLine="281"/>
        <w:rPr>
          <w:sz w:val="24"/>
          <w:szCs w:val="24"/>
        </w:rPr>
      </w:pPr>
      <w:r w:rsidRPr="00164ED1">
        <w:rPr>
          <w:sz w:val="24"/>
          <w:szCs w:val="24"/>
        </w:rPr>
        <w:t>бизнес-проектирование;</w:t>
      </w:r>
    </w:p>
    <w:p w:rsidR="00333656" w:rsidRPr="00164ED1" w:rsidRDefault="00333656" w:rsidP="00D3787C">
      <w:pPr>
        <w:pStyle w:val="aa"/>
        <w:numPr>
          <w:ilvl w:val="0"/>
          <w:numId w:val="6"/>
        </w:numPr>
        <w:tabs>
          <w:tab w:val="left" w:pos="981"/>
        </w:tabs>
        <w:ind w:firstLine="281"/>
        <w:rPr>
          <w:sz w:val="24"/>
          <w:szCs w:val="24"/>
        </w:rPr>
      </w:pPr>
      <w:r w:rsidRPr="00164ED1">
        <w:rPr>
          <w:sz w:val="24"/>
          <w:szCs w:val="24"/>
        </w:rPr>
        <w:t>исследовательское;</w:t>
      </w:r>
    </w:p>
    <w:p w:rsidR="00333656" w:rsidRPr="00164ED1" w:rsidRDefault="00333656" w:rsidP="00D3787C">
      <w:pPr>
        <w:pStyle w:val="aa"/>
        <w:numPr>
          <w:ilvl w:val="0"/>
          <w:numId w:val="6"/>
        </w:numPr>
        <w:tabs>
          <w:tab w:val="left" w:pos="981"/>
        </w:tabs>
        <w:ind w:firstLine="281"/>
        <w:rPr>
          <w:sz w:val="24"/>
          <w:szCs w:val="24"/>
        </w:rPr>
      </w:pPr>
      <w:r w:rsidRPr="00164ED1">
        <w:rPr>
          <w:sz w:val="24"/>
          <w:szCs w:val="24"/>
        </w:rPr>
        <w:t>инженерное;</w:t>
      </w:r>
    </w:p>
    <w:p w:rsidR="00333656" w:rsidRPr="00164ED1" w:rsidRDefault="00333656" w:rsidP="00D3787C">
      <w:pPr>
        <w:pStyle w:val="aa"/>
        <w:numPr>
          <w:ilvl w:val="0"/>
          <w:numId w:val="6"/>
        </w:numPr>
        <w:tabs>
          <w:tab w:val="left" w:pos="981"/>
        </w:tabs>
        <w:ind w:firstLine="281"/>
        <w:rPr>
          <w:sz w:val="24"/>
          <w:szCs w:val="24"/>
        </w:rPr>
      </w:pPr>
      <w:r w:rsidRPr="00164ED1">
        <w:rPr>
          <w:sz w:val="24"/>
          <w:szCs w:val="24"/>
        </w:rPr>
        <w:t>информационное.</w:t>
      </w:r>
    </w:p>
    <w:p w:rsidR="009E0F45" w:rsidRPr="00164ED1" w:rsidRDefault="009E0F45" w:rsidP="009E0F45">
      <w:pPr>
        <w:pStyle w:val="31"/>
        <w:spacing w:line="276" w:lineRule="auto"/>
        <w:ind w:left="0" w:firstLine="708"/>
      </w:pPr>
      <w:r w:rsidRPr="00164ED1">
        <w:t>Планируемые результаты учебно-исследовательской и проектной деятельности обучающихся в рамках урочной и внеурочной деятельности</w:t>
      </w:r>
    </w:p>
    <w:p w:rsidR="009E0F45" w:rsidRPr="00164ED1" w:rsidRDefault="009E0F45" w:rsidP="009E0F45">
      <w:pPr>
        <w:spacing w:after="0" w:line="312" w:lineRule="auto"/>
        <w:ind w:firstLine="701"/>
        <w:rPr>
          <w:rFonts w:ascii="Times New Roman" w:hAnsi="Times New Roman" w:cs="Times New Roman"/>
          <w:i/>
          <w:sz w:val="24"/>
          <w:szCs w:val="24"/>
        </w:rPr>
      </w:pPr>
      <w:r w:rsidRPr="00164ED1">
        <w:rPr>
          <w:rFonts w:ascii="Times New Roman" w:hAnsi="Times New Roman" w:cs="Times New Roman"/>
          <w:sz w:val="24"/>
          <w:szCs w:val="24"/>
        </w:rPr>
        <w:t xml:space="preserve">В результате учебно-исследовательской и проектной деятельности </w:t>
      </w:r>
      <w:r w:rsidRPr="00164ED1">
        <w:rPr>
          <w:rFonts w:ascii="Times New Roman" w:hAnsi="Times New Roman" w:cs="Times New Roman"/>
          <w:i/>
          <w:sz w:val="24"/>
          <w:szCs w:val="24"/>
        </w:rPr>
        <w:t>обучающиеся получат представление:</w:t>
      </w:r>
    </w:p>
    <w:p w:rsidR="009E0F45" w:rsidRPr="00164ED1" w:rsidRDefault="009E0F45" w:rsidP="00D3787C">
      <w:pPr>
        <w:pStyle w:val="aa"/>
        <w:numPr>
          <w:ilvl w:val="0"/>
          <w:numId w:val="6"/>
        </w:numPr>
        <w:tabs>
          <w:tab w:val="left" w:pos="909"/>
        </w:tabs>
        <w:spacing w:line="276" w:lineRule="auto"/>
        <w:ind w:left="0" w:firstLine="286"/>
        <w:rPr>
          <w:sz w:val="24"/>
          <w:szCs w:val="24"/>
        </w:rPr>
      </w:pPr>
      <w:r w:rsidRPr="00164ED1">
        <w:rPr>
          <w:sz w:val="24"/>
          <w:szCs w:val="24"/>
        </w:rPr>
        <w:t>о философских и методологических основаниях научной деятельности и научных методах, применяемых в исследовательской и проектной</w:t>
      </w:r>
      <w:r w:rsidRPr="00164ED1">
        <w:rPr>
          <w:spacing w:val="-2"/>
          <w:sz w:val="24"/>
          <w:szCs w:val="24"/>
        </w:rPr>
        <w:t xml:space="preserve"> </w:t>
      </w:r>
      <w:r w:rsidRPr="00164ED1">
        <w:rPr>
          <w:sz w:val="24"/>
          <w:szCs w:val="24"/>
        </w:rPr>
        <w:t>деятельности;</w:t>
      </w:r>
    </w:p>
    <w:p w:rsidR="009E0F45" w:rsidRPr="00164ED1" w:rsidRDefault="009E0F45" w:rsidP="00D3787C">
      <w:pPr>
        <w:pStyle w:val="aa"/>
        <w:numPr>
          <w:ilvl w:val="0"/>
          <w:numId w:val="6"/>
        </w:numPr>
        <w:tabs>
          <w:tab w:val="left" w:pos="863"/>
        </w:tabs>
        <w:spacing w:line="276" w:lineRule="auto"/>
        <w:ind w:left="0" w:firstLine="283"/>
        <w:rPr>
          <w:sz w:val="24"/>
          <w:szCs w:val="24"/>
        </w:rPr>
      </w:pPr>
      <w:r w:rsidRPr="00164ED1">
        <w:rPr>
          <w:sz w:val="24"/>
          <w:szCs w:val="24"/>
        </w:rPr>
        <w:lastRenderedPageBreak/>
        <w:t>о таких понятиях, как концепция, научная гипотеза, метод, эксперимент, надежность гипотезы, модель, метод сбора и метод анализа данных;</w:t>
      </w:r>
    </w:p>
    <w:p w:rsidR="009E0F45" w:rsidRPr="00164ED1" w:rsidRDefault="009E0F45" w:rsidP="00D3787C">
      <w:pPr>
        <w:pStyle w:val="aa"/>
        <w:numPr>
          <w:ilvl w:val="0"/>
          <w:numId w:val="6"/>
        </w:numPr>
        <w:tabs>
          <w:tab w:val="left" w:pos="993"/>
        </w:tabs>
        <w:spacing w:line="276" w:lineRule="auto"/>
        <w:ind w:left="0" w:firstLine="283"/>
        <w:rPr>
          <w:sz w:val="24"/>
          <w:szCs w:val="24"/>
        </w:rPr>
      </w:pPr>
      <w:r w:rsidRPr="00164ED1">
        <w:rPr>
          <w:sz w:val="24"/>
          <w:szCs w:val="24"/>
        </w:rPr>
        <w:t>о том, чем отличаются исследования в гуманитарных областях от исследований в естественных</w:t>
      </w:r>
      <w:r w:rsidRPr="00164ED1">
        <w:rPr>
          <w:spacing w:val="-2"/>
          <w:sz w:val="24"/>
          <w:szCs w:val="24"/>
        </w:rPr>
        <w:t xml:space="preserve"> </w:t>
      </w:r>
      <w:r w:rsidRPr="00164ED1">
        <w:rPr>
          <w:sz w:val="24"/>
          <w:szCs w:val="24"/>
        </w:rPr>
        <w:t>науках;</w:t>
      </w:r>
    </w:p>
    <w:p w:rsidR="009E0F45" w:rsidRPr="00164ED1" w:rsidRDefault="009E0F45" w:rsidP="00D3787C">
      <w:pPr>
        <w:pStyle w:val="aa"/>
        <w:numPr>
          <w:ilvl w:val="0"/>
          <w:numId w:val="6"/>
        </w:numPr>
        <w:tabs>
          <w:tab w:val="left" w:pos="981"/>
        </w:tabs>
        <w:ind w:left="0" w:firstLine="281"/>
        <w:rPr>
          <w:sz w:val="24"/>
          <w:szCs w:val="24"/>
        </w:rPr>
      </w:pPr>
      <w:r w:rsidRPr="00164ED1">
        <w:rPr>
          <w:sz w:val="24"/>
          <w:szCs w:val="24"/>
        </w:rPr>
        <w:t>об истории</w:t>
      </w:r>
      <w:r w:rsidRPr="00164ED1">
        <w:rPr>
          <w:spacing w:val="-3"/>
          <w:sz w:val="24"/>
          <w:szCs w:val="24"/>
        </w:rPr>
        <w:t xml:space="preserve"> </w:t>
      </w:r>
      <w:r w:rsidRPr="00164ED1">
        <w:rPr>
          <w:sz w:val="24"/>
          <w:szCs w:val="24"/>
        </w:rPr>
        <w:t>науки;</w:t>
      </w:r>
    </w:p>
    <w:p w:rsidR="009E0F45" w:rsidRPr="00164ED1" w:rsidRDefault="009E0F45" w:rsidP="00D3787C">
      <w:pPr>
        <w:pStyle w:val="aa"/>
        <w:numPr>
          <w:ilvl w:val="0"/>
          <w:numId w:val="6"/>
        </w:numPr>
        <w:tabs>
          <w:tab w:val="left" w:pos="981"/>
        </w:tabs>
        <w:ind w:left="0" w:firstLine="281"/>
        <w:rPr>
          <w:sz w:val="24"/>
          <w:szCs w:val="24"/>
        </w:rPr>
      </w:pPr>
      <w:r w:rsidRPr="00164ED1">
        <w:rPr>
          <w:sz w:val="24"/>
          <w:szCs w:val="24"/>
        </w:rPr>
        <w:t>о новейших разработках в области науки и</w:t>
      </w:r>
      <w:r w:rsidRPr="00164ED1">
        <w:rPr>
          <w:spacing w:val="-1"/>
          <w:sz w:val="24"/>
          <w:szCs w:val="24"/>
        </w:rPr>
        <w:t xml:space="preserve"> </w:t>
      </w:r>
      <w:r w:rsidRPr="00164ED1">
        <w:rPr>
          <w:sz w:val="24"/>
          <w:szCs w:val="24"/>
        </w:rPr>
        <w:t>технологий;</w:t>
      </w:r>
    </w:p>
    <w:p w:rsidR="009E0F45" w:rsidRPr="00164ED1" w:rsidRDefault="009E0F45" w:rsidP="00D3787C">
      <w:pPr>
        <w:pStyle w:val="aa"/>
        <w:numPr>
          <w:ilvl w:val="0"/>
          <w:numId w:val="6"/>
        </w:numPr>
        <w:tabs>
          <w:tab w:val="left" w:pos="1022"/>
        </w:tabs>
        <w:spacing w:line="273" w:lineRule="auto"/>
        <w:ind w:left="0" w:firstLine="283"/>
        <w:rPr>
          <w:sz w:val="24"/>
          <w:szCs w:val="24"/>
        </w:rPr>
      </w:pPr>
      <w:r w:rsidRPr="00164ED1">
        <w:rPr>
          <w:sz w:val="24"/>
          <w:szCs w:val="24"/>
        </w:rPr>
        <w:t>о правилах и законах, регулирующих отношения в научной, изобретательской и исследовательских областях деятельности (патентное право, защита авторского права и</w:t>
      </w:r>
      <w:r w:rsidRPr="00164ED1">
        <w:rPr>
          <w:spacing w:val="-15"/>
          <w:sz w:val="24"/>
          <w:szCs w:val="24"/>
        </w:rPr>
        <w:t xml:space="preserve"> </w:t>
      </w:r>
      <w:r w:rsidRPr="00164ED1">
        <w:rPr>
          <w:sz w:val="24"/>
          <w:szCs w:val="24"/>
        </w:rPr>
        <w:t>др.);</w:t>
      </w:r>
    </w:p>
    <w:p w:rsidR="009E0F45" w:rsidRPr="00164ED1" w:rsidRDefault="009E0F45" w:rsidP="00D3787C">
      <w:pPr>
        <w:pStyle w:val="aa"/>
        <w:numPr>
          <w:ilvl w:val="0"/>
          <w:numId w:val="6"/>
        </w:numPr>
        <w:tabs>
          <w:tab w:val="left" w:pos="986"/>
        </w:tabs>
        <w:spacing w:line="273" w:lineRule="auto"/>
        <w:ind w:left="0" w:firstLine="283"/>
        <w:rPr>
          <w:sz w:val="24"/>
          <w:szCs w:val="24"/>
        </w:rPr>
      </w:pPr>
      <w:r w:rsidRPr="00164ED1">
        <w:rPr>
          <w:sz w:val="24"/>
          <w:szCs w:val="24"/>
        </w:rPr>
        <w:t>о деятельности организаций, сообществ и структур, заинтересованных в результатах исследований и предоставляющих ресурсы для проведения исследований и реализации проектов (фонды, государственные структуры,</w:t>
      </w:r>
      <w:r w:rsidRPr="00164ED1">
        <w:rPr>
          <w:spacing w:val="-3"/>
          <w:sz w:val="24"/>
          <w:szCs w:val="24"/>
        </w:rPr>
        <w:t xml:space="preserve"> </w:t>
      </w:r>
      <w:r w:rsidRPr="00164ED1">
        <w:rPr>
          <w:sz w:val="24"/>
          <w:szCs w:val="24"/>
        </w:rPr>
        <w:t>др.);</w:t>
      </w:r>
    </w:p>
    <w:p w:rsidR="009E0F45" w:rsidRPr="00164ED1" w:rsidRDefault="009E0F45" w:rsidP="009E0F45">
      <w:pPr>
        <w:spacing w:after="0"/>
        <w:rPr>
          <w:rFonts w:ascii="Times New Roman" w:hAnsi="Times New Roman" w:cs="Times New Roman"/>
          <w:i/>
          <w:sz w:val="24"/>
          <w:szCs w:val="24"/>
        </w:rPr>
      </w:pPr>
      <w:r w:rsidRPr="00164ED1">
        <w:rPr>
          <w:rFonts w:ascii="Times New Roman" w:hAnsi="Times New Roman" w:cs="Times New Roman"/>
          <w:i/>
          <w:sz w:val="24"/>
          <w:szCs w:val="24"/>
        </w:rPr>
        <w:t>Обучающийся сможет:</w:t>
      </w:r>
    </w:p>
    <w:p w:rsidR="009E0F45" w:rsidRPr="00164ED1" w:rsidRDefault="009E0F45" w:rsidP="00D3787C">
      <w:pPr>
        <w:pStyle w:val="aa"/>
        <w:numPr>
          <w:ilvl w:val="0"/>
          <w:numId w:val="6"/>
        </w:numPr>
        <w:tabs>
          <w:tab w:val="left" w:pos="981"/>
        </w:tabs>
        <w:ind w:left="0" w:firstLine="281"/>
        <w:rPr>
          <w:sz w:val="24"/>
          <w:szCs w:val="24"/>
        </w:rPr>
      </w:pPr>
      <w:r w:rsidRPr="00164ED1">
        <w:rPr>
          <w:sz w:val="24"/>
          <w:szCs w:val="24"/>
        </w:rPr>
        <w:t>решать задачи, находящиеся на стыке нескольких учебных дисциплин;</w:t>
      </w:r>
    </w:p>
    <w:p w:rsidR="009E0F45" w:rsidRPr="00164ED1" w:rsidRDefault="009E0F45" w:rsidP="00D3787C">
      <w:pPr>
        <w:pStyle w:val="aa"/>
        <w:numPr>
          <w:ilvl w:val="0"/>
          <w:numId w:val="6"/>
        </w:numPr>
        <w:tabs>
          <w:tab w:val="left" w:pos="914"/>
        </w:tabs>
        <w:spacing w:line="276" w:lineRule="auto"/>
        <w:ind w:left="0" w:firstLine="283"/>
        <w:rPr>
          <w:sz w:val="24"/>
          <w:szCs w:val="24"/>
        </w:rPr>
      </w:pPr>
      <w:r w:rsidRPr="00164ED1">
        <w:rPr>
          <w:sz w:val="24"/>
          <w:szCs w:val="24"/>
        </w:rPr>
        <w:t>использовать основной алгоритм исследования при решении своих учебно-познавательных задач;</w:t>
      </w:r>
    </w:p>
    <w:p w:rsidR="009E0F45" w:rsidRPr="00164ED1" w:rsidRDefault="009E0F45" w:rsidP="00D3787C">
      <w:pPr>
        <w:pStyle w:val="aa"/>
        <w:numPr>
          <w:ilvl w:val="0"/>
          <w:numId w:val="6"/>
        </w:numPr>
        <w:tabs>
          <w:tab w:val="left" w:pos="955"/>
        </w:tabs>
        <w:spacing w:line="276" w:lineRule="auto"/>
        <w:ind w:left="0" w:firstLine="283"/>
        <w:rPr>
          <w:sz w:val="24"/>
          <w:szCs w:val="24"/>
        </w:rPr>
      </w:pPr>
      <w:r w:rsidRPr="00164ED1">
        <w:rPr>
          <w:sz w:val="24"/>
          <w:szCs w:val="24"/>
        </w:rPr>
        <w:t>использовать основные принципы проектной деятельности при решении своих учебно- познавательных задач и задач, возникающих в культурной и социальной</w:t>
      </w:r>
      <w:r w:rsidRPr="00164ED1">
        <w:rPr>
          <w:spacing w:val="-4"/>
          <w:sz w:val="24"/>
          <w:szCs w:val="24"/>
        </w:rPr>
        <w:t xml:space="preserve"> </w:t>
      </w:r>
      <w:r w:rsidRPr="00164ED1">
        <w:rPr>
          <w:sz w:val="24"/>
          <w:szCs w:val="24"/>
        </w:rPr>
        <w:t>жизни;</w:t>
      </w:r>
    </w:p>
    <w:p w:rsidR="009E0F45" w:rsidRPr="00164ED1" w:rsidRDefault="009E0F45" w:rsidP="00D3787C">
      <w:pPr>
        <w:pStyle w:val="aa"/>
        <w:numPr>
          <w:ilvl w:val="0"/>
          <w:numId w:val="6"/>
        </w:numPr>
        <w:tabs>
          <w:tab w:val="left" w:pos="943"/>
        </w:tabs>
        <w:spacing w:line="273" w:lineRule="auto"/>
        <w:ind w:left="0" w:firstLine="283"/>
        <w:rPr>
          <w:sz w:val="24"/>
          <w:szCs w:val="24"/>
        </w:rPr>
      </w:pPr>
      <w:r w:rsidRPr="00164ED1">
        <w:rPr>
          <w:sz w:val="24"/>
          <w:szCs w:val="24"/>
        </w:rPr>
        <w:t>использовать элементы математического моделирования при решении исследовательских задач;</w:t>
      </w:r>
    </w:p>
    <w:p w:rsidR="009E0F45" w:rsidRPr="00164ED1" w:rsidRDefault="009E0F45" w:rsidP="00D3787C">
      <w:pPr>
        <w:pStyle w:val="aa"/>
        <w:numPr>
          <w:ilvl w:val="0"/>
          <w:numId w:val="6"/>
        </w:numPr>
        <w:tabs>
          <w:tab w:val="left" w:pos="873"/>
        </w:tabs>
        <w:spacing w:line="276" w:lineRule="auto"/>
        <w:ind w:left="0" w:firstLine="283"/>
        <w:rPr>
          <w:sz w:val="24"/>
          <w:szCs w:val="24"/>
        </w:rPr>
      </w:pPr>
      <w:r w:rsidRPr="00164ED1">
        <w:rPr>
          <w:sz w:val="24"/>
          <w:szCs w:val="24"/>
        </w:rPr>
        <w:t>использовать элементы математического анализа для интерпретации результатов, полученных в ходе учебно-исследовательской</w:t>
      </w:r>
      <w:r w:rsidRPr="00164ED1">
        <w:rPr>
          <w:spacing w:val="-1"/>
          <w:sz w:val="24"/>
          <w:szCs w:val="24"/>
        </w:rPr>
        <w:t xml:space="preserve"> </w:t>
      </w:r>
      <w:r w:rsidRPr="00164ED1">
        <w:rPr>
          <w:sz w:val="24"/>
          <w:szCs w:val="24"/>
        </w:rPr>
        <w:t>работы.</w:t>
      </w:r>
    </w:p>
    <w:p w:rsidR="009E0F45" w:rsidRPr="00164ED1" w:rsidRDefault="009E0F45" w:rsidP="009E0F45">
      <w:pPr>
        <w:pStyle w:val="a5"/>
        <w:spacing w:line="278" w:lineRule="auto"/>
        <w:ind w:left="0" w:firstLine="701"/>
      </w:pPr>
      <w:r w:rsidRPr="00164ED1">
        <w:t xml:space="preserve">С точки зрения формирования универсальных учебных действий, в ходе освоения принципов учебно-исследовательской и проектной деятельностей </w:t>
      </w:r>
      <w:r w:rsidRPr="00164ED1">
        <w:rPr>
          <w:i/>
        </w:rPr>
        <w:t>обучающиеся</w:t>
      </w:r>
      <w:r w:rsidRPr="00164ED1">
        <w:rPr>
          <w:i/>
          <w:spacing w:val="-5"/>
        </w:rPr>
        <w:t xml:space="preserve"> </w:t>
      </w:r>
      <w:r w:rsidRPr="00164ED1">
        <w:rPr>
          <w:i/>
        </w:rPr>
        <w:t>научатся</w:t>
      </w:r>
      <w:r w:rsidRPr="00164ED1">
        <w:t>:</w:t>
      </w:r>
    </w:p>
    <w:p w:rsidR="009E0F45" w:rsidRPr="00164ED1" w:rsidRDefault="009E0F45" w:rsidP="00D3787C">
      <w:pPr>
        <w:pStyle w:val="aa"/>
        <w:numPr>
          <w:ilvl w:val="0"/>
          <w:numId w:val="6"/>
        </w:numPr>
        <w:tabs>
          <w:tab w:val="left" w:pos="914"/>
        </w:tabs>
        <w:spacing w:line="273" w:lineRule="auto"/>
        <w:ind w:left="0" w:firstLine="283"/>
        <w:rPr>
          <w:sz w:val="24"/>
          <w:szCs w:val="24"/>
        </w:rPr>
      </w:pPr>
      <w:r w:rsidRPr="00164ED1">
        <w:rPr>
          <w:sz w:val="24"/>
          <w:szCs w:val="24"/>
        </w:rPr>
        <w:t>формулировать научную гипотезу, ставить цель в рамках исследования и проектирования, исходя из культурной нормы и сообразуясь с представлениями об общем</w:t>
      </w:r>
      <w:r w:rsidRPr="00164ED1">
        <w:rPr>
          <w:spacing w:val="-12"/>
          <w:sz w:val="24"/>
          <w:szCs w:val="24"/>
        </w:rPr>
        <w:t xml:space="preserve"> </w:t>
      </w:r>
      <w:r w:rsidRPr="00164ED1">
        <w:rPr>
          <w:sz w:val="24"/>
          <w:szCs w:val="24"/>
        </w:rPr>
        <w:t>благе;</w:t>
      </w:r>
    </w:p>
    <w:p w:rsidR="009E0F45" w:rsidRPr="00164ED1" w:rsidRDefault="009E0F45" w:rsidP="00D3787C">
      <w:pPr>
        <w:pStyle w:val="aa"/>
        <w:numPr>
          <w:ilvl w:val="0"/>
          <w:numId w:val="6"/>
        </w:numPr>
        <w:tabs>
          <w:tab w:val="left" w:pos="935"/>
        </w:tabs>
        <w:spacing w:line="276" w:lineRule="auto"/>
        <w:ind w:left="0" w:firstLine="286"/>
        <w:rPr>
          <w:sz w:val="24"/>
          <w:szCs w:val="24"/>
        </w:rPr>
      </w:pPr>
      <w:r w:rsidRPr="00164ED1">
        <w:rPr>
          <w:sz w:val="24"/>
          <w:szCs w:val="24"/>
        </w:rPr>
        <w:t>восстанавливать контексты и пути развития того или иного вида научной деятельности, определяя место своего исследования или проекта в общем культурном</w:t>
      </w:r>
      <w:r w:rsidRPr="00164ED1">
        <w:rPr>
          <w:spacing w:val="-11"/>
          <w:sz w:val="24"/>
          <w:szCs w:val="24"/>
        </w:rPr>
        <w:t xml:space="preserve"> </w:t>
      </w:r>
      <w:r w:rsidRPr="00164ED1">
        <w:rPr>
          <w:sz w:val="24"/>
          <w:szCs w:val="24"/>
        </w:rPr>
        <w:t>пространстве;</w:t>
      </w:r>
    </w:p>
    <w:p w:rsidR="009E0F45" w:rsidRPr="00164ED1" w:rsidRDefault="009E0F45" w:rsidP="00D3787C">
      <w:pPr>
        <w:pStyle w:val="aa"/>
        <w:numPr>
          <w:ilvl w:val="0"/>
          <w:numId w:val="6"/>
        </w:numPr>
        <w:tabs>
          <w:tab w:val="left" w:pos="947"/>
        </w:tabs>
        <w:spacing w:line="276" w:lineRule="auto"/>
        <w:ind w:left="0" w:firstLine="286"/>
        <w:rPr>
          <w:sz w:val="24"/>
          <w:szCs w:val="24"/>
        </w:rPr>
      </w:pPr>
      <w:r w:rsidRPr="00164ED1">
        <w:rPr>
          <w:sz w:val="24"/>
          <w:szCs w:val="24"/>
        </w:rPr>
        <w:t>отслеживать и принимать во внимание тренды и тенденции развития различных видов деятельности, в том числе научных, учитывать их при постановке собственных</w:t>
      </w:r>
      <w:r w:rsidRPr="00164ED1">
        <w:rPr>
          <w:spacing w:val="-13"/>
          <w:sz w:val="24"/>
          <w:szCs w:val="24"/>
        </w:rPr>
        <w:t xml:space="preserve"> </w:t>
      </w:r>
      <w:r w:rsidRPr="00164ED1">
        <w:rPr>
          <w:sz w:val="24"/>
          <w:szCs w:val="24"/>
        </w:rPr>
        <w:t>целей;</w:t>
      </w:r>
    </w:p>
    <w:p w:rsidR="009E0F45" w:rsidRPr="00164ED1" w:rsidRDefault="009E0F45" w:rsidP="00D3787C">
      <w:pPr>
        <w:pStyle w:val="aa"/>
        <w:numPr>
          <w:ilvl w:val="0"/>
          <w:numId w:val="6"/>
        </w:numPr>
        <w:tabs>
          <w:tab w:val="left" w:pos="935"/>
        </w:tabs>
        <w:spacing w:line="273" w:lineRule="auto"/>
        <w:ind w:left="0" w:firstLine="286"/>
        <w:rPr>
          <w:sz w:val="24"/>
          <w:szCs w:val="24"/>
        </w:rPr>
      </w:pPr>
      <w:r w:rsidRPr="00164ED1">
        <w:rPr>
          <w:sz w:val="24"/>
          <w:szCs w:val="24"/>
        </w:rPr>
        <w:t>оценивать ресурсы, в том числе и нематериальные (такие как время), необходимые для достижения поставленной</w:t>
      </w:r>
      <w:r w:rsidRPr="00164ED1">
        <w:rPr>
          <w:spacing w:val="-1"/>
          <w:sz w:val="24"/>
          <w:szCs w:val="24"/>
        </w:rPr>
        <w:t xml:space="preserve"> </w:t>
      </w:r>
      <w:r w:rsidRPr="00164ED1">
        <w:rPr>
          <w:sz w:val="24"/>
          <w:szCs w:val="24"/>
        </w:rPr>
        <w:t>цели;</w:t>
      </w:r>
    </w:p>
    <w:p w:rsidR="009E0F45" w:rsidRPr="00164ED1" w:rsidRDefault="009E0F45" w:rsidP="00D3787C">
      <w:pPr>
        <w:pStyle w:val="aa"/>
        <w:numPr>
          <w:ilvl w:val="0"/>
          <w:numId w:val="6"/>
        </w:numPr>
        <w:tabs>
          <w:tab w:val="left" w:pos="880"/>
        </w:tabs>
        <w:spacing w:line="276" w:lineRule="auto"/>
        <w:ind w:left="0" w:firstLine="283"/>
        <w:rPr>
          <w:sz w:val="24"/>
          <w:szCs w:val="24"/>
        </w:rPr>
      </w:pPr>
      <w:r w:rsidRPr="00164ED1">
        <w:rPr>
          <w:sz w:val="24"/>
          <w:szCs w:val="24"/>
        </w:rPr>
        <w:t>находить различные источники материальных и нематериальных ресурсов, предоставляющих средства для проведения исследований и реализации проектов в различных областях деятельности человека;</w:t>
      </w:r>
    </w:p>
    <w:p w:rsidR="009E0F45" w:rsidRPr="00164ED1" w:rsidRDefault="009E0F45" w:rsidP="00D3787C">
      <w:pPr>
        <w:pStyle w:val="aa"/>
        <w:numPr>
          <w:ilvl w:val="0"/>
          <w:numId w:val="6"/>
        </w:numPr>
        <w:tabs>
          <w:tab w:val="left" w:pos="919"/>
        </w:tabs>
        <w:spacing w:line="273" w:lineRule="auto"/>
        <w:ind w:left="0" w:firstLine="283"/>
        <w:rPr>
          <w:sz w:val="24"/>
          <w:szCs w:val="24"/>
        </w:rPr>
      </w:pPr>
      <w:r w:rsidRPr="00164ED1">
        <w:rPr>
          <w:sz w:val="24"/>
          <w:szCs w:val="24"/>
        </w:rPr>
        <w:t>вступать в коммуникацию с держателями различных типов ресурсов, точно и объективно презентуя свой проект или возможные результаты исследования, с целью обеспечения продуктивного взаимовыгодного</w:t>
      </w:r>
      <w:r w:rsidRPr="00164ED1">
        <w:rPr>
          <w:spacing w:val="-1"/>
          <w:sz w:val="24"/>
          <w:szCs w:val="24"/>
        </w:rPr>
        <w:t xml:space="preserve"> </w:t>
      </w:r>
      <w:r w:rsidRPr="00164ED1">
        <w:rPr>
          <w:sz w:val="24"/>
          <w:szCs w:val="24"/>
        </w:rPr>
        <w:t>сотрудничества;</w:t>
      </w:r>
    </w:p>
    <w:p w:rsidR="009E0F45" w:rsidRPr="00164ED1" w:rsidRDefault="009E0F45" w:rsidP="00D3787C">
      <w:pPr>
        <w:pStyle w:val="aa"/>
        <w:numPr>
          <w:ilvl w:val="0"/>
          <w:numId w:val="6"/>
        </w:numPr>
        <w:tabs>
          <w:tab w:val="left" w:pos="957"/>
        </w:tabs>
        <w:spacing w:line="276" w:lineRule="auto"/>
        <w:ind w:left="0" w:firstLine="283"/>
        <w:rPr>
          <w:sz w:val="24"/>
          <w:szCs w:val="24"/>
        </w:rPr>
      </w:pPr>
      <w:r w:rsidRPr="00164ED1">
        <w:rPr>
          <w:sz w:val="24"/>
          <w:szCs w:val="24"/>
        </w:rPr>
        <w:t>самостоятельно и совместно с другими авторами разрабатывать систему параметров и критериев оценки эффективности и продуктивности реализации проекта или исследования на каждом этапе реализации и по завершении</w:t>
      </w:r>
      <w:r w:rsidRPr="00164ED1">
        <w:rPr>
          <w:spacing w:val="-5"/>
          <w:sz w:val="24"/>
          <w:szCs w:val="24"/>
        </w:rPr>
        <w:t xml:space="preserve"> </w:t>
      </w:r>
      <w:r w:rsidRPr="00164ED1">
        <w:rPr>
          <w:sz w:val="24"/>
          <w:szCs w:val="24"/>
        </w:rPr>
        <w:t>работы;</w:t>
      </w:r>
    </w:p>
    <w:p w:rsidR="009E0F45" w:rsidRPr="00164ED1" w:rsidRDefault="009E0F45" w:rsidP="00D3787C">
      <w:pPr>
        <w:pStyle w:val="aa"/>
        <w:numPr>
          <w:ilvl w:val="0"/>
          <w:numId w:val="6"/>
        </w:numPr>
        <w:tabs>
          <w:tab w:val="left" w:pos="868"/>
        </w:tabs>
        <w:spacing w:line="276" w:lineRule="auto"/>
        <w:ind w:left="0" w:firstLine="283"/>
        <w:rPr>
          <w:sz w:val="24"/>
          <w:szCs w:val="24"/>
        </w:rPr>
      </w:pPr>
      <w:r w:rsidRPr="00164ED1">
        <w:rPr>
          <w:sz w:val="24"/>
          <w:szCs w:val="24"/>
        </w:rPr>
        <w:t>адекватно оценивать риски реализации проекта и проведения исследования и предусматривать пути минимизации этих</w:t>
      </w:r>
      <w:r w:rsidRPr="00164ED1">
        <w:rPr>
          <w:spacing w:val="1"/>
          <w:sz w:val="24"/>
          <w:szCs w:val="24"/>
        </w:rPr>
        <w:t xml:space="preserve"> </w:t>
      </w:r>
      <w:r w:rsidRPr="00164ED1">
        <w:rPr>
          <w:sz w:val="24"/>
          <w:szCs w:val="24"/>
        </w:rPr>
        <w:t>рисков;</w:t>
      </w:r>
    </w:p>
    <w:p w:rsidR="009E0F45" w:rsidRPr="00164ED1" w:rsidRDefault="009E0F45" w:rsidP="00D3787C">
      <w:pPr>
        <w:pStyle w:val="aa"/>
        <w:numPr>
          <w:ilvl w:val="0"/>
          <w:numId w:val="6"/>
        </w:numPr>
        <w:tabs>
          <w:tab w:val="left" w:pos="868"/>
        </w:tabs>
        <w:spacing w:line="278" w:lineRule="auto"/>
        <w:ind w:left="0" w:firstLine="283"/>
        <w:rPr>
          <w:sz w:val="24"/>
          <w:szCs w:val="24"/>
        </w:rPr>
      </w:pPr>
      <w:r w:rsidRPr="00164ED1">
        <w:rPr>
          <w:sz w:val="24"/>
          <w:szCs w:val="24"/>
        </w:rPr>
        <w:lastRenderedPageBreak/>
        <w:t>адекватно оценивать последствия реализации своего проекта (изменения, которые он повлечет в жизни других людей,</w:t>
      </w:r>
      <w:r w:rsidRPr="00164ED1">
        <w:rPr>
          <w:spacing w:val="-3"/>
          <w:sz w:val="24"/>
          <w:szCs w:val="24"/>
        </w:rPr>
        <w:t xml:space="preserve"> </w:t>
      </w:r>
      <w:r w:rsidRPr="00164ED1">
        <w:rPr>
          <w:sz w:val="24"/>
          <w:szCs w:val="24"/>
        </w:rPr>
        <w:t>сообществ);</w:t>
      </w:r>
    </w:p>
    <w:p w:rsidR="009E0F45" w:rsidRPr="00164ED1" w:rsidRDefault="009E0F45" w:rsidP="00D3787C">
      <w:pPr>
        <w:pStyle w:val="aa"/>
        <w:numPr>
          <w:ilvl w:val="0"/>
          <w:numId w:val="6"/>
        </w:numPr>
        <w:tabs>
          <w:tab w:val="left" w:pos="991"/>
        </w:tabs>
        <w:spacing w:line="307" w:lineRule="auto"/>
        <w:ind w:left="0" w:firstLine="283"/>
        <w:rPr>
          <w:sz w:val="24"/>
          <w:szCs w:val="24"/>
        </w:rPr>
      </w:pPr>
      <w:r w:rsidRPr="00164ED1">
        <w:rPr>
          <w:sz w:val="24"/>
          <w:szCs w:val="24"/>
        </w:rPr>
        <w:t>адекватно оценивать дальнейшее развитие своего проекта или исследования, видеть возможные варианты применения</w:t>
      </w:r>
      <w:r w:rsidRPr="00164ED1">
        <w:rPr>
          <w:spacing w:val="-3"/>
          <w:sz w:val="24"/>
          <w:szCs w:val="24"/>
        </w:rPr>
        <w:t xml:space="preserve"> </w:t>
      </w:r>
      <w:r w:rsidRPr="00164ED1">
        <w:rPr>
          <w:sz w:val="24"/>
          <w:szCs w:val="24"/>
        </w:rPr>
        <w:t>результатов.</w:t>
      </w:r>
    </w:p>
    <w:p w:rsidR="009E0F45" w:rsidRPr="00164ED1" w:rsidRDefault="009E0F45" w:rsidP="009E0F45">
      <w:pPr>
        <w:pStyle w:val="aa"/>
        <w:tabs>
          <w:tab w:val="left" w:pos="991"/>
        </w:tabs>
        <w:spacing w:line="307" w:lineRule="auto"/>
        <w:ind w:left="283" w:firstLine="0"/>
        <w:rPr>
          <w:b/>
          <w:sz w:val="24"/>
          <w:szCs w:val="24"/>
        </w:rPr>
      </w:pPr>
      <w:r w:rsidRPr="00164ED1">
        <w:rPr>
          <w:b/>
          <w:sz w:val="24"/>
          <w:szCs w:val="24"/>
        </w:rPr>
        <w:t xml:space="preserve">2.2.3 Организационный раздел. </w:t>
      </w:r>
    </w:p>
    <w:p w:rsidR="009E0F45" w:rsidRPr="00164ED1" w:rsidRDefault="009E0F45" w:rsidP="009E0F45">
      <w:pPr>
        <w:pStyle w:val="ac"/>
        <w:spacing w:after="0"/>
        <w:jc w:val="left"/>
        <w:rPr>
          <w:lang w:val="ru-RU"/>
        </w:rPr>
      </w:pPr>
      <w:r w:rsidRPr="00164ED1">
        <w:rPr>
          <w:lang w:val="ru-RU"/>
        </w:rPr>
        <w:t xml:space="preserve">    Условия реализации программы формирования УУД должны обеспечить совершенствование компетенций проектной и учебно-исследовательской деятельности обучающихся.</w:t>
      </w:r>
    </w:p>
    <w:p w:rsidR="009E0F45" w:rsidRPr="00164ED1" w:rsidRDefault="009E0F45" w:rsidP="009E0F45">
      <w:pPr>
        <w:pStyle w:val="ac"/>
        <w:spacing w:after="0"/>
        <w:jc w:val="left"/>
        <w:rPr>
          <w:lang w:val="ru-RU"/>
        </w:rPr>
      </w:pPr>
      <w:r w:rsidRPr="00164ED1">
        <w:rPr>
          <w:lang w:val="ru-RU"/>
        </w:rPr>
        <w:t xml:space="preserve">   Условия реализации программы формирования УУД включают:</w:t>
      </w:r>
    </w:p>
    <w:p w:rsidR="009E0F45" w:rsidRPr="00164ED1" w:rsidRDefault="009E0F45" w:rsidP="009E0F45">
      <w:pPr>
        <w:pStyle w:val="ac"/>
        <w:spacing w:after="0"/>
        <w:jc w:val="left"/>
        <w:rPr>
          <w:lang w:val="ru-RU"/>
        </w:rPr>
      </w:pPr>
      <w:r w:rsidRPr="00164ED1">
        <w:rPr>
          <w:lang w:val="ru-RU"/>
        </w:rPr>
        <w:t>- укомплектованность образовательной организации педагогическими, руководящими и иными работниками;</w:t>
      </w:r>
    </w:p>
    <w:p w:rsidR="009E0F45" w:rsidRPr="00164ED1" w:rsidRDefault="009E0F45" w:rsidP="009E0F45">
      <w:pPr>
        <w:pStyle w:val="ac"/>
        <w:spacing w:after="0"/>
        <w:jc w:val="left"/>
        <w:rPr>
          <w:lang w:val="ru-RU"/>
        </w:rPr>
      </w:pPr>
      <w:r w:rsidRPr="00164ED1">
        <w:rPr>
          <w:lang w:val="ru-RU"/>
        </w:rPr>
        <w:t>- уровень квалификации педагогических и иных работников образовательной организации;</w:t>
      </w:r>
    </w:p>
    <w:p w:rsidR="009E0F45" w:rsidRPr="00164ED1" w:rsidRDefault="009E0F45" w:rsidP="009E0F45">
      <w:pPr>
        <w:pStyle w:val="ac"/>
        <w:spacing w:after="0"/>
        <w:jc w:val="left"/>
        <w:rPr>
          <w:lang w:val="ru-RU"/>
        </w:rPr>
      </w:pPr>
      <w:r w:rsidRPr="00164ED1">
        <w:rPr>
          <w:lang w:val="ru-RU"/>
        </w:rPr>
        <w:t>- непрерывность профессионального развития педагогических работников образовательной организации, реализующей образовательную программу среднего общего образования.</w:t>
      </w:r>
    </w:p>
    <w:p w:rsidR="009E0F45" w:rsidRPr="00164ED1" w:rsidRDefault="009E0F45" w:rsidP="009E0F45">
      <w:pPr>
        <w:pStyle w:val="ac"/>
        <w:spacing w:after="0"/>
        <w:jc w:val="left"/>
        <w:rPr>
          <w:lang w:val="ru-RU"/>
        </w:rPr>
      </w:pPr>
      <w:r w:rsidRPr="00164ED1">
        <w:rPr>
          <w:lang w:val="ru-RU"/>
        </w:rPr>
        <w:t xml:space="preserve">   Педагогические кадры должны иметь необходимый уровень подготовки для реализации программы формирования УУД, что может включать следующее:</w:t>
      </w:r>
    </w:p>
    <w:p w:rsidR="009E0F45" w:rsidRPr="00164ED1" w:rsidRDefault="00AD7ACB" w:rsidP="009E0F45">
      <w:pPr>
        <w:pStyle w:val="ac"/>
        <w:spacing w:after="0"/>
        <w:jc w:val="left"/>
        <w:rPr>
          <w:lang w:val="ru-RU"/>
        </w:rPr>
      </w:pPr>
      <w:r w:rsidRPr="00164ED1">
        <w:rPr>
          <w:lang w:val="ru-RU"/>
        </w:rPr>
        <w:t xml:space="preserve">- </w:t>
      </w:r>
      <w:r w:rsidR="009E0F45" w:rsidRPr="00164ED1">
        <w:rPr>
          <w:lang w:val="ru-RU"/>
        </w:rPr>
        <w:t>педагоги владеют представлениями о возрастных особенностях обучающихся начальной, основной и старшей школы;</w:t>
      </w:r>
    </w:p>
    <w:p w:rsidR="009E0F45" w:rsidRPr="00164ED1" w:rsidRDefault="00AD7ACB" w:rsidP="009E0F45">
      <w:pPr>
        <w:pStyle w:val="ac"/>
        <w:spacing w:after="0"/>
        <w:jc w:val="left"/>
        <w:rPr>
          <w:lang w:val="ru-RU"/>
        </w:rPr>
      </w:pPr>
      <w:r w:rsidRPr="00164ED1">
        <w:rPr>
          <w:lang w:val="ru-RU"/>
        </w:rPr>
        <w:t xml:space="preserve">- </w:t>
      </w:r>
      <w:r w:rsidR="009E0F45" w:rsidRPr="00164ED1">
        <w:rPr>
          <w:lang w:val="ru-RU"/>
        </w:rPr>
        <w:t>педагоги прошли курсы повышения квалификации, посвященные ФГОС СОО;</w:t>
      </w:r>
    </w:p>
    <w:p w:rsidR="009E0F45" w:rsidRPr="00164ED1" w:rsidRDefault="00AD7ACB" w:rsidP="009E0F45">
      <w:pPr>
        <w:pStyle w:val="ac"/>
        <w:spacing w:after="0"/>
        <w:jc w:val="left"/>
        <w:rPr>
          <w:lang w:val="ru-RU"/>
        </w:rPr>
      </w:pPr>
      <w:r w:rsidRPr="00164ED1">
        <w:rPr>
          <w:lang w:val="ru-RU"/>
        </w:rPr>
        <w:t xml:space="preserve">- </w:t>
      </w:r>
      <w:r w:rsidR="009E0F45" w:rsidRPr="00164ED1">
        <w:rPr>
          <w:lang w:val="ru-RU"/>
        </w:rPr>
        <w:t>педагоги участвовали в разработке программы по формированию УУД или участвовали во внутришкольном семинаре, посвященном особенностям применения выбранной программы по УУД;</w:t>
      </w:r>
    </w:p>
    <w:p w:rsidR="009E0F45" w:rsidRPr="00164ED1" w:rsidRDefault="00AD7ACB" w:rsidP="009E0F45">
      <w:pPr>
        <w:pStyle w:val="ac"/>
        <w:spacing w:after="0"/>
        <w:jc w:val="left"/>
        <w:rPr>
          <w:lang w:val="ru-RU"/>
        </w:rPr>
      </w:pPr>
      <w:r w:rsidRPr="00164ED1">
        <w:rPr>
          <w:lang w:val="ru-RU"/>
        </w:rPr>
        <w:t xml:space="preserve">- </w:t>
      </w:r>
      <w:r w:rsidR="009E0F45" w:rsidRPr="00164ED1">
        <w:rPr>
          <w:lang w:val="ru-RU"/>
        </w:rPr>
        <w:t>педагоги могут строить образовательную деятельность в рамках учебного предмета в соответствии с особенностями формирования конкретных УУД;</w:t>
      </w:r>
    </w:p>
    <w:p w:rsidR="009E0F45" w:rsidRPr="00164ED1" w:rsidRDefault="00AD7ACB" w:rsidP="009E0F45">
      <w:pPr>
        <w:pStyle w:val="ac"/>
        <w:spacing w:after="0"/>
        <w:jc w:val="left"/>
        <w:rPr>
          <w:lang w:val="ru-RU"/>
        </w:rPr>
      </w:pPr>
      <w:r w:rsidRPr="00164ED1">
        <w:rPr>
          <w:lang w:val="ru-RU"/>
        </w:rPr>
        <w:t xml:space="preserve">- </w:t>
      </w:r>
      <w:r w:rsidR="009E0F45" w:rsidRPr="00164ED1">
        <w:rPr>
          <w:lang w:val="ru-RU"/>
        </w:rPr>
        <w:t>педагоги осуществляют формирование УУД в рамках проектной, исследовательской деятельности;</w:t>
      </w:r>
    </w:p>
    <w:p w:rsidR="009E0F45" w:rsidRPr="00164ED1" w:rsidRDefault="00AD7ACB" w:rsidP="009E0F45">
      <w:pPr>
        <w:pStyle w:val="ac"/>
        <w:spacing w:after="0"/>
        <w:jc w:val="left"/>
        <w:rPr>
          <w:lang w:val="ru-RU"/>
        </w:rPr>
      </w:pPr>
      <w:r w:rsidRPr="00164ED1">
        <w:rPr>
          <w:lang w:val="ru-RU"/>
        </w:rPr>
        <w:t xml:space="preserve">- </w:t>
      </w:r>
      <w:r w:rsidR="009E0F45" w:rsidRPr="00164ED1">
        <w:rPr>
          <w:lang w:val="ru-RU"/>
        </w:rPr>
        <w:t>педагоги владеют методиками формирующего оценивания;</w:t>
      </w:r>
    </w:p>
    <w:p w:rsidR="009E0F45" w:rsidRPr="00164ED1" w:rsidRDefault="00AD7ACB" w:rsidP="009E0F45">
      <w:pPr>
        <w:pStyle w:val="ac"/>
        <w:spacing w:after="0"/>
        <w:jc w:val="left"/>
        <w:rPr>
          <w:lang w:val="ru-RU"/>
        </w:rPr>
      </w:pPr>
      <w:r w:rsidRPr="00164ED1">
        <w:rPr>
          <w:lang w:val="ru-RU"/>
        </w:rPr>
        <w:t xml:space="preserve">- </w:t>
      </w:r>
      <w:r w:rsidR="009E0F45" w:rsidRPr="00164ED1">
        <w:rPr>
          <w:lang w:val="ru-RU"/>
        </w:rPr>
        <w:t>педагоги умеют применять инструментарий для оценки качества формирования УУД в рамках одного или нескольких предметов.</w:t>
      </w:r>
    </w:p>
    <w:p w:rsidR="009E0F45" w:rsidRPr="00164ED1" w:rsidRDefault="00AD7ACB" w:rsidP="009E0F45">
      <w:pPr>
        <w:pStyle w:val="ac"/>
        <w:spacing w:after="0"/>
        <w:jc w:val="left"/>
        <w:rPr>
          <w:lang w:val="ru-RU"/>
        </w:rPr>
      </w:pPr>
      <w:r w:rsidRPr="00164ED1">
        <w:rPr>
          <w:lang w:val="ru-RU"/>
        </w:rPr>
        <w:t xml:space="preserve">   </w:t>
      </w:r>
      <w:r w:rsidR="009E0F45" w:rsidRPr="00164ED1">
        <w:rPr>
          <w:lang w:val="ru-RU"/>
        </w:rPr>
        <w:t xml:space="preserve">Наряду с общими можно выделить ряд специфических характеристик </w:t>
      </w:r>
      <w:r w:rsidRPr="00164ED1">
        <w:rPr>
          <w:lang w:val="ru-RU"/>
        </w:rPr>
        <w:t>МКОУ Соколовской СОШ</w:t>
      </w:r>
      <w:r w:rsidR="009E0F45" w:rsidRPr="00164ED1">
        <w:rPr>
          <w:lang w:val="ru-RU"/>
        </w:rPr>
        <w:t xml:space="preserve"> образовательного пространства старшей школы, обеспечивающих формирование УУД в открытом образовательном пространстве:</w:t>
      </w:r>
    </w:p>
    <w:p w:rsidR="009E0F45" w:rsidRPr="00164ED1" w:rsidRDefault="00AD7ACB" w:rsidP="009E0F45">
      <w:pPr>
        <w:pStyle w:val="ac"/>
        <w:spacing w:after="0"/>
        <w:jc w:val="left"/>
        <w:rPr>
          <w:lang w:val="ru-RU"/>
        </w:rPr>
      </w:pPr>
      <w:r w:rsidRPr="00164ED1">
        <w:rPr>
          <w:lang w:val="ru-RU"/>
        </w:rPr>
        <w:t xml:space="preserve">- </w:t>
      </w:r>
      <w:r w:rsidR="009E0F45" w:rsidRPr="00164ED1">
        <w:rPr>
          <w:lang w:val="ru-RU"/>
        </w:rPr>
        <w:t>сетевое взаимодействие образовательной организации с другими организациями общего и дополнительного образования, с учреждениями культуры;</w:t>
      </w:r>
    </w:p>
    <w:p w:rsidR="009E0F45" w:rsidRPr="00164ED1" w:rsidRDefault="00AD7ACB" w:rsidP="009E0F45">
      <w:pPr>
        <w:pStyle w:val="ac"/>
        <w:spacing w:after="0"/>
        <w:jc w:val="left"/>
        <w:rPr>
          <w:lang w:val="ru-RU"/>
        </w:rPr>
      </w:pPr>
      <w:r w:rsidRPr="00164ED1">
        <w:rPr>
          <w:lang w:val="ru-RU"/>
        </w:rPr>
        <w:t xml:space="preserve">- </w:t>
      </w:r>
      <w:r w:rsidR="009E0F45" w:rsidRPr="00164ED1">
        <w:rPr>
          <w:lang w:val="ru-RU"/>
        </w:rPr>
        <w:t>обеспечение возможности реализации индивидуальной образовательной траектории обучающихся (разнообразие форм получения образования в данной образовательной организации, обеспечение возможности выбора обучающимся формы получения образования, уровня освоения предметного материала, учителя, учебной группы);</w:t>
      </w:r>
    </w:p>
    <w:p w:rsidR="009E0F45" w:rsidRPr="00164ED1" w:rsidRDefault="00AD7ACB" w:rsidP="009E0F45">
      <w:pPr>
        <w:pStyle w:val="ac"/>
        <w:spacing w:after="0"/>
        <w:jc w:val="left"/>
        <w:rPr>
          <w:lang w:val="ru-RU"/>
        </w:rPr>
      </w:pPr>
      <w:r w:rsidRPr="00164ED1">
        <w:rPr>
          <w:lang w:val="ru-RU"/>
        </w:rPr>
        <w:t xml:space="preserve">- </w:t>
      </w:r>
      <w:r w:rsidR="009E0F45" w:rsidRPr="00164ED1">
        <w:rPr>
          <w:lang w:val="ru-RU"/>
        </w:rPr>
        <w:t>использование дистанционных форм получения образования как элемента индивидуальной образовательной траектории обучающихся;</w:t>
      </w:r>
    </w:p>
    <w:p w:rsidR="009E0F45" w:rsidRPr="00164ED1" w:rsidRDefault="00AD7ACB" w:rsidP="009E0F45">
      <w:pPr>
        <w:pStyle w:val="ac"/>
        <w:spacing w:after="0"/>
        <w:jc w:val="left"/>
        <w:rPr>
          <w:lang w:val="ru-RU"/>
        </w:rPr>
      </w:pPr>
      <w:r w:rsidRPr="00164ED1">
        <w:rPr>
          <w:lang w:val="ru-RU"/>
        </w:rPr>
        <w:t xml:space="preserve">- </w:t>
      </w:r>
      <w:r w:rsidR="009E0F45" w:rsidRPr="00164ED1">
        <w:rPr>
          <w:lang w:val="ru-RU"/>
        </w:rPr>
        <w:t>обеспечение возможности вовлечения обучающихся в проектную деятельность, в том числе в деятельность социального проектирования и социального предпринимательства;</w:t>
      </w:r>
    </w:p>
    <w:p w:rsidR="009E0F45" w:rsidRPr="00164ED1" w:rsidRDefault="00AD7ACB" w:rsidP="009E0F45">
      <w:pPr>
        <w:pStyle w:val="ac"/>
        <w:spacing w:after="0"/>
        <w:jc w:val="left"/>
        <w:rPr>
          <w:lang w:val="ru-RU"/>
        </w:rPr>
      </w:pPr>
      <w:r w:rsidRPr="00164ED1">
        <w:rPr>
          <w:lang w:val="ru-RU"/>
        </w:rPr>
        <w:t xml:space="preserve">- </w:t>
      </w:r>
      <w:r w:rsidR="009E0F45" w:rsidRPr="00164ED1">
        <w:rPr>
          <w:lang w:val="ru-RU"/>
        </w:rPr>
        <w:t>обеспечение возможности вовлечения обучающихся в разнообразную исследовательскую деятельность;</w:t>
      </w:r>
    </w:p>
    <w:p w:rsidR="009E0F45" w:rsidRPr="00164ED1" w:rsidRDefault="00AD7ACB" w:rsidP="009E0F45">
      <w:pPr>
        <w:pStyle w:val="ac"/>
        <w:spacing w:after="0"/>
        <w:jc w:val="left"/>
        <w:rPr>
          <w:lang w:val="ru-RU"/>
        </w:rPr>
      </w:pPr>
      <w:r w:rsidRPr="00164ED1">
        <w:rPr>
          <w:lang w:val="ru-RU"/>
        </w:rPr>
        <w:t xml:space="preserve">- </w:t>
      </w:r>
      <w:r w:rsidR="009E0F45" w:rsidRPr="00164ED1">
        <w:rPr>
          <w:lang w:val="ru-RU"/>
        </w:rPr>
        <w:t>обеспечение широкой социализации обучающихся как через реализацию социальных проектов, так и через организованную разнообразную социальную практику: работу в волонтерских организациях, участие в благотворительных акциях, марафонах и проектах.</w:t>
      </w:r>
    </w:p>
    <w:p w:rsidR="009E0F45" w:rsidRPr="00164ED1" w:rsidRDefault="00AD7ACB" w:rsidP="00AD7ACB">
      <w:pPr>
        <w:pStyle w:val="ac"/>
        <w:spacing w:after="0"/>
        <w:jc w:val="left"/>
        <w:rPr>
          <w:lang w:val="ru-RU"/>
        </w:rPr>
      </w:pPr>
      <w:r w:rsidRPr="00164ED1">
        <w:rPr>
          <w:lang w:val="ru-RU"/>
        </w:rPr>
        <w:lastRenderedPageBreak/>
        <w:t xml:space="preserve">   </w:t>
      </w:r>
      <w:r w:rsidR="009E0F45" w:rsidRPr="00164ED1">
        <w:rPr>
          <w:lang w:val="ru-RU"/>
        </w:rPr>
        <w:t>К обязательным условиям успешного формирования УУД относится создание методически единого пространства внутри образовательной организации как во время уроков, так и вне их.</w:t>
      </w:r>
    </w:p>
    <w:p w:rsidR="009E0F45" w:rsidRPr="00164ED1" w:rsidRDefault="009E0F45" w:rsidP="009E0F45">
      <w:pPr>
        <w:pStyle w:val="31"/>
        <w:spacing w:line="276" w:lineRule="auto"/>
        <w:ind w:left="0" w:hanging="192"/>
      </w:pPr>
      <w:r w:rsidRPr="00164ED1">
        <w:t>Описание условий, обеспечивающих развитие универсальных учебных действий</w:t>
      </w:r>
      <w:r w:rsidRPr="00164ED1">
        <w:rPr>
          <w:spacing w:val="58"/>
        </w:rPr>
        <w:t xml:space="preserve"> </w:t>
      </w:r>
      <w:r w:rsidRPr="00164ED1">
        <w:t>у обучающихся, в том числе системы организационно-методического и ресурсного обеспечения учебно-исследовательской и проектной деятельности обучающихся</w:t>
      </w:r>
    </w:p>
    <w:p w:rsidR="009E0F45" w:rsidRPr="00164ED1" w:rsidRDefault="009E0F45" w:rsidP="00D3787C">
      <w:pPr>
        <w:pStyle w:val="aa"/>
        <w:numPr>
          <w:ilvl w:val="0"/>
          <w:numId w:val="6"/>
        </w:numPr>
        <w:tabs>
          <w:tab w:val="left" w:pos="863"/>
        </w:tabs>
        <w:spacing w:line="278" w:lineRule="auto"/>
        <w:ind w:left="0" w:firstLine="283"/>
        <w:rPr>
          <w:sz w:val="24"/>
          <w:szCs w:val="24"/>
        </w:rPr>
      </w:pPr>
      <w:r w:rsidRPr="00164ED1">
        <w:rPr>
          <w:sz w:val="24"/>
          <w:szCs w:val="24"/>
        </w:rPr>
        <w:t>обеспечение возможности вовлечения обучающихся в проектную деятельность, в том числе в деятельность социального проектирования и социального</w:t>
      </w:r>
      <w:r w:rsidRPr="00164ED1">
        <w:rPr>
          <w:spacing w:val="-14"/>
          <w:sz w:val="24"/>
          <w:szCs w:val="24"/>
        </w:rPr>
        <w:t xml:space="preserve"> </w:t>
      </w:r>
      <w:r w:rsidRPr="00164ED1">
        <w:rPr>
          <w:sz w:val="24"/>
          <w:szCs w:val="24"/>
        </w:rPr>
        <w:t>предпринимательства;</w:t>
      </w:r>
    </w:p>
    <w:p w:rsidR="009E0F45" w:rsidRPr="00164ED1" w:rsidRDefault="009E0F45" w:rsidP="00D3787C">
      <w:pPr>
        <w:pStyle w:val="aa"/>
        <w:numPr>
          <w:ilvl w:val="0"/>
          <w:numId w:val="6"/>
        </w:numPr>
        <w:tabs>
          <w:tab w:val="left" w:pos="897"/>
        </w:tabs>
        <w:spacing w:line="273" w:lineRule="auto"/>
        <w:ind w:left="0" w:firstLine="283"/>
        <w:rPr>
          <w:sz w:val="24"/>
          <w:szCs w:val="24"/>
        </w:rPr>
      </w:pPr>
      <w:r w:rsidRPr="00164ED1">
        <w:rPr>
          <w:sz w:val="24"/>
          <w:szCs w:val="24"/>
        </w:rPr>
        <w:t>обеспечение возможности вовлечения обучающихся в разнообразную исследовательскую деятельность;</w:t>
      </w:r>
    </w:p>
    <w:p w:rsidR="009E0F45" w:rsidRPr="00164ED1" w:rsidRDefault="009E0F45" w:rsidP="00D3787C">
      <w:pPr>
        <w:pStyle w:val="aa"/>
        <w:numPr>
          <w:ilvl w:val="0"/>
          <w:numId w:val="6"/>
        </w:numPr>
        <w:tabs>
          <w:tab w:val="left" w:pos="950"/>
        </w:tabs>
        <w:spacing w:line="276" w:lineRule="auto"/>
        <w:ind w:left="0" w:firstLine="283"/>
        <w:rPr>
          <w:sz w:val="24"/>
          <w:szCs w:val="24"/>
        </w:rPr>
      </w:pPr>
      <w:r w:rsidRPr="00164ED1">
        <w:rPr>
          <w:sz w:val="24"/>
          <w:szCs w:val="24"/>
        </w:rPr>
        <w:t>обеспечение широкой социализации обучающихся как через реализацию социальных проектов, так и через организованную разнообразную социальную практику: работу в волонтерских и благотворительных организациях, участие в благотворительных акциях, марафонах и</w:t>
      </w:r>
      <w:r w:rsidRPr="00164ED1">
        <w:rPr>
          <w:spacing w:val="1"/>
          <w:sz w:val="24"/>
          <w:szCs w:val="24"/>
        </w:rPr>
        <w:t xml:space="preserve"> </w:t>
      </w:r>
      <w:r w:rsidRPr="00164ED1">
        <w:rPr>
          <w:sz w:val="24"/>
          <w:szCs w:val="24"/>
        </w:rPr>
        <w:t>проектах.</w:t>
      </w:r>
    </w:p>
    <w:p w:rsidR="009E0F45" w:rsidRPr="00164ED1" w:rsidRDefault="009E0F45" w:rsidP="009E0F45">
      <w:pPr>
        <w:pStyle w:val="a5"/>
        <w:spacing w:line="276" w:lineRule="auto"/>
        <w:ind w:left="0" w:firstLine="701"/>
      </w:pPr>
      <w:r w:rsidRPr="00164ED1">
        <w:t>К обязательным условиям успешного формирования УУД относится создание методически единого пространства внутри МКОУ Соколовской СОШ как во время уроков, так и вне их. Учителя стремятся не допускать ситуаций, при которых на уроках разрушается коммуникативное пространство (нет учебного сотрудничества), не происходит информационного обмена, не затребована читательская компетенция, создаются препятствия для собственной поисковой, исследовательской, проектной деятельности обучающихся.</w:t>
      </w:r>
    </w:p>
    <w:p w:rsidR="009E0F45" w:rsidRPr="00164ED1" w:rsidRDefault="009E0F45" w:rsidP="009E0F45">
      <w:pPr>
        <w:pStyle w:val="a5"/>
        <w:spacing w:line="276" w:lineRule="auto"/>
        <w:ind w:left="0" w:firstLine="566"/>
      </w:pPr>
      <w:r w:rsidRPr="00164ED1">
        <w:t>Создание условий для развития УУД — это не дополнение к образовательной деятельности, а кардинальное изменение содержания, форм и методов, при которых успешное обучение невозможно без одновременного наращивания компетенций. Иными словами, перед обучающимися ставятся такие учебные задачи, решение которых невозможно без учебного сотрудничества со сверстниками и взрослыми (а также с младшими, если речь идет о разновозрастных задачах), без соответствующих управленческих умений, без определенного уровня владения информационно-коммуникативными технологиями.</w:t>
      </w:r>
    </w:p>
    <w:p w:rsidR="009E0F45" w:rsidRPr="00164ED1" w:rsidRDefault="009E0F45" w:rsidP="009E0F45">
      <w:pPr>
        <w:pStyle w:val="a5"/>
        <w:spacing w:line="276" w:lineRule="auto"/>
        <w:ind w:left="0" w:firstLine="708"/>
      </w:pPr>
      <w:r w:rsidRPr="00164ED1">
        <w:t>Например, читательская компетенция наращивается не за счет специальных задач, лежащих вне программы или искусственно добавленных к учебной программе, а за счет того, что поставленная учебная задача требует разобраться в специально подобранных (и нередко деформированных) учебных текстах, а ход к решению задачи лежит через анализ, понимание, структурирование, трансформацию текста.</w:t>
      </w:r>
    </w:p>
    <w:p w:rsidR="009E0F45" w:rsidRPr="00164ED1" w:rsidRDefault="009E0F45" w:rsidP="009E0F45">
      <w:pPr>
        <w:pStyle w:val="a5"/>
        <w:spacing w:line="276" w:lineRule="auto"/>
        <w:ind w:left="0" w:firstLine="708"/>
      </w:pPr>
      <w:r w:rsidRPr="00164ED1">
        <w:t>Все перечисленные элементы образовательной инфраструктуры призваны обеспечить возможность самостоятельного действия обучающихся, высокую степень свободы выбора элементов образовательной траектории, возможность самостоятельного принятия решения, самостоятельной постановки задачи и достижения поставленной цели.</w:t>
      </w:r>
    </w:p>
    <w:p w:rsidR="009E0F45" w:rsidRPr="00164ED1" w:rsidRDefault="009E0F45" w:rsidP="009E0F45">
      <w:pPr>
        <w:pStyle w:val="31"/>
        <w:spacing w:line="276" w:lineRule="auto"/>
        <w:ind w:left="0"/>
      </w:pPr>
      <w:r w:rsidRPr="00164ED1">
        <w:t xml:space="preserve">    Методика и инструментарий оценки успешности освоения и применения обучающимися универсальных учебных действий</w:t>
      </w:r>
    </w:p>
    <w:p w:rsidR="009E0F45" w:rsidRPr="00164ED1" w:rsidRDefault="009E0F45" w:rsidP="009E0F45">
      <w:pPr>
        <w:pStyle w:val="a5"/>
        <w:spacing w:line="276" w:lineRule="auto"/>
        <w:ind w:left="0"/>
      </w:pPr>
      <w:r w:rsidRPr="00164ED1">
        <w:t xml:space="preserve">   Наряду с традиционными формами оценивания метапредметных образовательных результатов на уровне среднего общего образования универсальные учебные действия оцениваются в рамках специально организованных МКОУ Соколовской СОШ модельных ситуаций, отражающих специфику будущей профессиональной и социальной жизни </w:t>
      </w:r>
      <w:r w:rsidRPr="00164ED1">
        <w:lastRenderedPageBreak/>
        <w:t>подростка, такие как защита реализованного проекта, представление учебно-исследовательской</w:t>
      </w:r>
      <w:r w:rsidRPr="00164ED1">
        <w:rPr>
          <w:spacing w:val="-13"/>
        </w:rPr>
        <w:t xml:space="preserve"> </w:t>
      </w:r>
      <w:r w:rsidRPr="00164ED1">
        <w:t>работы.</w:t>
      </w:r>
    </w:p>
    <w:p w:rsidR="009E0F45" w:rsidRPr="00164ED1" w:rsidRDefault="009E0F45" w:rsidP="009E0F45">
      <w:pPr>
        <w:pStyle w:val="31"/>
        <w:spacing w:line="276" w:lineRule="auto"/>
        <w:ind w:left="0"/>
      </w:pPr>
      <w:r w:rsidRPr="00164ED1">
        <w:t xml:space="preserve">    Защита проекта как формат оценки успешности освоения и применения обучающимися универсальных учебных действий</w:t>
      </w:r>
    </w:p>
    <w:p w:rsidR="009E0F45" w:rsidRPr="00164ED1" w:rsidRDefault="009E0F45" w:rsidP="009E0F45">
      <w:pPr>
        <w:pStyle w:val="a5"/>
        <w:spacing w:line="272" w:lineRule="exact"/>
        <w:ind w:left="0"/>
      </w:pPr>
      <w:r w:rsidRPr="00164ED1">
        <w:t>Публично должны быть представлены два элемента проектной работы:</w:t>
      </w:r>
    </w:p>
    <w:p w:rsidR="009E0F45" w:rsidRPr="00164ED1" w:rsidRDefault="009E0F45" w:rsidP="009E0F45">
      <w:pPr>
        <w:pStyle w:val="aa"/>
        <w:tabs>
          <w:tab w:val="left" w:pos="988"/>
        </w:tabs>
        <w:ind w:left="0" w:firstLine="0"/>
        <w:rPr>
          <w:sz w:val="24"/>
          <w:szCs w:val="24"/>
        </w:rPr>
      </w:pPr>
      <w:r w:rsidRPr="00164ED1">
        <w:rPr>
          <w:sz w:val="24"/>
          <w:szCs w:val="24"/>
        </w:rPr>
        <w:t>- защита темы проекта (проектной</w:t>
      </w:r>
      <w:r w:rsidRPr="00164ED1">
        <w:rPr>
          <w:spacing w:val="-5"/>
          <w:sz w:val="24"/>
          <w:szCs w:val="24"/>
        </w:rPr>
        <w:t xml:space="preserve"> </w:t>
      </w:r>
      <w:r w:rsidRPr="00164ED1">
        <w:rPr>
          <w:sz w:val="24"/>
          <w:szCs w:val="24"/>
        </w:rPr>
        <w:t>идеи);</w:t>
      </w:r>
    </w:p>
    <w:p w:rsidR="009E0F45" w:rsidRPr="00164ED1" w:rsidRDefault="009E0F45" w:rsidP="009E0F45">
      <w:pPr>
        <w:pStyle w:val="aa"/>
        <w:tabs>
          <w:tab w:val="left" w:pos="988"/>
        </w:tabs>
        <w:ind w:left="0" w:firstLine="0"/>
        <w:rPr>
          <w:sz w:val="24"/>
          <w:szCs w:val="24"/>
        </w:rPr>
      </w:pPr>
      <w:r w:rsidRPr="00164ED1">
        <w:rPr>
          <w:sz w:val="24"/>
          <w:szCs w:val="24"/>
        </w:rPr>
        <w:t>- защита реализованного</w:t>
      </w:r>
      <w:r w:rsidRPr="00164ED1">
        <w:rPr>
          <w:spacing w:val="-2"/>
          <w:sz w:val="24"/>
          <w:szCs w:val="24"/>
        </w:rPr>
        <w:t xml:space="preserve"> </w:t>
      </w:r>
      <w:r w:rsidRPr="00164ED1">
        <w:rPr>
          <w:sz w:val="24"/>
          <w:szCs w:val="24"/>
        </w:rPr>
        <w:t>проекта.</w:t>
      </w:r>
    </w:p>
    <w:p w:rsidR="009E0F45" w:rsidRPr="00164ED1" w:rsidRDefault="009E0F45" w:rsidP="009E0F45">
      <w:pPr>
        <w:pStyle w:val="a5"/>
        <w:ind w:left="0"/>
      </w:pPr>
      <w:r w:rsidRPr="00164ED1">
        <w:t xml:space="preserve">   На защите темы проекта (проектной идеи) с обучающимся обсуждаются:</w:t>
      </w:r>
    </w:p>
    <w:p w:rsidR="009E0F45" w:rsidRPr="00164ED1" w:rsidRDefault="009E0F45" w:rsidP="009E0F45">
      <w:pPr>
        <w:pStyle w:val="aa"/>
        <w:tabs>
          <w:tab w:val="left" w:pos="988"/>
        </w:tabs>
        <w:ind w:left="0" w:firstLine="0"/>
        <w:rPr>
          <w:sz w:val="24"/>
          <w:szCs w:val="24"/>
        </w:rPr>
      </w:pPr>
      <w:r w:rsidRPr="00164ED1">
        <w:rPr>
          <w:sz w:val="24"/>
          <w:szCs w:val="24"/>
        </w:rPr>
        <w:t>- актуальность</w:t>
      </w:r>
      <w:r w:rsidRPr="00164ED1">
        <w:rPr>
          <w:spacing w:val="-1"/>
          <w:sz w:val="24"/>
          <w:szCs w:val="24"/>
        </w:rPr>
        <w:t xml:space="preserve"> </w:t>
      </w:r>
      <w:r w:rsidRPr="00164ED1">
        <w:rPr>
          <w:sz w:val="24"/>
          <w:szCs w:val="24"/>
        </w:rPr>
        <w:t>проекта;</w:t>
      </w:r>
    </w:p>
    <w:p w:rsidR="009E0F45" w:rsidRPr="00164ED1" w:rsidRDefault="009E0F45" w:rsidP="009E0F45">
      <w:pPr>
        <w:pStyle w:val="aa"/>
        <w:tabs>
          <w:tab w:val="left" w:pos="873"/>
        </w:tabs>
        <w:spacing w:line="273" w:lineRule="auto"/>
        <w:ind w:left="0" w:firstLine="0"/>
        <w:rPr>
          <w:sz w:val="24"/>
          <w:szCs w:val="24"/>
        </w:rPr>
      </w:pPr>
      <w:r w:rsidRPr="00164ED1">
        <w:rPr>
          <w:sz w:val="24"/>
          <w:szCs w:val="24"/>
        </w:rPr>
        <w:t>- положительные эффекты от реализации проекта, важные как для самого автора, так и для других</w:t>
      </w:r>
      <w:r w:rsidRPr="00164ED1">
        <w:rPr>
          <w:spacing w:val="1"/>
          <w:sz w:val="24"/>
          <w:szCs w:val="24"/>
        </w:rPr>
        <w:t xml:space="preserve"> </w:t>
      </w:r>
      <w:r w:rsidRPr="00164ED1">
        <w:rPr>
          <w:sz w:val="24"/>
          <w:szCs w:val="24"/>
        </w:rPr>
        <w:t>людей;</w:t>
      </w:r>
    </w:p>
    <w:p w:rsidR="009E0F45" w:rsidRPr="00164ED1" w:rsidRDefault="009E0F45" w:rsidP="009E0F45">
      <w:pPr>
        <w:pStyle w:val="aa"/>
        <w:tabs>
          <w:tab w:val="left" w:pos="873"/>
        </w:tabs>
        <w:spacing w:line="278" w:lineRule="auto"/>
        <w:ind w:left="0" w:firstLine="0"/>
        <w:rPr>
          <w:sz w:val="24"/>
          <w:szCs w:val="24"/>
        </w:rPr>
      </w:pPr>
      <w:r w:rsidRPr="00164ED1">
        <w:rPr>
          <w:sz w:val="24"/>
          <w:szCs w:val="24"/>
        </w:rPr>
        <w:t>- ресурсы (как материальные, так и нематериальные), необходимые для реализации проекта, возможные источники</w:t>
      </w:r>
      <w:r w:rsidRPr="00164ED1">
        <w:rPr>
          <w:spacing w:val="-3"/>
          <w:sz w:val="24"/>
          <w:szCs w:val="24"/>
        </w:rPr>
        <w:t xml:space="preserve"> </w:t>
      </w:r>
      <w:r w:rsidRPr="00164ED1">
        <w:rPr>
          <w:sz w:val="24"/>
          <w:szCs w:val="24"/>
        </w:rPr>
        <w:t>ресурсов;</w:t>
      </w:r>
    </w:p>
    <w:p w:rsidR="009E0F45" w:rsidRPr="00164ED1" w:rsidRDefault="009E0F45" w:rsidP="009E0F45">
      <w:pPr>
        <w:pStyle w:val="aa"/>
        <w:tabs>
          <w:tab w:val="left" w:pos="871"/>
        </w:tabs>
        <w:spacing w:line="278" w:lineRule="auto"/>
        <w:ind w:left="0" w:firstLine="0"/>
        <w:rPr>
          <w:sz w:val="24"/>
          <w:szCs w:val="24"/>
        </w:rPr>
      </w:pPr>
      <w:r w:rsidRPr="00164ED1">
        <w:rPr>
          <w:sz w:val="24"/>
          <w:szCs w:val="24"/>
        </w:rPr>
        <w:t>- риски реализации проекта и сложности, которые ожидают обучающегося при реализации данного</w:t>
      </w:r>
      <w:r w:rsidRPr="00164ED1">
        <w:rPr>
          <w:spacing w:val="-1"/>
          <w:sz w:val="24"/>
          <w:szCs w:val="24"/>
        </w:rPr>
        <w:t xml:space="preserve"> </w:t>
      </w:r>
      <w:r w:rsidRPr="00164ED1">
        <w:rPr>
          <w:sz w:val="24"/>
          <w:szCs w:val="24"/>
        </w:rPr>
        <w:t>проекта;</w:t>
      </w:r>
    </w:p>
    <w:p w:rsidR="009E0F45" w:rsidRPr="00164ED1" w:rsidRDefault="009E0F45" w:rsidP="009E0F45">
      <w:pPr>
        <w:pStyle w:val="a5"/>
        <w:spacing w:line="276" w:lineRule="auto"/>
        <w:ind w:left="0"/>
      </w:pPr>
      <w:r w:rsidRPr="00164ED1">
        <w:t xml:space="preserve">   В результате защиты темы проекта должна произойти (при необходимости) такая корректировка, чтобы проект стал реализуемым и позволил обучающемуся предпринять реальное проектное действие.</w:t>
      </w:r>
    </w:p>
    <w:p w:rsidR="009E0F45" w:rsidRPr="00164ED1" w:rsidRDefault="009E0F45" w:rsidP="009E0F45">
      <w:pPr>
        <w:pStyle w:val="a5"/>
        <w:tabs>
          <w:tab w:val="left" w:pos="10915"/>
        </w:tabs>
        <w:spacing w:line="273" w:lineRule="auto"/>
        <w:ind w:left="0" w:right="47"/>
      </w:pPr>
      <w:r w:rsidRPr="00164ED1">
        <w:t xml:space="preserve">    На защите реализации проекта обучающийся представляет свой реализованный проект по следующему плану:</w:t>
      </w:r>
    </w:p>
    <w:p w:rsidR="009E0F45" w:rsidRPr="00164ED1" w:rsidRDefault="009E0F45" w:rsidP="00D3787C">
      <w:pPr>
        <w:pStyle w:val="aa"/>
        <w:numPr>
          <w:ilvl w:val="0"/>
          <w:numId w:val="7"/>
        </w:numPr>
        <w:tabs>
          <w:tab w:val="left" w:pos="1348"/>
        </w:tabs>
        <w:rPr>
          <w:sz w:val="24"/>
          <w:szCs w:val="24"/>
        </w:rPr>
      </w:pPr>
      <w:r w:rsidRPr="00164ED1">
        <w:rPr>
          <w:sz w:val="24"/>
          <w:szCs w:val="24"/>
        </w:rPr>
        <w:t>Тема и краткое описание сути</w:t>
      </w:r>
      <w:r w:rsidRPr="00164ED1">
        <w:rPr>
          <w:spacing w:val="-4"/>
          <w:sz w:val="24"/>
          <w:szCs w:val="24"/>
        </w:rPr>
        <w:t xml:space="preserve"> </w:t>
      </w:r>
      <w:r w:rsidRPr="00164ED1">
        <w:rPr>
          <w:sz w:val="24"/>
          <w:szCs w:val="24"/>
        </w:rPr>
        <w:t>проекта.</w:t>
      </w:r>
    </w:p>
    <w:p w:rsidR="009E0F45" w:rsidRPr="00164ED1" w:rsidRDefault="009E0F45" w:rsidP="00D3787C">
      <w:pPr>
        <w:pStyle w:val="aa"/>
        <w:numPr>
          <w:ilvl w:val="0"/>
          <w:numId w:val="7"/>
        </w:numPr>
        <w:tabs>
          <w:tab w:val="left" w:pos="1348"/>
        </w:tabs>
        <w:rPr>
          <w:sz w:val="24"/>
          <w:szCs w:val="24"/>
        </w:rPr>
      </w:pPr>
      <w:r w:rsidRPr="00164ED1">
        <w:rPr>
          <w:sz w:val="24"/>
          <w:szCs w:val="24"/>
        </w:rPr>
        <w:t>Актуальность</w:t>
      </w:r>
      <w:r w:rsidRPr="00164ED1">
        <w:rPr>
          <w:spacing w:val="-1"/>
          <w:sz w:val="24"/>
          <w:szCs w:val="24"/>
        </w:rPr>
        <w:t xml:space="preserve"> </w:t>
      </w:r>
      <w:r w:rsidRPr="00164ED1">
        <w:rPr>
          <w:sz w:val="24"/>
          <w:szCs w:val="24"/>
        </w:rPr>
        <w:t>проекта.</w:t>
      </w:r>
    </w:p>
    <w:p w:rsidR="009E0F45" w:rsidRPr="00164ED1" w:rsidRDefault="009E0F45" w:rsidP="00D3787C">
      <w:pPr>
        <w:pStyle w:val="aa"/>
        <w:numPr>
          <w:ilvl w:val="0"/>
          <w:numId w:val="7"/>
        </w:numPr>
        <w:tabs>
          <w:tab w:val="left" w:pos="1355"/>
        </w:tabs>
        <w:spacing w:line="276" w:lineRule="auto"/>
        <w:rPr>
          <w:sz w:val="24"/>
          <w:szCs w:val="24"/>
        </w:rPr>
      </w:pPr>
      <w:r w:rsidRPr="00164ED1">
        <w:rPr>
          <w:sz w:val="24"/>
          <w:szCs w:val="24"/>
        </w:rPr>
        <w:t>Положительные эффекты от реализации проекта, которые получат как сам автор, так и другие</w:t>
      </w:r>
      <w:r w:rsidRPr="00164ED1">
        <w:rPr>
          <w:spacing w:val="-2"/>
          <w:sz w:val="24"/>
          <w:szCs w:val="24"/>
        </w:rPr>
        <w:t xml:space="preserve"> </w:t>
      </w:r>
      <w:r w:rsidRPr="00164ED1">
        <w:rPr>
          <w:sz w:val="24"/>
          <w:szCs w:val="24"/>
        </w:rPr>
        <w:t>люди.</w:t>
      </w:r>
    </w:p>
    <w:p w:rsidR="009E0F45" w:rsidRPr="00164ED1" w:rsidRDefault="009E0F45" w:rsidP="00D3787C">
      <w:pPr>
        <w:pStyle w:val="aa"/>
        <w:numPr>
          <w:ilvl w:val="0"/>
          <w:numId w:val="7"/>
        </w:numPr>
        <w:tabs>
          <w:tab w:val="left" w:pos="1358"/>
        </w:tabs>
        <w:spacing w:line="307" w:lineRule="auto"/>
        <w:rPr>
          <w:sz w:val="24"/>
          <w:szCs w:val="24"/>
        </w:rPr>
      </w:pPr>
      <w:r w:rsidRPr="00164ED1">
        <w:rPr>
          <w:sz w:val="24"/>
          <w:szCs w:val="24"/>
        </w:rPr>
        <w:t>Ресурсы (материальные и нематериальные), которые были привлечены для реализации проекта, а также источники этих</w:t>
      </w:r>
      <w:r w:rsidRPr="00164ED1">
        <w:rPr>
          <w:spacing w:val="-1"/>
          <w:sz w:val="24"/>
          <w:szCs w:val="24"/>
        </w:rPr>
        <w:t xml:space="preserve"> </w:t>
      </w:r>
      <w:r w:rsidRPr="00164ED1">
        <w:rPr>
          <w:sz w:val="24"/>
          <w:szCs w:val="24"/>
        </w:rPr>
        <w:t>ресурсов.</w:t>
      </w:r>
    </w:p>
    <w:p w:rsidR="009E0F45" w:rsidRPr="00164ED1" w:rsidRDefault="009E0F45" w:rsidP="00D3787C">
      <w:pPr>
        <w:pStyle w:val="aa"/>
        <w:numPr>
          <w:ilvl w:val="0"/>
          <w:numId w:val="7"/>
        </w:numPr>
        <w:tabs>
          <w:tab w:val="left" w:pos="1348"/>
        </w:tabs>
        <w:spacing w:line="273" w:lineRule="exact"/>
        <w:rPr>
          <w:sz w:val="24"/>
          <w:szCs w:val="24"/>
        </w:rPr>
      </w:pPr>
      <w:r w:rsidRPr="00164ED1">
        <w:rPr>
          <w:sz w:val="24"/>
          <w:szCs w:val="24"/>
        </w:rPr>
        <w:t>Ход реализации</w:t>
      </w:r>
      <w:r w:rsidRPr="00164ED1">
        <w:rPr>
          <w:spacing w:val="-4"/>
          <w:sz w:val="24"/>
          <w:szCs w:val="24"/>
        </w:rPr>
        <w:t xml:space="preserve"> </w:t>
      </w:r>
      <w:r w:rsidRPr="00164ED1">
        <w:rPr>
          <w:sz w:val="24"/>
          <w:szCs w:val="24"/>
        </w:rPr>
        <w:t>проекта.</w:t>
      </w:r>
    </w:p>
    <w:p w:rsidR="009E0F45" w:rsidRPr="00164ED1" w:rsidRDefault="009E0F45" w:rsidP="00D3787C">
      <w:pPr>
        <w:pStyle w:val="aa"/>
        <w:numPr>
          <w:ilvl w:val="0"/>
          <w:numId w:val="7"/>
        </w:numPr>
        <w:tabs>
          <w:tab w:val="left" w:pos="1355"/>
        </w:tabs>
        <w:spacing w:line="278" w:lineRule="auto"/>
        <w:rPr>
          <w:sz w:val="24"/>
          <w:szCs w:val="24"/>
        </w:rPr>
      </w:pPr>
      <w:r w:rsidRPr="00164ED1">
        <w:rPr>
          <w:sz w:val="24"/>
          <w:szCs w:val="24"/>
        </w:rPr>
        <w:t>Риски реализации проекта и сложности, которые обучающемуся удалось преодолеть в ходе его</w:t>
      </w:r>
      <w:r w:rsidRPr="00164ED1">
        <w:rPr>
          <w:spacing w:val="-3"/>
          <w:sz w:val="24"/>
          <w:szCs w:val="24"/>
        </w:rPr>
        <w:t xml:space="preserve"> </w:t>
      </w:r>
      <w:r w:rsidRPr="00164ED1">
        <w:rPr>
          <w:sz w:val="24"/>
          <w:szCs w:val="24"/>
        </w:rPr>
        <w:t>реализации.</w:t>
      </w:r>
    </w:p>
    <w:p w:rsidR="009E0F45" w:rsidRPr="00164ED1" w:rsidRDefault="009E0F45" w:rsidP="009E0F45">
      <w:pPr>
        <w:pStyle w:val="a5"/>
        <w:spacing w:line="278" w:lineRule="auto"/>
        <w:ind w:left="0"/>
      </w:pPr>
      <w:r w:rsidRPr="00164ED1">
        <w:t xml:space="preserve">    Проектная работа обеспечивается кураторским сопровождением педагога (руководителя проекта).</w:t>
      </w:r>
    </w:p>
    <w:p w:rsidR="009E0F45" w:rsidRPr="00164ED1" w:rsidRDefault="009E0F45" w:rsidP="009E0F45">
      <w:pPr>
        <w:pStyle w:val="a5"/>
        <w:spacing w:line="276" w:lineRule="auto"/>
        <w:ind w:left="0"/>
      </w:pPr>
      <w:r w:rsidRPr="00164ED1">
        <w:t xml:space="preserve">   В функцию куратора входит: обсуждение с обучающимся проектной идеи и помощь в подготовке к ее защите и реализации, посредничество между обучающимися и экспертной комиссией (при необходимости), другая помощь.</w:t>
      </w:r>
    </w:p>
    <w:p w:rsidR="009E0F45" w:rsidRPr="00164ED1" w:rsidRDefault="009E0F45" w:rsidP="009E0F45">
      <w:pPr>
        <w:pStyle w:val="a5"/>
        <w:spacing w:line="276" w:lineRule="auto"/>
        <w:ind w:left="0"/>
      </w:pPr>
      <w:r w:rsidRPr="00164ED1">
        <w:t xml:space="preserve">   Регламент проведения защиты проектной идеи и реализованного проекта, параметры и критерии оценки проектной деятельности должны быть известны обучающимся заранее. По возможности, параметры и критерии оценки проектной деятельности должны разрабатываться и обсуждаться с самими старшеклассниками.</w:t>
      </w:r>
    </w:p>
    <w:p w:rsidR="009E0F45" w:rsidRPr="00164ED1" w:rsidRDefault="009E0F45" w:rsidP="009E0F45">
      <w:pPr>
        <w:pStyle w:val="41"/>
        <w:spacing w:before="0" w:line="276" w:lineRule="auto"/>
        <w:ind w:left="0" w:firstLine="708"/>
      </w:pPr>
      <w:r w:rsidRPr="00164ED1">
        <w:t>Основные требования к инструментарию оценки сформированности универсальных учебных действий при процедуре защиты реализованного проекта:</w:t>
      </w:r>
    </w:p>
    <w:p w:rsidR="009E0F45" w:rsidRPr="00164ED1" w:rsidRDefault="009E0F45" w:rsidP="00D3787C">
      <w:pPr>
        <w:pStyle w:val="aa"/>
        <w:numPr>
          <w:ilvl w:val="0"/>
          <w:numId w:val="6"/>
        </w:numPr>
        <w:tabs>
          <w:tab w:val="left" w:pos="887"/>
        </w:tabs>
        <w:spacing w:line="276" w:lineRule="auto"/>
        <w:ind w:left="0" w:firstLine="286"/>
        <w:rPr>
          <w:sz w:val="24"/>
          <w:szCs w:val="24"/>
        </w:rPr>
      </w:pPr>
      <w:r w:rsidRPr="00164ED1">
        <w:rPr>
          <w:sz w:val="24"/>
          <w:szCs w:val="24"/>
        </w:rPr>
        <w:t>оценке подвергается не только защита реализованного проекта, но и динамика изменений, внесенных в проект от момента замысла (процедуры защиты проектной идеи) до воплощения; при этом учитываются целесообразность, уместность, полнота этих изменений, соотнесенные с сохранением исходного замысла</w:t>
      </w:r>
      <w:r w:rsidRPr="00164ED1">
        <w:rPr>
          <w:spacing w:val="-6"/>
          <w:sz w:val="24"/>
          <w:szCs w:val="24"/>
        </w:rPr>
        <w:t xml:space="preserve"> </w:t>
      </w:r>
      <w:r w:rsidRPr="00164ED1">
        <w:rPr>
          <w:sz w:val="24"/>
          <w:szCs w:val="24"/>
        </w:rPr>
        <w:t>проекта;</w:t>
      </w:r>
    </w:p>
    <w:p w:rsidR="009E0F45" w:rsidRPr="00164ED1" w:rsidRDefault="009E0F45" w:rsidP="00D3787C">
      <w:pPr>
        <w:pStyle w:val="aa"/>
        <w:numPr>
          <w:ilvl w:val="0"/>
          <w:numId w:val="6"/>
        </w:numPr>
        <w:tabs>
          <w:tab w:val="left" w:pos="940"/>
        </w:tabs>
        <w:spacing w:line="276" w:lineRule="auto"/>
        <w:ind w:left="0" w:firstLine="286"/>
        <w:rPr>
          <w:sz w:val="24"/>
          <w:szCs w:val="24"/>
        </w:rPr>
      </w:pPr>
      <w:r w:rsidRPr="00164ED1">
        <w:rPr>
          <w:sz w:val="24"/>
          <w:szCs w:val="24"/>
        </w:rPr>
        <w:t xml:space="preserve">для оценки проектной работы создается экспертная комиссия, в которую обязательно входят педагоги и представители администрации МКОУ Соколовской СОШ, </w:t>
      </w:r>
      <w:r w:rsidRPr="00164ED1">
        <w:rPr>
          <w:sz w:val="24"/>
          <w:szCs w:val="24"/>
        </w:rPr>
        <w:lastRenderedPageBreak/>
        <w:t>представители местного сообщества и тех сфер деятельности, в рамках которых выполняются проектные работы;</w:t>
      </w:r>
    </w:p>
    <w:p w:rsidR="009E0F45" w:rsidRPr="00164ED1" w:rsidRDefault="009E0F45" w:rsidP="009E0F45">
      <w:pPr>
        <w:pStyle w:val="aa"/>
        <w:tabs>
          <w:tab w:val="left" w:pos="988"/>
        </w:tabs>
        <w:ind w:left="0" w:firstLine="0"/>
        <w:rPr>
          <w:sz w:val="24"/>
          <w:szCs w:val="24"/>
        </w:rPr>
      </w:pPr>
      <w:r w:rsidRPr="00164ED1">
        <w:rPr>
          <w:sz w:val="24"/>
          <w:szCs w:val="24"/>
        </w:rPr>
        <w:t>-          оценивание производится на основе критериальной</w:t>
      </w:r>
      <w:r w:rsidRPr="00164ED1">
        <w:rPr>
          <w:spacing w:val="-6"/>
          <w:sz w:val="24"/>
          <w:szCs w:val="24"/>
        </w:rPr>
        <w:t xml:space="preserve"> </w:t>
      </w:r>
      <w:r w:rsidRPr="00164ED1">
        <w:rPr>
          <w:sz w:val="24"/>
          <w:szCs w:val="24"/>
        </w:rPr>
        <w:t>модели;</w:t>
      </w:r>
    </w:p>
    <w:p w:rsidR="009E0F45" w:rsidRPr="00164ED1" w:rsidRDefault="009E0F45" w:rsidP="00D3787C">
      <w:pPr>
        <w:pStyle w:val="aa"/>
        <w:numPr>
          <w:ilvl w:val="0"/>
          <w:numId w:val="6"/>
        </w:numPr>
        <w:tabs>
          <w:tab w:val="left" w:pos="895"/>
        </w:tabs>
        <w:spacing w:line="276" w:lineRule="auto"/>
        <w:ind w:left="0" w:firstLine="284"/>
        <w:rPr>
          <w:sz w:val="24"/>
          <w:szCs w:val="24"/>
        </w:rPr>
      </w:pPr>
      <w:r w:rsidRPr="00164ED1">
        <w:rPr>
          <w:sz w:val="24"/>
          <w:szCs w:val="24"/>
        </w:rPr>
        <w:t>для обработки всего массива оценок может быть предусмотрен электронный инструмент; оценки экспертов заносятся в сводный протокол, который хранится в учебной части, презентация итоговых оценок осуществляется лично обучающимся и их родителям (законным представителям) через АИС «Сетевой регион. Образование»;</w:t>
      </w:r>
    </w:p>
    <w:p w:rsidR="009E0F45" w:rsidRPr="00164ED1" w:rsidRDefault="009E0F45" w:rsidP="00D3787C">
      <w:pPr>
        <w:pStyle w:val="aa"/>
        <w:numPr>
          <w:ilvl w:val="0"/>
          <w:numId w:val="6"/>
        </w:numPr>
        <w:tabs>
          <w:tab w:val="left" w:pos="1031"/>
        </w:tabs>
        <w:spacing w:line="276" w:lineRule="auto"/>
        <w:ind w:left="0" w:firstLine="284"/>
        <w:rPr>
          <w:sz w:val="24"/>
          <w:szCs w:val="24"/>
        </w:rPr>
      </w:pPr>
      <w:r w:rsidRPr="00164ED1">
        <w:rPr>
          <w:sz w:val="24"/>
          <w:szCs w:val="24"/>
        </w:rPr>
        <w:t xml:space="preserve">результаты оценивания универсальных учебных действий в формате, принятом </w:t>
      </w:r>
      <w:proofErr w:type="gramStart"/>
      <w:r w:rsidRPr="00164ED1">
        <w:rPr>
          <w:sz w:val="24"/>
          <w:szCs w:val="24"/>
        </w:rPr>
        <w:t>образовательной организацией</w:t>
      </w:r>
      <w:proofErr w:type="gramEnd"/>
      <w:r w:rsidRPr="00164ED1">
        <w:rPr>
          <w:sz w:val="24"/>
          <w:szCs w:val="24"/>
        </w:rPr>
        <w:t xml:space="preserve"> доводятся до сведения обучающихся через АИС «Сетевой регион.</w:t>
      </w:r>
      <w:r w:rsidRPr="00164ED1">
        <w:rPr>
          <w:spacing w:val="-1"/>
          <w:sz w:val="24"/>
          <w:szCs w:val="24"/>
        </w:rPr>
        <w:t xml:space="preserve"> </w:t>
      </w:r>
      <w:r w:rsidRPr="00164ED1">
        <w:rPr>
          <w:sz w:val="24"/>
          <w:szCs w:val="24"/>
        </w:rPr>
        <w:t>Образование».</w:t>
      </w:r>
    </w:p>
    <w:p w:rsidR="009E0F45" w:rsidRPr="00164ED1" w:rsidRDefault="009E0F45" w:rsidP="009E0F45">
      <w:pPr>
        <w:pStyle w:val="31"/>
        <w:spacing w:line="276" w:lineRule="auto"/>
        <w:ind w:left="0" w:firstLine="708"/>
      </w:pPr>
      <w:r w:rsidRPr="00164ED1">
        <w:t>Представление учебно-исследовательской работы как формат оценки успешности освоения и применения обучающимися универсальных учебных действий</w:t>
      </w:r>
    </w:p>
    <w:p w:rsidR="009E0F45" w:rsidRPr="00164ED1" w:rsidRDefault="009E0F45" w:rsidP="009E0F45">
      <w:pPr>
        <w:pStyle w:val="a5"/>
        <w:spacing w:line="276" w:lineRule="auto"/>
        <w:ind w:left="0" w:firstLine="708"/>
      </w:pPr>
      <w:r w:rsidRPr="00164ED1">
        <w:t>Исследовательское направление работы старшеклассников должно носить выраженный научный характер. Для руководства исследовательской работой обучающихся возможно привлекать специалистов и ученых из различных областей знаний. Возможно выполнение исследовательских работ и проектов обучающимися вне школы – при сотрудничестве с вузами, колледжами. В случае если нет организационной возможности привлекать специалистов и ученых для руководства проектной и исследовательской работой обучающихся очно, возможно дистанционное руководство этой работой (посредством сети Интернет).</w:t>
      </w:r>
    </w:p>
    <w:p w:rsidR="009E0F45" w:rsidRPr="00164ED1" w:rsidRDefault="009E0F45" w:rsidP="009E0F45">
      <w:pPr>
        <w:pStyle w:val="a5"/>
        <w:ind w:left="0"/>
      </w:pPr>
      <w:r w:rsidRPr="00164ED1">
        <w:t>Исследовательские проекты могут иметь следующие направления:</w:t>
      </w:r>
    </w:p>
    <w:p w:rsidR="009E0F45" w:rsidRPr="00164ED1" w:rsidRDefault="009E0F45" w:rsidP="00D3787C">
      <w:pPr>
        <w:pStyle w:val="aa"/>
        <w:numPr>
          <w:ilvl w:val="0"/>
          <w:numId w:val="6"/>
        </w:numPr>
        <w:tabs>
          <w:tab w:val="left" w:pos="988"/>
        </w:tabs>
        <w:ind w:left="0"/>
        <w:rPr>
          <w:sz w:val="24"/>
          <w:szCs w:val="24"/>
        </w:rPr>
      </w:pPr>
      <w:r w:rsidRPr="00164ED1">
        <w:rPr>
          <w:sz w:val="24"/>
          <w:szCs w:val="24"/>
        </w:rPr>
        <w:t>естественнонаучные</w:t>
      </w:r>
      <w:r w:rsidRPr="00164ED1">
        <w:rPr>
          <w:spacing w:val="-1"/>
          <w:sz w:val="24"/>
          <w:szCs w:val="24"/>
        </w:rPr>
        <w:t xml:space="preserve"> </w:t>
      </w:r>
      <w:r w:rsidRPr="00164ED1">
        <w:rPr>
          <w:sz w:val="24"/>
          <w:szCs w:val="24"/>
        </w:rPr>
        <w:t>исследования;</w:t>
      </w:r>
    </w:p>
    <w:p w:rsidR="009E0F45" w:rsidRPr="00164ED1" w:rsidRDefault="009E0F45" w:rsidP="00D3787C">
      <w:pPr>
        <w:pStyle w:val="aa"/>
        <w:numPr>
          <w:ilvl w:val="0"/>
          <w:numId w:val="6"/>
        </w:numPr>
        <w:tabs>
          <w:tab w:val="left" w:pos="873"/>
        </w:tabs>
        <w:spacing w:line="278" w:lineRule="auto"/>
        <w:ind w:left="0" w:firstLine="286"/>
        <w:rPr>
          <w:sz w:val="24"/>
          <w:szCs w:val="24"/>
        </w:rPr>
      </w:pPr>
      <w:r w:rsidRPr="00164ED1">
        <w:rPr>
          <w:sz w:val="24"/>
          <w:szCs w:val="24"/>
        </w:rPr>
        <w:t>исследования в гуманитарных областях (в том числе выходящих за рамки школьной программы, например в психологии, социологии);</w:t>
      </w:r>
    </w:p>
    <w:p w:rsidR="009E0F45" w:rsidRPr="00164ED1" w:rsidRDefault="009E0F45" w:rsidP="00D3787C">
      <w:pPr>
        <w:pStyle w:val="aa"/>
        <w:numPr>
          <w:ilvl w:val="0"/>
          <w:numId w:val="6"/>
        </w:numPr>
        <w:tabs>
          <w:tab w:val="left" w:pos="988"/>
        </w:tabs>
        <w:spacing w:line="272" w:lineRule="exact"/>
        <w:ind w:left="0"/>
        <w:rPr>
          <w:sz w:val="24"/>
          <w:szCs w:val="24"/>
        </w:rPr>
      </w:pPr>
      <w:r w:rsidRPr="00164ED1">
        <w:rPr>
          <w:sz w:val="24"/>
          <w:szCs w:val="24"/>
        </w:rPr>
        <w:t>экономические</w:t>
      </w:r>
      <w:r w:rsidRPr="00164ED1">
        <w:rPr>
          <w:spacing w:val="-2"/>
          <w:sz w:val="24"/>
          <w:szCs w:val="24"/>
        </w:rPr>
        <w:t xml:space="preserve"> </w:t>
      </w:r>
      <w:r w:rsidRPr="00164ED1">
        <w:rPr>
          <w:sz w:val="24"/>
          <w:szCs w:val="24"/>
        </w:rPr>
        <w:t>исследования;</w:t>
      </w:r>
    </w:p>
    <w:p w:rsidR="009E0F45" w:rsidRPr="00164ED1" w:rsidRDefault="009E0F45" w:rsidP="00D3787C">
      <w:pPr>
        <w:pStyle w:val="aa"/>
        <w:numPr>
          <w:ilvl w:val="0"/>
          <w:numId w:val="6"/>
        </w:numPr>
        <w:tabs>
          <w:tab w:val="left" w:pos="988"/>
        </w:tabs>
        <w:ind w:left="0"/>
        <w:rPr>
          <w:sz w:val="24"/>
          <w:szCs w:val="24"/>
        </w:rPr>
      </w:pPr>
      <w:r w:rsidRPr="00164ED1">
        <w:rPr>
          <w:sz w:val="24"/>
          <w:szCs w:val="24"/>
        </w:rPr>
        <w:t>социальные</w:t>
      </w:r>
      <w:r w:rsidRPr="00164ED1">
        <w:rPr>
          <w:spacing w:val="-3"/>
          <w:sz w:val="24"/>
          <w:szCs w:val="24"/>
        </w:rPr>
        <w:t xml:space="preserve"> </w:t>
      </w:r>
      <w:r w:rsidRPr="00164ED1">
        <w:rPr>
          <w:sz w:val="24"/>
          <w:szCs w:val="24"/>
        </w:rPr>
        <w:t>исследования;</w:t>
      </w:r>
    </w:p>
    <w:p w:rsidR="009E0F45" w:rsidRPr="00164ED1" w:rsidRDefault="009E0F45" w:rsidP="00D3787C">
      <w:pPr>
        <w:pStyle w:val="aa"/>
        <w:numPr>
          <w:ilvl w:val="0"/>
          <w:numId w:val="6"/>
        </w:numPr>
        <w:tabs>
          <w:tab w:val="left" w:pos="988"/>
        </w:tabs>
        <w:ind w:left="0"/>
        <w:rPr>
          <w:sz w:val="24"/>
          <w:szCs w:val="24"/>
        </w:rPr>
      </w:pPr>
      <w:r w:rsidRPr="00164ED1">
        <w:rPr>
          <w:sz w:val="24"/>
          <w:szCs w:val="24"/>
        </w:rPr>
        <w:t>научно-технические</w:t>
      </w:r>
      <w:r w:rsidRPr="00164ED1">
        <w:rPr>
          <w:spacing w:val="-2"/>
          <w:sz w:val="24"/>
          <w:szCs w:val="24"/>
        </w:rPr>
        <w:t xml:space="preserve"> </w:t>
      </w:r>
      <w:r w:rsidRPr="00164ED1">
        <w:rPr>
          <w:sz w:val="24"/>
          <w:szCs w:val="24"/>
        </w:rPr>
        <w:t>исследования.</w:t>
      </w:r>
    </w:p>
    <w:p w:rsidR="009E0F45" w:rsidRPr="00164ED1" w:rsidRDefault="009E0F45" w:rsidP="009E0F45">
      <w:pPr>
        <w:pStyle w:val="a5"/>
        <w:spacing w:line="276" w:lineRule="auto"/>
        <w:ind w:left="0" w:firstLine="708"/>
      </w:pPr>
      <w:r w:rsidRPr="00164ED1">
        <w:t>Требования к исследовательским проектам: постановка задачи, формулировка гипотезы, описание инструментария и регламентов исследования, проведение исследования и интерпретация полученных результатов.</w:t>
      </w:r>
    </w:p>
    <w:p w:rsidR="009E0F45" w:rsidRPr="00164ED1" w:rsidRDefault="009E0F45" w:rsidP="009E0F45">
      <w:pPr>
        <w:pStyle w:val="a5"/>
        <w:spacing w:line="292" w:lineRule="auto"/>
        <w:ind w:left="0" w:firstLine="708"/>
      </w:pPr>
      <w:r w:rsidRPr="00164ED1">
        <w:t>Для исследований в естественнонаучной, научно-технической, социальной и экономической областях желательным является использование элементов математического моделирования (с использованием компьютерных программ в том числе).</w:t>
      </w:r>
    </w:p>
    <w:p w:rsidR="00AD7ACB" w:rsidRPr="00164ED1" w:rsidRDefault="00AD7ACB" w:rsidP="00AD7ACB">
      <w:pPr>
        <w:pStyle w:val="h3"/>
        <w:rPr>
          <w:rFonts w:cs="Times New Roman"/>
          <w:sz w:val="24"/>
          <w:szCs w:val="24"/>
          <w:u w:val="single"/>
        </w:rPr>
      </w:pPr>
      <w:r w:rsidRPr="00164ED1">
        <w:rPr>
          <w:rFonts w:cs="Times New Roman"/>
          <w:sz w:val="24"/>
          <w:szCs w:val="24"/>
          <w:u w:val="single"/>
        </w:rPr>
        <w:t>2.</w:t>
      </w:r>
      <w:proofErr w:type="gramStart"/>
      <w:r w:rsidRPr="00164ED1">
        <w:rPr>
          <w:rFonts w:cs="Times New Roman"/>
          <w:sz w:val="24"/>
          <w:szCs w:val="24"/>
          <w:u w:val="single"/>
        </w:rPr>
        <w:t>3.РАБОЧАЯ</w:t>
      </w:r>
      <w:proofErr w:type="gramEnd"/>
      <w:r w:rsidRPr="00164ED1">
        <w:rPr>
          <w:rFonts w:cs="Times New Roman"/>
          <w:sz w:val="24"/>
          <w:szCs w:val="24"/>
          <w:u w:val="single"/>
        </w:rPr>
        <w:t xml:space="preserve"> ПРОГРАММА ВОСПИТАНИЯ</w:t>
      </w:r>
    </w:p>
    <w:p w:rsidR="00AD7ACB" w:rsidRPr="00164ED1" w:rsidRDefault="00AD7ACB" w:rsidP="00AD7ACB">
      <w:pPr>
        <w:pStyle w:val="h3-first"/>
        <w:rPr>
          <w:rFonts w:cs="Times New Roman"/>
          <w:sz w:val="24"/>
          <w:szCs w:val="24"/>
        </w:rPr>
      </w:pPr>
      <w:r w:rsidRPr="00164ED1">
        <w:rPr>
          <w:rFonts w:cs="Times New Roman"/>
          <w:sz w:val="24"/>
          <w:szCs w:val="24"/>
        </w:rPr>
        <w:t>2.3.1.</w:t>
      </w:r>
      <w:r w:rsidRPr="00164ED1">
        <w:rPr>
          <w:rFonts w:cs="Times New Roman"/>
          <w:sz w:val="24"/>
          <w:szCs w:val="24"/>
        </w:rPr>
        <w:t> </w:t>
      </w:r>
      <w:r w:rsidRPr="00164ED1">
        <w:rPr>
          <w:rFonts w:cs="Times New Roman"/>
          <w:sz w:val="24"/>
          <w:szCs w:val="24"/>
        </w:rPr>
        <w:t>Пояснительная записка</w:t>
      </w:r>
    </w:p>
    <w:p w:rsidR="00AD7ACB" w:rsidRPr="00164ED1" w:rsidRDefault="00AD7ACB" w:rsidP="00AD7ACB">
      <w:pPr>
        <w:ind w:right="-143" w:firstLine="567"/>
        <w:rPr>
          <w:rStyle w:val="fontstyle01"/>
          <w:rFonts w:ascii="Times New Roman" w:hAnsi="Times New Roman" w:cs="Times New Roman"/>
        </w:rPr>
      </w:pPr>
      <w:r w:rsidRPr="00164ED1">
        <w:rPr>
          <w:rStyle w:val="fontstyle01"/>
          <w:rFonts w:ascii="Times New Roman" w:hAnsi="Times New Roman" w:cs="Times New Roman"/>
        </w:rPr>
        <w:t>Программа воспитания МКОУ Соколовской СОШ Зональногорайона Алтайского края разработана в соответствии с методическими рекомендациями ФОП НОО.</w:t>
      </w:r>
    </w:p>
    <w:p w:rsidR="00AD7ACB" w:rsidRPr="00164ED1" w:rsidRDefault="00AD7ACB" w:rsidP="00AD7ACB">
      <w:pPr>
        <w:ind w:right="-143" w:firstLine="567"/>
        <w:rPr>
          <w:rStyle w:val="fontstyle01"/>
          <w:rFonts w:ascii="Times New Roman" w:hAnsi="Times New Roman" w:cs="Times New Roman"/>
        </w:rPr>
      </w:pPr>
      <w:r w:rsidRPr="00164ED1">
        <w:rPr>
          <w:rStyle w:val="fontstyle01"/>
          <w:rFonts w:ascii="Times New Roman" w:hAnsi="Times New Roman" w:cs="Times New Roman"/>
        </w:rPr>
        <w:t>Данная программа направлена на приобщение обучающихся к российским традиционным духовным ценностям, правилам и нормам поведения в российском обществе, атакже решение проблем гармоничного вхождения школьников в социальный мир и налаживания ответственных взаимоотношений с окружающими их людьми.</w:t>
      </w:r>
      <w:r w:rsidRPr="00164ED1">
        <w:rPr>
          <w:rFonts w:ascii="Times New Roman" w:hAnsi="Times New Roman" w:cs="Times New Roman"/>
          <w:sz w:val="24"/>
          <w:szCs w:val="24"/>
        </w:rPr>
        <w:br/>
      </w:r>
      <w:r w:rsidRPr="00164ED1">
        <w:rPr>
          <w:rStyle w:val="fontstyle01"/>
          <w:rFonts w:ascii="Times New Roman" w:hAnsi="Times New Roman" w:cs="Times New Roman"/>
        </w:rPr>
        <w:lastRenderedPageBreak/>
        <w:t>Воспитательная программа является обязательной частью основных образовательных программ МКОУ Соколовской СОШ Зонального района Алтайского края и призвана помочь всем участникам образовательного процесса реализовать воспитательный потенциал совместной деятельности и тем самым сделать школу воспитывающей организацией.</w:t>
      </w:r>
      <w:r w:rsidRPr="00164ED1">
        <w:rPr>
          <w:rFonts w:ascii="Times New Roman" w:hAnsi="Times New Roman" w:cs="Times New Roman"/>
          <w:sz w:val="24"/>
          <w:szCs w:val="24"/>
        </w:rPr>
        <w:br/>
      </w:r>
      <w:r w:rsidRPr="00164ED1">
        <w:rPr>
          <w:rStyle w:val="fontstyle01"/>
          <w:rFonts w:ascii="Times New Roman" w:hAnsi="Times New Roman" w:cs="Times New Roman"/>
        </w:rPr>
        <w:t>Программа воспитания призвана обеспечить достижение обучающимся личностных результатов, указанных во ФГОС НОО, ООО, СОО:</w:t>
      </w:r>
      <w:r w:rsidRPr="00164ED1">
        <w:rPr>
          <w:rFonts w:ascii="Times New Roman" w:hAnsi="Times New Roman" w:cs="Times New Roman"/>
          <w:sz w:val="24"/>
          <w:szCs w:val="24"/>
        </w:rPr>
        <w:br/>
      </w:r>
      <w:r w:rsidRPr="00164ED1">
        <w:rPr>
          <w:rStyle w:val="fontstyle31"/>
          <w:rFonts w:ascii="Times New Roman" w:hAnsi="Times New Roman" w:cs="Times New Roman"/>
        </w:rPr>
        <w:sym w:font="Symbol" w:char="F0B7"/>
      </w:r>
      <w:r w:rsidRPr="00164ED1">
        <w:rPr>
          <w:rStyle w:val="fontstyle01"/>
          <w:rFonts w:ascii="Times New Roman" w:hAnsi="Times New Roman" w:cs="Times New Roman"/>
        </w:rPr>
        <w:t>формирование у обучающихся основ российской идентичности;</w:t>
      </w:r>
      <w:r w:rsidRPr="00164ED1">
        <w:rPr>
          <w:rFonts w:ascii="Times New Roman" w:hAnsi="Times New Roman" w:cs="Times New Roman"/>
          <w:sz w:val="24"/>
          <w:szCs w:val="24"/>
        </w:rPr>
        <w:br/>
      </w:r>
      <w:r w:rsidRPr="00164ED1">
        <w:rPr>
          <w:rStyle w:val="fontstyle31"/>
          <w:rFonts w:ascii="Times New Roman" w:hAnsi="Times New Roman" w:cs="Times New Roman"/>
        </w:rPr>
        <w:sym w:font="Symbol" w:char="F0B7"/>
      </w:r>
      <w:r w:rsidRPr="00164ED1">
        <w:rPr>
          <w:rStyle w:val="fontstyle01"/>
          <w:rFonts w:ascii="Times New Roman" w:hAnsi="Times New Roman" w:cs="Times New Roman"/>
        </w:rPr>
        <w:t>готовность обучающихся к саморазвитию; мотивацию к познанию и обучению;</w:t>
      </w:r>
      <w:r w:rsidRPr="00164ED1">
        <w:rPr>
          <w:rFonts w:ascii="Times New Roman" w:hAnsi="Times New Roman" w:cs="Times New Roman"/>
          <w:sz w:val="24"/>
          <w:szCs w:val="24"/>
        </w:rPr>
        <w:br/>
      </w:r>
      <w:r w:rsidRPr="00164ED1">
        <w:rPr>
          <w:rStyle w:val="fontstyle31"/>
          <w:rFonts w:ascii="Times New Roman" w:hAnsi="Times New Roman" w:cs="Times New Roman"/>
        </w:rPr>
        <w:sym w:font="Symbol" w:char="F0B7"/>
      </w:r>
      <w:r w:rsidRPr="00164ED1">
        <w:rPr>
          <w:rStyle w:val="fontstyle01"/>
          <w:rFonts w:ascii="Times New Roman" w:hAnsi="Times New Roman" w:cs="Times New Roman"/>
        </w:rPr>
        <w:t>ценностные установки и социально-значимые качества личности; активное участие в социально-значимой деятельности.</w:t>
      </w:r>
      <w:r w:rsidRPr="00164ED1">
        <w:rPr>
          <w:rFonts w:ascii="Times New Roman" w:hAnsi="Times New Roman" w:cs="Times New Roman"/>
          <w:sz w:val="24"/>
          <w:szCs w:val="24"/>
        </w:rPr>
        <w:br/>
      </w:r>
      <w:r w:rsidRPr="00164ED1">
        <w:rPr>
          <w:rStyle w:val="fontstyle01"/>
          <w:rFonts w:ascii="Times New Roman" w:hAnsi="Times New Roman" w:cs="Times New Roman"/>
        </w:rPr>
        <w:t>Данная программа воспитания показывает систему работы с обучающимися в школе.</w:t>
      </w:r>
    </w:p>
    <w:p w:rsidR="00AD7ACB" w:rsidRPr="00164ED1" w:rsidRDefault="00AD7ACB" w:rsidP="00AD7ACB">
      <w:pPr>
        <w:pStyle w:val="ac"/>
        <w:spacing w:after="0"/>
        <w:rPr>
          <w:lang w:val="ru-RU"/>
        </w:rPr>
      </w:pPr>
      <w:r w:rsidRPr="00164ED1">
        <w:rPr>
          <w:lang w:val="ru-RU"/>
        </w:rPr>
        <w:t>Программа воспитания включает три раздела: целевой, содержательный, организационный.</w:t>
      </w:r>
    </w:p>
    <w:p w:rsidR="00AD7ACB" w:rsidRPr="00164ED1" w:rsidRDefault="00AD7ACB" w:rsidP="00AD7ACB">
      <w:pPr>
        <w:pStyle w:val="h3"/>
        <w:rPr>
          <w:rFonts w:cs="Times New Roman"/>
          <w:sz w:val="24"/>
          <w:szCs w:val="24"/>
        </w:rPr>
      </w:pPr>
      <w:r w:rsidRPr="00164ED1">
        <w:rPr>
          <w:rFonts w:cs="Times New Roman"/>
          <w:sz w:val="24"/>
          <w:szCs w:val="24"/>
        </w:rPr>
        <w:t>2.3.2 Целевой раздел.</w:t>
      </w:r>
    </w:p>
    <w:p w:rsidR="00AD7ACB" w:rsidRPr="00164ED1" w:rsidRDefault="00AD7ACB" w:rsidP="00AD7ACB">
      <w:pPr>
        <w:pStyle w:val="ac"/>
        <w:spacing w:after="0"/>
        <w:rPr>
          <w:lang w:val="ru-RU"/>
        </w:rPr>
      </w:pPr>
      <w:r w:rsidRPr="00164ED1">
        <w:rPr>
          <w:lang w:val="ru-RU"/>
        </w:rPr>
        <w:t xml:space="preserve">   Содержание воспитания обучающихся в МКОУ Соколовская СОШ определяется содержанием российских базовых (гражданских, национальных) норм и ценностей, которые закреплены вКонституции Российской Федерации. Эти ценности и нормы определяют инвариантное содержание воспитания обучающихся. Вариативный компонент содержания воспитания обучающихся включает духовно-нравственные ценности культуры, традиционных религий народов России.</w:t>
      </w:r>
    </w:p>
    <w:p w:rsidR="00AD7ACB" w:rsidRPr="00164ED1" w:rsidRDefault="00AD7ACB" w:rsidP="00AD7ACB">
      <w:pPr>
        <w:pStyle w:val="ac"/>
        <w:spacing w:after="0"/>
        <w:rPr>
          <w:lang w:val="ru-RU"/>
        </w:rPr>
      </w:pPr>
      <w:r w:rsidRPr="00164ED1">
        <w:rPr>
          <w:lang w:val="ru-RU"/>
        </w:rPr>
        <w:t xml:space="preserve">    Воспитательная деятельность в МКОУ Соколовская СОШ планируется и осуществляется в соответствии с приоритетами государственной политики в сфере воспитания. Приоритетной задачей Российской Федерации в сфере воспитания детей является развитие высоконравственной личности, разделяющей российские традиционные духовные ценности, обладающей актуальными знаниями и умениями, способной реализовать свой потенциал в условиях современного общества, готовой к мирному созиданию и защите Родины.</w:t>
      </w:r>
    </w:p>
    <w:p w:rsidR="00AD7ACB" w:rsidRPr="00164ED1" w:rsidRDefault="00AD7ACB" w:rsidP="00AD7ACB">
      <w:pPr>
        <w:pStyle w:val="ac"/>
        <w:spacing w:after="0"/>
        <w:rPr>
          <w:lang w:val="ru-RU"/>
        </w:rPr>
      </w:pPr>
      <w:r w:rsidRPr="00164ED1">
        <w:rPr>
          <w:lang w:val="ru-RU"/>
        </w:rPr>
        <w:t xml:space="preserve">   </w:t>
      </w:r>
      <w:r w:rsidRPr="00164ED1">
        <w:rPr>
          <w:b/>
          <w:lang w:val="ru-RU"/>
        </w:rPr>
        <w:t>Цель воспитания</w:t>
      </w:r>
      <w:r w:rsidRPr="00164ED1">
        <w:rPr>
          <w:lang w:val="ru-RU"/>
        </w:rPr>
        <w:t xml:space="preserve"> обучающихся:</w:t>
      </w:r>
    </w:p>
    <w:p w:rsidR="00AD7ACB" w:rsidRPr="00164ED1" w:rsidRDefault="00AD7ACB" w:rsidP="00AD7ACB">
      <w:pPr>
        <w:pStyle w:val="ac"/>
        <w:spacing w:after="0"/>
        <w:rPr>
          <w:lang w:val="ru-RU"/>
        </w:rPr>
      </w:pPr>
      <w:r w:rsidRPr="00164ED1">
        <w:rPr>
          <w:lang w:val="ru-RU"/>
        </w:rPr>
        <w:t>- развитие личности, создание условий для самоопределения и социализации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w:t>
      </w:r>
    </w:p>
    <w:p w:rsidR="00AD7ACB" w:rsidRPr="00164ED1" w:rsidRDefault="00AD7ACB" w:rsidP="00AD7ACB">
      <w:pPr>
        <w:pStyle w:val="ac"/>
        <w:spacing w:after="0"/>
        <w:rPr>
          <w:lang w:val="ru-RU"/>
        </w:rPr>
      </w:pPr>
      <w:r w:rsidRPr="00164ED1">
        <w:rPr>
          <w:lang w:val="ru-RU"/>
        </w:rPr>
        <w:t>-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rsidR="00AD7ACB" w:rsidRPr="00164ED1" w:rsidRDefault="00AD7ACB" w:rsidP="00AD7ACB">
      <w:pPr>
        <w:pStyle w:val="ac"/>
        <w:spacing w:after="0"/>
        <w:rPr>
          <w:lang w:val="ru-RU"/>
        </w:rPr>
      </w:pPr>
      <w:r w:rsidRPr="00164ED1">
        <w:rPr>
          <w:lang w:val="ru-RU"/>
        </w:rPr>
        <w:t xml:space="preserve">    </w:t>
      </w:r>
      <w:r w:rsidRPr="00164ED1">
        <w:rPr>
          <w:b/>
          <w:lang w:val="ru-RU"/>
        </w:rPr>
        <w:t>Задачи воспитания</w:t>
      </w:r>
      <w:r w:rsidRPr="00164ED1">
        <w:rPr>
          <w:lang w:val="ru-RU"/>
        </w:rPr>
        <w:t>:</w:t>
      </w:r>
    </w:p>
    <w:p w:rsidR="00AD7ACB" w:rsidRPr="00164ED1" w:rsidRDefault="00AD7ACB" w:rsidP="00AD7ACB">
      <w:pPr>
        <w:pStyle w:val="ac"/>
        <w:spacing w:after="0"/>
        <w:rPr>
          <w:lang w:val="ru-RU"/>
        </w:rPr>
      </w:pPr>
      <w:r w:rsidRPr="00164ED1">
        <w:rPr>
          <w:lang w:val="ru-RU"/>
        </w:rPr>
        <w:t>- усвоение обучающимися знаний норм, духовно-нравственных ценностей, традиций, которые выработало российское общество (социально значимых знаний);</w:t>
      </w:r>
    </w:p>
    <w:p w:rsidR="00AD7ACB" w:rsidRPr="00164ED1" w:rsidRDefault="00AD7ACB" w:rsidP="00AD7ACB">
      <w:pPr>
        <w:pStyle w:val="ac"/>
        <w:spacing w:after="0"/>
        <w:rPr>
          <w:lang w:val="ru-RU"/>
        </w:rPr>
      </w:pPr>
      <w:r w:rsidRPr="00164ED1">
        <w:rPr>
          <w:lang w:val="ru-RU"/>
        </w:rPr>
        <w:t>- формирование и развитие личностных отношений к этим нормам, ценностям, традициям (их освоение, принятие);</w:t>
      </w:r>
    </w:p>
    <w:p w:rsidR="00AD7ACB" w:rsidRPr="00164ED1" w:rsidRDefault="00AD7ACB" w:rsidP="00AD7ACB">
      <w:pPr>
        <w:pStyle w:val="ac"/>
        <w:spacing w:after="0"/>
        <w:rPr>
          <w:lang w:val="ru-RU"/>
        </w:rPr>
      </w:pPr>
      <w:r w:rsidRPr="00164ED1">
        <w:rPr>
          <w:lang w:val="ru-RU"/>
        </w:rPr>
        <w:t>- приобретение соответствующего этим нормам, ценностям, традициям социокультурного опыта поведения, общения, межличностных социальных отношений, применения полученных знаний;</w:t>
      </w:r>
    </w:p>
    <w:p w:rsidR="00AD7ACB" w:rsidRPr="00164ED1" w:rsidRDefault="00AD7ACB" w:rsidP="00AD7ACB">
      <w:pPr>
        <w:pStyle w:val="ac"/>
        <w:spacing w:after="0"/>
        <w:rPr>
          <w:lang w:val="ru-RU"/>
        </w:rPr>
      </w:pPr>
      <w:r w:rsidRPr="00164ED1">
        <w:rPr>
          <w:lang w:val="ru-RU"/>
        </w:rPr>
        <w:t>- достижение личностных результатов освоения общеобразовательных программ в соответствии с ФГОС НОО.</w:t>
      </w:r>
    </w:p>
    <w:p w:rsidR="00AD7ACB" w:rsidRPr="00164ED1" w:rsidRDefault="00AD7ACB" w:rsidP="00AD7ACB">
      <w:pPr>
        <w:pStyle w:val="ac"/>
        <w:spacing w:after="0"/>
        <w:rPr>
          <w:lang w:val="ru-RU"/>
        </w:rPr>
      </w:pPr>
      <w:r w:rsidRPr="00164ED1">
        <w:rPr>
          <w:b/>
          <w:lang w:val="ru-RU"/>
        </w:rPr>
        <w:lastRenderedPageBreak/>
        <w:t>Личностные результаты</w:t>
      </w:r>
      <w:r w:rsidRPr="00164ED1">
        <w:rPr>
          <w:lang w:val="ru-RU"/>
        </w:rPr>
        <w:t xml:space="preserve"> освоения обучающимися образовательных программ включают:</w:t>
      </w:r>
    </w:p>
    <w:p w:rsidR="00AD7ACB" w:rsidRPr="00164ED1" w:rsidRDefault="00AD7ACB" w:rsidP="00AD7ACB">
      <w:pPr>
        <w:pStyle w:val="ac"/>
        <w:spacing w:after="0"/>
        <w:rPr>
          <w:lang w:val="ru-RU"/>
        </w:rPr>
      </w:pPr>
      <w:r w:rsidRPr="00164ED1">
        <w:rPr>
          <w:lang w:val="ru-RU"/>
        </w:rPr>
        <w:t>- осознание российской гражданской идентичности;</w:t>
      </w:r>
    </w:p>
    <w:p w:rsidR="00AD7ACB" w:rsidRPr="00164ED1" w:rsidRDefault="00AD7ACB" w:rsidP="00AD7ACB">
      <w:pPr>
        <w:pStyle w:val="ac"/>
        <w:spacing w:after="0"/>
        <w:rPr>
          <w:lang w:val="ru-RU"/>
        </w:rPr>
      </w:pPr>
      <w:r w:rsidRPr="00164ED1">
        <w:rPr>
          <w:lang w:val="ru-RU"/>
        </w:rPr>
        <w:t>- сформированность ценностей самостоятельности и инициативы;</w:t>
      </w:r>
    </w:p>
    <w:p w:rsidR="00AD7ACB" w:rsidRPr="00164ED1" w:rsidRDefault="00AD7ACB" w:rsidP="00AD7ACB">
      <w:pPr>
        <w:pStyle w:val="ac"/>
        <w:spacing w:after="0"/>
        <w:rPr>
          <w:lang w:val="ru-RU"/>
        </w:rPr>
      </w:pPr>
      <w:r w:rsidRPr="00164ED1">
        <w:rPr>
          <w:lang w:val="ru-RU"/>
        </w:rPr>
        <w:t>- готовность обучающихся к саморазвитию, самостоятельности и личностному самоопределению;</w:t>
      </w:r>
    </w:p>
    <w:p w:rsidR="00AD7ACB" w:rsidRPr="00164ED1" w:rsidRDefault="00AD7ACB" w:rsidP="00AD7ACB">
      <w:pPr>
        <w:pStyle w:val="ac"/>
        <w:spacing w:after="0"/>
        <w:rPr>
          <w:lang w:val="ru-RU"/>
        </w:rPr>
      </w:pPr>
      <w:r w:rsidRPr="00164ED1">
        <w:rPr>
          <w:lang w:val="ru-RU"/>
        </w:rPr>
        <w:t>- наличие мотивации к целенаправленной социально значимой деятельности;</w:t>
      </w:r>
    </w:p>
    <w:p w:rsidR="00AD7ACB" w:rsidRPr="00164ED1" w:rsidRDefault="00AD7ACB" w:rsidP="00AD7ACB">
      <w:pPr>
        <w:pStyle w:val="ac"/>
        <w:spacing w:after="0"/>
        <w:rPr>
          <w:lang w:val="ru-RU"/>
        </w:rPr>
      </w:pPr>
      <w:r w:rsidRPr="00164ED1">
        <w:rPr>
          <w:lang w:val="ru-RU"/>
        </w:rPr>
        <w:t>сформированность внутренней позиции личности как особого ценностного отношения к себе, окружающим людям и жизни в целом.</w:t>
      </w:r>
    </w:p>
    <w:p w:rsidR="00AD7ACB" w:rsidRPr="00164ED1" w:rsidRDefault="00AD7ACB" w:rsidP="00AD7ACB">
      <w:pPr>
        <w:pStyle w:val="ac"/>
        <w:spacing w:after="0"/>
        <w:rPr>
          <w:lang w:val="ru-RU"/>
        </w:rPr>
      </w:pPr>
      <w:r w:rsidRPr="00164ED1">
        <w:rPr>
          <w:lang w:val="ru-RU"/>
        </w:rPr>
        <w:t xml:space="preserve">   Воспитательная деятельность в МКОУ Соколовская СОШ планируется и осуществляется на основе аксиологического, антропологического, культурно-исторического, системно-деятельностного, личностно-ориентированного подходов и с учетом принципов воспитания: гуманистической направленности воспитания, совместной деятельности детей и взрослых, следования нравственному примеру, безопасной жизнедеятельности, инклюзивности, возрастосообразности.</w:t>
      </w:r>
    </w:p>
    <w:p w:rsidR="00AD7ACB" w:rsidRPr="00164ED1" w:rsidRDefault="00AD7ACB" w:rsidP="00AD7ACB">
      <w:pPr>
        <w:pStyle w:val="ac"/>
        <w:spacing w:after="0"/>
        <w:rPr>
          <w:lang w:val="ru-RU"/>
        </w:rPr>
      </w:pPr>
      <w:r w:rsidRPr="00164ED1">
        <w:rPr>
          <w:lang w:val="ru-RU"/>
        </w:rPr>
        <w:t xml:space="preserve">   Программа воспитания реализуется в единстве учебной и воспитательной деятельности образовательной организации по основным направлениям воспитания в соответствии с ФГОС НОО и отражает готовность обучающихся руководствоваться ценностями и приобретать первоначальный опыт деятельности на их основе, в том числе в части:</w:t>
      </w:r>
    </w:p>
    <w:p w:rsidR="00AD7ACB" w:rsidRPr="00164ED1" w:rsidRDefault="00AD7ACB" w:rsidP="00AD7ACB">
      <w:pPr>
        <w:pStyle w:val="ac"/>
        <w:spacing w:after="0"/>
        <w:rPr>
          <w:lang w:val="ru-RU"/>
        </w:rPr>
      </w:pPr>
      <w:r w:rsidRPr="00164ED1">
        <w:rPr>
          <w:lang w:val="ru-RU"/>
        </w:rPr>
        <w:t>1) Гражданского воспитания, способствующего формированию российской гражданской идентичности, принадлежности к общности граждан Российской Федерации, к народу России как источнику власти в Российском государстве и субъекту тысячелетней российской государственности, уважения к правам, свободам и обязанностям гражданина России, правовой и политической культуры.</w:t>
      </w:r>
    </w:p>
    <w:p w:rsidR="00AD7ACB" w:rsidRPr="00164ED1" w:rsidRDefault="00AD7ACB" w:rsidP="00AD7ACB">
      <w:pPr>
        <w:pStyle w:val="ac"/>
        <w:spacing w:after="0"/>
        <w:rPr>
          <w:lang w:val="ru-RU"/>
        </w:rPr>
      </w:pPr>
      <w:r w:rsidRPr="00164ED1">
        <w:rPr>
          <w:lang w:val="ru-RU"/>
        </w:rPr>
        <w:t>2) Патриотического воспитания, основанного на воспитании любви к родному краю, Родине, своему народу, уважения к другим народам России; историческое просвещение, формирование российского национального исторического сознания, российской культурной идентичности.</w:t>
      </w:r>
    </w:p>
    <w:p w:rsidR="00AD7ACB" w:rsidRPr="00164ED1" w:rsidRDefault="00AD7ACB" w:rsidP="00AD7ACB">
      <w:pPr>
        <w:pStyle w:val="ac"/>
        <w:spacing w:after="0"/>
        <w:rPr>
          <w:lang w:val="ru-RU"/>
        </w:rPr>
      </w:pPr>
      <w:r w:rsidRPr="00164ED1">
        <w:rPr>
          <w:lang w:val="ru-RU"/>
        </w:rPr>
        <w:t>3) Духовно-нравственного воспитания на основе духовно-нравственной культуры народов России, традиционных религий народов России, формирование традиционных российских семейных ценностей; воспитание честности, доброты, милосердия, справедливости, дружелюбия и взаимопомощи, уважения к старшим, к памяти предков.</w:t>
      </w:r>
    </w:p>
    <w:p w:rsidR="00AD7ACB" w:rsidRPr="00164ED1" w:rsidRDefault="00AD7ACB" w:rsidP="00AD7ACB">
      <w:pPr>
        <w:pStyle w:val="ac"/>
        <w:spacing w:after="0"/>
        <w:rPr>
          <w:lang w:val="ru-RU"/>
        </w:rPr>
      </w:pPr>
      <w:r w:rsidRPr="00164ED1">
        <w:rPr>
          <w:lang w:val="ru-RU"/>
        </w:rPr>
        <w:t>4) Эстетического воспитания, способствующего формированию эстетической культуры на основе российских традиционных духовных ценностей, приобщение к лучшим образцам отечественного и мирового искусства.</w:t>
      </w:r>
    </w:p>
    <w:p w:rsidR="00AD7ACB" w:rsidRPr="00164ED1" w:rsidRDefault="00AD7ACB" w:rsidP="00AD7ACB">
      <w:pPr>
        <w:pStyle w:val="ac"/>
        <w:spacing w:after="0"/>
        <w:rPr>
          <w:lang w:val="ru-RU"/>
        </w:rPr>
      </w:pPr>
      <w:r w:rsidRPr="00164ED1">
        <w:rPr>
          <w:lang w:val="ru-RU"/>
        </w:rPr>
        <w:t>5) Физического воспитания, ориентированного на формирование культуры здорового образа жизни и эмоционального благополучия - развитие физических способностей с учетом возможностей и состояния здоровья, навыков безопасного поведения в природной и социальной среде, чрезвычайных ситуациях.</w:t>
      </w:r>
    </w:p>
    <w:p w:rsidR="00AD7ACB" w:rsidRPr="00164ED1" w:rsidRDefault="00AD7ACB" w:rsidP="00AD7ACB">
      <w:pPr>
        <w:pStyle w:val="ac"/>
        <w:spacing w:after="0"/>
        <w:rPr>
          <w:lang w:val="ru-RU"/>
        </w:rPr>
      </w:pPr>
      <w:r w:rsidRPr="00164ED1">
        <w:rPr>
          <w:lang w:val="ru-RU"/>
        </w:rPr>
        <w:t>6) Трудового воспитания, основанного на воспитании уважения к труду, трудящимся, результатам труда (своего и других людей), ориентации на трудовую деятельность, получение профессии, личностное самовыражение в продуктивном, нравственно достойном труде в российском обществе, достижение выдающихся результатов в профессиональной деятельности.</w:t>
      </w:r>
    </w:p>
    <w:p w:rsidR="00AD7ACB" w:rsidRPr="00164ED1" w:rsidRDefault="00AD7ACB" w:rsidP="00AD7ACB">
      <w:pPr>
        <w:pStyle w:val="ac"/>
        <w:spacing w:after="0"/>
        <w:rPr>
          <w:lang w:val="ru-RU"/>
        </w:rPr>
      </w:pPr>
      <w:r w:rsidRPr="00164ED1">
        <w:rPr>
          <w:lang w:val="ru-RU"/>
        </w:rPr>
        <w:t>7) Экологического воспитания, способствующего формированию экологической культуры, ответственного, бережного отношения к природе, окружающей среде на основе российских традиционных духовных ценностей, навыков охраны, защиты, восстановления природы, окружающей среды.</w:t>
      </w:r>
    </w:p>
    <w:p w:rsidR="00AD7ACB" w:rsidRPr="00164ED1" w:rsidRDefault="00AD7ACB" w:rsidP="00AD7ACB">
      <w:pPr>
        <w:pStyle w:val="ac"/>
        <w:spacing w:after="0"/>
        <w:rPr>
          <w:lang w:val="ru-RU"/>
        </w:rPr>
      </w:pPr>
      <w:r w:rsidRPr="00164ED1">
        <w:rPr>
          <w:lang w:val="ru-RU"/>
        </w:rPr>
        <w:t>8) Ценности научного познания, ориентированного на воспитание стремления к познанию себя и других людей, природы и общества, к получению знаний, качественного образования с учетом личностных интересов и общественных потребностей.</w:t>
      </w:r>
    </w:p>
    <w:p w:rsidR="00AD7ACB" w:rsidRPr="00164ED1" w:rsidRDefault="00AD7ACB" w:rsidP="00AD7ACB">
      <w:pPr>
        <w:pStyle w:val="ac"/>
        <w:spacing w:after="0"/>
        <w:jc w:val="left"/>
        <w:rPr>
          <w:lang w:val="ru-RU"/>
        </w:rPr>
      </w:pPr>
      <w:r w:rsidRPr="00164ED1">
        <w:rPr>
          <w:lang w:val="ru-RU"/>
        </w:rPr>
        <w:lastRenderedPageBreak/>
        <w:t xml:space="preserve">   Воспитательная деятельность в МКОУ Соколовской СОШ планируется и осуществляется на основе аксиологического, антропологического, культурно-исторического, системно-деятельностного, личностно-ориентированного подходов и с учетом принципов воспитания: гуманистической направленности воспитания, совместной деятельности детей и взрослых, следования нравственному примеру, безопасной жизнедеятельности, инклюзивное, возрастосообразности.</w:t>
      </w:r>
    </w:p>
    <w:p w:rsidR="00AD7ACB" w:rsidRPr="00164ED1" w:rsidRDefault="00AD7ACB" w:rsidP="00AD7ACB">
      <w:pPr>
        <w:pStyle w:val="ac"/>
        <w:spacing w:after="0"/>
        <w:rPr>
          <w:lang w:val="ru-RU"/>
        </w:rPr>
      </w:pPr>
      <w:r w:rsidRPr="00164ED1">
        <w:rPr>
          <w:b/>
          <w:lang w:val="ru-RU"/>
        </w:rPr>
        <w:t xml:space="preserve">     Целевые ориентиры результатов воспитания</w:t>
      </w:r>
      <w:r w:rsidRPr="00164ED1">
        <w:rPr>
          <w:lang w:val="ru-RU"/>
        </w:rPr>
        <w:t>.</w:t>
      </w:r>
    </w:p>
    <w:p w:rsidR="00AD7ACB" w:rsidRPr="00164ED1" w:rsidRDefault="00AD7ACB" w:rsidP="00AD7ACB">
      <w:pPr>
        <w:pStyle w:val="ac"/>
        <w:spacing w:after="0"/>
        <w:rPr>
          <w:lang w:val="ru-RU"/>
        </w:rPr>
      </w:pPr>
      <w:r w:rsidRPr="00164ED1">
        <w:rPr>
          <w:lang w:val="ru-RU"/>
        </w:rPr>
        <w:t xml:space="preserve">   Требования к личностным результатам освоения обучающимися ООП СОО установлены ФГОС СОО.</w:t>
      </w:r>
    </w:p>
    <w:p w:rsidR="00AD7ACB" w:rsidRPr="00164ED1" w:rsidRDefault="00AD7ACB" w:rsidP="00AD7ACB">
      <w:pPr>
        <w:pStyle w:val="ac"/>
        <w:spacing w:after="0"/>
        <w:rPr>
          <w:lang w:val="ru-RU"/>
        </w:rPr>
      </w:pPr>
      <w:r w:rsidRPr="00164ED1">
        <w:rPr>
          <w:lang w:val="ru-RU"/>
        </w:rPr>
        <w:t xml:space="preserve">   На основании этих требований в данном разделе представлены целевые ориентиры результатов в воспитании, развитии личности обучающихся, на достижение которых должна быть направлена деятельность педагогического коллектива для выполнения требований ФГОС СОО.</w:t>
      </w:r>
    </w:p>
    <w:p w:rsidR="00AD7ACB" w:rsidRPr="00164ED1" w:rsidRDefault="00AD7ACB" w:rsidP="00AD7ACB">
      <w:pPr>
        <w:pStyle w:val="ac"/>
        <w:spacing w:after="0"/>
        <w:rPr>
          <w:lang w:val="ru-RU"/>
        </w:rPr>
      </w:pPr>
      <w:r w:rsidRPr="00164ED1">
        <w:rPr>
          <w:lang w:val="ru-RU"/>
        </w:rPr>
        <w:t xml:space="preserve">   Целевые ориентиры определены в соответствии с инвариантным содержанием воспитания обучающихся на основе российских базовых (гражданских, конституциональных) ценностей, обеспечивают единство воспитания, воспитательного пространства.</w:t>
      </w:r>
    </w:p>
    <w:p w:rsidR="00AD7ACB" w:rsidRPr="00164ED1" w:rsidRDefault="00AD7ACB" w:rsidP="00AD7ACB">
      <w:pPr>
        <w:pStyle w:val="ac"/>
        <w:spacing w:after="0"/>
        <w:rPr>
          <w:lang w:val="ru-RU"/>
        </w:rPr>
      </w:pPr>
      <w:r w:rsidRPr="00164ED1">
        <w:rPr>
          <w:b/>
          <w:lang w:val="ru-RU"/>
        </w:rPr>
        <w:t xml:space="preserve">    Целевые ориентиры</w:t>
      </w:r>
      <w:r w:rsidRPr="00164ED1">
        <w:rPr>
          <w:lang w:val="ru-RU"/>
        </w:rPr>
        <w:t xml:space="preserve"> результатов воспитания на уровне начального общего образования.</w:t>
      </w:r>
    </w:p>
    <w:p w:rsidR="00AD7ACB" w:rsidRPr="00164ED1" w:rsidRDefault="00AD7ACB" w:rsidP="00AD7ACB">
      <w:pPr>
        <w:pStyle w:val="ac"/>
        <w:spacing w:after="0"/>
        <w:rPr>
          <w:lang w:val="ru-RU"/>
        </w:rPr>
      </w:pPr>
      <w:r w:rsidRPr="00164ED1">
        <w:rPr>
          <w:i/>
          <w:lang w:val="ru-RU"/>
        </w:rPr>
        <w:t>Гражданско-патриотическое воспитание</w:t>
      </w:r>
      <w:r w:rsidRPr="00164ED1">
        <w:rPr>
          <w:lang w:val="ru-RU"/>
        </w:rPr>
        <w:t>:</w:t>
      </w:r>
    </w:p>
    <w:p w:rsidR="00AD7ACB" w:rsidRPr="00164ED1" w:rsidRDefault="00AD7ACB" w:rsidP="00AD7ACB">
      <w:pPr>
        <w:pStyle w:val="ac"/>
        <w:spacing w:after="0"/>
        <w:rPr>
          <w:lang w:val="ru-RU"/>
        </w:rPr>
      </w:pPr>
      <w:r w:rsidRPr="00164ED1">
        <w:rPr>
          <w:lang w:val="ru-RU"/>
        </w:rPr>
        <w:t>- знающий и любящий свою малую родину, свой край, имеющий представление о Родине - России, ее территории, расположении;</w:t>
      </w:r>
    </w:p>
    <w:p w:rsidR="00AD7ACB" w:rsidRPr="00164ED1" w:rsidRDefault="00AD7ACB" w:rsidP="00AD7ACB">
      <w:pPr>
        <w:pStyle w:val="ac"/>
        <w:spacing w:after="0"/>
        <w:rPr>
          <w:lang w:val="ru-RU"/>
        </w:rPr>
      </w:pPr>
      <w:r w:rsidRPr="00164ED1">
        <w:rPr>
          <w:lang w:val="ru-RU"/>
        </w:rPr>
        <w:t>- сознающий принадлежность к своему народу и к общности граждан России, проявляющий уважение к своему и другим народам;</w:t>
      </w:r>
    </w:p>
    <w:p w:rsidR="00AD7ACB" w:rsidRPr="00164ED1" w:rsidRDefault="00AD7ACB" w:rsidP="00AD7ACB">
      <w:pPr>
        <w:pStyle w:val="ac"/>
        <w:spacing w:after="0"/>
        <w:rPr>
          <w:lang w:val="ru-RU"/>
        </w:rPr>
      </w:pPr>
      <w:r w:rsidRPr="00164ED1">
        <w:rPr>
          <w:lang w:val="ru-RU"/>
        </w:rPr>
        <w:t>- понимающий свою сопричастность к прошлому, настоящему и будущему родного края, своей Родины - России, Российского государства;</w:t>
      </w:r>
    </w:p>
    <w:p w:rsidR="00AD7ACB" w:rsidRPr="00164ED1" w:rsidRDefault="00AD7ACB" w:rsidP="00AD7ACB">
      <w:pPr>
        <w:pStyle w:val="ac"/>
        <w:spacing w:after="0"/>
        <w:rPr>
          <w:lang w:val="ru-RU"/>
        </w:rPr>
      </w:pPr>
      <w:r w:rsidRPr="00164ED1">
        <w:rPr>
          <w:lang w:val="ru-RU"/>
        </w:rPr>
        <w:t>- понимающий значение гражданских символов (государственная символика России, своего региона), праздников, мест почитания героев и защитников Отечества, проявляющий к ним уважение;</w:t>
      </w:r>
    </w:p>
    <w:p w:rsidR="00AD7ACB" w:rsidRPr="00164ED1" w:rsidRDefault="00AD7ACB" w:rsidP="00AD7ACB">
      <w:pPr>
        <w:pStyle w:val="ac"/>
        <w:spacing w:after="0"/>
        <w:rPr>
          <w:lang w:val="ru-RU"/>
        </w:rPr>
      </w:pPr>
      <w:r w:rsidRPr="00164ED1">
        <w:rPr>
          <w:lang w:val="ru-RU"/>
        </w:rPr>
        <w:t>- имеющий первоначальные представления о правах и ответственности человека в обществе, гражданских правах и обязанностях;</w:t>
      </w:r>
    </w:p>
    <w:p w:rsidR="00AD7ACB" w:rsidRPr="00164ED1" w:rsidRDefault="00AD7ACB" w:rsidP="00AD7ACB">
      <w:pPr>
        <w:pStyle w:val="ac"/>
        <w:spacing w:after="0"/>
        <w:rPr>
          <w:lang w:val="ru-RU"/>
        </w:rPr>
      </w:pPr>
      <w:r w:rsidRPr="00164ED1">
        <w:rPr>
          <w:lang w:val="ru-RU"/>
        </w:rPr>
        <w:t>- принимающий участие в жизни класса, общеобразовательной организации, в доступной по возрасту социально значимой деятельности.</w:t>
      </w:r>
    </w:p>
    <w:p w:rsidR="00AD7ACB" w:rsidRPr="00164ED1" w:rsidRDefault="00AD7ACB" w:rsidP="00AD7ACB">
      <w:pPr>
        <w:pStyle w:val="ac"/>
        <w:spacing w:after="0"/>
        <w:rPr>
          <w:i/>
          <w:lang w:val="ru-RU"/>
        </w:rPr>
      </w:pPr>
      <w:r w:rsidRPr="00164ED1">
        <w:rPr>
          <w:i/>
          <w:lang w:val="ru-RU"/>
        </w:rPr>
        <w:t>Духовно-нравственное воспитание:</w:t>
      </w:r>
    </w:p>
    <w:p w:rsidR="00AD7ACB" w:rsidRPr="00164ED1" w:rsidRDefault="00AD7ACB" w:rsidP="00AD7ACB">
      <w:pPr>
        <w:pStyle w:val="ac"/>
        <w:spacing w:after="0"/>
        <w:rPr>
          <w:lang w:val="ru-RU"/>
        </w:rPr>
      </w:pPr>
      <w:r w:rsidRPr="00164ED1">
        <w:rPr>
          <w:lang w:val="ru-RU"/>
        </w:rPr>
        <w:t>- уважающий духовно-нравственную культуру своей семьи, своего народа, семейные ценности с учетом национальной, религиозной принадлежности;</w:t>
      </w:r>
    </w:p>
    <w:p w:rsidR="00AD7ACB" w:rsidRPr="00164ED1" w:rsidRDefault="00AD7ACB" w:rsidP="00AD7ACB">
      <w:pPr>
        <w:pStyle w:val="ac"/>
        <w:spacing w:after="0"/>
        <w:rPr>
          <w:lang w:val="ru-RU"/>
        </w:rPr>
      </w:pPr>
      <w:r w:rsidRPr="00164ED1">
        <w:rPr>
          <w:lang w:val="ru-RU"/>
        </w:rPr>
        <w:t>- сознающий ценность каждой человеческой жизни, признающий индивидуальность и достоинство каждого человека;</w:t>
      </w:r>
    </w:p>
    <w:p w:rsidR="00AD7ACB" w:rsidRPr="00164ED1" w:rsidRDefault="00AD7ACB" w:rsidP="00AD7ACB">
      <w:pPr>
        <w:pStyle w:val="ac"/>
        <w:spacing w:after="0"/>
        <w:rPr>
          <w:lang w:val="ru-RU"/>
        </w:rPr>
      </w:pPr>
      <w:r w:rsidRPr="00164ED1">
        <w:rPr>
          <w:lang w:val="ru-RU"/>
        </w:rPr>
        <w:t>- доброжелательный, проявляющий сопереживание, готовность оказывать помощь, выражающий неприятие поведения, причиняющего физический и моральный вред другим людям, уважающий старших;</w:t>
      </w:r>
    </w:p>
    <w:p w:rsidR="00AD7ACB" w:rsidRPr="00164ED1" w:rsidRDefault="00AD7ACB" w:rsidP="00AD7ACB">
      <w:pPr>
        <w:pStyle w:val="ac"/>
        <w:spacing w:after="0"/>
        <w:rPr>
          <w:lang w:val="ru-RU"/>
        </w:rPr>
      </w:pPr>
      <w:r w:rsidRPr="00164ED1">
        <w:rPr>
          <w:lang w:val="ru-RU"/>
        </w:rPr>
        <w:t>Умеющий оценивать поступки с позиции их соответствия нравственным нормам, осознающий ответственность за свои поступки.</w:t>
      </w:r>
    </w:p>
    <w:p w:rsidR="00AD7ACB" w:rsidRPr="00164ED1" w:rsidRDefault="00AD7ACB" w:rsidP="00AD7ACB">
      <w:pPr>
        <w:pStyle w:val="ac"/>
        <w:spacing w:after="0"/>
        <w:rPr>
          <w:lang w:val="ru-RU"/>
        </w:rPr>
      </w:pPr>
      <w:r w:rsidRPr="00164ED1">
        <w:rPr>
          <w:lang w:val="ru-RU"/>
        </w:rPr>
        <w:t>Владеющий представлениями о многообразии языкового и культурного пространства России, имеющий первоначальные навыки общения с людьми разных народов, вероисповеданий.</w:t>
      </w:r>
    </w:p>
    <w:p w:rsidR="00AD7ACB" w:rsidRPr="00164ED1" w:rsidRDefault="00AD7ACB" w:rsidP="00AD7ACB">
      <w:pPr>
        <w:pStyle w:val="ac"/>
        <w:spacing w:after="0"/>
        <w:rPr>
          <w:lang w:val="ru-RU"/>
        </w:rPr>
      </w:pPr>
      <w:r w:rsidRPr="00164ED1">
        <w:rPr>
          <w:lang w:val="ru-RU"/>
        </w:rPr>
        <w:t>Сознающий нравственную и эстетическую ценность литературы, родного языка, русского языка, проявляющий интерес к чтению.</w:t>
      </w:r>
    </w:p>
    <w:p w:rsidR="00AD7ACB" w:rsidRPr="00164ED1" w:rsidRDefault="00AD7ACB" w:rsidP="00AD7ACB">
      <w:pPr>
        <w:pStyle w:val="ac"/>
        <w:spacing w:after="0"/>
        <w:rPr>
          <w:lang w:val="ru-RU"/>
        </w:rPr>
      </w:pPr>
      <w:r w:rsidRPr="00164ED1">
        <w:rPr>
          <w:i/>
          <w:lang w:val="ru-RU"/>
        </w:rPr>
        <w:t>Эстетическое воспитание</w:t>
      </w:r>
      <w:r w:rsidRPr="00164ED1">
        <w:rPr>
          <w:lang w:val="ru-RU"/>
        </w:rPr>
        <w:t>:</w:t>
      </w:r>
    </w:p>
    <w:p w:rsidR="00AD7ACB" w:rsidRPr="00164ED1" w:rsidRDefault="00AD7ACB" w:rsidP="00AD7ACB">
      <w:pPr>
        <w:pStyle w:val="ac"/>
        <w:spacing w:after="0"/>
        <w:rPr>
          <w:lang w:val="ru-RU"/>
        </w:rPr>
      </w:pPr>
      <w:r w:rsidRPr="00164ED1">
        <w:rPr>
          <w:lang w:val="ru-RU"/>
        </w:rPr>
        <w:t>- способный воспринимать и чувствовать прекрасное в быту, природе, искусстве, творчестве людей;</w:t>
      </w:r>
    </w:p>
    <w:p w:rsidR="00AD7ACB" w:rsidRPr="00164ED1" w:rsidRDefault="00AD7ACB" w:rsidP="00AD7ACB">
      <w:pPr>
        <w:pStyle w:val="ac"/>
        <w:spacing w:after="0"/>
        <w:rPr>
          <w:lang w:val="ru-RU"/>
        </w:rPr>
      </w:pPr>
      <w:r w:rsidRPr="00164ED1">
        <w:rPr>
          <w:lang w:val="ru-RU"/>
        </w:rPr>
        <w:t>- проявляющий интерес и уважение к отечественной и мировой художественной культуре;</w:t>
      </w:r>
    </w:p>
    <w:p w:rsidR="00AD7ACB" w:rsidRPr="00164ED1" w:rsidRDefault="00AD7ACB" w:rsidP="00AD7ACB">
      <w:pPr>
        <w:pStyle w:val="ac"/>
        <w:spacing w:after="0"/>
        <w:rPr>
          <w:lang w:val="ru-RU"/>
        </w:rPr>
      </w:pPr>
      <w:r w:rsidRPr="00164ED1">
        <w:rPr>
          <w:lang w:val="ru-RU"/>
        </w:rPr>
        <w:lastRenderedPageBreak/>
        <w:t>- проявляющий стремление к самовыражению в разных видах художественной деятельности, искусстве.</w:t>
      </w:r>
    </w:p>
    <w:p w:rsidR="00AD7ACB" w:rsidRPr="00164ED1" w:rsidRDefault="00AD7ACB" w:rsidP="00AD7ACB">
      <w:pPr>
        <w:pStyle w:val="ac"/>
        <w:spacing w:after="0"/>
        <w:rPr>
          <w:lang w:val="ru-RU"/>
        </w:rPr>
      </w:pPr>
      <w:r w:rsidRPr="00164ED1">
        <w:rPr>
          <w:i/>
          <w:lang w:val="ru-RU"/>
        </w:rPr>
        <w:t>Физическое воспитание</w:t>
      </w:r>
      <w:r w:rsidRPr="00164ED1">
        <w:rPr>
          <w:lang w:val="ru-RU"/>
        </w:rPr>
        <w:t>, формирование культуры здоровья и эмоционального благополучия:</w:t>
      </w:r>
    </w:p>
    <w:p w:rsidR="00AD7ACB" w:rsidRPr="00164ED1" w:rsidRDefault="00AD7ACB" w:rsidP="00AD7ACB">
      <w:pPr>
        <w:pStyle w:val="ac"/>
        <w:spacing w:after="0"/>
        <w:rPr>
          <w:lang w:val="ru-RU"/>
        </w:rPr>
      </w:pPr>
      <w:r w:rsidRPr="00164ED1">
        <w:rPr>
          <w:lang w:val="ru-RU"/>
        </w:rPr>
        <w:t>- бережно относящийся к физическому здоровью, соблюдающий основные правила здорового и безопасного для себя и других людей образа жизни, в том числе в информационной среде;</w:t>
      </w:r>
    </w:p>
    <w:p w:rsidR="00AD7ACB" w:rsidRPr="00164ED1" w:rsidRDefault="00AD7ACB" w:rsidP="00AD7ACB">
      <w:pPr>
        <w:pStyle w:val="ac"/>
        <w:spacing w:after="0"/>
        <w:rPr>
          <w:lang w:val="ru-RU"/>
        </w:rPr>
      </w:pPr>
      <w:r w:rsidRPr="00164ED1">
        <w:rPr>
          <w:lang w:val="ru-RU"/>
        </w:rPr>
        <w:t>- владеющий основными навыками личной и общественной гигиены, безопасного поведения в быту, природе, обществе;</w:t>
      </w:r>
    </w:p>
    <w:p w:rsidR="00AD7ACB" w:rsidRPr="00164ED1" w:rsidRDefault="00AD7ACB" w:rsidP="00AD7ACB">
      <w:pPr>
        <w:pStyle w:val="ac"/>
        <w:spacing w:after="0"/>
        <w:rPr>
          <w:lang w:val="ru-RU"/>
        </w:rPr>
      </w:pPr>
      <w:r w:rsidRPr="00164ED1">
        <w:rPr>
          <w:lang w:val="ru-RU"/>
        </w:rPr>
        <w:t>- ориентированный на физическое развитие с учетом возможностей здоровья, занятия физкультурой и спортом;</w:t>
      </w:r>
    </w:p>
    <w:p w:rsidR="00AD7ACB" w:rsidRPr="00164ED1" w:rsidRDefault="00AD7ACB" w:rsidP="00AD7ACB">
      <w:pPr>
        <w:pStyle w:val="ac"/>
        <w:spacing w:after="0"/>
        <w:rPr>
          <w:lang w:val="ru-RU"/>
        </w:rPr>
      </w:pPr>
      <w:r w:rsidRPr="00164ED1">
        <w:rPr>
          <w:lang w:val="ru-RU"/>
        </w:rPr>
        <w:t>- сознающий и принимающий свою половую принадлежность, соответствующие ей психофизические и поведенческие особенности с учетом возраста.</w:t>
      </w:r>
    </w:p>
    <w:p w:rsidR="00AD7ACB" w:rsidRPr="00164ED1" w:rsidRDefault="00AD7ACB" w:rsidP="00AD7ACB">
      <w:pPr>
        <w:pStyle w:val="ac"/>
        <w:spacing w:after="0"/>
        <w:rPr>
          <w:lang w:val="ru-RU"/>
        </w:rPr>
      </w:pPr>
      <w:r w:rsidRPr="00164ED1">
        <w:rPr>
          <w:i/>
          <w:lang w:val="ru-RU"/>
        </w:rPr>
        <w:t>Трудовое воспитание</w:t>
      </w:r>
      <w:r w:rsidRPr="00164ED1">
        <w:rPr>
          <w:lang w:val="ru-RU"/>
        </w:rPr>
        <w:t>:</w:t>
      </w:r>
    </w:p>
    <w:p w:rsidR="00AD7ACB" w:rsidRPr="00164ED1" w:rsidRDefault="00AD7ACB" w:rsidP="00AD7ACB">
      <w:pPr>
        <w:pStyle w:val="ac"/>
        <w:spacing w:after="0"/>
        <w:rPr>
          <w:lang w:val="ru-RU"/>
        </w:rPr>
      </w:pPr>
      <w:r w:rsidRPr="00164ED1">
        <w:rPr>
          <w:lang w:val="ru-RU"/>
        </w:rPr>
        <w:t>- сознающий ценность труда в жизни человека, семьи, общества;</w:t>
      </w:r>
    </w:p>
    <w:p w:rsidR="00AD7ACB" w:rsidRPr="00164ED1" w:rsidRDefault="00AD7ACB" w:rsidP="00AD7ACB">
      <w:pPr>
        <w:pStyle w:val="ac"/>
        <w:spacing w:after="0"/>
        <w:rPr>
          <w:lang w:val="ru-RU"/>
        </w:rPr>
      </w:pPr>
      <w:r w:rsidRPr="00164ED1">
        <w:rPr>
          <w:lang w:val="ru-RU"/>
        </w:rPr>
        <w:t>проявляющий уважение к труду, людям труда, бережное отношение к результатам труда, ответственное потребление;</w:t>
      </w:r>
    </w:p>
    <w:p w:rsidR="00AD7ACB" w:rsidRPr="00164ED1" w:rsidRDefault="00AD7ACB" w:rsidP="00AD7ACB">
      <w:pPr>
        <w:pStyle w:val="ac"/>
        <w:spacing w:after="0"/>
        <w:rPr>
          <w:lang w:val="ru-RU"/>
        </w:rPr>
      </w:pPr>
      <w:r w:rsidRPr="00164ED1">
        <w:rPr>
          <w:lang w:val="ru-RU"/>
        </w:rPr>
        <w:t>- проявляющий интерес к разным профессиям;</w:t>
      </w:r>
    </w:p>
    <w:p w:rsidR="00AD7ACB" w:rsidRPr="00164ED1" w:rsidRDefault="00AD7ACB" w:rsidP="00AD7ACB">
      <w:pPr>
        <w:pStyle w:val="ac"/>
        <w:spacing w:after="0"/>
        <w:rPr>
          <w:lang w:val="ru-RU"/>
        </w:rPr>
      </w:pPr>
      <w:r w:rsidRPr="00164ED1">
        <w:rPr>
          <w:lang w:val="ru-RU"/>
        </w:rPr>
        <w:t>- участвующий в различных видах доступного по возрасту труда, трудовой деятельности.</w:t>
      </w:r>
    </w:p>
    <w:p w:rsidR="00AD7ACB" w:rsidRPr="00164ED1" w:rsidRDefault="00AD7ACB" w:rsidP="00AD7ACB">
      <w:pPr>
        <w:pStyle w:val="ac"/>
        <w:spacing w:after="0"/>
        <w:rPr>
          <w:i/>
          <w:lang w:val="ru-RU"/>
        </w:rPr>
      </w:pPr>
      <w:r w:rsidRPr="00164ED1">
        <w:rPr>
          <w:i/>
          <w:lang w:val="ru-RU"/>
        </w:rPr>
        <w:t>Экологическое воспитание:</w:t>
      </w:r>
    </w:p>
    <w:p w:rsidR="00AD7ACB" w:rsidRPr="00164ED1" w:rsidRDefault="00AD7ACB" w:rsidP="00AD7ACB">
      <w:pPr>
        <w:pStyle w:val="ac"/>
        <w:spacing w:after="0"/>
        <w:rPr>
          <w:lang w:val="ru-RU"/>
        </w:rPr>
      </w:pPr>
      <w:r w:rsidRPr="00164ED1">
        <w:rPr>
          <w:lang w:val="ru-RU"/>
        </w:rPr>
        <w:t>- понимающий ценность природы, зависимость жизни людей от природы, влияние людей на природу, окружающую среду;</w:t>
      </w:r>
    </w:p>
    <w:p w:rsidR="00AD7ACB" w:rsidRPr="00164ED1" w:rsidRDefault="00AD7ACB" w:rsidP="00AD7ACB">
      <w:pPr>
        <w:pStyle w:val="ac"/>
        <w:spacing w:after="0"/>
        <w:rPr>
          <w:lang w:val="ru-RU"/>
        </w:rPr>
      </w:pPr>
      <w:r w:rsidRPr="00164ED1">
        <w:rPr>
          <w:lang w:val="ru-RU"/>
        </w:rPr>
        <w:t>- проявляющий любовь и бережное отношение к природе, неприятие действий, приносящих вред природе, особенно живым существам;</w:t>
      </w:r>
    </w:p>
    <w:p w:rsidR="00AD7ACB" w:rsidRPr="00164ED1" w:rsidRDefault="00AD7ACB" w:rsidP="00AD7ACB">
      <w:pPr>
        <w:pStyle w:val="ac"/>
        <w:spacing w:after="0"/>
        <w:rPr>
          <w:lang w:val="ru-RU"/>
        </w:rPr>
      </w:pPr>
      <w:r w:rsidRPr="00164ED1">
        <w:rPr>
          <w:lang w:val="ru-RU"/>
        </w:rPr>
        <w:t>- выражающий готовность в своей деятельности придерживаться экологических норм.</w:t>
      </w:r>
    </w:p>
    <w:p w:rsidR="00AD7ACB" w:rsidRPr="00164ED1" w:rsidRDefault="00AD7ACB" w:rsidP="00AD7ACB">
      <w:pPr>
        <w:pStyle w:val="ac"/>
        <w:spacing w:after="0"/>
        <w:rPr>
          <w:lang w:val="ru-RU"/>
        </w:rPr>
      </w:pPr>
      <w:r w:rsidRPr="00164ED1">
        <w:rPr>
          <w:i/>
          <w:lang w:val="ru-RU"/>
        </w:rPr>
        <w:t>Ценности научного познания</w:t>
      </w:r>
      <w:r w:rsidRPr="00164ED1">
        <w:rPr>
          <w:lang w:val="ru-RU"/>
        </w:rPr>
        <w:t>:</w:t>
      </w:r>
    </w:p>
    <w:p w:rsidR="00AD7ACB" w:rsidRPr="00164ED1" w:rsidRDefault="00AD7ACB" w:rsidP="00AD7ACB">
      <w:pPr>
        <w:pStyle w:val="ac"/>
        <w:spacing w:after="0"/>
        <w:rPr>
          <w:lang w:val="ru-RU"/>
        </w:rPr>
      </w:pPr>
      <w:r w:rsidRPr="00164ED1">
        <w:rPr>
          <w:lang w:val="ru-RU"/>
        </w:rPr>
        <w:t>- выражающий познавательные интересы, активность, любознательность и самостоятельность в познании, интерес и уважение к научным знаниям, науке;</w:t>
      </w:r>
    </w:p>
    <w:p w:rsidR="00AD7ACB" w:rsidRPr="00164ED1" w:rsidRDefault="00AD7ACB" w:rsidP="00AD7ACB">
      <w:pPr>
        <w:pStyle w:val="ac"/>
        <w:spacing w:after="0"/>
        <w:rPr>
          <w:lang w:val="ru-RU"/>
        </w:rPr>
      </w:pPr>
      <w:r w:rsidRPr="00164ED1">
        <w:rPr>
          <w:lang w:val="ru-RU"/>
        </w:rPr>
        <w:t>- обладающий первоначальными представлениями о природных и социальных объектах, многообразии объектов и явлений природы, связи живой и неживой природы, о науке, научном знании;</w:t>
      </w:r>
    </w:p>
    <w:p w:rsidR="00AD7ACB" w:rsidRPr="00164ED1" w:rsidRDefault="00AD7ACB" w:rsidP="00AD7ACB">
      <w:pPr>
        <w:pStyle w:val="ac"/>
        <w:spacing w:after="0"/>
        <w:rPr>
          <w:lang w:val="ru-RU"/>
        </w:rPr>
      </w:pPr>
      <w:r w:rsidRPr="00164ED1">
        <w:rPr>
          <w:lang w:val="ru-RU"/>
        </w:rPr>
        <w:t>- имеющий первоначальные навыки наблюдений, систематизации и осмысления опыта в естественно-научной и гуманитарной областях знания.</w:t>
      </w:r>
    </w:p>
    <w:p w:rsidR="00AD7ACB" w:rsidRPr="00164ED1" w:rsidRDefault="00AD7ACB" w:rsidP="00AD7ACB">
      <w:pPr>
        <w:pStyle w:val="h3"/>
        <w:rPr>
          <w:rFonts w:cs="Times New Roman"/>
          <w:b w:val="0"/>
          <w:color w:val="auto"/>
          <w:sz w:val="24"/>
          <w:szCs w:val="24"/>
        </w:rPr>
      </w:pPr>
      <w:r w:rsidRPr="00164ED1">
        <w:rPr>
          <w:rStyle w:val="ad"/>
          <w:rFonts w:cs="Times New Roman"/>
          <w:b/>
          <w:color w:val="auto"/>
          <w:sz w:val="24"/>
          <w:szCs w:val="24"/>
        </w:rPr>
        <w:t>2.3.3 Содержательный раздел.</w:t>
      </w:r>
    </w:p>
    <w:p w:rsidR="00AD7ACB" w:rsidRPr="00164ED1" w:rsidRDefault="00AD7ACB" w:rsidP="00AD7ACB">
      <w:pPr>
        <w:pStyle w:val="h3"/>
        <w:spacing w:before="0" w:after="0" w:line="240" w:lineRule="auto"/>
        <w:rPr>
          <w:rStyle w:val="fontstyle11"/>
          <w:rFonts w:ascii="Times New Roman" w:hAnsi="Times New Roman" w:cs="Times New Roman"/>
          <w:b/>
          <w:color w:val="auto"/>
          <w:sz w:val="24"/>
          <w:szCs w:val="24"/>
        </w:rPr>
      </w:pPr>
      <w:r w:rsidRPr="00164ED1">
        <w:rPr>
          <w:rStyle w:val="fontstyle01"/>
          <w:rFonts w:ascii="Times New Roman" w:hAnsi="Times New Roman" w:cs="Times New Roman"/>
          <w:b w:val="0"/>
          <w:color w:val="auto"/>
        </w:rPr>
        <w:t xml:space="preserve">      МКОУ Соколовская СОШ Зонального района Алтайского края является средней общеобразовательной школой, численность обучающихся составляет 520 человек, численность педагогического коллектива – 39 человек. Обучение ведётся с 1 по 11 класс по </w:t>
      </w:r>
      <w:r w:rsidRPr="00164ED1">
        <w:rPr>
          <w:rStyle w:val="fontstyle01"/>
          <w:rFonts w:ascii="Times New Roman" w:hAnsi="Times New Roman" w:cs="Times New Roman"/>
          <w:color w:val="auto"/>
        </w:rPr>
        <w:t>трем уровням образования: начальное общее образование, основное общее образование,</w:t>
      </w:r>
      <w:r w:rsidRPr="00164ED1">
        <w:rPr>
          <w:rStyle w:val="fontstyle01"/>
          <w:rFonts w:ascii="Times New Roman" w:hAnsi="Times New Roman" w:cs="Times New Roman"/>
          <w:b w:val="0"/>
          <w:color w:val="auto"/>
        </w:rPr>
        <w:t xml:space="preserve"> среднее общее образование.</w:t>
      </w:r>
      <w:r w:rsidRPr="00164ED1">
        <w:rPr>
          <w:rFonts w:cs="Times New Roman"/>
          <w:b w:val="0"/>
          <w:color w:val="auto"/>
          <w:sz w:val="24"/>
          <w:szCs w:val="24"/>
        </w:rPr>
        <w:br/>
      </w:r>
      <w:r w:rsidRPr="00164ED1">
        <w:rPr>
          <w:rStyle w:val="fontstyle01"/>
          <w:rFonts w:ascii="Times New Roman" w:hAnsi="Times New Roman" w:cs="Times New Roman"/>
          <w:b w:val="0"/>
          <w:color w:val="auto"/>
        </w:rPr>
        <w:t xml:space="preserve">  Социокультурная среда села более консервативна и традиционна, чем в городе, поэтому в ней сохраняется внутреннее духовное богатство и бережное отношение к Родине и природе. Сельская природная среда естественна и приближена к людям, поэтому сельский школьник воспринимает природу как естественную среду собственного </w:t>
      </w:r>
      <w:proofErr w:type="gramStart"/>
      <w:r w:rsidRPr="00164ED1">
        <w:rPr>
          <w:rStyle w:val="fontstyle01"/>
          <w:rFonts w:ascii="Times New Roman" w:hAnsi="Times New Roman" w:cs="Times New Roman"/>
          <w:b w:val="0"/>
          <w:color w:val="auto"/>
        </w:rPr>
        <w:t>обитания.Сельская</w:t>
      </w:r>
      <w:proofErr w:type="gramEnd"/>
      <w:r w:rsidRPr="00164ED1">
        <w:rPr>
          <w:rStyle w:val="fontstyle01"/>
          <w:rFonts w:ascii="Times New Roman" w:hAnsi="Times New Roman" w:cs="Times New Roman"/>
          <w:b w:val="0"/>
          <w:color w:val="auto"/>
        </w:rPr>
        <w:t xml:space="preserve"> школа, объединяя интеллигенцию, является не только образовательным,но и культурным центром села.Круг общения детей здесь не столь обширен, но само общение отличается детальнымзнанием окружающих людей. В таких условиях у детей значительно раньше формируетсяуважение к семейным традициям, почитание старших, уважение к людям труда, взаимопомощь. </w:t>
      </w:r>
      <w:proofErr w:type="gramStart"/>
      <w:r w:rsidRPr="00164ED1">
        <w:rPr>
          <w:rStyle w:val="fontstyle01"/>
          <w:rFonts w:ascii="Times New Roman" w:hAnsi="Times New Roman" w:cs="Times New Roman"/>
          <w:b w:val="0"/>
          <w:color w:val="auto"/>
        </w:rPr>
        <w:t>Большинство  педагогов</w:t>
      </w:r>
      <w:proofErr w:type="gramEnd"/>
      <w:r w:rsidRPr="00164ED1">
        <w:rPr>
          <w:rStyle w:val="fontstyle01"/>
          <w:rFonts w:ascii="Times New Roman" w:hAnsi="Times New Roman" w:cs="Times New Roman"/>
          <w:b w:val="0"/>
          <w:color w:val="auto"/>
        </w:rPr>
        <w:t xml:space="preserve"> школы родились в нашем селе, учились в нашей школе, теперь работают в ней. Знают личностные особенности, бытовые условия жизни друг друга, отношения в семьях, что </w:t>
      </w:r>
      <w:r w:rsidRPr="00164ED1">
        <w:rPr>
          <w:rStyle w:val="fontstyle01"/>
          <w:rFonts w:ascii="Times New Roman" w:hAnsi="Times New Roman" w:cs="Times New Roman"/>
          <w:b w:val="0"/>
          <w:color w:val="auto"/>
        </w:rPr>
        <w:lastRenderedPageBreak/>
        <w:t>способствует установлению доброжелательных и доверительных отношений между педагогами, школьниками и их родителями.</w:t>
      </w:r>
      <w:r w:rsidRPr="00164ED1">
        <w:rPr>
          <w:rFonts w:cs="Times New Roman"/>
          <w:b w:val="0"/>
          <w:color w:val="auto"/>
          <w:sz w:val="24"/>
          <w:szCs w:val="24"/>
        </w:rPr>
        <w:br/>
      </w:r>
      <w:r w:rsidRPr="00164ED1">
        <w:rPr>
          <w:rStyle w:val="fontstyle01"/>
          <w:rFonts w:ascii="Times New Roman" w:hAnsi="Times New Roman" w:cs="Times New Roman"/>
          <w:b w:val="0"/>
          <w:color w:val="auto"/>
        </w:rPr>
        <w:t>В небольшом коллективе интенсивнее идет процесс установления межличностныхконтактов, существует реальная возможность проявить себя в общем деле. У нас все навиду, что при создании ситуации совместного поиска стимулирует активность учащихся иучителей. Нет резкой обособленности между классами, учащимися разного возраста.</w:t>
      </w:r>
      <w:r w:rsidRPr="00164ED1">
        <w:rPr>
          <w:rFonts w:cs="Times New Roman"/>
          <w:b w:val="0"/>
          <w:color w:val="auto"/>
          <w:sz w:val="24"/>
          <w:szCs w:val="24"/>
        </w:rPr>
        <w:br/>
      </w:r>
      <w:r w:rsidRPr="00164ED1">
        <w:rPr>
          <w:rStyle w:val="fontstyle01"/>
          <w:rFonts w:ascii="Times New Roman" w:hAnsi="Times New Roman" w:cs="Times New Roman"/>
          <w:b w:val="0"/>
          <w:color w:val="auto"/>
        </w:rPr>
        <w:t>Таким образом, создавая условия для ребенка по выбору форм, способов самореализации на основе освоения общечеловеческих ценностей, учитываем особенности сельскойшколы.</w:t>
      </w:r>
      <w:r w:rsidRPr="00164ED1">
        <w:rPr>
          <w:rFonts w:cs="Times New Roman"/>
          <w:b w:val="0"/>
          <w:color w:val="auto"/>
          <w:sz w:val="24"/>
          <w:szCs w:val="24"/>
        </w:rPr>
        <w:br/>
      </w:r>
      <w:r w:rsidRPr="00164ED1">
        <w:rPr>
          <w:rStyle w:val="fontstyle01"/>
          <w:rFonts w:ascii="Times New Roman" w:hAnsi="Times New Roman" w:cs="Times New Roman"/>
          <w:b w:val="0"/>
          <w:color w:val="auto"/>
        </w:rPr>
        <w:t>В процессе воспитания сотрудничаем с культурно-досуговым  центром села Соколова, сельской библиотекой, администрацией Соколовского сельского совета, администрацией ОАО Иткульский спиртзавод, администрацией ООО Велес Опт, КДН и ЗП, ПДН ОВД Зонального района. Принимаем участие в проектах, конкурсах и мероприятиях различного уровня.</w:t>
      </w:r>
      <w:r w:rsidRPr="00164ED1">
        <w:rPr>
          <w:rFonts w:cs="Times New Roman"/>
          <w:b w:val="0"/>
          <w:color w:val="auto"/>
          <w:sz w:val="24"/>
          <w:szCs w:val="24"/>
        </w:rPr>
        <w:br/>
      </w:r>
      <w:r w:rsidRPr="00164ED1">
        <w:rPr>
          <w:rStyle w:val="fontstyle01"/>
          <w:rFonts w:ascii="Times New Roman" w:hAnsi="Times New Roman" w:cs="Times New Roman"/>
          <w:b w:val="0"/>
          <w:color w:val="auto"/>
        </w:rPr>
        <w:t xml:space="preserve">   В школе функционирует школьное лесничество «Зелёный патруль», отряд юныхинспекторовдвижения «Светофор», отряд  волонтеров «Сокол».</w:t>
      </w:r>
      <w:r w:rsidRPr="00164ED1">
        <w:rPr>
          <w:rFonts w:cs="Times New Roman"/>
          <w:b w:val="0"/>
          <w:color w:val="auto"/>
          <w:sz w:val="24"/>
          <w:szCs w:val="24"/>
        </w:rPr>
        <w:br/>
      </w:r>
      <w:r w:rsidRPr="00164ED1">
        <w:rPr>
          <w:rStyle w:val="fontstyle01"/>
          <w:rFonts w:ascii="Times New Roman" w:hAnsi="Times New Roman" w:cs="Times New Roman"/>
          <w:b w:val="0"/>
          <w:color w:val="auto"/>
        </w:rPr>
        <w:t xml:space="preserve">Процесс воспитания основывается на следующих </w:t>
      </w:r>
      <w:r w:rsidRPr="00164ED1">
        <w:rPr>
          <w:rStyle w:val="fontstyle01"/>
          <w:rFonts w:ascii="Times New Roman" w:hAnsi="Times New Roman" w:cs="Times New Roman"/>
          <w:b w:val="0"/>
          <w:i/>
          <w:color w:val="auto"/>
        </w:rPr>
        <w:t>принципах взаимодействия педагогов и школьников:</w:t>
      </w:r>
      <w:r w:rsidRPr="00164ED1">
        <w:rPr>
          <w:rFonts w:cs="Times New Roman"/>
          <w:b w:val="0"/>
          <w:i/>
          <w:color w:val="auto"/>
          <w:sz w:val="24"/>
          <w:szCs w:val="24"/>
        </w:rPr>
        <w:br/>
      </w:r>
      <w:r w:rsidRPr="00164ED1">
        <w:rPr>
          <w:rStyle w:val="fontstyle31"/>
          <w:rFonts w:ascii="Times New Roman" w:hAnsi="Times New Roman" w:cs="Times New Roman"/>
          <w:b w:val="0"/>
          <w:color w:val="auto"/>
        </w:rPr>
        <w:t>-</w:t>
      </w:r>
      <w:r w:rsidRPr="00164ED1">
        <w:rPr>
          <w:rStyle w:val="fontstyle01"/>
          <w:rFonts w:ascii="Times New Roman" w:hAnsi="Times New Roman" w:cs="Times New Roman"/>
          <w:b w:val="0"/>
          <w:color w:val="auto"/>
        </w:rPr>
        <w:t>неукоснительное соблюдение законности и прав семьи и ребенка, соблюдение конфиденциальности информации о ребенке и семье, приоритета безопасности ребенка во время  нахождения в школе;</w:t>
      </w:r>
      <w:r w:rsidRPr="00164ED1">
        <w:rPr>
          <w:rFonts w:cs="Times New Roman"/>
          <w:b w:val="0"/>
          <w:color w:val="auto"/>
          <w:sz w:val="24"/>
          <w:szCs w:val="24"/>
        </w:rPr>
        <w:br/>
      </w:r>
      <w:r w:rsidRPr="00164ED1">
        <w:rPr>
          <w:rStyle w:val="fontstyle31"/>
          <w:rFonts w:ascii="Times New Roman" w:hAnsi="Times New Roman" w:cs="Times New Roman"/>
          <w:b w:val="0"/>
          <w:color w:val="auto"/>
        </w:rPr>
        <w:t>-</w:t>
      </w:r>
      <w:r w:rsidRPr="00164ED1">
        <w:rPr>
          <w:rStyle w:val="fontstyle01"/>
          <w:rFonts w:ascii="Times New Roman" w:hAnsi="Times New Roman" w:cs="Times New Roman"/>
          <w:b w:val="0"/>
          <w:color w:val="auto"/>
        </w:rPr>
        <w:t>ориентир на создание психологически-комфортной среды для каждого ребенка ивзрослого, без которой невозможно конструктивное взаимодействие школьников и педагогов;</w:t>
      </w:r>
      <w:r w:rsidRPr="00164ED1">
        <w:rPr>
          <w:rFonts w:cs="Times New Roman"/>
          <w:b w:val="0"/>
          <w:color w:val="auto"/>
          <w:sz w:val="24"/>
          <w:szCs w:val="24"/>
        </w:rPr>
        <w:br/>
      </w:r>
      <w:r w:rsidRPr="00164ED1">
        <w:rPr>
          <w:rStyle w:val="fontstyle31"/>
          <w:rFonts w:ascii="Times New Roman" w:hAnsi="Times New Roman" w:cs="Times New Roman"/>
          <w:b w:val="0"/>
          <w:color w:val="auto"/>
        </w:rPr>
        <w:t>-</w:t>
      </w:r>
      <w:r w:rsidRPr="00164ED1">
        <w:rPr>
          <w:rStyle w:val="fontstyle01"/>
          <w:rFonts w:ascii="Times New Roman" w:hAnsi="Times New Roman" w:cs="Times New Roman"/>
          <w:b w:val="0"/>
          <w:color w:val="auto"/>
        </w:rPr>
        <w:t>реализация процесса воспитания через создание в школе детско-взрослых общностей, которые объединяют детей и педагогов содержательными событиями, позитивными эмоциями и доверительными отношениями друг к другу;</w:t>
      </w:r>
      <w:r w:rsidRPr="00164ED1">
        <w:rPr>
          <w:rFonts w:cs="Times New Roman"/>
          <w:b w:val="0"/>
          <w:color w:val="auto"/>
          <w:sz w:val="24"/>
          <w:szCs w:val="24"/>
        </w:rPr>
        <w:br/>
      </w:r>
      <w:r w:rsidRPr="00164ED1">
        <w:rPr>
          <w:rStyle w:val="fontstyle31"/>
          <w:rFonts w:ascii="Times New Roman" w:hAnsi="Times New Roman" w:cs="Times New Roman"/>
          <w:b w:val="0"/>
          <w:color w:val="auto"/>
        </w:rPr>
        <w:t>-</w:t>
      </w:r>
      <w:r w:rsidRPr="00164ED1">
        <w:rPr>
          <w:rStyle w:val="fontstyle01"/>
          <w:rFonts w:ascii="Times New Roman" w:hAnsi="Times New Roman" w:cs="Times New Roman"/>
          <w:b w:val="0"/>
          <w:color w:val="auto"/>
        </w:rPr>
        <w:t>организация основных совместных дел школьников и педагогов как предмета совместной заботы и взрослых, и детей;</w:t>
      </w:r>
      <w:r w:rsidRPr="00164ED1">
        <w:rPr>
          <w:rFonts w:cs="Times New Roman"/>
          <w:b w:val="0"/>
          <w:color w:val="auto"/>
          <w:sz w:val="24"/>
          <w:szCs w:val="24"/>
        </w:rPr>
        <w:br/>
      </w:r>
      <w:r w:rsidRPr="00164ED1">
        <w:rPr>
          <w:rStyle w:val="fontstyle31"/>
          <w:rFonts w:ascii="Times New Roman" w:hAnsi="Times New Roman" w:cs="Times New Roman"/>
          <w:b w:val="0"/>
          <w:color w:val="auto"/>
        </w:rPr>
        <w:t>-</w:t>
      </w:r>
      <w:r w:rsidRPr="00164ED1">
        <w:rPr>
          <w:rStyle w:val="fontstyle01"/>
          <w:rFonts w:ascii="Times New Roman" w:hAnsi="Times New Roman" w:cs="Times New Roman"/>
          <w:b w:val="0"/>
          <w:color w:val="auto"/>
        </w:rPr>
        <w:t>системность, целесообразность и не шаблонность воспитания как условия его эффективности.</w:t>
      </w:r>
      <w:r w:rsidRPr="00164ED1">
        <w:rPr>
          <w:rFonts w:cs="Times New Roman"/>
          <w:b w:val="0"/>
          <w:color w:val="auto"/>
          <w:sz w:val="24"/>
          <w:szCs w:val="24"/>
        </w:rPr>
        <w:br/>
      </w:r>
      <w:r w:rsidRPr="00164ED1">
        <w:rPr>
          <w:rStyle w:val="fontstyle01"/>
          <w:rFonts w:ascii="Times New Roman" w:hAnsi="Times New Roman" w:cs="Times New Roman"/>
          <w:b w:val="0"/>
          <w:i/>
          <w:color w:val="auto"/>
        </w:rPr>
        <w:t>Основными традициями воспитания</w:t>
      </w:r>
      <w:r w:rsidRPr="00164ED1">
        <w:rPr>
          <w:rStyle w:val="fontstyle01"/>
          <w:rFonts w:ascii="Times New Roman" w:hAnsi="Times New Roman" w:cs="Times New Roman"/>
          <w:b w:val="0"/>
          <w:color w:val="auto"/>
        </w:rPr>
        <w:t xml:space="preserve"> в образовательной организации являются следующие:</w:t>
      </w:r>
      <w:r w:rsidRPr="00164ED1">
        <w:rPr>
          <w:rFonts w:cs="Times New Roman"/>
          <w:b w:val="0"/>
          <w:color w:val="auto"/>
          <w:sz w:val="24"/>
          <w:szCs w:val="24"/>
        </w:rPr>
        <w:br/>
      </w:r>
      <w:r w:rsidRPr="00164ED1">
        <w:rPr>
          <w:rStyle w:val="fontstyle31"/>
          <w:rFonts w:ascii="Times New Roman" w:hAnsi="Times New Roman" w:cs="Times New Roman"/>
          <w:b w:val="0"/>
          <w:color w:val="auto"/>
        </w:rPr>
        <w:t>-</w:t>
      </w:r>
      <w:r w:rsidRPr="00164ED1">
        <w:rPr>
          <w:rStyle w:val="fontstyle01"/>
          <w:rFonts w:ascii="Times New Roman" w:hAnsi="Times New Roman" w:cs="Times New Roman"/>
          <w:b w:val="0"/>
          <w:color w:val="auto"/>
        </w:rPr>
        <w:t>ключевые общешкольные дела, через которые осуществляется интеграция воспитательных усилий педагогов;</w:t>
      </w:r>
      <w:r w:rsidRPr="00164ED1">
        <w:rPr>
          <w:rFonts w:cs="Times New Roman"/>
          <w:b w:val="0"/>
          <w:color w:val="auto"/>
          <w:sz w:val="24"/>
          <w:szCs w:val="24"/>
        </w:rPr>
        <w:br/>
      </w:r>
      <w:r w:rsidRPr="00164ED1">
        <w:rPr>
          <w:rStyle w:val="fontstyle31"/>
          <w:rFonts w:ascii="Times New Roman" w:hAnsi="Times New Roman" w:cs="Times New Roman"/>
          <w:b w:val="0"/>
          <w:color w:val="auto"/>
        </w:rPr>
        <w:t>-</w:t>
      </w:r>
      <w:r w:rsidRPr="00164ED1">
        <w:rPr>
          <w:rStyle w:val="fontstyle01"/>
          <w:rFonts w:ascii="Times New Roman" w:hAnsi="Times New Roman" w:cs="Times New Roman"/>
          <w:b w:val="0"/>
          <w:color w:val="auto"/>
        </w:rPr>
        <w:t>коллективная разработка, коллективное планирование, коллективное проведение иколлективный анализ результатов каждого ключевого дела и большинства используемыхдля воспитания других совместных дел педагогов и школьников;</w:t>
      </w:r>
      <w:r w:rsidRPr="00164ED1">
        <w:rPr>
          <w:rFonts w:cs="Times New Roman"/>
          <w:b w:val="0"/>
          <w:color w:val="auto"/>
          <w:sz w:val="24"/>
          <w:szCs w:val="24"/>
        </w:rPr>
        <w:br/>
      </w:r>
      <w:r w:rsidRPr="00164ED1">
        <w:rPr>
          <w:rStyle w:val="fontstyle31"/>
          <w:rFonts w:ascii="Times New Roman" w:hAnsi="Times New Roman" w:cs="Times New Roman"/>
          <w:b w:val="0"/>
          <w:color w:val="auto"/>
        </w:rPr>
        <w:t>-</w:t>
      </w:r>
      <w:r w:rsidRPr="00164ED1">
        <w:rPr>
          <w:rStyle w:val="fontstyle01"/>
          <w:rFonts w:ascii="Times New Roman" w:hAnsi="Times New Roman" w:cs="Times New Roman"/>
          <w:b w:val="0"/>
          <w:color w:val="auto"/>
        </w:rPr>
        <w:t>создание таких условий, при которых по мере взросления ребенка увеличивается иего роль в совместных делах (от пассивного наблюдателя до организатора);</w:t>
      </w:r>
      <w:r w:rsidRPr="00164ED1">
        <w:rPr>
          <w:rFonts w:cs="Times New Roman"/>
          <w:b w:val="0"/>
          <w:color w:val="auto"/>
          <w:sz w:val="24"/>
          <w:szCs w:val="24"/>
        </w:rPr>
        <w:br/>
      </w:r>
      <w:r w:rsidRPr="00164ED1">
        <w:rPr>
          <w:rStyle w:val="fontstyle31"/>
          <w:rFonts w:ascii="Times New Roman" w:hAnsi="Times New Roman" w:cs="Times New Roman"/>
          <w:b w:val="0"/>
          <w:color w:val="auto"/>
        </w:rPr>
        <w:t>-</w:t>
      </w:r>
      <w:r w:rsidRPr="00164ED1">
        <w:rPr>
          <w:rStyle w:val="fontstyle01"/>
          <w:rFonts w:ascii="Times New Roman" w:hAnsi="Times New Roman" w:cs="Times New Roman"/>
          <w:b w:val="0"/>
          <w:color w:val="auto"/>
        </w:rPr>
        <w:t>ориентирование педагогов школы на формирование коллективов в рамках школьных классов, кружков, клубов, секций и иных детских объединений, на установление в них доброжелательных и товарищеских взаимоотношений;</w:t>
      </w:r>
      <w:r w:rsidRPr="00164ED1">
        <w:rPr>
          <w:rFonts w:cs="Times New Roman"/>
          <w:b w:val="0"/>
          <w:color w:val="auto"/>
          <w:sz w:val="24"/>
          <w:szCs w:val="24"/>
        </w:rPr>
        <w:br/>
      </w:r>
      <w:r w:rsidRPr="00164ED1">
        <w:rPr>
          <w:rStyle w:val="fontstyle31"/>
          <w:rFonts w:ascii="Times New Roman" w:hAnsi="Times New Roman" w:cs="Times New Roman"/>
          <w:b w:val="0"/>
          <w:color w:val="auto"/>
        </w:rPr>
        <w:t>-</w:t>
      </w:r>
      <w:r w:rsidRPr="00164ED1">
        <w:rPr>
          <w:rStyle w:val="fontstyle01"/>
          <w:rFonts w:ascii="Times New Roman" w:hAnsi="Times New Roman" w:cs="Times New Roman"/>
          <w:b w:val="0"/>
          <w:color w:val="auto"/>
        </w:rPr>
        <w:t>явление ключевой фигурой воспитания в школе классного руководителя, реализующего по отношению к детям защитную, личностно-развивающую, организационную, посредническую функции.</w:t>
      </w:r>
      <w:r w:rsidRPr="00164ED1">
        <w:rPr>
          <w:rFonts w:cs="Times New Roman"/>
          <w:b w:val="0"/>
          <w:color w:val="auto"/>
          <w:sz w:val="24"/>
          <w:szCs w:val="24"/>
        </w:rPr>
        <w:br/>
      </w:r>
      <w:r w:rsidRPr="00164ED1">
        <w:rPr>
          <w:rStyle w:val="fontstyle11"/>
          <w:rFonts w:ascii="Times New Roman" w:hAnsi="Times New Roman" w:cs="Times New Roman"/>
          <w:color w:val="auto"/>
          <w:sz w:val="24"/>
          <w:szCs w:val="24"/>
        </w:rPr>
        <w:t>Цель и задачи воспитания</w:t>
      </w:r>
    </w:p>
    <w:p w:rsidR="00AD7ACB" w:rsidRPr="00164ED1" w:rsidRDefault="00AD7ACB" w:rsidP="00AD7ACB">
      <w:pPr>
        <w:spacing w:after="0" w:line="240" w:lineRule="auto"/>
        <w:rPr>
          <w:rStyle w:val="CharAttribute484"/>
          <w:rFonts w:eastAsia="№Е" w:hAnsi="Times New Roman" w:cs="Times New Roman"/>
          <w:sz w:val="24"/>
          <w:szCs w:val="24"/>
        </w:rPr>
      </w:pPr>
      <w:r w:rsidRPr="00164ED1">
        <w:rPr>
          <w:rStyle w:val="fontstyle01"/>
          <w:rFonts w:ascii="Times New Roman" w:hAnsi="Times New Roman" w:cs="Times New Roman"/>
          <w:color w:val="auto"/>
        </w:rPr>
        <w:t xml:space="preserve">   Современный национальный идеал личности, воспитанной в новой российской общеобразовательной школе - это высоконравственный, творческий, компетентный гражданин России, принимающий судьбу Отечества как свою личную, осознающий </w:t>
      </w:r>
      <w:r w:rsidRPr="00164ED1">
        <w:rPr>
          <w:rStyle w:val="fontstyle01"/>
          <w:rFonts w:ascii="Times New Roman" w:hAnsi="Times New Roman" w:cs="Times New Roman"/>
          <w:color w:val="auto"/>
        </w:rPr>
        <w:lastRenderedPageBreak/>
        <w:t xml:space="preserve">ответственность за настоящее и будущее своей страны, укорененный в духовных и культурных </w:t>
      </w:r>
      <w:r w:rsidRPr="00164ED1">
        <w:rPr>
          <w:rStyle w:val="CharAttribute484"/>
          <w:rFonts w:eastAsia="№Е" w:hAnsi="Times New Roman" w:cs="Times New Roman"/>
          <w:sz w:val="24"/>
          <w:szCs w:val="24"/>
        </w:rPr>
        <w:t xml:space="preserve">традициях многонационального народа Российской Федерации.                                        </w:t>
      </w:r>
    </w:p>
    <w:p w:rsidR="00AD7ACB" w:rsidRPr="00164ED1" w:rsidRDefault="00AD7ACB" w:rsidP="00AD7ACB">
      <w:pPr>
        <w:spacing w:after="0" w:line="240" w:lineRule="auto"/>
        <w:rPr>
          <w:rStyle w:val="fontstyle01"/>
          <w:rFonts w:ascii="Times New Roman" w:hAnsi="Times New Roman" w:cs="Times New Roman"/>
          <w:color w:val="auto"/>
        </w:rPr>
      </w:pPr>
      <w:r w:rsidRPr="00164ED1">
        <w:rPr>
          <w:rStyle w:val="CharAttribute484"/>
          <w:rFonts w:eastAsia="№Е" w:hAnsi="Times New Roman" w:cs="Times New Roman"/>
          <w:sz w:val="24"/>
          <w:szCs w:val="24"/>
        </w:rPr>
        <w:t xml:space="preserve"> </w:t>
      </w:r>
      <w:r w:rsidRPr="00164ED1">
        <w:rPr>
          <w:rStyle w:val="fontstyle01"/>
          <w:rFonts w:ascii="Times New Roman" w:hAnsi="Times New Roman" w:cs="Times New Roman"/>
          <w:color w:val="auto"/>
        </w:rPr>
        <w:t xml:space="preserve">Исходя из этого воспитательного идеала, а также основываясь на базовых длянашего общества ценностях (семья, труд, отечество, природа, мир, знания, культура, здоровье, человек), общая </w:t>
      </w:r>
      <w:r w:rsidRPr="00164ED1">
        <w:rPr>
          <w:rStyle w:val="fontstyle41"/>
          <w:rFonts w:ascii="Times New Roman" w:hAnsi="Times New Roman" w:cs="Times New Roman"/>
          <w:color w:val="auto"/>
        </w:rPr>
        <w:t xml:space="preserve">цель воспитания </w:t>
      </w:r>
      <w:r w:rsidRPr="00164ED1">
        <w:rPr>
          <w:rStyle w:val="fontstyle01"/>
          <w:rFonts w:ascii="Times New Roman" w:hAnsi="Times New Roman" w:cs="Times New Roman"/>
          <w:color w:val="auto"/>
        </w:rPr>
        <w:t>в школе – личностное развитие школьников, проявляющееся:</w:t>
      </w:r>
      <w:r w:rsidRPr="00164ED1">
        <w:rPr>
          <w:rFonts w:ascii="Times New Roman" w:hAnsi="Times New Roman" w:cs="Times New Roman"/>
          <w:sz w:val="24"/>
          <w:szCs w:val="24"/>
        </w:rPr>
        <w:br/>
      </w:r>
      <w:r w:rsidRPr="00164ED1">
        <w:rPr>
          <w:rStyle w:val="fontstyle01"/>
          <w:rFonts w:ascii="Times New Roman" w:hAnsi="Times New Roman" w:cs="Times New Roman"/>
          <w:color w:val="auto"/>
        </w:rPr>
        <w:t>1) в усвоении ими знаний основных норм, которые общество выработало на основеэтих ценностей (т.е. в усвоении ими социально значимых знаний);</w:t>
      </w:r>
      <w:r w:rsidRPr="00164ED1">
        <w:rPr>
          <w:rFonts w:ascii="Times New Roman" w:hAnsi="Times New Roman" w:cs="Times New Roman"/>
          <w:sz w:val="24"/>
          <w:szCs w:val="24"/>
        </w:rPr>
        <w:br/>
      </w:r>
      <w:r w:rsidRPr="00164ED1">
        <w:rPr>
          <w:rStyle w:val="fontstyle01"/>
          <w:rFonts w:ascii="Times New Roman" w:hAnsi="Times New Roman" w:cs="Times New Roman"/>
          <w:color w:val="auto"/>
        </w:rPr>
        <w:t>2) в развитии их позитивных отношений к этим общественным ценностям (т.е. в развитии их социально значимых отношений);</w:t>
      </w:r>
      <w:r w:rsidRPr="00164ED1">
        <w:rPr>
          <w:rFonts w:ascii="Times New Roman" w:hAnsi="Times New Roman" w:cs="Times New Roman"/>
          <w:sz w:val="24"/>
          <w:szCs w:val="24"/>
        </w:rPr>
        <w:br/>
      </w:r>
      <w:r w:rsidRPr="00164ED1">
        <w:rPr>
          <w:rStyle w:val="fontstyle01"/>
          <w:rFonts w:ascii="Times New Roman" w:hAnsi="Times New Roman" w:cs="Times New Roman"/>
          <w:color w:val="auto"/>
        </w:rPr>
        <w:t>3) в приобретении ими соответствующего этим ценностям опыта поведения, опытаприменения сформированных знаний и отношений на практике (т.е. в приобретении имиопыта осуществления социально значимых дел).</w:t>
      </w:r>
      <w:r w:rsidRPr="00164ED1">
        <w:rPr>
          <w:rFonts w:ascii="Times New Roman" w:hAnsi="Times New Roman" w:cs="Times New Roman"/>
          <w:sz w:val="24"/>
          <w:szCs w:val="24"/>
        </w:rPr>
        <w:br/>
      </w:r>
      <w:r w:rsidRPr="00164ED1">
        <w:rPr>
          <w:rStyle w:val="fontstyle01"/>
          <w:rFonts w:ascii="Times New Roman" w:hAnsi="Times New Roman" w:cs="Times New Roman"/>
          <w:color w:val="auto"/>
        </w:rPr>
        <w:t xml:space="preserve">Конкретизация общей цели воспитания применительно к возрастным особенностямшкольников позволяет выделить в ней следующие целевые </w:t>
      </w:r>
      <w:r w:rsidRPr="00164ED1">
        <w:rPr>
          <w:rStyle w:val="fontstyle41"/>
          <w:rFonts w:ascii="Times New Roman" w:hAnsi="Times New Roman" w:cs="Times New Roman"/>
          <w:color w:val="auto"/>
        </w:rPr>
        <w:t>приоритеты</w:t>
      </w:r>
      <w:r w:rsidRPr="00164ED1">
        <w:rPr>
          <w:rStyle w:val="fontstyle01"/>
          <w:rFonts w:ascii="Times New Roman" w:hAnsi="Times New Roman" w:cs="Times New Roman"/>
          <w:color w:val="auto"/>
        </w:rPr>
        <w:t>, соответствующие трем уровням общего образования:</w:t>
      </w:r>
      <w:r w:rsidRPr="00164ED1">
        <w:rPr>
          <w:rFonts w:ascii="Times New Roman" w:hAnsi="Times New Roman" w:cs="Times New Roman"/>
          <w:sz w:val="24"/>
          <w:szCs w:val="24"/>
        </w:rPr>
        <w:br/>
      </w:r>
      <w:r w:rsidRPr="00164ED1">
        <w:rPr>
          <w:rStyle w:val="fontstyle11"/>
          <w:rFonts w:ascii="Times New Roman" w:hAnsi="Times New Roman" w:cs="Times New Roman"/>
          <w:color w:val="auto"/>
          <w:sz w:val="24"/>
          <w:szCs w:val="24"/>
        </w:rPr>
        <w:t xml:space="preserve">1. </w:t>
      </w:r>
      <w:r w:rsidRPr="00164ED1">
        <w:rPr>
          <w:rStyle w:val="fontstyle01"/>
          <w:rFonts w:ascii="Times New Roman" w:hAnsi="Times New Roman" w:cs="Times New Roman"/>
          <w:color w:val="auto"/>
        </w:rPr>
        <w:t>В воспитании детей младшего школьного возраста (</w:t>
      </w:r>
      <w:r w:rsidRPr="00164ED1">
        <w:rPr>
          <w:rStyle w:val="fontstyle41"/>
          <w:rFonts w:ascii="Times New Roman" w:hAnsi="Times New Roman" w:cs="Times New Roman"/>
          <w:color w:val="auto"/>
        </w:rPr>
        <w:t>уровень начального общегообразования</w:t>
      </w:r>
      <w:r w:rsidRPr="00164ED1">
        <w:rPr>
          <w:rStyle w:val="fontstyle01"/>
          <w:rFonts w:ascii="Times New Roman" w:hAnsi="Times New Roman" w:cs="Times New Roman"/>
          <w:color w:val="auto"/>
        </w:rPr>
        <w:t>) таким целевым приоритетом является создание благоприятных условий дляусвоения школьниками социально значимых знаний - знаний основных норм и традицийтого общества, в котором они живут.</w:t>
      </w:r>
      <w:r w:rsidRPr="00164ED1">
        <w:rPr>
          <w:rFonts w:ascii="Times New Roman" w:hAnsi="Times New Roman" w:cs="Times New Roman"/>
          <w:sz w:val="24"/>
          <w:szCs w:val="24"/>
        </w:rPr>
        <w:br/>
      </w:r>
      <w:r w:rsidRPr="00164ED1">
        <w:rPr>
          <w:rStyle w:val="fontstyle01"/>
          <w:rFonts w:ascii="Times New Roman" w:hAnsi="Times New Roman" w:cs="Times New Roman"/>
          <w:color w:val="auto"/>
        </w:rPr>
        <w:t>К наиболее важным из них относятся следующие:</w:t>
      </w:r>
      <w:r w:rsidRPr="00164ED1">
        <w:rPr>
          <w:rFonts w:ascii="Times New Roman" w:hAnsi="Times New Roman" w:cs="Times New Roman"/>
          <w:sz w:val="24"/>
          <w:szCs w:val="24"/>
        </w:rPr>
        <w:br/>
      </w:r>
      <w:r w:rsidRPr="00164ED1">
        <w:rPr>
          <w:rStyle w:val="fontstyle31"/>
          <w:rFonts w:ascii="Times New Roman" w:hAnsi="Times New Roman" w:cs="Times New Roman"/>
          <w:color w:val="auto"/>
        </w:rPr>
        <w:t>-</w:t>
      </w:r>
      <w:r w:rsidRPr="00164ED1">
        <w:rPr>
          <w:rStyle w:val="fontstyle01"/>
          <w:rFonts w:ascii="Times New Roman" w:hAnsi="Times New Roman" w:cs="Times New Roman"/>
          <w:color w:val="auto"/>
        </w:rPr>
        <w:t>быть любящим, послушным и отзывчивым сыном (дочерью), братом (сестрой), внуком (внучкой); уважать старших и заботиться о младших членах семьи; выполнять посильную для ребёнка домашнюю работу, помогая старшим;</w:t>
      </w:r>
      <w:r w:rsidRPr="00164ED1">
        <w:rPr>
          <w:rFonts w:ascii="Times New Roman" w:hAnsi="Times New Roman" w:cs="Times New Roman"/>
          <w:sz w:val="24"/>
          <w:szCs w:val="24"/>
        </w:rPr>
        <w:br/>
      </w:r>
      <w:r w:rsidRPr="00164ED1">
        <w:rPr>
          <w:rStyle w:val="fontstyle31"/>
          <w:rFonts w:ascii="Times New Roman" w:hAnsi="Times New Roman" w:cs="Times New Roman"/>
          <w:color w:val="auto"/>
        </w:rPr>
        <w:t>-</w:t>
      </w:r>
      <w:r w:rsidRPr="00164ED1">
        <w:rPr>
          <w:rStyle w:val="fontstyle01"/>
          <w:rFonts w:ascii="Times New Roman" w:hAnsi="Times New Roman" w:cs="Times New Roman"/>
          <w:color w:val="auto"/>
        </w:rPr>
        <w:t>быть трудолюбивым, следуя принципу «делу - время, потехе - час» как в учебныхзанятиях, так и в домашних делах, доводить начатое дело до конца;</w:t>
      </w:r>
      <w:r w:rsidRPr="00164ED1">
        <w:rPr>
          <w:rFonts w:ascii="Times New Roman" w:hAnsi="Times New Roman" w:cs="Times New Roman"/>
          <w:sz w:val="24"/>
          <w:szCs w:val="24"/>
        </w:rPr>
        <w:br/>
      </w:r>
      <w:r w:rsidRPr="00164ED1">
        <w:rPr>
          <w:rStyle w:val="fontstyle31"/>
          <w:rFonts w:ascii="Times New Roman" w:hAnsi="Times New Roman" w:cs="Times New Roman"/>
          <w:color w:val="auto"/>
        </w:rPr>
        <w:t>-</w:t>
      </w:r>
      <w:r w:rsidRPr="00164ED1">
        <w:rPr>
          <w:rStyle w:val="fontstyle01"/>
          <w:rFonts w:ascii="Times New Roman" w:hAnsi="Times New Roman" w:cs="Times New Roman"/>
          <w:color w:val="auto"/>
        </w:rPr>
        <w:t>знать и любить свою Родину - свой родной дом, двор, улицу, село, свою страну;</w:t>
      </w:r>
      <w:r w:rsidRPr="00164ED1">
        <w:rPr>
          <w:rFonts w:ascii="Times New Roman" w:hAnsi="Times New Roman" w:cs="Times New Roman"/>
          <w:sz w:val="24"/>
          <w:szCs w:val="24"/>
        </w:rPr>
        <w:br/>
      </w:r>
      <w:r w:rsidRPr="00164ED1">
        <w:rPr>
          <w:rStyle w:val="fontstyle31"/>
          <w:rFonts w:ascii="Times New Roman" w:hAnsi="Times New Roman" w:cs="Times New Roman"/>
          <w:color w:val="auto"/>
        </w:rPr>
        <w:t>-</w:t>
      </w:r>
      <w:r w:rsidRPr="00164ED1">
        <w:rPr>
          <w:rStyle w:val="fontstyle01"/>
          <w:rFonts w:ascii="Times New Roman" w:hAnsi="Times New Roman" w:cs="Times New Roman"/>
          <w:color w:val="auto"/>
        </w:rPr>
        <w:t>беречь и охранять природу (ухаживать за комнатными растениями в классе или дома,заботиться о своих домашних питомцах и, по возможности, о бездомных животных в своем дворе; подкармливать птиц в морозные зимы; не засорять бытовым мусором улицы, леса, водоёмы);</w:t>
      </w:r>
      <w:r w:rsidRPr="00164ED1">
        <w:rPr>
          <w:rFonts w:ascii="Times New Roman" w:hAnsi="Times New Roman" w:cs="Times New Roman"/>
          <w:sz w:val="24"/>
          <w:szCs w:val="24"/>
        </w:rPr>
        <w:br/>
      </w:r>
      <w:r w:rsidRPr="00164ED1">
        <w:rPr>
          <w:rStyle w:val="fontstyle31"/>
          <w:rFonts w:ascii="Times New Roman" w:hAnsi="Times New Roman" w:cs="Times New Roman"/>
          <w:color w:val="auto"/>
        </w:rPr>
        <w:t>-</w:t>
      </w:r>
      <w:r w:rsidRPr="00164ED1">
        <w:rPr>
          <w:rStyle w:val="fontstyle01"/>
          <w:rFonts w:ascii="Times New Roman" w:hAnsi="Times New Roman" w:cs="Times New Roman"/>
          <w:color w:val="auto"/>
        </w:rPr>
        <w:t>проявлять миролюбие - не затевать конфликтов и стремиться решать спорные вопросы, не прибегая к силе;</w:t>
      </w:r>
      <w:r w:rsidRPr="00164ED1">
        <w:rPr>
          <w:rFonts w:ascii="Times New Roman" w:hAnsi="Times New Roman" w:cs="Times New Roman"/>
          <w:sz w:val="24"/>
          <w:szCs w:val="24"/>
        </w:rPr>
        <w:br/>
      </w:r>
      <w:r w:rsidRPr="00164ED1">
        <w:rPr>
          <w:rStyle w:val="fontstyle31"/>
          <w:rFonts w:ascii="Times New Roman" w:hAnsi="Times New Roman" w:cs="Times New Roman"/>
          <w:color w:val="auto"/>
        </w:rPr>
        <w:t>-</w:t>
      </w:r>
      <w:r w:rsidRPr="00164ED1">
        <w:rPr>
          <w:rStyle w:val="fontstyle01"/>
          <w:rFonts w:ascii="Times New Roman" w:hAnsi="Times New Roman" w:cs="Times New Roman"/>
          <w:color w:val="auto"/>
        </w:rPr>
        <w:t>стремиться узнавать что-то новое, проявлять любознательность, ценить знания;</w:t>
      </w:r>
      <w:r w:rsidRPr="00164ED1">
        <w:rPr>
          <w:rFonts w:ascii="Times New Roman" w:hAnsi="Times New Roman" w:cs="Times New Roman"/>
          <w:sz w:val="24"/>
          <w:szCs w:val="24"/>
        </w:rPr>
        <w:br/>
      </w:r>
      <w:r w:rsidRPr="00164ED1">
        <w:rPr>
          <w:rStyle w:val="fontstyle31"/>
          <w:rFonts w:ascii="Times New Roman" w:hAnsi="Times New Roman" w:cs="Times New Roman"/>
          <w:color w:val="auto"/>
        </w:rPr>
        <w:t xml:space="preserve">- </w:t>
      </w:r>
      <w:r w:rsidRPr="00164ED1">
        <w:rPr>
          <w:rStyle w:val="fontstyle01"/>
          <w:rFonts w:ascii="Times New Roman" w:hAnsi="Times New Roman" w:cs="Times New Roman"/>
          <w:color w:val="auto"/>
        </w:rPr>
        <w:t>быть вежливым и опрятным, скромным и приветливым;</w:t>
      </w:r>
      <w:r w:rsidRPr="00164ED1">
        <w:rPr>
          <w:rFonts w:ascii="Times New Roman" w:hAnsi="Times New Roman" w:cs="Times New Roman"/>
          <w:sz w:val="24"/>
          <w:szCs w:val="24"/>
        </w:rPr>
        <w:br/>
      </w:r>
      <w:r w:rsidRPr="00164ED1">
        <w:rPr>
          <w:rStyle w:val="fontstyle31"/>
          <w:rFonts w:ascii="Times New Roman" w:hAnsi="Times New Roman" w:cs="Times New Roman"/>
          <w:color w:val="auto"/>
        </w:rPr>
        <w:t>-</w:t>
      </w:r>
      <w:r w:rsidRPr="00164ED1">
        <w:rPr>
          <w:rStyle w:val="fontstyle01"/>
          <w:rFonts w:ascii="Times New Roman" w:hAnsi="Times New Roman" w:cs="Times New Roman"/>
          <w:color w:val="auto"/>
        </w:rPr>
        <w:t>соблюдать правила личной гигиены, режим дня, вести здоровый образ жизни;</w:t>
      </w:r>
      <w:r w:rsidRPr="00164ED1">
        <w:rPr>
          <w:rFonts w:ascii="Times New Roman" w:hAnsi="Times New Roman" w:cs="Times New Roman"/>
          <w:sz w:val="24"/>
          <w:szCs w:val="24"/>
        </w:rPr>
        <w:br/>
      </w:r>
      <w:r w:rsidRPr="00164ED1">
        <w:rPr>
          <w:rStyle w:val="fontstyle31"/>
          <w:rFonts w:ascii="Times New Roman" w:hAnsi="Times New Roman" w:cs="Times New Roman"/>
          <w:color w:val="auto"/>
        </w:rPr>
        <w:t>-</w:t>
      </w:r>
      <w:r w:rsidRPr="00164ED1">
        <w:rPr>
          <w:rStyle w:val="fontstyle01"/>
          <w:rFonts w:ascii="Times New Roman" w:hAnsi="Times New Roman" w:cs="Times New Roman"/>
          <w:color w:val="auto"/>
        </w:rPr>
        <w:t>уметь сопереживать, проявлять сострадание к попавшим в беду;</w:t>
      </w:r>
      <w:r w:rsidRPr="00164ED1">
        <w:rPr>
          <w:rFonts w:ascii="Times New Roman" w:hAnsi="Times New Roman" w:cs="Times New Roman"/>
          <w:sz w:val="24"/>
          <w:szCs w:val="24"/>
        </w:rPr>
        <w:br/>
      </w:r>
      <w:r w:rsidRPr="00164ED1">
        <w:rPr>
          <w:rStyle w:val="fontstyle31"/>
          <w:rFonts w:ascii="Times New Roman" w:hAnsi="Times New Roman" w:cs="Times New Roman"/>
          <w:color w:val="auto"/>
        </w:rPr>
        <w:t>-</w:t>
      </w:r>
      <w:r w:rsidRPr="00164ED1">
        <w:rPr>
          <w:rStyle w:val="fontstyle01"/>
          <w:rFonts w:ascii="Times New Roman" w:hAnsi="Times New Roman" w:cs="Times New Roman"/>
          <w:color w:val="auto"/>
        </w:rPr>
        <w:t>стремиться устанавливать хорошие отношения с другими людьми;</w:t>
      </w:r>
      <w:r w:rsidRPr="00164ED1">
        <w:rPr>
          <w:rFonts w:ascii="Times New Roman" w:hAnsi="Times New Roman" w:cs="Times New Roman"/>
          <w:sz w:val="24"/>
          <w:szCs w:val="24"/>
        </w:rPr>
        <w:br/>
      </w:r>
      <w:r w:rsidRPr="00164ED1">
        <w:rPr>
          <w:rStyle w:val="fontstyle31"/>
          <w:rFonts w:ascii="Times New Roman" w:hAnsi="Times New Roman" w:cs="Times New Roman"/>
          <w:color w:val="auto"/>
        </w:rPr>
        <w:t>-</w:t>
      </w:r>
      <w:r w:rsidRPr="00164ED1">
        <w:rPr>
          <w:rStyle w:val="fontstyle01"/>
          <w:rFonts w:ascii="Times New Roman" w:hAnsi="Times New Roman" w:cs="Times New Roman"/>
          <w:color w:val="auto"/>
        </w:rPr>
        <w:t>уметь прощать обиды, защищать слабых, по мере возможности помогать нуждающимся в этом людям;</w:t>
      </w:r>
      <w:r w:rsidRPr="00164ED1">
        <w:rPr>
          <w:rFonts w:ascii="Times New Roman" w:hAnsi="Times New Roman" w:cs="Times New Roman"/>
          <w:sz w:val="24"/>
          <w:szCs w:val="24"/>
        </w:rPr>
        <w:br/>
      </w:r>
      <w:r w:rsidRPr="00164ED1">
        <w:rPr>
          <w:rStyle w:val="fontstyle31"/>
          <w:rFonts w:ascii="Times New Roman" w:hAnsi="Times New Roman" w:cs="Times New Roman"/>
          <w:color w:val="auto"/>
        </w:rPr>
        <w:t>-</w:t>
      </w:r>
      <w:r w:rsidRPr="00164ED1">
        <w:rPr>
          <w:rStyle w:val="fontstyle01"/>
          <w:rFonts w:ascii="Times New Roman" w:hAnsi="Times New Roman" w:cs="Times New Roman"/>
          <w:color w:val="auto"/>
        </w:rPr>
        <w:t>уважительно относиться к людям иной национальной или религиозной принадлежности, иного имущественного положения, людям с ограниченными возможностями здоровья;</w:t>
      </w:r>
      <w:r w:rsidRPr="00164ED1">
        <w:rPr>
          <w:rFonts w:ascii="Times New Roman" w:hAnsi="Times New Roman" w:cs="Times New Roman"/>
          <w:sz w:val="24"/>
          <w:szCs w:val="24"/>
        </w:rPr>
        <w:br/>
      </w:r>
      <w:r w:rsidRPr="00164ED1">
        <w:rPr>
          <w:rStyle w:val="fontstyle31"/>
          <w:rFonts w:ascii="Times New Roman" w:hAnsi="Times New Roman" w:cs="Times New Roman"/>
          <w:color w:val="auto"/>
        </w:rPr>
        <w:t>-</w:t>
      </w:r>
      <w:r w:rsidRPr="00164ED1">
        <w:rPr>
          <w:rStyle w:val="fontstyle01"/>
          <w:rFonts w:ascii="Times New Roman" w:hAnsi="Times New Roman" w:cs="Times New Roman"/>
          <w:color w:val="auto"/>
        </w:rPr>
        <w:t>быть уверенным в себе, открытым и общительным, не стесняться быть в чём-то непохожим на других ребят;</w:t>
      </w:r>
      <w:r w:rsidRPr="00164ED1">
        <w:rPr>
          <w:rFonts w:ascii="Times New Roman" w:hAnsi="Times New Roman" w:cs="Times New Roman"/>
          <w:sz w:val="24"/>
          <w:szCs w:val="24"/>
        </w:rPr>
        <w:br/>
      </w:r>
      <w:r w:rsidRPr="00164ED1">
        <w:rPr>
          <w:rStyle w:val="fontstyle31"/>
          <w:rFonts w:ascii="Times New Roman" w:hAnsi="Times New Roman" w:cs="Times New Roman"/>
          <w:color w:val="auto"/>
        </w:rPr>
        <w:t>-</w:t>
      </w:r>
      <w:r w:rsidRPr="00164ED1">
        <w:rPr>
          <w:rStyle w:val="fontstyle01"/>
          <w:rFonts w:ascii="Times New Roman" w:hAnsi="Times New Roman" w:cs="Times New Roman"/>
          <w:color w:val="auto"/>
        </w:rPr>
        <w:t>уметь ставить перед собой цели и проявлять инициативу, отстаивать своё мнение идействовать самостоятельно, без помощи старших.</w:t>
      </w:r>
      <w:r w:rsidRPr="00164ED1">
        <w:rPr>
          <w:rFonts w:ascii="Times New Roman" w:hAnsi="Times New Roman" w:cs="Times New Roman"/>
          <w:sz w:val="24"/>
          <w:szCs w:val="24"/>
        </w:rPr>
        <w:br/>
      </w:r>
      <w:r w:rsidRPr="00164ED1">
        <w:rPr>
          <w:rStyle w:val="fontstyle01"/>
          <w:rFonts w:ascii="Times New Roman" w:hAnsi="Times New Roman" w:cs="Times New Roman"/>
          <w:color w:val="auto"/>
        </w:rPr>
        <w:t>Знание младшим школьником данных социальных норм и традиций, пониманиеважности следования им имеет особое значение для ребенка этого возраста, поскольку облегчает его вхождение в широкий социальный мир, в открывающуюся ему систему общественных отношений.</w:t>
      </w:r>
      <w:r w:rsidRPr="00164ED1">
        <w:rPr>
          <w:rFonts w:ascii="Times New Roman" w:hAnsi="Times New Roman" w:cs="Times New Roman"/>
          <w:sz w:val="24"/>
          <w:szCs w:val="24"/>
        </w:rPr>
        <w:br/>
      </w:r>
      <w:r w:rsidRPr="00164ED1">
        <w:rPr>
          <w:rStyle w:val="fontstyle11"/>
          <w:rFonts w:ascii="Times New Roman" w:hAnsi="Times New Roman" w:cs="Times New Roman"/>
          <w:color w:val="auto"/>
          <w:sz w:val="24"/>
          <w:szCs w:val="24"/>
        </w:rPr>
        <w:t xml:space="preserve">2. </w:t>
      </w:r>
      <w:r w:rsidRPr="00164ED1">
        <w:rPr>
          <w:rStyle w:val="fontstyle01"/>
          <w:rFonts w:ascii="Times New Roman" w:hAnsi="Times New Roman" w:cs="Times New Roman"/>
          <w:color w:val="auto"/>
        </w:rPr>
        <w:t>В воспитании детей подросткового возраста (</w:t>
      </w:r>
      <w:r w:rsidRPr="00164ED1">
        <w:rPr>
          <w:rStyle w:val="fontstyle41"/>
          <w:rFonts w:ascii="Times New Roman" w:hAnsi="Times New Roman" w:cs="Times New Roman"/>
          <w:color w:val="auto"/>
        </w:rPr>
        <w:t>уровень основного общего образования</w:t>
      </w:r>
      <w:r w:rsidRPr="00164ED1">
        <w:rPr>
          <w:rStyle w:val="fontstyle01"/>
          <w:rFonts w:ascii="Times New Roman" w:hAnsi="Times New Roman" w:cs="Times New Roman"/>
          <w:color w:val="auto"/>
        </w:rPr>
        <w:t xml:space="preserve">) таким приоритетом является создание благоприятных условий для развития </w:t>
      </w:r>
      <w:r w:rsidRPr="00164ED1">
        <w:rPr>
          <w:rStyle w:val="fontstyle01"/>
          <w:rFonts w:ascii="Times New Roman" w:hAnsi="Times New Roman" w:cs="Times New Roman"/>
          <w:color w:val="auto"/>
        </w:rPr>
        <w:lastRenderedPageBreak/>
        <w:t>социальнозначимых отношений школьников, и, прежде всего, ценностных отношений:</w:t>
      </w:r>
      <w:r w:rsidRPr="00164ED1">
        <w:rPr>
          <w:rFonts w:ascii="Times New Roman" w:hAnsi="Times New Roman" w:cs="Times New Roman"/>
          <w:sz w:val="24"/>
          <w:szCs w:val="24"/>
        </w:rPr>
        <w:br/>
      </w:r>
      <w:r w:rsidRPr="00164ED1">
        <w:rPr>
          <w:rStyle w:val="fontstyle31"/>
          <w:rFonts w:ascii="Times New Roman" w:hAnsi="Times New Roman" w:cs="Times New Roman"/>
          <w:color w:val="auto"/>
        </w:rPr>
        <w:t>-</w:t>
      </w:r>
      <w:r w:rsidRPr="00164ED1">
        <w:rPr>
          <w:rStyle w:val="fontstyle01"/>
          <w:rFonts w:ascii="Times New Roman" w:hAnsi="Times New Roman" w:cs="Times New Roman"/>
          <w:color w:val="auto"/>
        </w:rPr>
        <w:t>к семье как главной опоре в жизни человека и источнику его счастья;</w:t>
      </w:r>
      <w:r w:rsidRPr="00164ED1">
        <w:rPr>
          <w:rFonts w:ascii="Times New Roman" w:hAnsi="Times New Roman" w:cs="Times New Roman"/>
          <w:sz w:val="24"/>
          <w:szCs w:val="24"/>
        </w:rPr>
        <w:br/>
      </w:r>
      <w:r w:rsidRPr="00164ED1">
        <w:rPr>
          <w:rStyle w:val="fontstyle31"/>
          <w:rFonts w:ascii="Times New Roman" w:hAnsi="Times New Roman" w:cs="Times New Roman"/>
          <w:color w:val="auto"/>
        </w:rPr>
        <w:t>-</w:t>
      </w:r>
      <w:r w:rsidRPr="00164ED1">
        <w:rPr>
          <w:rStyle w:val="fontstyle01"/>
          <w:rFonts w:ascii="Times New Roman" w:hAnsi="Times New Roman" w:cs="Times New Roman"/>
          <w:color w:val="auto"/>
        </w:rPr>
        <w:t>к труду как основному способу достижения жизненного благополучия человека, залогу его успешного профессионального самоопределения и ощущения уверенности в завтрашнем дне;</w:t>
      </w:r>
      <w:r w:rsidRPr="00164ED1">
        <w:rPr>
          <w:rFonts w:ascii="Times New Roman" w:hAnsi="Times New Roman" w:cs="Times New Roman"/>
          <w:sz w:val="24"/>
          <w:szCs w:val="24"/>
        </w:rPr>
        <w:br/>
      </w:r>
      <w:r w:rsidRPr="00164ED1">
        <w:rPr>
          <w:rStyle w:val="fontstyle31"/>
          <w:rFonts w:ascii="Times New Roman" w:hAnsi="Times New Roman" w:cs="Times New Roman"/>
          <w:color w:val="auto"/>
        </w:rPr>
        <w:t>-</w:t>
      </w:r>
      <w:r w:rsidRPr="00164ED1">
        <w:rPr>
          <w:rStyle w:val="fontstyle01"/>
          <w:rFonts w:ascii="Times New Roman" w:hAnsi="Times New Roman" w:cs="Times New Roman"/>
          <w:color w:val="auto"/>
        </w:rPr>
        <w:t>к своему Отечеству, своей малой и большой Родине как месту, в котором человеквырос и познал первые радости и неудачи, которая завещана ему предками и которуюнужно оберегать;</w:t>
      </w:r>
      <w:r w:rsidRPr="00164ED1">
        <w:rPr>
          <w:rFonts w:ascii="Times New Roman" w:hAnsi="Times New Roman" w:cs="Times New Roman"/>
          <w:sz w:val="24"/>
          <w:szCs w:val="24"/>
        </w:rPr>
        <w:br/>
      </w:r>
      <w:r w:rsidRPr="00164ED1">
        <w:rPr>
          <w:rStyle w:val="fontstyle31"/>
          <w:rFonts w:ascii="Times New Roman" w:hAnsi="Times New Roman" w:cs="Times New Roman"/>
          <w:color w:val="auto"/>
        </w:rPr>
        <w:t>-</w:t>
      </w:r>
      <w:r w:rsidRPr="00164ED1">
        <w:rPr>
          <w:rStyle w:val="fontstyle01"/>
          <w:rFonts w:ascii="Times New Roman" w:hAnsi="Times New Roman" w:cs="Times New Roman"/>
          <w:color w:val="auto"/>
        </w:rPr>
        <w:t>к природе как источнику жизни на Земле, основе самого ее существования, нуждающейся в защите и постоянном внимании со стороны человека;</w:t>
      </w:r>
      <w:r w:rsidRPr="00164ED1">
        <w:rPr>
          <w:rFonts w:ascii="Times New Roman" w:hAnsi="Times New Roman" w:cs="Times New Roman"/>
          <w:sz w:val="24"/>
          <w:szCs w:val="24"/>
        </w:rPr>
        <w:br/>
      </w:r>
      <w:r w:rsidRPr="00164ED1">
        <w:rPr>
          <w:rStyle w:val="fontstyle31"/>
          <w:rFonts w:ascii="Times New Roman" w:hAnsi="Times New Roman" w:cs="Times New Roman"/>
          <w:color w:val="auto"/>
        </w:rPr>
        <w:t>-</w:t>
      </w:r>
      <w:r w:rsidRPr="00164ED1">
        <w:rPr>
          <w:rStyle w:val="fontstyle01"/>
          <w:rFonts w:ascii="Times New Roman" w:hAnsi="Times New Roman" w:cs="Times New Roman"/>
          <w:color w:val="auto"/>
        </w:rPr>
        <w:t>к миру как главному принципу человеческого общежития, условию крепкой</w:t>
      </w:r>
      <w:r w:rsidRPr="00164ED1">
        <w:rPr>
          <w:rFonts w:ascii="Times New Roman" w:hAnsi="Times New Roman" w:cs="Times New Roman"/>
          <w:sz w:val="24"/>
          <w:szCs w:val="24"/>
        </w:rPr>
        <w:br/>
      </w:r>
      <w:r w:rsidRPr="00164ED1">
        <w:rPr>
          <w:rStyle w:val="fontstyle01"/>
          <w:rFonts w:ascii="Times New Roman" w:hAnsi="Times New Roman" w:cs="Times New Roman"/>
          <w:color w:val="auto"/>
        </w:rPr>
        <w:t>дружбы, налаживания отношений с коллегами по работе в будущем и создания благоприятного микроклимата в своей собственной семье;</w:t>
      </w:r>
      <w:r w:rsidRPr="00164ED1">
        <w:rPr>
          <w:rFonts w:ascii="Times New Roman" w:hAnsi="Times New Roman" w:cs="Times New Roman"/>
          <w:sz w:val="24"/>
          <w:szCs w:val="24"/>
        </w:rPr>
        <w:br/>
      </w:r>
      <w:r w:rsidRPr="00164ED1">
        <w:rPr>
          <w:rStyle w:val="fontstyle31"/>
          <w:rFonts w:ascii="Times New Roman" w:hAnsi="Times New Roman" w:cs="Times New Roman"/>
          <w:color w:val="auto"/>
        </w:rPr>
        <w:t>-</w:t>
      </w:r>
      <w:r w:rsidRPr="00164ED1">
        <w:rPr>
          <w:rStyle w:val="fontstyle01"/>
          <w:rFonts w:ascii="Times New Roman" w:hAnsi="Times New Roman" w:cs="Times New Roman"/>
          <w:color w:val="auto"/>
        </w:rPr>
        <w:t>к знаниям как интеллектуальному ресурсу, обеспечивающему будущее человека, какрезультату кропотливого, но увлекательного учебного труда;</w:t>
      </w:r>
      <w:r w:rsidRPr="00164ED1">
        <w:rPr>
          <w:rFonts w:ascii="Times New Roman" w:hAnsi="Times New Roman" w:cs="Times New Roman"/>
          <w:sz w:val="24"/>
          <w:szCs w:val="24"/>
        </w:rPr>
        <w:br/>
      </w:r>
      <w:r w:rsidRPr="00164ED1">
        <w:rPr>
          <w:rStyle w:val="fontstyle31"/>
          <w:rFonts w:ascii="Times New Roman" w:hAnsi="Times New Roman" w:cs="Times New Roman"/>
          <w:color w:val="auto"/>
        </w:rPr>
        <w:t>-</w:t>
      </w:r>
      <w:r w:rsidRPr="00164ED1">
        <w:rPr>
          <w:rStyle w:val="fontstyle01"/>
          <w:rFonts w:ascii="Times New Roman" w:hAnsi="Times New Roman" w:cs="Times New Roman"/>
          <w:color w:val="auto"/>
        </w:rPr>
        <w:t>к культуре как духовному богатству общества и важному условию ощущения человеком полноты проживаемой жизни, которое дают ему чтение, музыка, искусство, театр,творческое самовыражение;</w:t>
      </w:r>
      <w:r w:rsidRPr="00164ED1">
        <w:rPr>
          <w:rFonts w:ascii="Times New Roman" w:hAnsi="Times New Roman" w:cs="Times New Roman"/>
          <w:sz w:val="24"/>
          <w:szCs w:val="24"/>
        </w:rPr>
        <w:br/>
      </w:r>
      <w:r w:rsidRPr="00164ED1">
        <w:rPr>
          <w:rStyle w:val="fontstyle31"/>
          <w:rFonts w:ascii="Times New Roman" w:hAnsi="Times New Roman" w:cs="Times New Roman"/>
          <w:color w:val="auto"/>
        </w:rPr>
        <w:t>-</w:t>
      </w:r>
      <w:r w:rsidRPr="00164ED1">
        <w:rPr>
          <w:rStyle w:val="fontstyle01"/>
          <w:rFonts w:ascii="Times New Roman" w:hAnsi="Times New Roman" w:cs="Times New Roman"/>
          <w:color w:val="auto"/>
        </w:rPr>
        <w:t>к здоровью как залогу долгой и активной жизни человека, его хорошего настроенияи оптимистичного взгляда на мир;</w:t>
      </w:r>
      <w:r w:rsidRPr="00164ED1">
        <w:rPr>
          <w:rFonts w:ascii="Times New Roman" w:hAnsi="Times New Roman" w:cs="Times New Roman"/>
          <w:sz w:val="24"/>
          <w:szCs w:val="24"/>
        </w:rPr>
        <w:br/>
      </w:r>
      <w:r w:rsidRPr="00164ED1">
        <w:rPr>
          <w:rStyle w:val="fontstyle31"/>
          <w:rFonts w:ascii="Times New Roman" w:hAnsi="Times New Roman" w:cs="Times New Roman"/>
          <w:color w:val="auto"/>
        </w:rPr>
        <w:t>-</w:t>
      </w:r>
      <w:r w:rsidRPr="00164ED1">
        <w:rPr>
          <w:rStyle w:val="fontstyle01"/>
          <w:rFonts w:ascii="Times New Roman" w:hAnsi="Times New Roman" w:cs="Times New Roman"/>
          <w:color w:val="auto"/>
        </w:rPr>
        <w:t>к окружающим людям как безусловной и абсолютной ценности, как равноправнымсоциальным партнерам, с которыми необходимо выстраивать доброжелательные и взаимоподдерживающие отношения, дающие человеку радость общения и позволяющие избегать чувства одиночества;</w:t>
      </w:r>
      <w:r w:rsidRPr="00164ED1">
        <w:rPr>
          <w:rFonts w:ascii="Times New Roman" w:hAnsi="Times New Roman" w:cs="Times New Roman"/>
          <w:sz w:val="24"/>
          <w:szCs w:val="24"/>
        </w:rPr>
        <w:br/>
      </w:r>
      <w:r w:rsidRPr="00164ED1">
        <w:rPr>
          <w:rStyle w:val="fontstyle31"/>
          <w:rFonts w:ascii="Times New Roman" w:hAnsi="Times New Roman" w:cs="Times New Roman"/>
          <w:color w:val="auto"/>
        </w:rPr>
        <w:t>-</w:t>
      </w:r>
      <w:r w:rsidRPr="00164ED1">
        <w:rPr>
          <w:rStyle w:val="fontstyle01"/>
          <w:rFonts w:ascii="Times New Roman" w:hAnsi="Times New Roman" w:cs="Times New Roman"/>
          <w:color w:val="auto"/>
        </w:rPr>
        <w:t>к самим себе как хозяевам своей судьбы, самоопределяющимся и самореализующимся личностям, отвечающим за свое собственное будущее.</w:t>
      </w:r>
      <w:r w:rsidRPr="00164ED1">
        <w:rPr>
          <w:rFonts w:ascii="Times New Roman" w:hAnsi="Times New Roman" w:cs="Times New Roman"/>
          <w:sz w:val="24"/>
          <w:szCs w:val="24"/>
        </w:rPr>
        <w:br/>
      </w:r>
      <w:r w:rsidRPr="00164ED1">
        <w:rPr>
          <w:rStyle w:val="fontstyle01"/>
          <w:rFonts w:ascii="Times New Roman" w:hAnsi="Times New Roman" w:cs="Times New Roman"/>
          <w:color w:val="auto"/>
        </w:rPr>
        <w:t>Выделение данного приоритета в воспитании школьников, обучающихся на ступениосновного общего образования, связано с особенностями детей подросткового возраста: сих стремлением утвердить себя как личность в системе отношений, свойственных взрослому миру. В этом возрасте особую значимость для детей приобретает становление их собственной жизненной позиции, собственных ценностных ориентаций. Подростковый возраст – наиболее удачный возраст для развития социально значимых отношений школьников.</w:t>
      </w:r>
      <w:r w:rsidRPr="00164ED1">
        <w:rPr>
          <w:rFonts w:ascii="Times New Roman" w:hAnsi="Times New Roman" w:cs="Times New Roman"/>
          <w:sz w:val="24"/>
          <w:szCs w:val="24"/>
        </w:rPr>
        <w:br/>
      </w:r>
      <w:r w:rsidRPr="00164ED1">
        <w:rPr>
          <w:rStyle w:val="fontstyle11"/>
          <w:rFonts w:ascii="Times New Roman" w:hAnsi="Times New Roman" w:cs="Times New Roman"/>
          <w:color w:val="auto"/>
          <w:sz w:val="24"/>
          <w:szCs w:val="24"/>
        </w:rPr>
        <w:t>3</w:t>
      </w:r>
      <w:r w:rsidRPr="00164ED1">
        <w:rPr>
          <w:rStyle w:val="fontstyle01"/>
          <w:rFonts w:ascii="Times New Roman" w:hAnsi="Times New Roman" w:cs="Times New Roman"/>
          <w:color w:val="auto"/>
        </w:rPr>
        <w:t>. В воспитании детей юношеского возраста (</w:t>
      </w:r>
      <w:r w:rsidRPr="00164ED1">
        <w:rPr>
          <w:rStyle w:val="fontstyle41"/>
          <w:rFonts w:ascii="Times New Roman" w:hAnsi="Times New Roman" w:cs="Times New Roman"/>
          <w:color w:val="auto"/>
        </w:rPr>
        <w:t>уровень среднего общего образования</w:t>
      </w:r>
      <w:r w:rsidRPr="00164ED1">
        <w:rPr>
          <w:rStyle w:val="fontstyle01"/>
          <w:rFonts w:ascii="Times New Roman" w:hAnsi="Times New Roman" w:cs="Times New Roman"/>
          <w:color w:val="auto"/>
        </w:rPr>
        <w:t>)таким приоритетом является создание благоприятных условий для приобретения школьниками опыта осуществления социально значимых дел.Выделение данного приоритета связано с особенностями школьников юношескоговозраста: с их потребностью в жизненном самоопределении, в выборе дальнейшего жизненного пути, который открывается перед ними на пороге самостоятельной взрослойжизни. Сделать правильный выбор старшеклассникам поможет имеющийся у них реальныйпрактический, социально значимый опыт, который они могут приобрести, в том числе и вшколе. Это:</w:t>
      </w:r>
      <w:r w:rsidRPr="00164ED1">
        <w:rPr>
          <w:rFonts w:ascii="Times New Roman" w:hAnsi="Times New Roman" w:cs="Times New Roman"/>
          <w:sz w:val="24"/>
          <w:szCs w:val="24"/>
        </w:rPr>
        <w:br/>
      </w:r>
      <w:r w:rsidRPr="00164ED1">
        <w:rPr>
          <w:rStyle w:val="fontstyle31"/>
          <w:rFonts w:ascii="Times New Roman" w:hAnsi="Times New Roman" w:cs="Times New Roman"/>
          <w:color w:val="auto"/>
        </w:rPr>
        <w:t>-</w:t>
      </w:r>
      <w:r w:rsidRPr="00164ED1">
        <w:rPr>
          <w:rStyle w:val="fontstyle01"/>
          <w:rFonts w:ascii="Times New Roman" w:hAnsi="Times New Roman" w:cs="Times New Roman"/>
          <w:color w:val="auto"/>
        </w:rPr>
        <w:t>опыт дел, направленных на заботу о своей семье, родных и близких;</w:t>
      </w:r>
      <w:r w:rsidRPr="00164ED1">
        <w:rPr>
          <w:rFonts w:ascii="Times New Roman" w:hAnsi="Times New Roman" w:cs="Times New Roman"/>
          <w:sz w:val="24"/>
          <w:szCs w:val="24"/>
        </w:rPr>
        <w:br/>
      </w:r>
      <w:r w:rsidRPr="00164ED1">
        <w:rPr>
          <w:rStyle w:val="fontstyle31"/>
          <w:rFonts w:ascii="Times New Roman" w:hAnsi="Times New Roman" w:cs="Times New Roman"/>
          <w:color w:val="auto"/>
        </w:rPr>
        <w:t>-</w:t>
      </w:r>
      <w:r w:rsidRPr="00164ED1">
        <w:rPr>
          <w:rStyle w:val="fontstyle01"/>
          <w:rFonts w:ascii="Times New Roman" w:hAnsi="Times New Roman" w:cs="Times New Roman"/>
          <w:color w:val="auto"/>
        </w:rPr>
        <w:t>трудовой опыт, опыт участия в производственной практике;</w:t>
      </w:r>
      <w:r w:rsidRPr="00164ED1">
        <w:rPr>
          <w:rFonts w:ascii="Times New Roman" w:hAnsi="Times New Roman" w:cs="Times New Roman"/>
          <w:sz w:val="24"/>
          <w:szCs w:val="24"/>
        </w:rPr>
        <w:br/>
      </w:r>
      <w:r w:rsidRPr="00164ED1">
        <w:rPr>
          <w:rStyle w:val="fontstyle31"/>
          <w:rFonts w:ascii="Times New Roman" w:hAnsi="Times New Roman" w:cs="Times New Roman"/>
          <w:color w:val="auto"/>
        </w:rPr>
        <w:t>-</w:t>
      </w:r>
      <w:r w:rsidRPr="00164ED1">
        <w:rPr>
          <w:rStyle w:val="fontstyle01"/>
          <w:rFonts w:ascii="Times New Roman" w:hAnsi="Times New Roman" w:cs="Times New Roman"/>
          <w:color w:val="auto"/>
        </w:rPr>
        <w:t>опыт дел, направленных на пользу своему родному селу, стране в целом, опыт деятельного выражения собственной гражданской позиции;</w:t>
      </w:r>
      <w:r w:rsidRPr="00164ED1">
        <w:rPr>
          <w:rFonts w:ascii="Times New Roman" w:hAnsi="Times New Roman" w:cs="Times New Roman"/>
          <w:sz w:val="24"/>
          <w:szCs w:val="24"/>
        </w:rPr>
        <w:br/>
      </w:r>
      <w:r w:rsidRPr="00164ED1">
        <w:rPr>
          <w:rStyle w:val="fontstyle31"/>
          <w:rFonts w:ascii="Times New Roman" w:hAnsi="Times New Roman" w:cs="Times New Roman"/>
          <w:color w:val="auto"/>
        </w:rPr>
        <w:t>-</w:t>
      </w:r>
      <w:r w:rsidRPr="00164ED1">
        <w:rPr>
          <w:rStyle w:val="fontstyle01"/>
          <w:rFonts w:ascii="Times New Roman" w:hAnsi="Times New Roman" w:cs="Times New Roman"/>
          <w:color w:val="auto"/>
        </w:rPr>
        <w:t>опыт природоохранных дел;</w:t>
      </w:r>
      <w:r w:rsidRPr="00164ED1">
        <w:rPr>
          <w:rFonts w:ascii="Times New Roman" w:hAnsi="Times New Roman" w:cs="Times New Roman"/>
          <w:sz w:val="24"/>
          <w:szCs w:val="24"/>
        </w:rPr>
        <w:br/>
      </w:r>
      <w:r w:rsidRPr="00164ED1">
        <w:rPr>
          <w:rStyle w:val="fontstyle31"/>
          <w:rFonts w:ascii="Times New Roman" w:hAnsi="Times New Roman" w:cs="Times New Roman"/>
          <w:color w:val="auto"/>
        </w:rPr>
        <w:t>-</w:t>
      </w:r>
      <w:r w:rsidRPr="00164ED1">
        <w:rPr>
          <w:rStyle w:val="fontstyle01"/>
          <w:rFonts w:ascii="Times New Roman" w:hAnsi="Times New Roman" w:cs="Times New Roman"/>
          <w:color w:val="auto"/>
        </w:rPr>
        <w:t>опыт разрешения возникающих конфликтных ситуаций в школе, дома или на улице;</w:t>
      </w:r>
      <w:r w:rsidRPr="00164ED1">
        <w:rPr>
          <w:rFonts w:ascii="Times New Roman" w:hAnsi="Times New Roman" w:cs="Times New Roman"/>
          <w:sz w:val="24"/>
          <w:szCs w:val="24"/>
        </w:rPr>
        <w:br/>
      </w:r>
      <w:r w:rsidRPr="00164ED1">
        <w:rPr>
          <w:rStyle w:val="fontstyle31"/>
          <w:rFonts w:ascii="Times New Roman" w:hAnsi="Times New Roman" w:cs="Times New Roman"/>
          <w:color w:val="auto"/>
        </w:rPr>
        <w:t>-</w:t>
      </w:r>
      <w:r w:rsidRPr="00164ED1">
        <w:rPr>
          <w:rStyle w:val="fontstyle01"/>
          <w:rFonts w:ascii="Times New Roman" w:hAnsi="Times New Roman" w:cs="Times New Roman"/>
          <w:color w:val="auto"/>
        </w:rPr>
        <w:t>опыт самостоятельного приобретения новых знаний, проведения научных исследований, опыт проектной деятельности;</w:t>
      </w:r>
      <w:r w:rsidRPr="00164ED1">
        <w:rPr>
          <w:rFonts w:ascii="Times New Roman" w:hAnsi="Times New Roman" w:cs="Times New Roman"/>
          <w:sz w:val="24"/>
          <w:szCs w:val="24"/>
        </w:rPr>
        <w:br/>
      </w:r>
      <w:r w:rsidRPr="00164ED1">
        <w:rPr>
          <w:rStyle w:val="fontstyle31"/>
          <w:rFonts w:ascii="Times New Roman" w:hAnsi="Times New Roman" w:cs="Times New Roman"/>
          <w:color w:val="auto"/>
        </w:rPr>
        <w:t>-</w:t>
      </w:r>
      <w:r w:rsidRPr="00164ED1">
        <w:rPr>
          <w:rStyle w:val="fontstyle01"/>
          <w:rFonts w:ascii="Times New Roman" w:hAnsi="Times New Roman" w:cs="Times New Roman"/>
          <w:color w:val="auto"/>
        </w:rPr>
        <w:t>опыт изучения, защиты и восстановления культурного наследия человечества, опытсоздания собственных произведений культуры, опыт творческого самовыражения;</w:t>
      </w:r>
      <w:r w:rsidRPr="00164ED1">
        <w:rPr>
          <w:rFonts w:ascii="Times New Roman" w:hAnsi="Times New Roman" w:cs="Times New Roman"/>
          <w:sz w:val="24"/>
          <w:szCs w:val="24"/>
        </w:rPr>
        <w:br/>
      </w:r>
      <w:r w:rsidRPr="00164ED1">
        <w:rPr>
          <w:rStyle w:val="fontstyle31"/>
          <w:rFonts w:ascii="Times New Roman" w:hAnsi="Times New Roman" w:cs="Times New Roman"/>
          <w:color w:val="auto"/>
        </w:rPr>
        <w:t>-</w:t>
      </w:r>
      <w:r w:rsidRPr="00164ED1">
        <w:rPr>
          <w:rStyle w:val="fontstyle01"/>
          <w:rFonts w:ascii="Times New Roman" w:hAnsi="Times New Roman" w:cs="Times New Roman"/>
          <w:color w:val="auto"/>
        </w:rPr>
        <w:t>опыт ведения здорового образа жизни и заботы о здоровье других людей;</w:t>
      </w:r>
      <w:r w:rsidRPr="00164ED1">
        <w:rPr>
          <w:rFonts w:ascii="Times New Roman" w:hAnsi="Times New Roman" w:cs="Times New Roman"/>
          <w:sz w:val="24"/>
          <w:szCs w:val="24"/>
        </w:rPr>
        <w:br/>
      </w:r>
      <w:r w:rsidRPr="00164ED1">
        <w:rPr>
          <w:rStyle w:val="fontstyle31"/>
          <w:rFonts w:ascii="Times New Roman" w:hAnsi="Times New Roman" w:cs="Times New Roman"/>
          <w:color w:val="auto"/>
        </w:rPr>
        <w:lastRenderedPageBreak/>
        <w:t>-</w:t>
      </w:r>
      <w:r w:rsidRPr="00164ED1">
        <w:rPr>
          <w:rStyle w:val="fontstyle01"/>
          <w:rFonts w:ascii="Times New Roman" w:hAnsi="Times New Roman" w:cs="Times New Roman"/>
          <w:color w:val="auto"/>
        </w:rPr>
        <w:t>опыт оказания помощи окружающим, заботы о малышах или пожилых людях, волонтерский опыт;</w:t>
      </w:r>
      <w:r w:rsidRPr="00164ED1">
        <w:rPr>
          <w:rFonts w:ascii="Times New Roman" w:hAnsi="Times New Roman" w:cs="Times New Roman"/>
          <w:sz w:val="24"/>
          <w:szCs w:val="24"/>
        </w:rPr>
        <w:br/>
      </w:r>
      <w:r w:rsidRPr="00164ED1">
        <w:rPr>
          <w:rStyle w:val="fontstyle31"/>
          <w:rFonts w:ascii="Times New Roman" w:hAnsi="Times New Roman" w:cs="Times New Roman"/>
          <w:color w:val="auto"/>
        </w:rPr>
        <w:t>-</w:t>
      </w:r>
      <w:r w:rsidRPr="00164ED1">
        <w:rPr>
          <w:rStyle w:val="fontstyle01"/>
          <w:rFonts w:ascii="Times New Roman" w:hAnsi="Times New Roman" w:cs="Times New Roman"/>
          <w:color w:val="auto"/>
        </w:rPr>
        <w:t>опыт самопознания и самоанализа, опыт социально приемлемого самовыражения исамореализации.</w:t>
      </w:r>
      <w:r w:rsidRPr="00164ED1">
        <w:rPr>
          <w:rFonts w:ascii="Times New Roman" w:hAnsi="Times New Roman" w:cs="Times New Roman"/>
          <w:sz w:val="24"/>
          <w:szCs w:val="24"/>
        </w:rPr>
        <w:br/>
      </w:r>
      <w:r w:rsidRPr="00164ED1">
        <w:rPr>
          <w:rStyle w:val="fontstyle01"/>
          <w:rFonts w:ascii="Times New Roman" w:hAnsi="Times New Roman" w:cs="Times New Roman"/>
          <w:color w:val="auto"/>
        </w:rPr>
        <w:t>Выделение в общей цели воспитания целевых приоритетов, связанных с возрастными особенностями воспитанников, не означает игнорирования других составляющих общей цели воспитания. Приоритет - это то, чему педагогам, работающим со школьникамиконкретной возрастной категории, предстоит уделять первостепенное, но не единственноевнимание.</w:t>
      </w:r>
      <w:r w:rsidRPr="00164ED1">
        <w:rPr>
          <w:rFonts w:ascii="Times New Roman" w:hAnsi="Times New Roman" w:cs="Times New Roman"/>
          <w:sz w:val="24"/>
          <w:szCs w:val="24"/>
        </w:rPr>
        <w:br/>
      </w:r>
      <w:r w:rsidRPr="00164ED1">
        <w:rPr>
          <w:rStyle w:val="fontstyle01"/>
          <w:rFonts w:ascii="Times New Roman" w:hAnsi="Times New Roman" w:cs="Times New Roman"/>
          <w:color w:val="auto"/>
        </w:rPr>
        <w:t xml:space="preserve">Достижению поставленной цели воспитания школьников способствует решение следующих основных </w:t>
      </w:r>
      <w:r w:rsidRPr="00164ED1">
        <w:rPr>
          <w:rStyle w:val="fontstyle41"/>
          <w:rFonts w:ascii="Times New Roman" w:hAnsi="Times New Roman" w:cs="Times New Roman"/>
          <w:color w:val="auto"/>
        </w:rPr>
        <w:t>задач</w:t>
      </w:r>
      <w:r w:rsidRPr="00164ED1">
        <w:rPr>
          <w:rStyle w:val="fontstyle01"/>
          <w:rFonts w:ascii="Times New Roman" w:hAnsi="Times New Roman" w:cs="Times New Roman"/>
          <w:color w:val="auto"/>
        </w:rPr>
        <w:t>:</w:t>
      </w:r>
      <w:r w:rsidRPr="00164ED1">
        <w:rPr>
          <w:rFonts w:ascii="Times New Roman" w:hAnsi="Times New Roman" w:cs="Times New Roman"/>
          <w:sz w:val="24"/>
          <w:szCs w:val="24"/>
        </w:rPr>
        <w:br/>
      </w:r>
      <w:r w:rsidRPr="00164ED1">
        <w:rPr>
          <w:rStyle w:val="fontstyle01"/>
          <w:rFonts w:ascii="Times New Roman" w:hAnsi="Times New Roman" w:cs="Times New Roman"/>
          <w:color w:val="auto"/>
        </w:rPr>
        <w:t>1) реализовывать воспитательные возможности общешкольных ключевых дел, поддерживать традиции их коллективного планирования, организации, проведения и анализа вшкольном сообществе;</w:t>
      </w:r>
      <w:r w:rsidRPr="00164ED1">
        <w:rPr>
          <w:rFonts w:ascii="Times New Roman" w:hAnsi="Times New Roman" w:cs="Times New Roman"/>
          <w:sz w:val="24"/>
          <w:szCs w:val="24"/>
        </w:rPr>
        <w:br/>
      </w:r>
      <w:r w:rsidRPr="00164ED1">
        <w:rPr>
          <w:rStyle w:val="fontstyle01"/>
          <w:rFonts w:ascii="Times New Roman" w:hAnsi="Times New Roman" w:cs="Times New Roman"/>
          <w:color w:val="auto"/>
        </w:rPr>
        <w:t>2) реализовывать потенциал классного руководства в воспитании школьников, поддерживать активное участие классных сообществ в жизни школы;</w:t>
      </w:r>
      <w:r w:rsidRPr="00164ED1">
        <w:rPr>
          <w:rFonts w:ascii="Times New Roman" w:hAnsi="Times New Roman" w:cs="Times New Roman"/>
          <w:sz w:val="24"/>
          <w:szCs w:val="24"/>
        </w:rPr>
        <w:br/>
      </w:r>
      <w:r w:rsidRPr="00164ED1">
        <w:rPr>
          <w:rStyle w:val="fontstyle01"/>
          <w:rFonts w:ascii="Times New Roman" w:hAnsi="Times New Roman" w:cs="Times New Roman"/>
          <w:color w:val="auto"/>
        </w:rPr>
        <w:t>3) вовлекать школьников в кружки, секции, клубы, студии и иные объединения, работающие по школьным программам внеурочной деятельности, реализовывать их воспитательные возможности;</w:t>
      </w:r>
      <w:r w:rsidRPr="00164ED1">
        <w:rPr>
          <w:rFonts w:ascii="Times New Roman" w:hAnsi="Times New Roman" w:cs="Times New Roman"/>
          <w:sz w:val="24"/>
          <w:szCs w:val="24"/>
        </w:rPr>
        <w:br/>
      </w:r>
      <w:r w:rsidRPr="00164ED1">
        <w:rPr>
          <w:rStyle w:val="fontstyle01"/>
          <w:rFonts w:ascii="Times New Roman" w:hAnsi="Times New Roman" w:cs="Times New Roman"/>
          <w:color w:val="auto"/>
        </w:rPr>
        <w:t>4) использовать в воспитании детей возможности школьного урока, поддерживать использование на уроках интерактивных форм занятий с учащимися;</w:t>
      </w:r>
      <w:r w:rsidRPr="00164ED1">
        <w:rPr>
          <w:rFonts w:ascii="Times New Roman" w:hAnsi="Times New Roman" w:cs="Times New Roman"/>
          <w:sz w:val="24"/>
          <w:szCs w:val="24"/>
        </w:rPr>
        <w:br/>
      </w:r>
      <w:r w:rsidRPr="00164ED1">
        <w:rPr>
          <w:rStyle w:val="fontstyle01"/>
          <w:rFonts w:ascii="Times New Roman" w:hAnsi="Times New Roman" w:cs="Times New Roman"/>
          <w:color w:val="auto"/>
        </w:rPr>
        <w:t>5) инициировать и поддерживать ученическое самоуправление - как на уровне школы,так и на уровне классных сообществ;</w:t>
      </w:r>
      <w:r w:rsidRPr="00164ED1">
        <w:rPr>
          <w:rFonts w:ascii="Times New Roman" w:hAnsi="Times New Roman" w:cs="Times New Roman"/>
          <w:sz w:val="24"/>
          <w:szCs w:val="24"/>
        </w:rPr>
        <w:br/>
      </w:r>
      <w:r w:rsidRPr="00164ED1">
        <w:rPr>
          <w:rStyle w:val="fontstyle01"/>
          <w:rFonts w:ascii="Times New Roman" w:hAnsi="Times New Roman" w:cs="Times New Roman"/>
          <w:color w:val="auto"/>
        </w:rPr>
        <w:t>6) поддерживать деятельность функционирующих на базе школы детских общественных объединений и организаций;</w:t>
      </w:r>
      <w:r w:rsidRPr="00164ED1">
        <w:rPr>
          <w:rFonts w:ascii="Times New Roman" w:hAnsi="Times New Roman" w:cs="Times New Roman"/>
          <w:sz w:val="24"/>
          <w:szCs w:val="24"/>
        </w:rPr>
        <w:br/>
      </w:r>
      <w:r w:rsidRPr="00164ED1">
        <w:rPr>
          <w:rStyle w:val="fontstyle01"/>
          <w:rFonts w:ascii="Times New Roman" w:hAnsi="Times New Roman" w:cs="Times New Roman"/>
          <w:color w:val="auto"/>
        </w:rPr>
        <w:t>7) организовывать для школьников экскурсии, экспедиции, походы и реализовывать ихвоспитательный потенциал;</w:t>
      </w:r>
      <w:r w:rsidRPr="00164ED1">
        <w:rPr>
          <w:rFonts w:ascii="Times New Roman" w:hAnsi="Times New Roman" w:cs="Times New Roman"/>
          <w:sz w:val="24"/>
          <w:szCs w:val="24"/>
        </w:rPr>
        <w:br/>
      </w:r>
      <w:r w:rsidRPr="00164ED1">
        <w:rPr>
          <w:rStyle w:val="fontstyle01"/>
          <w:rFonts w:ascii="Times New Roman" w:hAnsi="Times New Roman" w:cs="Times New Roman"/>
          <w:color w:val="auto"/>
        </w:rPr>
        <w:t>8) организовывать профориентационную работу со школьниками;</w:t>
      </w:r>
      <w:r w:rsidRPr="00164ED1">
        <w:rPr>
          <w:rFonts w:ascii="Times New Roman" w:hAnsi="Times New Roman" w:cs="Times New Roman"/>
          <w:sz w:val="24"/>
          <w:szCs w:val="24"/>
        </w:rPr>
        <w:br/>
      </w:r>
      <w:r w:rsidRPr="00164ED1">
        <w:rPr>
          <w:rStyle w:val="fontstyle01"/>
          <w:rFonts w:ascii="Times New Roman" w:hAnsi="Times New Roman" w:cs="Times New Roman"/>
          <w:color w:val="auto"/>
        </w:rPr>
        <w:t>9) организовать работу школьных медиа, реализовывать их воспитательный потенциал;</w:t>
      </w:r>
      <w:r w:rsidRPr="00164ED1">
        <w:rPr>
          <w:rFonts w:ascii="Times New Roman" w:hAnsi="Times New Roman" w:cs="Times New Roman"/>
          <w:sz w:val="24"/>
          <w:szCs w:val="24"/>
        </w:rPr>
        <w:br/>
      </w:r>
      <w:r w:rsidRPr="00164ED1">
        <w:rPr>
          <w:rStyle w:val="fontstyle01"/>
          <w:rFonts w:ascii="Times New Roman" w:hAnsi="Times New Roman" w:cs="Times New Roman"/>
          <w:color w:val="auto"/>
        </w:rPr>
        <w:t>10) развивать предметно-эстетическую среду школы и реализовывать ее воспитательные возможности;</w:t>
      </w:r>
      <w:r w:rsidRPr="00164ED1">
        <w:rPr>
          <w:rFonts w:ascii="Times New Roman" w:hAnsi="Times New Roman" w:cs="Times New Roman"/>
          <w:sz w:val="24"/>
          <w:szCs w:val="24"/>
        </w:rPr>
        <w:br/>
      </w:r>
      <w:r w:rsidRPr="00164ED1">
        <w:rPr>
          <w:rStyle w:val="fontstyle01"/>
          <w:rFonts w:ascii="Times New Roman" w:hAnsi="Times New Roman" w:cs="Times New Roman"/>
          <w:color w:val="auto"/>
        </w:rPr>
        <w:t>11) организовать работу с семьями школьников, их родителями или законными представителями, направленную на совместное решение проблем личностного развития детей.</w:t>
      </w:r>
      <w:r w:rsidRPr="00164ED1">
        <w:rPr>
          <w:rFonts w:ascii="Times New Roman" w:hAnsi="Times New Roman" w:cs="Times New Roman"/>
          <w:sz w:val="24"/>
          <w:szCs w:val="24"/>
        </w:rPr>
        <w:br/>
      </w:r>
      <w:r w:rsidRPr="00164ED1">
        <w:rPr>
          <w:rStyle w:val="fontstyle01"/>
          <w:rFonts w:ascii="Times New Roman" w:hAnsi="Times New Roman" w:cs="Times New Roman"/>
          <w:color w:val="auto"/>
        </w:rPr>
        <w:t>Планомерная реализация поставленных задач позволит организовать в школе интересную и событийно насыщенную жизнь детей и педагогов, что станет эффективным способом профилактики антисоциального поведения школьников.</w:t>
      </w:r>
    </w:p>
    <w:p w:rsidR="00AD7ACB" w:rsidRPr="00164ED1" w:rsidRDefault="00AD7ACB" w:rsidP="00AD7ACB">
      <w:pPr>
        <w:pStyle w:val="h3"/>
        <w:spacing w:before="0" w:after="0" w:line="240" w:lineRule="auto"/>
        <w:rPr>
          <w:rFonts w:cs="Times New Roman"/>
          <w:color w:val="auto"/>
          <w:sz w:val="24"/>
          <w:szCs w:val="24"/>
        </w:rPr>
      </w:pPr>
      <w:r w:rsidRPr="00164ED1">
        <w:rPr>
          <w:rFonts w:cs="Times New Roman"/>
          <w:color w:val="auto"/>
          <w:sz w:val="24"/>
          <w:szCs w:val="24"/>
        </w:rPr>
        <w:t>Виды, формы и содержание деятельности</w:t>
      </w:r>
    </w:p>
    <w:p w:rsidR="00AD7ACB" w:rsidRPr="00164ED1" w:rsidRDefault="00AD7ACB" w:rsidP="00AD7ACB">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Практическая реализация цели и задач воспитания осуществляется в рамках следующих направлений воспитательной работы школы. Каждое из них представлено в соответствующем модуле.</w:t>
      </w:r>
    </w:p>
    <w:p w:rsidR="00E46E58" w:rsidRDefault="00AD7ACB" w:rsidP="00AD7ACB">
      <w:pPr>
        <w:spacing w:after="0" w:line="240" w:lineRule="auto"/>
        <w:rPr>
          <w:rFonts w:ascii="Times New Roman" w:hAnsi="Times New Roman" w:cs="Times New Roman"/>
          <w:sz w:val="24"/>
          <w:szCs w:val="24"/>
        </w:rPr>
      </w:pPr>
      <w:r w:rsidRPr="00164ED1">
        <w:rPr>
          <w:rFonts w:ascii="Times New Roman" w:hAnsi="Times New Roman" w:cs="Times New Roman"/>
          <w:b/>
          <w:bCs/>
          <w:sz w:val="24"/>
          <w:szCs w:val="24"/>
        </w:rPr>
        <w:t>Модуль «Основные школьные дела»</w:t>
      </w:r>
      <w:r w:rsidRPr="00164ED1">
        <w:rPr>
          <w:rFonts w:ascii="Times New Roman" w:hAnsi="Times New Roman" w:cs="Times New Roman"/>
          <w:b/>
          <w:bCs/>
          <w:sz w:val="24"/>
          <w:szCs w:val="24"/>
        </w:rPr>
        <w:br/>
      </w:r>
      <w:r w:rsidRPr="00164ED1">
        <w:rPr>
          <w:rFonts w:ascii="Times New Roman" w:hAnsi="Times New Roman" w:cs="Times New Roman"/>
          <w:sz w:val="24"/>
          <w:szCs w:val="24"/>
        </w:rPr>
        <w:t xml:space="preserve">Ключевые дела – это главные традиционные общешкольные дела, в которых принимает участие большая часть школьников и которые обязательно планируются, </w:t>
      </w:r>
      <w:proofErr w:type="gramStart"/>
      <w:r w:rsidRPr="00164ED1">
        <w:rPr>
          <w:rFonts w:ascii="Times New Roman" w:hAnsi="Times New Roman" w:cs="Times New Roman"/>
          <w:sz w:val="24"/>
          <w:szCs w:val="24"/>
        </w:rPr>
        <w:t>готовятся,проводятся</w:t>
      </w:r>
      <w:proofErr w:type="gramEnd"/>
      <w:r w:rsidRPr="00164ED1">
        <w:rPr>
          <w:rFonts w:ascii="Times New Roman" w:hAnsi="Times New Roman" w:cs="Times New Roman"/>
          <w:sz w:val="24"/>
          <w:szCs w:val="24"/>
        </w:rPr>
        <w:t xml:space="preserve"> и анализируются совместно педагогами и детьми. Это комплекс коллективныхтворческих дел, интересных и значимых для школьников, объединяющих их вместе с педагогами в единый коллектив.</w:t>
      </w:r>
      <w:r w:rsidRPr="00164ED1">
        <w:rPr>
          <w:rFonts w:ascii="Times New Roman" w:hAnsi="Times New Roman" w:cs="Times New Roman"/>
          <w:sz w:val="24"/>
          <w:szCs w:val="24"/>
        </w:rPr>
        <w:br/>
        <w:t>Для этого в Школе используются следующие формы работы</w:t>
      </w:r>
      <w:r w:rsidRPr="00164ED1">
        <w:rPr>
          <w:rFonts w:ascii="Times New Roman" w:hAnsi="Times New Roman" w:cs="Times New Roman"/>
          <w:sz w:val="24"/>
          <w:szCs w:val="24"/>
        </w:rPr>
        <w:br/>
      </w:r>
      <w:r w:rsidRPr="00164ED1">
        <w:rPr>
          <w:rFonts w:ascii="Times New Roman" w:hAnsi="Times New Roman" w:cs="Times New Roman"/>
          <w:b/>
          <w:bCs/>
          <w:i/>
          <w:iCs/>
          <w:sz w:val="24"/>
          <w:szCs w:val="24"/>
        </w:rPr>
        <w:t>на внешкольном уровне:</w:t>
      </w:r>
      <w:r w:rsidRPr="00164ED1">
        <w:rPr>
          <w:rFonts w:ascii="Times New Roman" w:hAnsi="Times New Roman" w:cs="Times New Roman"/>
          <w:b/>
          <w:bCs/>
          <w:i/>
          <w:iCs/>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социальные проекты - ежегодные совместно разрабатываемые и реализуемыешкольниками и педагогами комплексы дел (благотворительной, экологической, патриотической, трудовой направленности), ориентированные на </w:t>
      </w:r>
      <w:r w:rsidRPr="00164ED1">
        <w:rPr>
          <w:rFonts w:ascii="Times New Roman" w:hAnsi="Times New Roman" w:cs="Times New Roman"/>
          <w:sz w:val="24"/>
          <w:szCs w:val="24"/>
        </w:rPr>
        <w:lastRenderedPageBreak/>
        <w:t>преобразование окружающегошколу социума:</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патриотическая акция «Бессмертный полк» (проект запущен по инициативе и принепосредственном участии Школы, с 9 мая 2014 года шествие жителей села Соколова спортретами ветеранов ВеликойОтечественной войны проходит ежегодно);</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экологическая акция «Чистый двор» (в наведении порядка около школы, а также наприлегающей территории);</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шефство над Мемориалом Славыи памятником Солдату-освободителю (в течение года  проводится уборка территории около мемориала и памятника);</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акция «Поздравление ветерана» (учащиеся поздравляют учителейветеранов с Днем Учителя, изготавливают поздравительные открытки, поют песни, читаютстихи для педагогов), поздравление вдов ветеранов ВОв, ветеранов локальных воин;</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акция «Помоги ветерану» - оказание помощи одиноко проживающим вдовам ветеранов ВОв и труженикам тыла,</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акция «С добротой и любовью» (учащиеся поздравляют пожилых людей с Днем пожилого человека, оформляют открытки с поздравлениями, поют песни, читают стихи дляпожилых людей);</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акция «Письмо солдату» (накануне Дня защитника Отечества школьники готовяттворчески оформленные письма и отправляют их по почте выпускникам школы, проходящим срочную службу в РА), встреча с участниками боевых действийв горячих точках и др.;</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открытые дискуссионные площадки - комплекс открытых дискуссионных площадок;</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общешкольные родительские собрания, в рамках которыхобсуждаются насущные проблемы;</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единый День профилактики правонарушений в школе (помимо профилактическихмероприятий с обучающимися проводится встреча родителей и обучающихся с представителями Управления образования, КДН и ЗП, ПДН);</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проводимые для жителей села и организуемые совместно с семьями учащихся спортивные состязания, праздники, которые открывают возможности для творческой самореализации школьников и включают их в деятельную заботу об окружающих;</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спортивно-оздоровительная деятельность: соревнования по волейболу, футболу, баскетболу, настольному теннису между командами выпускников школы и старшеклассниками. Военно-спортивная игра «Зарница», «Веселые старты» с участием родителей в командах, «А ну-ка,мальчики!», «А  ну-ка, парни!», «А ну-ка, девочки!», «А ну-ка, девушки!»;</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досугово-развлекательная деятельность: праздники, концерты, конкурсные программы ко Дню Матери, 8 Марта, вечер встречи выпускников, выпускные вечера с участием родителей;</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концерты в культурно-досуговом центре с вокальными, танцевальными выступлениями школьников в День пожилого человека, День защиты детей, на Масленицу, 8Марта, 9 Мая и др.</w:t>
      </w:r>
      <w:r w:rsidRPr="00164ED1">
        <w:rPr>
          <w:rFonts w:ascii="Times New Roman" w:hAnsi="Times New Roman" w:cs="Times New Roman"/>
          <w:sz w:val="24"/>
          <w:szCs w:val="24"/>
        </w:rPr>
        <w:br/>
      </w:r>
      <w:r w:rsidRPr="00164ED1">
        <w:rPr>
          <w:rFonts w:ascii="Times New Roman" w:hAnsi="Times New Roman" w:cs="Times New Roman"/>
          <w:b/>
          <w:bCs/>
          <w:i/>
          <w:iCs/>
          <w:sz w:val="24"/>
          <w:szCs w:val="24"/>
        </w:rPr>
        <w:t>На школьном уровне:</w:t>
      </w:r>
      <w:r w:rsidRPr="00164ED1">
        <w:rPr>
          <w:rFonts w:ascii="Times New Roman" w:hAnsi="Times New Roman" w:cs="Times New Roman"/>
          <w:b/>
          <w:bCs/>
          <w:i/>
          <w:iCs/>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Общешкольные праздники - ежегодно проводимые творческие (театрализованные,музыкальные, литературные и т.п.) дела, связанные со значимыми для детей и педагоговзнаменательными датами, в которых участвуют все классы школы:</w:t>
      </w:r>
      <w:r w:rsidRPr="00164ED1">
        <w:rPr>
          <w:rFonts w:ascii="Times New Roman" w:hAnsi="Times New Roman" w:cs="Times New Roman"/>
          <w:sz w:val="24"/>
          <w:szCs w:val="24"/>
        </w:rPr>
        <w:br/>
        <w:t>-День учителя (поздравление учителей, концертная программа, подготовленная обучающимися, проводимая в актовом зале при полном составе учеников и учителей школы).</w:t>
      </w:r>
      <w:r w:rsidRPr="00164ED1">
        <w:rPr>
          <w:rFonts w:ascii="Times New Roman" w:hAnsi="Times New Roman" w:cs="Times New Roman"/>
          <w:sz w:val="24"/>
          <w:szCs w:val="24"/>
        </w:rPr>
        <w:br/>
        <w:t>-День самоуправления в День учителя (старшеклассники организуют учебный процесс, проводят уроки, общешкольную линейку, следят за порядком в школе и т.п.).</w:t>
      </w:r>
      <w:r w:rsidRPr="00164ED1">
        <w:rPr>
          <w:rFonts w:ascii="Times New Roman" w:hAnsi="Times New Roman" w:cs="Times New Roman"/>
          <w:sz w:val="24"/>
          <w:szCs w:val="24"/>
        </w:rPr>
        <w:br/>
        <w:t xml:space="preserve">-Праздники, концерты, конкурсные программы в новогодние праздники, осенниепраздники, День Матери, 8 Марта, День защитника Отечества, День Победы, </w:t>
      </w:r>
      <w:r w:rsidRPr="00164ED1">
        <w:rPr>
          <w:rFonts w:ascii="Times New Roman" w:hAnsi="Times New Roman" w:cs="Times New Roman"/>
          <w:sz w:val="24"/>
          <w:szCs w:val="24"/>
        </w:rPr>
        <w:lastRenderedPageBreak/>
        <w:t>выпускныевечера  и др.</w:t>
      </w:r>
      <w:r w:rsidRPr="00164ED1">
        <w:rPr>
          <w:rFonts w:ascii="Times New Roman" w:hAnsi="Times New Roman" w:cs="Times New Roman"/>
          <w:sz w:val="24"/>
          <w:szCs w:val="24"/>
        </w:rPr>
        <w:br/>
        <w:t>-Предметные недели (литературы, русского языка, иностранных языков; математики, физики, биологии и химии; истории, обществознания и географии; начальных классов).</w:t>
      </w:r>
      <w:r w:rsidRPr="00164ED1">
        <w:rPr>
          <w:rFonts w:ascii="Times New Roman" w:hAnsi="Times New Roman" w:cs="Times New Roman"/>
          <w:sz w:val="24"/>
          <w:szCs w:val="24"/>
        </w:rPr>
        <w:br/>
        <w:t>-Торжественные ритуалы посвящения, связанные с переходом учащихся на следующую ступень образования, символизирующие приобретение ими новых социальных статусов в школе и развивающие школьную идентичность детей:</w:t>
      </w:r>
      <w:r w:rsidRPr="00164ED1">
        <w:rPr>
          <w:rFonts w:ascii="Times New Roman" w:hAnsi="Times New Roman" w:cs="Times New Roman"/>
          <w:sz w:val="24"/>
          <w:szCs w:val="24"/>
        </w:rPr>
        <w:br/>
        <w:t>- «Посвящение в первоклассники»;</w:t>
      </w:r>
      <w:r w:rsidRPr="00164ED1">
        <w:rPr>
          <w:rFonts w:ascii="Times New Roman" w:hAnsi="Times New Roman" w:cs="Times New Roman"/>
          <w:sz w:val="24"/>
          <w:szCs w:val="24"/>
        </w:rPr>
        <w:br/>
        <w:t>- «Посвящение в пятиклассники»;</w:t>
      </w:r>
      <w:r w:rsidRPr="00164ED1">
        <w:rPr>
          <w:rFonts w:ascii="Times New Roman" w:hAnsi="Times New Roman" w:cs="Times New Roman"/>
          <w:sz w:val="24"/>
          <w:szCs w:val="24"/>
        </w:rPr>
        <w:br/>
        <w:t>- «Прием в детскую организацию ШДР «Единство»;</w:t>
      </w:r>
      <w:r w:rsidRPr="00164ED1">
        <w:rPr>
          <w:rFonts w:ascii="Times New Roman" w:hAnsi="Times New Roman" w:cs="Times New Roman"/>
          <w:sz w:val="24"/>
          <w:szCs w:val="24"/>
        </w:rPr>
        <w:br/>
        <w:t>- «Первый звонок»;</w:t>
      </w:r>
      <w:r w:rsidRPr="00164ED1">
        <w:rPr>
          <w:rFonts w:ascii="Times New Roman" w:hAnsi="Times New Roman" w:cs="Times New Roman"/>
          <w:sz w:val="24"/>
          <w:szCs w:val="24"/>
        </w:rPr>
        <w:br/>
        <w:t>- «Последний звонок».</w:t>
      </w:r>
      <w:r w:rsidRPr="00164ED1">
        <w:rPr>
          <w:rFonts w:ascii="Times New Roman" w:hAnsi="Times New Roman" w:cs="Times New Roman"/>
          <w:sz w:val="24"/>
          <w:szCs w:val="24"/>
        </w:rPr>
        <w:br/>
        <w:t>-Церемонии награждения (по итогам года) школьников и педагогов за активное участие в жизни школы, защиту чести школы в конкурсах, соревнованиях, олимпиадах, значительный вклад в развитие школы:</w:t>
      </w:r>
      <w:r w:rsidRPr="00164ED1">
        <w:rPr>
          <w:rFonts w:ascii="Times New Roman" w:hAnsi="Times New Roman" w:cs="Times New Roman"/>
          <w:sz w:val="24"/>
          <w:szCs w:val="24"/>
        </w:rPr>
        <w:br/>
        <w:t>- еженедельные общешкольные линейки (по понедельникам) с вручением грамот иблагодарностей;</w:t>
      </w:r>
      <w:r w:rsidRPr="00164ED1">
        <w:rPr>
          <w:rFonts w:ascii="Times New Roman" w:hAnsi="Times New Roman" w:cs="Times New Roman"/>
          <w:sz w:val="24"/>
          <w:szCs w:val="24"/>
        </w:rPr>
        <w:br/>
        <w:t>- награждение на торжественной линейке «Последний звонок» по итогам учебного года грамотами учащихся за хорошую и отличную успеваемость, активное участие в общественной и спортивной жизни школы.</w:t>
      </w:r>
      <w:r w:rsidRPr="00164ED1">
        <w:rPr>
          <w:rFonts w:ascii="Times New Roman" w:hAnsi="Times New Roman" w:cs="Times New Roman"/>
          <w:sz w:val="24"/>
          <w:szCs w:val="24"/>
        </w:rPr>
        <w:br/>
      </w:r>
      <w:r w:rsidRPr="00164ED1">
        <w:rPr>
          <w:rFonts w:ascii="Times New Roman" w:hAnsi="Times New Roman" w:cs="Times New Roman"/>
          <w:b/>
          <w:bCs/>
          <w:i/>
          <w:iCs/>
          <w:sz w:val="24"/>
          <w:szCs w:val="24"/>
        </w:rPr>
        <w:t>На уровне классов:</w:t>
      </w:r>
      <w:r w:rsidRPr="00164ED1">
        <w:rPr>
          <w:rFonts w:ascii="Times New Roman" w:hAnsi="Times New Roman" w:cs="Times New Roman"/>
          <w:b/>
          <w:bCs/>
          <w:i/>
          <w:iCs/>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выбор и делегирование представителей классов в общешкольные советы дел, ответственных за подготовку общешкольных ключевых дел;</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участие школьных классов в реализации общешкольных ключевых дел;</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проведение в рамках класса итогового анализа детьми общешкольных ключевыхдел, участие представителей классов в итоговом анализе проведенных дел на уровне общешкольных советов дела.</w:t>
      </w:r>
      <w:r w:rsidRPr="00164ED1">
        <w:rPr>
          <w:rFonts w:ascii="Times New Roman" w:hAnsi="Times New Roman" w:cs="Times New Roman"/>
          <w:sz w:val="24"/>
          <w:szCs w:val="24"/>
        </w:rPr>
        <w:br/>
      </w:r>
      <w:r w:rsidRPr="00164ED1">
        <w:rPr>
          <w:rFonts w:ascii="Times New Roman" w:hAnsi="Times New Roman" w:cs="Times New Roman"/>
          <w:b/>
          <w:bCs/>
          <w:i/>
          <w:iCs/>
          <w:sz w:val="24"/>
          <w:szCs w:val="24"/>
        </w:rPr>
        <w:t>На индивидуальном уровне:</w:t>
      </w:r>
      <w:r w:rsidRPr="00164ED1">
        <w:rPr>
          <w:rFonts w:ascii="Times New Roman" w:hAnsi="Times New Roman" w:cs="Times New Roman"/>
          <w:b/>
          <w:bCs/>
          <w:i/>
          <w:iCs/>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вовлечение по возможности каждого ребенка в ключевые дела школы в одной извозможных для них ролей: сценаристов, постановщиков, исполнителей, ведущих, декораторов, музыкальных редакторов, корреспондентов, ответственных за костюмы и оборудование, ответственных за приглашение и встречу гостей и т.п.;</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индивидуальная помощь ребенку (при необходимости) в освоении навыков подготовки, проведения и анализа ключевых дел;</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наблюдение за поведением ребенка в ситуациях подготовки, проведения и анализаключевых дел, за его отношениями со сверстниками, старшими и младшими школьниками,с педагогами и другими взрослыми;</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при необходимости коррекция поведения ребенка через частные беседы с ним, черезвключение его в совместную работу с другими детьми, которые могли бы стать хорошимпримером для ребенка, через предложение взять в следующем ключевом деле на себя рольответственного за тот или иной фрагмент общей работы.</w:t>
      </w:r>
    </w:p>
    <w:p w:rsidR="00E46E58" w:rsidRDefault="00AD7ACB" w:rsidP="00AD7ACB">
      <w:pPr>
        <w:spacing w:after="0" w:line="240" w:lineRule="auto"/>
        <w:rPr>
          <w:rFonts w:ascii="Times New Roman" w:hAnsi="Times New Roman" w:cs="Times New Roman"/>
          <w:sz w:val="24"/>
          <w:szCs w:val="24"/>
        </w:rPr>
      </w:pPr>
      <w:r w:rsidRPr="00164ED1">
        <w:rPr>
          <w:rFonts w:ascii="Times New Roman" w:hAnsi="Times New Roman" w:cs="Times New Roman"/>
          <w:b/>
          <w:bCs/>
          <w:sz w:val="24"/>
          <w:szCs w:val="24"/>
        </w:rPr>
        <w:t>Модуль «Классное руководство»</w:t>
      </w:r>
      <w:r w:rsidRPr="00164ED1">
        <w:rPr>
          <w:rFonts w:ascii="Times New Roman" w:hAnsi="Times New Roman" w:cs="Times New Roman"/>
          <w:b/>
          <w:bCs/>
          <w:sz w:val="24"/>
          <w:szCs w:val="24"/>
        </w:rPr>
        <w:br/>
      </w:r>
      <w:r w:rsidRPr="00164ED1">
        <w:rPr>
          <w:rFonts w:ascii="Times New Roman" w:hAnsi="Times New Roman" w:cs="Times New Roman"/>
          <w:sz w:val="24"/>
          <w:szCs w:val="24"/>
        </w:rPr>
        <w:t>Осуществляя работу с классом, педагог (классный руководитель) организует работус коллективом класса; индивидуальную работу с учащимися вверенного ему класса; работус учителями, преподающими в данном классе; работу с родителями учащихся или их законными представителями.</w:t>
      </w:r>
      <w:r w:rsidRPr="00164ED1">
        <w:rPr>
          <w:rFonts w:ascii="Times New Roman" w:hAnsi="Times New Roman" w:cs="Times New Roman"/>
          <w:sz w:val="24"/>
          <w:szCs w:val="24"/>
        </w:rPr>
        <w:br/>
      </w:r>
      <w:r w:rsidRPr="00164ED1">
        <w:rPr>
          <w:rFonts w:ascii="Times New Roman" w:hAnsi="Times New Roman" w:cs="Times New Roman"/>
          <w:b/>
          <w:bCs/>
          <w:i/>
          <w:iCs/>
          <w:sz w:val="24"/>
          <w:szCs w:val="24"/>
        </w:rPr>
        <w:t>Работа с классным коллективом:</w:t>
      </w:r>
      <w:r w:rsidRPr="00164ED1">
        <w:rPr>
          <w:rFonts w:ascii="Times New Roman" w:hAnsi="Times New Roman" w:cs="Times New Roman"/>
          <w:b/>
          <w:bCs/>
          <w:i/>
          <w:iCs/>
          <w:sz w:val="24"/>
          <w:szCs w:val="24"/>
        </w:rPr>
        <w:br/>
      </w:r>
      <w:r w:rsidRPr="00164ED1">
        <w:rPr>
          <w:rFonts w:ascii="Times New Roman" w:hAnsi="Times New Roman" w:cs="Times New Roman"/>
          <w:sz w:val="24"/>
          <w:szCs w:val="24"/>
        </w:rPr>
        <w:t>- инициирование и поддержка участия класса в общешкольных ключевых делах, оказание необходимой помощи детям в их подготовке, проведении и анализе;</w:t>
      </w:r>
      <w:r w:rsidRPr="00164ED1">
        <w:rPr>
          <w:rFonts w:ascii="Times New Roman" w:hAnsi="Times New Roman" w:cs="Times New Roman"/>
          <w:sz w:val="24"/>
          <w:szCs w:val="24"/>
        </w:rPr>
        <w:br/>
        <w:t xml:space="preserve">- организация интересных и полезных для личностного развития ребенка совместныхдел с учащимися вверенного ему класса (познавательной, трудовой, спортивно-оздоровительной, духовно-нравственной, творческой, профориентационной направленности), позволяющие с одной стороны, – вовлечь в них детей с самыми разными </w:t>
      </w:r>
      <w:r w:rsidRPr="00164ED1">
        <w:rPr>
          <w:rFonts w:ascii="Times New Roman" w:hAnsi="Times New Roman" w:cs="Times New Roman"/>
          <w:sz w:val="24"/>
          <w:szCs w:val="24"/>
        </w:rPr>
        <w:lastRenderedPageBreak/>
        <w:t>потребностями и темсамым дать им возможность самореализоваться в них, а с другой, – установить и упрочитьдоверительные отношения с учащимися класса, стать для них значимым взрослым, задающим образцы поведения в обществе;</w:t>
      </w:r>
      <w:r w:rsidRPr="00164ED1">
        <w:rPr>
          <w:rFonts w:ascii="Times New Roman" w:hAnsi="Times New Roman" w:cs="Times New Roman"/>
          <w:sz w:val="24"/>
          <w:szCs w:val="24"/>
        </w:rPr>
        <w:br/>
        <w:t>- проведение классных часов как часов плодотворного и доверительного общения педагога и школьников, основанных на принципах уважительного отношения к личности ребенка, поддержки активной позиции каждого ребенка в беседе, предоставления школьникам возможности обсуждения и принятия решений по обсуждаемой проблеме, созданияблагоприятной среды для общения;</w:t>
      </w:r>
      <w:r w:rsidRPr="00164ED1">
        <w:rPr>
          <w:rFonts w:ascii="Times New Roman" w:hAnsi="Times New Roman" w:cs="Times New Roman"/>
          <w:sz w:val="24"/>
          <w:szCs w:val="24"/>
        </w:rPr>
        <w:br/>
        <w:t>- сплочение коллектива класса через игры и тренинги на сплочение и командообразование;однодневные походы и экскурсии, организуемые классными руководителями и родителями; празднования в классе дней рождения детей, включающие в себя подготовленные ученическими микрогруппами поздравления, сюрпризы, творческие подарки и розыгрыши; внутриклассные «огоньки» и вечера, дающие каждому школьнику возможность рефлексии собственного участия в жизни класса;</w:t>
      </w:r>
      <w:r w:rsidRPr="00164ED1">
        <w:rPr>
          <w:rFonts w:ascii="Times New Roman" w:hAnsi="Times New Roman" w:cs="Times New Roman"/>
          <w:sz w:val="24"/>
          <w:szCs w:val="24"/>
        </w:rPr>
        <w:br/>
        <w:t>- выработка совместно со школьниками законов класса, помогающих детям освоитьнормы и правила общения, которым они должны следовать в школе.</w:t>
      </w:r>
      <w:r w:rsidRPr="00164ED1">
        <w:rPr>
          <w:rFonts w:ascii="Times New Roman" w:hAnsi="Times New Roman" w:cs="Times New Roman"/>
          <w:sz w:val="24"/>
          <w:szCs w:val="24"/>
        </w:rPr>
        <w:br/>
      </w:r>
      <w:r w:rsidRPr="00164ED1">
        <w:rPr>
          <w:rFonts w:ascii="Times New Roman" w:hAnsi="Times New Roman" w:cs="Times New Roman"/>
          <w:b/>
          <w:bCs/>
          <w:i/>
          <w:iCs/>
          <w:sz w:val="24"/>
          <w:szCs w:val="24"/>
        </w:rPr>
        <w:t>Индивидуальная работа с учащимися:</w:t>
      </w:r>
      <w:r w:rsidRPr="00164ED1">
        <w:rPr>
          <w:rFonts w:ascii="Times New Roman" w:hAnsi="Times New Roman" w:cs="Times New Roman"/>
          <w:b/>
          <w:bCs/>
          <w:i/>
          <w:iCs/>
          <w:sz w:val="24"/>
          <w:szCs w:val="24"/>
        </w:rPr>
        <w:br/>
      </w:r>
      <w:r w:rsidRPr="00164ED1">
        <w:rPr>
          <w:rFonts w:ascii="Times New Roman" w:hAnsi="Times New Roman" w:cs="Times New Roman"/>
          <w:sz w:val="24"/>
          <w:szCs w:val="24"/>
        </w:rPr>
        <w:t>-Изучение особенностей личностного развития учащихся класса через наблюдение заповедением школьников в их повседневной жизни, в специально создаваемых педагогических ситуациях, в играх, погружающих ребенка в мир человеческих отношений, в организуемых педагогом беседах по тем или иным нравственным проблемам; результаты наблюдения сверяются с результатами бесед классного руководителя с родителями школьников,с преподающими в его классе педагогами.</w:t>
      </w:r>
      <w:r w:rsidRPr="00164ED1">
        <w:rPr>
          <w:rFonts w:ascii="Times New Roman" w:hAnsi="Times New Roman" w:cs="Times New Roman"/>
          <w:sz w:val="24"/>
          <w:szCs w:val="24"/>
        </w:rPr>
        <w:br/>
        <w:t>-Поддержка ребенка в решении важных для него жизненных проблем (налаживаниевзаимоотношений с одноклассниками или учителями, выбор профессии, вуза и дальнейшего трудоустройства, успеваемость и т.п.), когда каждая проблема трансформируетсяклассным руководителем в задачу для школьника, которую они совместно стараются решить.</w:t>
      </w:r>
      <w:r w:rsidRPr="00164ED1">
        <w:rPr>
          <w:rFonts w:ascii="Times New Roman" w:hAnsi="Times New Roman" w:cs="Times New Roman"/>
          <w:sz w:val="24"/>
          <w:szCs w:val="24"/>
        </w:rPr>
        <w:br/>
        <w:t>-Индивидуальная работа со школьниками класса, направленная на заполнение имиличных портфолио, в которых дети не просто фиксируют свои учебные, творческие, спортивные, личностные достижения, но и в ходе индивидуальных неформальных бесед с классным руководителем в начале каждого года планируют их, а в конце года - вместе анализируют свои успехи и неудачи.</w:t>
      </w:r>
      <w:r w:rsidRPr="00164ED1">
        <w:rPr>
          <w:rFonts w:ascii="Times New Roman" w:hAnsi="Times New Roman" w:cs="Times New Roman"/>
          <w:sz w:val="24"/>
          <w:szCs w:val="24"/>
        </w:rPr>
        <w:br/>
        <w:t>-Коррекция поведения ребенка через частные беседы с ним, его родителями или законными представителями, с другими учащимися класса; через предложение взять на себяответственность за то или иное поручение в классе.</w:t>
      </w:r>
      <w:r w:rsidRPr="00164ED1">
        <w:rPr>
          <w:rFonts w:ascii="Times New Roman" w:hAnsi="Times New Roman" w:cs="Times New Roman"/>
          <w:sz w:val="24"/>
          <w:szCs w:val="24"/>
        </w:rPr>
        <w:br/>
      </w:r>
      <w:r w:rsidRPr="00164ED1">
        <w:rPr>
          <w:rFonts w:ascii="Times New Roman" w:hAnsi="Times New Roman" w:cs="Times New Roman"/>
          <w:b/>
          <w:bCs/>
          <w:i/>
          <w:iCs/>
          <w:sz w:val="24"/>
          <w:szCs w:val="24"/>
        </w:rPr>
        <w:t>Работа с учителями, преподающими в классе:</w:t>
      </w:r>
      <w:r w:rsidRPr="00164ED1">
        <w:rPr>
          <w:rFonts w:ascii="Times New Roman" w:hAnsi="Times New Roman" w:cs="Times New Roman"/>
          <w:b/>
          <w:bCs/>
          <w:i/>
          <w:iCs/>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регулярные консультации классного руководителя с учителями-предметниками,направленные на формирование единства мнений и требований педагогов по ключевым вопросам воспитания, на редупреждение и разрешение конфликтов между учителями и учащимися;</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проведение мини-педсоветов, направленных на решение конкретных проблемкласса и интеграцию воспитательных влияний на школьников;</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привлечение учителей к участию во внутриклассных делах, дающих педагогам возможность лучше узнавать и понимать своих учеников, увидев их в иной, отличной от учебной, обстановке;</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привлечение учителей к участию в родительских собраниях класса для объединенияусилий в деле обучения и воспитания детей.</w:t>
      </w:r>
      <w:r w:rsidRPr="00164ED1">
        <w:rPr>
          <w:rFonts w:ascii="Times New Roman" w:hAnsi="Times New Roman" w:cs="Times New Roman"/>
          <w:sz w:val="24"/>
          <w:szCs w:val="24"/>
        </w:rPr>
        <w:br/>
      </w:r>
      <w:r w:rsidRPr="00164ED1">
        <w:rPr>
          <w:rFonts w:ascii="Times New Roman" w:hAnsi="Times New Roman" w:cs="Times New Roman"/>
          <w:b/>
          <w:bCs/>
          <w:i/>
          <w:iCs/>
          <w:sz w:val="24"/>
          <w:szCs w:val="24"/>
        </w:rPr>
        <w:t>Работа с родителями учащихся или их законными представителями:</w:t>
      </w:r>
      <w:r w:rsidRPr="00164ED1">
        <w:rPr>
          <w:rFonts w:ascii="Times New Roman" w:hAnsi="Times New Roman" w:cs="Times New Roman"/>
          <w:b/>
          <w:bCs/>
          <w:i/>
          <w:iCs/>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регулярное информирование родителей о школьных успехах и проблемах их детей,о жизни класса в целом;</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помощь родителям школьников или их законным представителям в </w:t>
      </w:r>
      <w:r w:rsidRPr="00164ED1">
        <w:rPr>
          <w:rFonts w:ascii="Times New Roman" w:hAnsi="Times New Roman" w:cs="Times New Roman"/>
          <w:sz w:val="24"/>
          <w:szCs w:val="24"/>
        </w:rPr>
        <w:lastRenderedPageBreak/>
        <w:t>регулированииотношений между ними, администрацией школы и учителями-предметниками;</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организация родительских собраний, происходящих в режиме обсуждения наиболееострых проблем обучения и воспитания школьников;</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создание и организация работы родительских комитетов классов, участвующих вуправлении образовательной организацией и решении вопросов воспитания и обучения ихдетей;</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привлечение членов семей школьников к организации и проведению дел класса;</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организация на базе класса семейных праздников, конкурсов, соревнований, направленных на сплочение семьи и школы.</w:t>
      </w:r>
      <w:r w:rsidRPr="00164ED1">
        <w:rPr>
          <w:rFonts w:ascii="Times New Roman" w:hAnsi="Times New Roman" w:cs="Times New Roman"/>
          <w:sz w:val="24"/>
          <w:szCs w:val="24"/>
        </w:rPr>
        <w:br/>
      </w:r>
      <w:r w:rsidRPr="00164ED1">
        <w:rPr>
          <w:rFonts w:ascii="Times New Roman" w:hAnsi="Times New Roman" w:cs="Times New Roman"/>
          <w:b/>
          <w:bCs/>
          <w:sz w:val="24"/>
          <w:szCs w:val="24"/>
        </w:rPr>
        <w:t>Модуль «Внеурочная  деятельность»</w:t>
      </w:r>
      <w:r w:rsidRPr="00164ED1">
        <w:rPr>
          <w:rFonts w:ascii="Times New Roman" w:hAnsi="Times New Roman" w:cs="Times New Roman"/>
          <w:b/>
          <w:bCs/>
          <w:sz w:val="24"/>
          <w:szCs w:val="24"/>
        </w:rPr>
        <w:br/>
      </w:r>
      <w:r w:rsidRPr="00164ED1">
        <w:rPr>
          <w:rFonts w:ascii="Times New Roman" w:hAnsi="Times New Roman" w:cs="Times New Roman"/>
          <w:sz w:val="24"/>
          <w:szCs w:val="24"/>
        </w:rPr>
        <w:t>Воспитание на занятиях школьных курсов внеурочной деятельности осуществляетсяпреимущественно через:</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вовлечение школьников в интересную и полезную для них деятельность, котораяпредоставит им возможность самореализоваться в ней, приобрести социально значимыезнания, развить в себе важные для своего личностного развития социально значимые отношения, получить опыт участия в социально значимых делах;</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формирование в кружках, секциях, клубах, студиях и т.п. детско-взрослых общностей, которые могли бы объединять детей и педагогов общими позитивными эмоциями идоверительными отношениями друг к другу;</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создание в детских объединениях традиций, задающих их членам определенные социально значимые формы поведения;</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поддержку в детских объединениях школьников с ярко выраженной лидерской позицией и установкой на сохранение и поддержание накопленных социально значимых традиций;</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поощрение педагогами детских инициатив и детского самоуправления.</w:t>
      </w:r>
      <w:r w:rsidRPr="00164ED1">
        <w:rPr>
          <w:rFonts w:ascii="Times New Roman" w:hAnsi="Times New Roman" w:cs="Times New Roman"/>
          <w:sz w:val="24"/>
          <w:szCs w:val="24"/>
        </w:rPr>
        <w:br/>
        <w:t>Реализация воспитательного потенциала курсов внеурочной деятельности происходит в рамках следующих выбранных школьниками ее видов:</w:t>
      </w:r>
      <w:r w:rsidRPr="00164ED1">
        <w:rPr>
          <w:rFonts w:ascii="Times New Roman" w:hAnsi="Times New Roman" w:cs="Times New Roman"/>
          <w:sz w:val="24"/>
          <w:szCs w:val="24"/>
        </w:rPr>
        <w:br/>
      </w:r>
      <w:r w:rsidRPr="00164ED1">
        <w:rPr>
          <w:rFonts w:ascii="Times New Roman" w:hAnsi="Times New Roman" w:cs="Times New Roman"/>
          <w:b/>
          <w:bCs/>
          <w:i/>
          <w:iCs/>
          <w:sz w:val="24"/>
          <w:szCs w:val="24"/>
        </w:rPr>
        <w:t xml:space="preserve">Духовно-нравственная деятельность. </w:t>
      </w:r>
      <w:r w:rsidRPr="00164ED1">
        <w:rPr>
          <w:rFonts w:ascii="Times New Roman" w:hAnsi="Times New Roman" w:cs="Times New Roman"/>
          <w:sz w:val="24"/>
          <w:szCs w:val="24"/>
        </w:rPr>
        <w:t>Эти занятия направлены на передачушкольникам социально значимых знаний, развивающие их любознательность, позволяющие привлечь их внимание к экономическим, политическим, экологическим, гуманитарным проблемам нашего общества, формирующие их гуманистическое мировоззрение и</w:t>
      </w:r>
      <w:r w:rsidRPr="00164ED1">
        <w:rPr>
          <w:rFonts w:ascii="Times New Roman" w:hAnsi="Times New Roman" w:cs="Times New Roman"/>
          <w:sz w:val="24"/>
          <w:szCs w:val="24"/>
        </w:rPr>
        <w:br/>
        <w:t>научную картину мира, а также на подготовку к экзаменам.</w:t>
      </w:r>
      <w:r w:rsidRPr="00164ED1">
        <w:rPr>
          <w:rFonts w:ascii="Times New Roman" w:hAnsi="Times New Roman" w:cs="Times New Roman"/>
          <w:sz w:val="24"/>
          <w:szCs w:val="24"/>
        </w:rPr>
        <w:br/>
      </w:r>
      <w:r w:rsidRPr="00164ED1">
        <w:rPr>
          <w:rFonts w:ascii="Times New Roman" w:hAnsi="Times New Roman" w:cs="Times New Roman"/>
          <w:b/>
          <w:bCs/>
          <w:i/>
          <w:iCs/>
          <w:sz w:val="24"/>
          <w:szCs w:val="24"/>
        </w:rPr>
        <w:t xml:space="preserve">Общеинтеллектуальная деятельность, </w:t>
      </w:r>
      <w:r w:rsidRPr="00164ED1">
        <w:rPr>
          <w:rFonts w:ascii="Times New Roman" w:hAnsi="Times New Roman" w:cs="Times New Roman"/>
          <w:sz w:val="24"/>
          <w:szCs w:val="24"/>
        </w:rPr>
        <w:t>направленная на создание благоприятныхусловий для просоциальной самореализации школьников, направленные на раскрытие ихтворческих способностей, формирование чувства вкуса и умения ценить прекрасное, навоспитание ценностного отношения школьников к культуре и их общее духовно-нравственное развитие.</w:t>
      </w:r>
      <w:r w:rsidRPr="00164ED1">
        <w:rPr>
          <w:rFonts w:ascii="Times New Roman" w:hAnsi="Times New Roman" w:cs="Times New Roman"/>
          <w:sz w:val="24"/>
          <w:szCs w:val="24"/>
        </w:rPr>
        <w:br/>
      </w:r>
      <w:r w:rsidRPr="00164ED1">
        <w:rPr>
          <w:rFonts w:ascii="Times New Roman" w:hAnsi="Times New Roman" w:cs="Times New Roman"/>
          <w:b/>
          <w:bCs/>
          <w:i/>
          <w:iCs/>
          <w:sz w:val="24"/>
          <w:szCs w:val="24"/>
        </w:rPr>
        <w:t xml:space="preserve">Спортивно-оздоровительная деятельность </w:t>
      </w:r>
      <w:r w:rsidRPr="00164ED1">
        <w:rPr>
          <w:rFonts w:ascii="Times New Roman" w:hAnsi="Times New Roman" w:cs="Times New Roman"/>
          <w:sz w:val="24"/>
          <w:szCs w:val="24"/>
        </w:rPr>
        <w:t>направленна на физическое развитиешкольников, развитие их ценностного отношения к своему здоровью, побуждение к здоровому образу жизни, воспитание силы воли, ответственности, формирование установок назащиту слабых.</w:t>
      </w:r>
      <w:r w:rsidRPr="00164ED1">
        <w:rPr>
          <w:rFonts w:ascii="Times New Roman" w:hAnsi="Times New Roman" w:cs="Times New Roman"/>
          <w:sz w:val="24"/>
          <w:szCs w:val="24"/>
        </w:rPr>
        <w:br/>
      </w:r>
      <w:r w:rsidRPr="00164ED1">
        <w:rPr>
          <w:rFonts w:ascii="Times New Roman" w:hAnsi="Times New Roman" w:cs="Times New Roman"/>
          <w:b/>
          <w:bCs/>
          <w:i/>
          <w:iCs/>
          <w:sz w:val="24"/>
          <w:szCs w:val="24"/>
        </w:rPr>
        <w:t>Социальная деятельность</w:t>
      </w:r>
      <w:r w:rsidRPr="00164ED1">
        <w:rPr>
          <w:rFonts w:ascii="Times New Roman" w:hAnsi="Times New Roman" w:cs="Times New Roman"/>
          <w:sz w:val="24"/>
          <w:szCs w:val="24"/>
        </w:rPr>
        <w:t>, направленная на развитие творческих способностейшкольников, воспитание у них трудолюбия и уважительного отношения к физическомутруду.</w:t>
      </w:r>
      <w:r w:rsidRPr="00164ED1">
        <w:rPr>
          <w:rFonts w:ascii="Times New Roman" w:hAnsi="Times New Roman" w:cs="Times New Roman"/>
          <w:sz w:val="24"/>
          <w:szCs w:val="24"/>
        </w:rPr>
        <w:br/>
      </w:r>
      <w:r w:rsidRPr="00164ED1">
        <w:rPr>
          <w:rFonts w:ascii="Times New Roman" w:hAnsi="Times New Roman" w:cs="Times New Roman"/>
          <w:b/>
          <w:bCs/>
          <w:i/>
          <w:iCs/>
          <w:sz w:val="24"/>
          <w:szCs w:val="24"/>
        </w:rPr>
        <w:t xml:space="preserve">Общекультурная деятельность, </w:t>
      </w:r>
      <w:r w:rsidRPr="00164ED1">
        <w:rPr>
          <w:rFonts w:ascii="Times New Roman" w:hAnsi="Times New Roman" w:cs="Times New Roman"/>
          <w:sz w:val="24"/>
          <w:szCs w:val="24"/>
        </w:rPr>
        <w:t>направленная на создание благоприятных условий для просоциальной самореализации школьников, раскрывает их творческие способности, формирует чувство вкуса и умение ценить прекрасное.</w:t>
      </w:r>
    </w:p>
    <w:p w:rsidR="00AD7ACB" w:rsidRPr="00164ED1" w:rsidRDefault="00AD7ACB" w:rsidP="00AD7ACB">
      <w:pPr>
        <w:spacing w:after="0" w:line="240" w:lineRule="auto"/>
        <w:rPr>
          <w:rFonts w:ascii="Times New Roman" w:hAnsi="Times New Roman" w:cs="Times New Roman"/>
          <w:sz w:val="24"/>
          <w:szCs w:val="24"/>
        </w:rPr>
      </w:pPr>
      <w:r w:rsidRPr="00164ED1">
        <w:rPr>
          <w:rFonts w:ascii="Times New Roman" w:hAnsi="Times New Roman" w:cs="Times New Roman"/>
          <w:b/>
          <w:bCs/>
          <w:sz w:val="24"/>
          <w:szCs w:val="24"/>
        </w:rPr>
        <w:t>Модуль «Урочная деятельность»</w:t>
      </w:r>
      <w:r w:rsidRPr="00164ED1">
        <w:rPr>
          <w:rFonts w:ascii="Times New Roman" w:hAnsi="Times New Roman" w:cs="Times New Roman"/>
          <w:b/>
          <w:bCs/>
          <w:sz w:val="24"/>
          <w:szCs w:val="24"/>
        </w:rPr>
        <w:br/>
      </w:r>
      <w:r w:rsidRPr="00164ED1">
        <w:rPr>
          <w:rFonts w:ascii="Times New Roman" w:hAnsi="Times New Roman" w:cs="Times New Roman"/>
          <w:sz w:val="24"/>
          <w:szCs w:val="24"/>
        </w:rPr>
        <w:t>Реализация школьными педагогами воспитательного потенциала урока предполагает следующее</w:t>
      </w:r>
      <w:r w:rsidRPr="00164ED1">
        <w:rPr>
          <w:rFonts w:ascii="Times New Roman" w:hAnsi="Times New Roman" w:cs="Times New Roman"/>
          <w:i/>
          <w:iCs/>
          <w:sz w:val="24"/>
          <w:szCs w:val="24"/>
        </w:rPr>
        <w:t>:</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установление доверительных отношений между учителем и его учениками, способствующих позитивному восприятию учащимися требований и просьб учителя, </w:t>
      </w:r>
      <w:r w:rsidRPr="00164ED1">
        <w:rPr>
          <w:rFonts w:ascii="Times New Roman" w:hAnsi="Times New Roman" w:cs="Times New Roman"/>
          <w:sz w:val="24"/>
          <w:szCs w:val="24"/>
        </w:rPr>
        <w:lastRenderedPageBreak/>
        <w:t>привлечению их внимания к обсуждаемой на уроке информации, активизации их познавательнойдеятельности;</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побуждение школьников соблюдать на уроке общепринятые нормы поведения, правила общения со старшими (учителями) и сверстниками (школьниками), принципы учебной дисциплины и самоорганизации;</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привлечение внимания школьников к ценностному аспекту изучаемых на уроках явлений, организация их работы с получаемой на уроке социально значимой информацией - инициирование ее обсуждения, высказывания учащимися своего мнения по ее поводу, выработки своего к ней отношения;</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использование воспитательных возможностей содержания учебного предмета черездемонстрацию детям примеров ответственного, гражданского поведения, проявления человеколюбия и добросердечности, через подбор соответствующих текстов для чтения, задачдля решения, проблемных ситуаций для обсуждения в классе;</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применение на уроке интерактивных форм работы учащихся: интеллектуальных игр,стимулирующих познавательную мотивацию школьников; дискуссий, которые дают учащимся возможность приобрести опыт ведения конструктивного диалога; групповой работыили работы в парах, которые учат школьников командной работе и взаимодействию с другими детьми;</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включение в урок игровых процедур, которые помогают поддержать мотивацию детей к получению знаний, налаживанию позитивных межличностных отношений в классе,помогают установлению доброжелательной атмосферы во время урока;</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организация шефства мотивированных и эрудированных учащихся над их неуспевающими одноклассниками, дающего школьникам социально значимый опыт сотрудничества и взаимной помощи;</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инициирование и поддержка исследовательской деятельности школьников в рамкахреализации ими индивидуальных и групповых исследовательских проектов, что дастшкольникам возможность приобрести навык самостоятельного решения теоретическойпроблемы, навык генерирования и оформления собственных идей, навык уважительногоотношения к чужим идеям, оформленным в работах других исследователей, навык публичного выступления перед аудиторией, аргументирования и отстаивания своей точки зрения.</w:t>
      </w:r>
      <w:r w:rsidRPr="00164ED1">
        <w:rPr>
          <w:rFonts w:ascii="Times New Roman" w:hAnsi="Times New Roman" w:cs="Times New Roman"/>
          <w:sz w:val="24"/>
          <w:szCs w:val="24"/>
        </w:rPr>
        <w:br/>
      </w:r>
      <w:r w:rsidRPr="00164ED1">
        <w:rPr>
          <w:rFonts w:ascii="Times New Roman" w:hAnsi="Times New Roman" w:cs="Times New Roman"/>
          <w:b/>
          <w:bCs/>
          <w:sz w:val="24"/>
          <w:szCs w:val="24"/>
        </w:rPr>
        <w:t>Модуль «Самоуправление»</w:t>
      </w:r>
      <w:r w:rsidRPr="00164ED1">
        <w:rPr>
          <w:rFonts w:ascii="Times New Roman" w:hAnsi="Times New Roman" w:cs="Times New Roman"/>
          <w:b/>
          <w:bCs/>
          <w:sz w:val="24"/>
          <w:szCs w:val="24"/>
        </w:rPr>
        <w:br/>
      </w:r>
      <w:r w:rsidRPr="00164ED1">
        <w:rPr>
          <w:rFonts w:ascii="Times New Roman" w:hAnsi="Times New Roman" w:cs="Times New Roman"/>
          <w:sz w:val="24"/>
          <w:szCs w:val="24"/>
        </w:rPr>
        <w:t>Поддержка детского самоуправления в школе помогает педагогам воспитывать в детях инициативность, самостоятельность, ответственность, трудолюбие, чувство собственного достоинства, а школьникам -  предоставляет широкие возможности для самовыражения и самореализации. Поскольку учащимся младших и подростковых классов не всегда</w:t>
      </w:r>
      <w:r w:rsidRPr="00164ED1">
        <w:rPr>
          <w:rFonts w:ascii="Times New Roman" w:hAnsi="Times New Roman" w:cs="Times New Roman"/>
          <w:sz w:val="24"/>
          <w:szCs w:val="24"/>
        </w:rPr>
        <w:br/>
        <w:t>удается самостоятельно организовать свою деятельность, детское самоуправление иногдаи на время может трансформироваться (посредством введения функции педагога-куратора)в детско-взрослое самоуправление.</w:t>
      </w:r>
      <w:r w:rsidRPr="00164ED1">
        <w:rPr>
          <w:rFonts w:ascii="Times New Roman" w:hAnsi="Times New Roman" w:cs="Times New Roman"/>
          <w:sz w:val="24"/>
          <w:szCs w:val="24"/>
        </w:rPr>
        <w:br/>
        <w:t>Детское самоуправление в школе осуществляется следующим образом.</w:t>
      </w:r>
      <w:r w:rsidRPr="00164ED1">
        <w:rPr>
          <w:rFonts w:ascii="Times New Roman" w:hAnsi="Times New Roman" w:cs="Times New Roman"/>
          <w:sz w:val="24"/>
          <w:szCs w:val="24"/>
        </w:rPr>
        <w:br/>
      </w:r>
      <w:r w:rsidRPr="00164ED1">
        <w:rPr>
          <w:rFonts w:ascii="Times New Roman" w:hAnsi="Times New Roman" w:cs="Times New Roman"/>
          <w:b/>
          <w:bCs/>
          <w:i/>
          <w:iCs/>
          <w:sz w:val="24"/>
          <w:szCs w:val="24"/>
        </w:rPr>
        <w:t>На уровне школы:</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через деятельность выборного Совета старшеклассников школы, создаваемого дляучета мнения школьников по вопросам управления образовательной организацией и принятия административных решений, затрагивающих их права и законные интересы;</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через деятельность творческих советов, отвечающих за проведение тех или иныхконкретных мероприятий, праздников, вечеров, акций и т.п.</w:t>
      </w:r>
      <w:r w:rsidRPr="00164ED1">
        <w:rPr>
          <w:rFonts w:ascii="Times New Roman" w:hAnsi="Times New Roman" w:cs="Times New Roman"/>
          <w:sz w:val="24"/>
          <w:szCs w:val="24"/>
        </w:rPr>
        <w:br/>
      </w:r>
      <w:r w:rsidRPr="00164ED1">
        <w:rPr>
          <w:rFonts w:ascii="Times New Roman" w:hAnsi="Times New Roman" w:cs="Times New Roman"/>
          <w:b/>
          <w:bCs/>
          <w:i/>
          <w:iCs/>
          <w:sz w:val="24"/>
          <w:szCs w:val="24"/>
        </w:rPr>
        <w:t>На уровне классов</w:t>
      </w:r>
      <w:r w:rsidRPr="00164ED1">
        <w:rPr>
          <w:rFonts w:ascii="Times New Roman" w:hAnsi="Times New Roman" w:cs="Times New Roman"/>
          <w:i/>
          <w:iCs/>
          <w:sz w:val="24"/>
          <w:szCs w:val="24"/>
        </w:rPr>
        <w:t>:</w:t>
      </w:r>
      <w:r w:rsidRPr="00164ED1">
        <w:rPr>
          <w:rFonts w:ascii="Times New Roman" w:hAnsi="Times New Roman" w:cs="Times New Roman"/>
          <w:i/>
          <w:iCs/>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через деятельность выборных по инициативе и предложениям учащихся класса лидеров (командиров), представляющих интересы класса в общешкольных делах и призванных координировать его работу с работой СШ и классных руководителей;</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через деятельность выборных органов самоуправления, отвечающих за различныенаправления работы класса;</w:t>
      </w:r>
      <w:r w:rsidRPr="00164ED1">
        <w:rPr>
          <w:rFonts w:ascii="Times New Roman" w:hAnsi="Times New Roman" w:cs="Times New Roman"/>
          <w:sz w:val="24"/>
          <w:szCs w:val="24"/>
        </w:rPr>
        <w:br/>
      </w:r>
      <w:r w:rsidRPr="00164ED1">
        <w:rPr>
          <w:rFonts w:ascii="Times New Roman" w:hAnsi="Times New Roman" w:cs="Times New Roman"/>
          <w:b/>
          <w:bCs/>
          <w:i/>
          <w:iCs/>
          <w:sz w:val="24"/>
          <w:szCs w:val="24"/>
        </w:rPr>
        <w:lastRenderedPageBreak/>
        <w:t>На индивидуальном уровне:</w:t>
      </w:r>
      <w:r w:rsidRPr="00164ED1">
        <w:rPr>
          <w:rFonts w:ascii="Times New Roman" w:hAnsi="Times New Roman" w:cs="Times New Roman"/>
          <w:b/>
          <w:bCs/>
          <w:i/>
          <w:iCs/>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через вовлечение школьников в планирование, организацию, проведение и анализобщешкольных и внутриклассных дел;</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через реализацию функций школьниками, отвечающими за различные направленияработы в классе.</w:t>
      </w:r>
      <w:r w:rsidRPr="00164ED1">
        <w:rPr>
          <w:rFonts w:ascii="Times New Roman" w:hAnsi="Times New Roman" w:cs="Times New Roman"/>
          <w:sz w:val="24"/>
          <w:szCs w:val="24"/>
        </w:rPr>
        <w:br/>
      </w:r>
      <w:r w:rsidRPr="00164ED1">
        <w:rPr>
          <w:rFonts w:ascii="Times New Roman" w:hAnsi="Times New Roman" w:cs="Times New Roman"/>
          <w:b/>
          <w:bCs/>
          <w:sz w:val="24"/>
          <w:szCs w:val="24"/>
        </w:rPr>
        <w:t>Модуль «Детские общественные объединения»</w:t>
      </w:r>
      <w:r w:rsidRPr="00164ED1">
        <w:rPr>
          <w:rFonts w:ascii="Times New Roman" w:hAnsi="Times New Roman" w:cs="Times New Roman"/>
          <w:b/>
          <w:bCs/>
          <w:sz w:val="24"/>
          <w:szCs w:val="24"/>
        </w:rPr>
        <w:br/>
      </w:r>
      <w:r w:rsidRPr="00164ED1">
        <w:rPr>
          <w:rFonts w:ascii="Times New Roman" w:hAnsi="Times New Roman" w:cs="Times New Roman"/>
          <w:sz w:val="24"/>
          <w:szCs w:val="24"/>
        </w:rPr>
        <w:t>Действующая на базе школы детская общественнаяорганизация Школьная Демократическая республика «Единство» - этодобровольное, самоуправляемое  детско-юношеское объединение обучающихся МКОУ Соколовской СОШЗонального района Алтайского края, созданное по инициативе детей ивзрослых, объединившихся на основе общности интересов для реализации общих целей.</w:t>
      </w:r>
      <w:r w:rsidRPr="00164ED1">
        <w:rPr>
          <w:rFonts w:ascii="Times New Roman" w:hAnsi="Times New Roman" w:cs="Times New Roman"/>
          <w:sz w:val="24"/>
          <w:szCs w:val="24"/>
        </w:rPr>
        <w:br/>
        <w:t>Участниками объединения являются учащиеся 2-11 классов. ДеятельностьШДР «Единство» осуществляется как в школе, так и за ее пределами в содружестве с сотрудниками школы и родителями (законными представителями). Обучающиеся получают важныйдля их личностного развития опыт деятельности, направленной на помощь другим людям,</w:t>
      </w:r>
      <w:r w:rsidRPr="00164ED1">
        <w:rPr>
          <w:rFonts w:ascii="Times New Roman" w:hAnsi="Times New Roman" w:cs="Times New Roman"/>
          <w:sz w:val="24"/>
          <w:szCs w:val="24"/>
        </w:rPr>
        <w:br/>
        <w:t>своей школе, обществу в целом; развивают в себе такие качества, как забота, уважение,умение сопереживать, умение общаться, слушать и слышать других. Работа в ШДР «Единство»» способствует воспитанию у обучающихся активной гражданской позиции, формированию лидерских и нравственно-этических качеств, чувства патриотизма, осознанию участниками личностной и социальной значимости их деятельности, ответственного отношения к любой деятельности, получаютопыт организаторской деятельности, умения работать в команде, распределять обязанности, контролировать сроки выполнения, чувствовать ответственность за результат.</w:t>
      </w:r>
      <w:r w:rsidRPr="00164ED1">
        <w:rPr>
          <w:rFonts w:ascii="Times New Roman" w:hAnsi="Times New Roman" w:cs="Times New Roman"/>
          <w:sz w:val="24"/>
          <w:szCs w:val="24"/>
        </w:rPr>
        <w:br/>
        <w:t>Его правовой основой является ФЗ от 19.05.1995 N 82-ФЗ (ред. от 20.12.2017) "Обобщественных объединениях" (ст. 5). Воспитание в детском общественном объединенииосуществляется через:</w:t>
      </w:r>
    </w:p>
    <w:p w:rsidR="00AD7ACB" w:rsidRPr="00164ED1" w:rsidRDefault="00AD7ACB" w:rsidP="00AD7ACB">
      <w:pPr>
        <w:pStyle w:val="aa"/>
        <w:tabs>
          <w:tab w:val="left" w:pos="993"/>
          <w:tab w:val="left" w:pos="1310"/>
        </w:tabs>
        <w:ind w:left="0"/>
        <w:rPr>
          <w:rFonts w:eastAsia="Calibri"/>
          <w:sz w:val="24"/>
          <w:szCs w:val="24"/>
          <w:lang w:eastAsia="ko-KR"/>
        </w:rPr>
      </w:pPr>
      <w:r w:rsidRPr="00164ED1">
        <w:rPr>
          <w:sz w:val="24"/>
          <w:szCs w:val="24"/>
        </w:rPr>
        <w:sym w:font="Symbol" w:char="F0B7"/>
      </w:r>
      <w:r w:rsidRPr="00164ED1">
        <w:rPr>
          <w:rFonts w:eastAsia="Calibri"/>
          <w:sz w:val="24"/>
          <w:szCs w:val="24"/>
          <w:lang w:eastAsia="ko-KR"/>
        </w:rPr>
        <w:t xml:space="preserve">утверждение и последовательную реализацию в детском общественном объединении демократических процедур </w:t>
      </w:r>
      <w:r w:rsidRPr="00164ED1">
        <w:rPr>
          <w:rFonts w:eastAsia="Calibri"/>
          <w:sz w:val="24"/>
          <w:szCs w:val="24"/>
        </w:rPr>
        <w:t>(</w:t>
      </w:r>
      <w:r w:rsidRPr="00164ED1">
        <w:rPr>
          <w:rFonts w:eastAsia="Calibri"/>
          <w:sz w:val="24"/>
          <w:szCs w:val="24"/>
          <w:lang w:eastAsia="ko-KR"/>
        </w:rPr>
        <w:t>выбор</w:t>
      </w:r>
      <w:r w:rsidRPr="00164ED1">
        <w:rPr>
          <w:rFonts w:eastAsia="Calibri"/>
          <w:sz w:val="24"/>
          <w:szCs w:val="24"/>
        </w:rPr>
        <w:t>ы</w:t>
      </w:r>
      <w:r w:rsidRPr="00164ED1">
        <w:rPr>
          <w:rFonts w:eastAsia="Calibri"/>
          <w:sz w:val="24"/>
          <w:szCs w:val="24"/>
          <w:lang w:eastAsia="ko-KR"/>
        </w:rPr>
        <w:t xml:space="preserve"> руководящих органов объединения, подотчетност</w:t>
      </w:r>
      <w:r w:rsidRPr="00164ED1">
        <w:rPr>
          <w:rFonts w:eastAsia="Calibri"/>
          <w:sz w:val="24"/>
          <w:szCs w:val="24"/>
        </w:rPr>
        <w:t>ь</w:t>
      </w:r>
      <w:r w:rsidRPr="00164ED1">
        <w:rPr>
          <w:rFonts w:eastAsia="Calibri"/>
          <w:sz w:val="24"/>
          <w:szCs w:val="24"/>
          <w:lang w:eastAsia="ko-KR"/>
        </w:rPr>
        <w:t xml:space="preserve"> выборных органов общему сбору объединения; ротация состава выборных органов и т.п.), дающих ребенку возможность получить социально значимый опыт гражданского поведения;</w:t>
      </w:r>
    </w:p>
    <w:p w:rsidR="00AD7ACB" w:rsidRPr="00164ED1" w:rsidRDefault="00AD7ACB" w:rsidP="00AD7ACB">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организацию общественно полезных дел, дающих детям возможность получить важный для их личностного развития опыт деятельности, направленной на помощь другим людям, своей школе, обществу в целом; развить в себе такие качества как забота, уважение,умение сопереживать, умение общаться, слушать и слышать других. (Это посильная помощь, оказываемая школьниками пожилым людям; совместная работа с культурно-досуговым центром по проведению культурно-развлекательных мероприятий; участиешкольников в работе на прилегающей к школе территории и т.п.);</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поддержку и развитие в детском объединении его традиций и ритуалов, формирующих у ребенка чувство общности с другими его членами, чувство причастности к тому, чтопроисходит в объединении (реализуется посредством введения особой символики детскогообъединения: детская организация ШДР «Единство» имеет эмблему. </w:t>
      </w:r>
    </w:p>
    <w:p w:rsidR="00AD7ACB" w:rsidRPr="00164ED1" w:rsidRDefault="00AD7ACB" w:rsidP="00AD7ACB">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участие членов детскогообщественного движения в волонтерском школьном движении, деятельности на благо конкретных людей и социального окружения в целом.Военно-патриотическое направление – деятельность отрядов Юные инспекторы дорожного движения (ЮИД), дружина юных пожарных.</w:t>
      </w:r>
      <w:r w:rsidRPr="00164ED1">
        <w:rPr>
          <w:rFonts w:ascii="Times New Roman" w:hAnsi="Times New Roman" w:cs="Times New Roman"/>
          <w:sz w:val="24"/>
          <w:szCs w:val="24"/>
        </w:rPr>
        <w:br/>
        <w:t>Основные формы деятельности:</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участие в днях единых действий (ДЕД) и в совместных социально значимых мероприятиях;</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коллективно-творческая деятельность, забота о старших и младших;</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информационно-просветительские мероприятия;</w:t>
      </w:r>
      <w:r w:rsidRPr="00164ED1">
        <w:rPr>
          <w:rFonts w:ascii="Times New Roman" w:hAnsi="Times New Roman" w:cs="Times New Roman"/>
          <w:sz w:val="24"/>
          <w:szCs w:val="24"/>
        </w:rPr>
        <w:br/>
      </w:r>
      <w:r w:rsidRPr="00164ED1">
        <w:rPr>
          <w:rFonts w:ascii="Times New Roman" w:hAnsi="Times New Roman" w:cs="Times New Roman"/>
          <w:sz w:val="24"/>
          <w:szCs w:val="24"/>
        </w:rPr>
        <w:lastRenderedPageBreak/>
        <w:sym w:font="Symbol" w:char="F0B7"/>
      </w:r>
      <w:r w:rsidRPr="00164ED1">
        <w:rPr>
          <w:rFonts w:ascii="Times New Roman" w:hAnsi="Times New Roman" w:cs="Times New Roman"/>
          <w:sz w:val="24"/>
          <w:szCs w:val="24"/>
        </w:rPr>
        <w:t xml:space="preserve"> разработка и поддержка инициативных проектов обучающихся;</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организация наставничества «Дети обучают детей» и др.</w:t>
      </w:r>
      <w:r w:rsidRPr="00164ED1">
        <w:rPr>
          <w:rFonts w:ascii="Times New Roman" w:hAnsi="Times New Roman" w:cs="Times New Roman"/>
          <w:sz w:val="24"/>
          <w:szCs w:val="24"/>
        </w:rPr>
        <w:br/>
      </w:r>
      <w:r w:rsidRPr="00164ED1">
        <w:rPr>
          <w:rFonts w:ascii="Times New Roman" w:hAnsi="Times New Roman" w:cs="Times New Roman"/>
          <w:b/>
          <w:bCs/>
          <w:sz w:val="24"/>
          <w:szCs w:val="24"/>
        </w:rPr>
        <w:t>Модуль «Внешкольные мероприятия»</w:t>
      </w:r>
      <w:r w:rsidRPr="00164ED1">
        <w:rPr>
          <w:rFonts w:ascii="Times New Roman" w:hAnsi="Times New Roman" w:cs="Times New Roman"/>
          <w:b/>
          <w:bCs/>
          <w:sz w:val="24"/>
          <w:szCs w:val="24"/>
        </w:rPr>
        <w:br/>
      </w:r>
      <w:r w:rsidRPr="00164ED1">
        <w:rPr>
          <w:rFonts w:ascii="Times New Roman" w:hAnsi="Times New Roman" w:cs="Times New Roman"/>
          <w:sz w:val="24"/>
          <w:szCs w:val="24"/>
        </w:rPr>
        <w:t xml:space="preserve">Экскурсии, походы помогают школьнику расширить свой кругозор, получить новыезнания об окружающей его социальной, культурной, природной среде, научиться уважительно и бережно относиться к ней, приобрести важный опыт социально одобряемого поведения в различных внешкольных ситуациях. На экскурсиях, в походах создаются благоприятные условия для воспитания у подростков самостоятельности и ответственности, формирования у них навыков самообслуживающего труда, преодоления их инфантильных иэгоистических наклонностей, обучения рациональному использованию своего </w:t>
      </w:r>
      <w:proofErr w:type="gramStart"/>
      <w:r w:rsidRPr="00164ED1">
        <w:rPr>
          <w:rFonts w:ascii="Times New Roman" w:hAnsi="Times New Roman" w:cs="Times New Roman"/>
          <w:sz w:val="24"/>
          <w:szCs w:val="24"/>
        </w:rPr>
        <w:t>времени,сил</w:t>
      </w:r>
      <w:proofErr w:type="gramEnd"/>
      <w:r w:rsidRPr="00164ED1">
        <w:rPr>
          <w:rFonts w:ascii="Times New Roman" w:hAnsi="Times New Roman" w:cs="Times New Roman"/>
          <w:sz w:val="24"/>
          <w:szCs w:val="24"/>
        </w:rPr>
        <w:t>, имущества. Эти воспитательные возможности реализуются в рамках следующих видови форм деятельности:</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ежегодные походы на природу, организуемые в классах классными руководителями и родителями школьников  после окончания учебного года;</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регулярные сезонные экскурсии на природу, организуемые в начальных классах ихклассными руководителями («Природа зимой», «Осенний парк», «Приметы весны» и т.п.);</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выездные экскурсии в музей, на представления в кинотеатр, драмтеатр, аквапарк, выставки и т.д.</w:t>
      </w:r>
      <w:r w:rsidRPr="00164ED1">
        <w:rPr>
          <w:rFonts w:ascii="Times New Roman" w:hAnsi="Times New Roman" w:cs="Times New Roman"/>
          <w:sz w:val="24"/>
          <w:szCs w:val="24"/>
        </w:rPr>
        <w:br/>
      </w:r>
      <w:r w:rsidRPr="00164ED1">
        <w:rPr>
          <w:rFonts w:ascii="Times New Roman" w:hAnsi="Times New Roman" w:cs="Times New Roman"/>
          <w:b/>
          <w:bCs/>
          <w:sz w:val="24"/>
          <w:szCs w:val="24"/>
        </w:rPr>
        <w:t>Модуль «Профориентация»</w:t>
      </w:r>
      <w:r w:rsidRPr="00164ED1">
        <w:rPr>
          <w:rFonts w:ascii="Times New Roman" w:hAnsi="Times New Roman" w:cs="Times New Roman"/>
          <w:b/>
          <w:bCs/>
          <w:sz w:val="24"/>
          <w:szCs w:val="24"/>
        </w:rPr>
        <w:br/>
      </w:r>
      <w:r w:rsidRPr="00164ED1">
        <w:rPr>
          <w:rFonts w:ascii="Times New Roman" w:hAnsi="Times New Roman" w:cs="Times New Roman"/>
          <w:sz w:val="24"/>
          <w:szCs w:val="24"/>
        </w:rPr>
        <w:t>Совместная деятельность педагогов и школьников по направлению «профориентация» включает в себя профессиональное просвещение школьников; диагностику и консультирование по проблемам профориентации, организацию профессиональных проб школьников. Задача совместной деятельности педагога и ребенка – подготовить школьника к осознанному выбору своей будущей профессиональной деятельности. Создавая профориентационно значимые проблемные ситуации, формирующие готовность школьника к выбору,педагог актуализирует его профессиональное самоопределение, позитивный взгляд на трудв постиндустриальном мире, охватывающий не только профессиональную, но и внепрофессиональную составляющие такой деятельности:</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циклы профориентационных часов общения, направленных на подготовку школьника к осознанному планированию и реализации своего профессионального будущего;</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профориентационные игры: деловые игры, квесты, расширяющие знания школьников о типах профессий, о способах выбора профессий, о достоинствах и недостатках тойили иной интересной школьникам профессиональной деятельности;</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экскурсии на предприятия, дающие школьникам начальные представления о существующих профессиях и условиях работы людей, представляющих эти профессии;</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посещение дней открытых дверей в средних специальных учебных заведениях и вузах;</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совместное с педагогами изучение интернет ресурсов, посвященных выбору профессий, прохождение профориентационного онлайн-тестирования;</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участие в работе всероссийских профориентационных проектов, созданных в сетиинтернет.</w:t>
      </w:r>
      <w:r w:rsidRPr="00164ED1">
        <w:rPr>
          <w:rFonts w:ascii="Times New Roman" w:hAnsi="Times New Roman" w:cs="Times New Roman"/>
          <w:sz w:val="24"/>
          <w:szCs w:val="24"/>
        </w:rPr>
        <w:br/>
      </w:r>
      <w:r w:rsidRPr="00164ED1">
        <w:rPr>
          <w:rFonts w:ascii="Times New Roman" w:hAnsi="Times New Roman" w:cs="Times New Roman"/>
          <w:b/>
          <w:bCs/>
          <w:sz w:val="24"/>
          <w:szCs w:val="24"/>
        </w:rPr>
        <w:t>Модуль «Организация предметно-пространственной среды»</w:t>
      </w:r>
      <w:r w:rsidRPr="00164ED1">
        <w:rPr>
          <w:rFonts w:ascii="Times New Roman" w:hAnsi="Times New Roman" w:cs="Times New Roman"/>
          <w:b/>
          <w:bCs/>
          <w:sz w:val="24"/>
          <w:szCs w:val="24"/>
        </w:rPr>
        <w:br/>
      </w:r>
      <w:r w:rsidRPr="00164ED1">
        <w:rPr>
          <w:rFonts w:ascii="Times New Roman" w:hAnsi="Times New Roman" w:cs="Times New Roman"/>
          <w:sz w:val="24"/>
          <w:szCs w:val="24"/>
        </w:rPr>
        <w:t>Окружающая ребенка предметно-эстетическая среда школы, при условии ее грамотной организации, обогащает внутренний мир ученика, способствует формированию у негочувства вкуса и стиля, создает атмосферу психологического комфорта, поднимает настроение, предупреждает стрессовые ситуации, способствует позитивному восприятию ребенком школы. Воспитывающее влияние на ребенка осуществляется через такие формы работы с предметно-эстетической средой школы как:</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оформление интерьера школьных помещений (вестибюля, коридоров, рекреаций, актового зала, окна и т.п.) и их периодическая переориентация, которая может служить хорошим средством разрушения негативных установок школьников на учебные и внеучебныезанятия;</w:t>
      </w:r>
      <w:r w:rsidRPr="00164ED1">
        <w:rPr>
          <w:rFonts w:ascii="Times New Roman" w:hAnsi="Times New Roman" w:cs="Times New Roman"/>
          <w:sz w:val="24"/>
          <w:szCs w:val="24"/>
        </w:rPr>
        <w:br/>
      </w:r>
      <w:r w:rsidRPr="00164ED1">
        <w:rPr>
          <w:rFonts w:ascii="Times New Roman" w:hAnsi="Times New Roman" w:cs="Times New Roman"/>
          <w:sz w:val="24"/>
          <w:szCs w:val="24"/>
        </w:rPr>
        <w:lastRenderedPageBreak/>
        <w:sym w:font="Symbol" w:char="F0B7"/>
      </w:r>
      <w:r w:rsidRPr="00164ED1">
        <w:rPr>
          <w:rFonts w:ascii="Times New Roman" w:hAnsi="Times New Roman" w:cs="Times New Roman"/>
          <w:sz w:val="24"/>
          <w:szCs w:val="24"/>
        </w:rPr>
        <w:t xml:space="preserve"> размещение на стенах школы регулярно сменяемых экспозиций: творческих работшкольников, позволяющих им реализовать свой творческий потенциал, а также знакомящих их с работами друг друга; фотоотчетов об интересных событиях, происходящих вшколе;</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озеленение пришкольной территории, разбивка клумб, тенистых аллей, оборудование во дворе школы спортивных и игровых площадок, доступных и приспособленных дляшкольников разных возрастных категорий, оздоровительно-рекреационных зон, позволяющих разделить свободное пространство школы на зоны активного и тихого отдыха;</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благоустройство классных кабинетов, осуществляемое классными руководителямивместе со школьниками своих классов, позволяющее учащимся проявить свои фантазию итворческие способности, создающее повод для длительного общения классного руководителя со своими детьми;</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событийное оформление пространства при проведении конкретных школьных событий (праздников, церемоний, торжественных линеек, творческих вечеров, выставок, собраний и т.п.);</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совместная с детьми разработка, создание и популяризация особой школьной символики (флаг, эмблема, галстук детского движения, элементы школьной формы и т.п.), используемой как в школьной повседневности, так и в торжественные моменты жизни образовательной организации – во время праздников, торжественных церемоний, ключевых общешкольных дел и иных происходящих в жизни школы знаковых событий;</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акцентирование внимания школьников посредством элементов предметно-эстетической среды (стенды, плакаты) на важных для воспитания ценностях школы, ее традициях,правилах.</w:t>
      </w:r>
      <w:r w:rsidRPr="00164ED1">
        <w:rPr>
          <w:rFonts w:ascii="Times New Roman" w:hAnsi="Times New Roman" w:cs="Times New Roman"/>
          <w:sz w:val="24"/>
          <w:szCs w:val="24"/>
        </w:rPr>
        <w:br/>
      </w:r>
      <w:r w:rsidRPr="00164ED1">
        <w:rPr>
          <w:rFonts w:ascii="Times New Roman" w:hAnsi="Times New Roman" w:cs="Times New Roman"/>
          <w:b/>
          <w:bCs/>
          <w:sz w:val="24"/>
          <w:szCs w:val="24"/>
        </w:rPr>
        <w:t>Модуль «Взаимодействие с родителями»</w:t>
      </w:r>
      <w:r w:rsidRPr="00164ED1">
        <w:rPr>
          <w:rFonts w:ascii="Times New Roman" w:hAnsi="Times New Roman" w:cs="Times New Roman"/>
          <w:b/>
          <w:bCs/>
          <w:sz w:val="24"/>
          <w:szCs w:val="24"/>
        </w:rPr>
        <w:br/>
      </w:r>
      <w:r w:rsidRPr="00164ED1">
        <w:rPr>
          <w:rFonts w:ascii="Times New Roman" w:hAnsi="Times New Roman" w:cs="Times New Roman"/>
          <w:sz w:val="24"/>
          <w:szCs w:val="24"/>
        </w:rPr>
        <w:t>Работа с родителями или законными представителями школьников осуществляетсядля более эффективного достижения цели воспитания, которое обеспечивается согласованием позиций семьи и школы в данном вопросе. Работа с родителями или законными представителями школьников осуществляется в рамках следующих видов и форм деятельности:</w:t>
      </w:r>
      <w:r w:rsidRPr="00164ED1">
        <w:rPr>
          <w:rFonts w:ascii="Times New Roman" w:hAnsi="Times New Roman" w:cs="Times New Roman"/>
          <w:sz w:val="24"/>
          <w:szCs w:val="24"/>
        </w:rPr>
        <w:br/>
      </w:r>
      <w:r w:rsidRPr="00164ED1">
        <w:rPr>
          <w:rFonts w:ascii="Times New Roman" w:hAnsi="Times New Roman" w:cs="Times New Roman"/>
          <w:b/>
          <w:bCs/>
          <w:i/>
          <w:iCs/>
          <w:sz w:val="24"/>
          <w:szCs w:val="24"/>
        </w:rPr>
        <w:t>На групповом уровне:</w:t>
      </w:r>
      <w:r w:rsidRPr="00164ED1">
        <w:rPr>
          <w:rFonts w:ascii="Times New Roman" w:hAnsi="Times New Roman" w:cs="Times New Roman"/>
          <w:b/>
          <w:bCs/>
          <w:i/>
          <w:iCs/>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общешкольный родительский комитет, участвующий в управлении школой и решении вопросов воспитания и социализации их детей;</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общешкольные родительские собрания, происходящие в режиме обсуждения наиболее острых проблем обучения и воспитания школьников;</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педагогическое просвещение родителей по вопросам воспитания детей, в ходе которого родители получают рекомендации классных руководителей и обмениваются собственным творческим опытом и находками в воспитании детей;</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взаимодействие с родителями посредством школьного сайта: размещается информация, предусматривающая ознакомление родителей, школьные новости и т.п.</w:t>
      </w:r>
      <w:r w:rsidRPr="00164ED1">
        <w:rPr>
          <w:rFonts w:ascii="Times New Roman" w:hAnsi="Times New Roman" w:cs="Times New Roman"/>
          <w:sz w:val="24"/>
          <w:szCs w:val="24"/>
        </w:rPr>
        <w:br/>
      </w:r>
      <w:r w:rsidRPr="00164ED1">
        <w:rPr>
          <w:rFonts w:ascii="Times New Roman" w:hAnsi="Times New Roman" w:cs="Times New Roman"/>
          <w:b/>
          <w:bCs/>
          <w:i/>
          <w:iCs/>
          <w:sz w:val="24"/>
          <w:szCs w:val="24"/>
        </w:rPr>
        <w:t>На индивидуальном уровне:</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обращение к специалистам по запросу родителей для решения острых конфликтныхситуаций;</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участие родителей в педагогических консилиумах, собираемых в случае возникновения острых проблем, связанных с обучением и воспитанием конкретного ребенка;</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помощь со стороны родителей в подготовке и проведении общешкольных и внутриклассных мероприятий воспитательной направленности;</w:t>
      </w:r>
      <w:r w:rsidRPr="00164ED1">
        <w:rPr>
          <w:rFonts w:ascii="Times New Roman" w:hAnsi="Times New Roman" w:cs="Times New Roman"/>
          <w:sz w:val="24"/>
          <w:szCs w:val="24"/>
        </w:rPr>
        <w:br/>
      </w:r>
      <w:r w:rsidRPr="00164ED1">
        <w:rPr>
          <w:rFonts w:ascii="Times New Roman" w:hAnsi="Times New Roman" w:cs="Times New Roman"/>
          <w:sz w:val="24"/>
          <w:szCs w:val="24"/>
        </w:rPr>
        <w:sym w:font="Symbol" w:char="F0B7"/>
      </w:r>
      <w:r w:rsidRPr="00164ED1">
        <w:rPr>
          <w:rFonts w:ascii="Times New Roman" w:hAnsi="Times New Roman" w:cs="Times New Roman"/>
          <w:sz w:val="24"/>
          <w:szCs w:val="24"/>
        </w:rPr>
        <w:t xml:space="preserve"> индивидуальное консультирование c целью координации воспитательных усилийпедагогов и родителей.</w:t>
      </w:r>
    </w:p>
    <w:p w:rsidR="00AD7ACB" w:rsidRPr="00164ED1" w:rsidRDefault="00AD7ACB" w:rsidP="00AD7ACB">
      <w:pPr>
        <w:pStyle w:val="ac"/>
        <w:spacing w:after="0"/>
        <w:rPr>
          <w:b/>
          <w:lang w:val="ru-RU"/>
        </w:rPr>
      </w:pPr>
      <w:r w:rsidRPr="00164ED1">
        <w:rPr>
          <w:b/>
          <w:lang w:val="ru-RU"/>
        </w:rPr>
        <w:t>Модуль "Профилактика и безопасность".</w:t>
      </w:r>
    </w:p>
    <w:p w:rsidR="00AD7ACB" w:rsidRPr="00164ED1" w:rsidRDefault="00AD7ACB" w:rsidP="00AD7ACB">
      <w:pPr>
        <w:pStyle w:val="ac"/>
        <w:spacing w:after="0"/>
        <w:rPr>
          <w:lang w:val="ru-RU"/>
        </w:rPr>
      </w:pPr>
      <w:r w:rsidRPr="00164ED1">
        <w:rPr>
          <w:lang w:val="ru-RU"/>
        </w:rPr>
        <w:lastRenderedPageBreak/>
        <w:t>Реализация воспитательного потенциала профилактической деятельности в целях формирования и поддержки безопасной и комфортной среды в образовательной организации может предусматривать (указываются конкретные позиции, имеющиеся в образовательной организации или запланированные):</w:t>
      </w:r>
    </w:p>
    <w:p w:rsidR="00AD7ACB" w:rsidRPr="00164ED1" w:rsidRDefault="00AD7ACB" w:rsidP="00D3787C">
      <w:pPr>
        <w:pStyle w:val="ac"/>
        <w:numPr>
          <w:ilvl w:val="0"/>
          <w:numId w:val="8"/>
        </w:numPr>
        <w:spacing w:after="0"/>
        <w:ind w:left="0"/>
        <w:jc w:val="left"/>
        <w:rPr>
          <w:lang w:val="ru-RU"/>
        </w:rPr>
      </w:pPr>
      <w:r w:rsidRPr="00164ED1">
        <w:rPr>
          <w:lang w:val="ru-RU"/>
        </w:rPr>
        <w:t>организацию деятельности педагогического коллектива по созданию в образовательной организации эффективной профилактической среды обеспечения безопасности жизнедеятельности как условия успешной воспитательной деятельности;</w:t>
      </w:r>
    </w:p>
    <w:p w:rsidR="00AD7ACB" w:rsidRPr="00164ED1" w:rsidRDefault="00AD7ACB" w:rsidP="00D3787C">
      <w:pPr>
        <w:pStyle w:val="ac"/>
        <w:numPr>
          <w:ilvl w:val="0"/>
          <w:numId w:val="8"/>
        </w:numPr>
        <w:spacing w:after="0"/>
        <w:ind w:left="0"/>
        <w:jc w:val="left"/>
        <w:rPr>
          <w:lang w:val="ru-RU"/>
        </w:rPr>
      </w:pPr>
      <w:r w:rsidRPr="00164ED1">
        <w:rPr>
          <w:lang w:val="ru-RU"/>
        </w:rPr>
        <w:t>проведение исследований, мониторинга рисков безопасности и ресурсов повышения безопасности, выделение и психолого-педагогическое сопровождение групп риска обучающихся по разным направлениям (агрессивное поведение, зависимости и другое);</w:t>
      </w:r>
    </w:p>
    <w:p w:rsidR="00AD7ACB" w:rsidRPr="00164ED1" w:rsidRDefault="00AD7ACB" w:rsidP="00D3787C">
      <w:pPr>
        <w:pStyle w:val="ac"/>
        <w:numPr>
          <w:ilvl w:val="0"/>
          <w:numId w:val="8"/>
        </w:numPr>
        <w:spacing w:after="0"/>
        <w:ind w:left="0"/>
        <w:jc w:val="left"/>
        <w:rPr>
          <w:lang w:val="ru-RU"/>
        </w:rPr>
      </w:pPr>
      <w:r w:rsidRPr="00164ED1">
        <w:rPr>
          <w:lang w:val="ru-RU"/>
        </w:rPr>
        <w:t>проведение коррекционно-воспитательной работы с обучающимся групп риска силами педагогического коллектива и с привлечением сторонних специалистов (психологов, конфликтологов, коррекционных педагогов, работников социальных служб, правоохранительных органов, опеки и других);</w:t>
      </w:r>
    </w:p>
    <w:p w:rsidR="00AD7ACB" w:rsidRPr="00164ED1" w:rsidRDefault="00AD7ACB" w:rsidP="00D3787C">
      <w:pPr>
        <w:pStyle w:val="ac"/>
        <w:numPr>
          <w:ilvl w:val="0"/>
          <w:numId w:val="8"/>
        </w:numPr>
        <w:spacing w:after="0"/>
        <w:ind w:left="0"/>
        <w:jc w:val="left"/>
        <w:rPr>
          <w:lang w:val="ru-RU"/>
        </w:rPr>
      </w:pPr>
      <w:r w:rsidRPr="00164ED1">
        <w:rPr>
          <w:lang w:val="ru-RU"/>
        </w:rPr>
        <w:t>разработку и реализацию профилактических программ, направленных на работу как с девиантными обучающимися, так и с их окружением; организацию межведомственного взаимодействия;</w:t>
      </w:r>
    </w:p>
    <w:p w:rsidR="00AD7ACB" w:rsidRPr="00164ED1" w:rsidRDefault="00AD7ACB" w:rsidP="00D3787C">
      <w:pPr>
        <w:pStyle w:val="ac"/>
        <w:numPr>
          <w:ilvl w:val="0"/>
          <w:numId w:val="8"/>
        </w:numPr>
        <w:spacing w:after="0"/>
        <w:ind w:left="0"/>
        <w:jc w:val="left"/>
        <w:rPr>
          <w:lang w:val="ru-RU"/>
        </w:rPr>
      </w:pPr>
      <w:r w:rsidRPr="00164ED1">
        <w:rPr>
          <w:lang w:val="ru-RU"/>
        </w:rPr>
        <w:t>вовлечение обучающихся в воспитательную деятельность, проекты, программы профилактической направленности социальных и природных рисков в образовательной организации и в социокультурном окружении с педагогами, родителями, социальными партнерами (антинаркотические, антиалкогольные, против курения, вовлечения в деструктивные детские и молодежные объединения, культы, субкультуры, группы в социальных сетях; по безопасности в цифровой среде, на транспорте, на воде, безопасности дорожного движения, противопожарной безопасности, антитеррористической и антиэкстремистской безопасности, гражданской обороне и другие);</w:t>
      </w:r>
    </w:p>
    <w:p w:rsidR="00AD7ACB" w:rsidRPr="00164ED1" w:rsidRDefault="00AD7ACB" w:rsidP="00D3787C">
      <w:pPr>
        <w:pStyle w:val="ac"/>
        <w:numPr>
          <w:ilvl w:val="0"/>
          <w:numId w:val="8"/>
        </w:numPr>
        <w:spacing w:after="0"/>
        <w:ind w:left="0"/>
        <w:jc w:val="left"/>
        <w:rPr>
          <w:lang w:val="ru-RU"/>
        </w:rPr>
      </w:pPr>
      <w:r w:rsidRPr="00164ED1">
        <w:rPr>
          <w:lang w:val="ru-RU"/>
        </w:rPr>
        <w:t>организацию превентивной работы с обучающимися со сценариями социально одобряемого поведения, по развитию навыков саморефлексии, самоконтроля, устойчивости к негативным воздействиям, групповому давлению;</w:t>
      </w:r>
    </w:p>
    <w:p w:rsidR="00AD7ACB" w:rsidRPr="00164ED1" w:rsidRDefault="00AD7ACB" w:rsidP="00D3787C">
      <w:pPr>
        <w:pStyle w:val="ac"/>
        <w:numPr>
          <w:ilvl w:val="0"/>
          <w:numId w:val="8"/>
        </w:numPr>
        <w:spacing w:after="0"/>
        <w:ind w:left="0"/>
        <w:jc w:val="left"/>
        <w:rPr>
          <w:lang w:val="ru-RU"/>
        </w:rPr>
      </w:pPr>
      <w:r w:rsidRPr="00164ED1">
        <w:rPr>
          <w:lang w:val="ru-RU"/>
        </w:rPr>
        <w:t>профилактику правонарушений, девиаций посредством организации деятельности, альтернативной девиантному поведению, - познания (путешествия), испытания себя (походы, спорт), значимого общения, творчества, деятельности (в том числе профессиональной, религиозно-духовной, благотворительной, художественной и другой);</w:t>
      </w:r>
    </w:p>
    <w:p w:rsidR="00AD7ACB" w:rsidRPr="00164ED1" w:rsidRDefault="00AD7ACB" w:rsidP="00D3787C">
      <w:pPr>
        <w:pStyle w:val="ac"/>
        <w:numPr>
          <w:ilvl w:val="0"/>
          <w:numId w:val="8"/>
        </w:numPr>
        <w:spacing w:after="0"/>
        <w:ind w:left="0"/>
        <w:jc w:val="left"/>
        <w:rPr>
          <w:lang w:val="ru-RU"/>
        </w:rPr>
      </w:pPr>
      <w:r w:rsidRPr="00164ED1">
        <w:rPr>
          <w:lang w:val="ru-RU"/>
        </w:rPr>
        <w:t>предупреждение, профилактику и целенаправленную деятельность в случаях появления, расширения, влияния в образовательной организации маргинальных групп обучающихся (оставивших обучение, криминальной направленности, с агрессивным поведением и других);</w:t>
      </w:r>
    </w:p>
    <w:p w:rsidR="00AD7ACB" w:rsidRPr="00164ED1" w:rsidRDefault="00AD7ACB" w:rsidP="00D3787C">
      <w:pPr>
        <w:pStyle w:val="ac"/>
        <w:numPr>
          <w:ilvl w:val="0"/>
          <w:numId w:val="8"/>
        </w:numPr>
        <w:spacing w:after="0"/>
        <w:ind w:left="0"/>
        <w:jc w:val="left"/>
        <w:rPr>
          <w:lang w:val="ru-RU"/>
        </w:rPr>
      </w:pPr>
      <w:r w:rsidRPr="00164ED1">
        <w:rPr>
          <w:lang w:val="ru-RU"/>
        </w:rPr>
        <w:t>профилактику расширения групп, семей обучающихся, требующих специальной психолого-педагогической поддержки и сопровождения (слабоуспевающие, социально запущенные, социально неадаптированные дети-мигранты, обучающиеся с ОВЗ и другие).</w:t>
      </w:r>
    </w:p>
    <w:p w:rsidR="00AD7ACB" w:rsidRPr="00164ED1" w:rsidRDefault="00AD7ACB" w:rsidP="00AD7ACB">
      <w:pPr>
        <w:pStyle w:val="ac"/>
        <w:spacing w:after="0"/>
        <w:rPr>
          <w:b/>
          <w:lang w:val="ru-RU"/>
        </w:rPr>
      </w:pPr>
      <w:r w:rsidRPr="00164ED1">
        <w:rPr>
          <w:b/>
          <w:lang w:val="ru-RU"/>
        </w:rPr>
        <w:t>Модуль "Социальное партнерство".</w:t>
      </w:r>
    </w:p>
    <w:p w:rsidR="00AD7ACB" w:rsidRPr="00164ED1" w:rsidRDefault="00AD7ACB" w:rsidP="00AD7ACB">
      <w:pPr>
        <w:pStyle w:val="ac"/>
        <w:spacing w:after="0"/>
        <w:rPr>
          <w:lang w:val="ru-RU"/>
        </w:rPr>
      </w:pPr>
      <w:r w:rsidRPr="00164ED1">
        <w:rPr>
          <w:lang w:val="ru-RU"/>
        </w:rPr>
        <w:t>Реализация воспитательного потенциала социального партнерства может предусматривать (указываются конкретные позиции, имеющиеся в образовательной организации или запланированные):</w:t>
      </w:r>
    </w:p>
    <w:p w:rsidR="00AD7ACB" w:rsidRPr="00164ED1" w:rsidRDefault="00AD7ACB" w:rsidP="00D3787C">
      <w:pPr>
        <w:pStyle w:val="ac"/>
        <w:numPr>
          <w:ilvl w:val="0"/>
          <w:numId w:val="9"/>
        </w:numPr>
        <w:spacing w:after="0"/>
        <w:ind w:left="0"/>
        <w:jc w:val="left"/>
        <w:rPr>
          <w:lang w:val="ru-RU"/>
        </w:rPr>
      </w:pPr>
      <w:r w:rsidRPr="00164ED1">
        <w:rPr>
          <w:lang w:val="ru-RU"/>
        </w:rPr>
        <w:t>участие представителей организаций-партнеров, в том числе в соответствии с договорами о сотрудничестве, в проведении отдельных мероприятий в рамках рабочей программы воспитания и календарного плана воспитательной работы (дни открытых дверей, государственные, региональные, школьные праздники, торжественные мероприятия и другие);</w:t>
      </w:r>
    </w:p>
    <w:p w:rsidR="00AD7ACB" w:rsidRPr="00164ED1" w:rsidRDefault="00AD7ACB" w:rsidP="00D3787C">
      <w:pPr>
        <w:pStyle w:val="ac"/>
        <w:numPr>
          <w:ilvl w:val="0"/>
          <w:numId w:val="9"/>
        </w:numPr>
        <w:spacing w:after="0"/>
        <w:ind w:left="0"/>
        <w:jc w:val="left"/>
        <w:rPr>
          <w:lang w:val="ru-RU"/>
        </w:rPr>
      </w:pPr>
      <w:r w:rsidRPr="00164ED1">
        <w:rPr>
          <w:lang w:val="ru-RU"/>
        </w:rPr>
        <w:t>участие представителей организаций-партнеров в проведении отдельных уроков, внеурочных занятий, внешкольных мероприятий соответствующей тематической направленности;</w:t>
      </w:r>
    </w:p>
    <w:p w:rsidR="00AD7ACB" w:rsidRPr="00164ED1" w:rsidRDefault="00AD7ACB" w:rsidP="00D3787C">
      <w:pPr>
        <w:pStyle w:val="ac"/>
        <w:numPr>
          <w:ilvl w:val="0"/>
          <w:numId w:val="9"/>
        </w:numPr>
        <w:spacing w:after="0"/>
        <w:ind w:left="0"/>
        <w:jc w:val="left"/>
        <w:rPr>
          <w:lang w:val="ru-RU"/>
        </w:rPr>
      </w:pPr>
      <w:r w:rsidRPr="00164ED1">
        <w:rPr>
          <w:lang w:val="ru-RU"/>
        </w:rPr>
        <w:lastRenderedPageBreak/>
        <w:t>проведение на базе организаций-партнеров отдельных уроков, занятий, внешкольных мероприятий, акций воспитательной направленности;</w:t>
      </w:r>
    </w:p>
    <w:p w:rsidR="00AD7ACB" w:rsidRPr="00164ED1" w:rsidRDefault="00AD7ACB" w:rsidP="00D3787C">
      <w:pPr>
        <w:pStyle w:val="ac"/>
        <w:numPr>
          <w:ilvl w:val="0"/>
          <w:numId w:val="9"/>
        </w:numPr>
        <w:spacing w:after="0"/>
        <w:ind w:left="0"/>
        <w:jc w:val="left"/>
        <w:rPr>
          <w:lang w:val="ru-RU"/>
        </w:rPr>
      </w:pPr>
      <w:r w:rsidRPr="00164ED1">
        <w:rPr>
          <w:lang w:val="ru-RU"/>
        </w:rPr>
        <w:t>проведение открытых дискуссионных площадок (детских, педагогических, родительских) с представителями организаций-партнеров для обсуждений актуальных проблем, касающихся жизни образовательной организации, муниципального образования, региона, страны;</w:t>
      </w:r>
    </w:p>
    <w:p w:rsidR="00AD7ACB" w:rsidRPr="00164ED1" w:rsidRDefault="00AD7ACB" w:rsidP="00D3787C">
      <w:pPr>
        <w:pStyle w:val="ac"/>
        <w:numPr>
          <w:ilvl w:val="0"/>
          <w:numId w:val="9"/>
        </w:numPr>
        <w:spacing w:after="0"/>
        <w:ind w:left="0"/>
        <w:jc w:val="left"/>
        <w:rPr>
          <w:lang w:val="ru-RU"/>
        </w:rPr>
      </w:pPr>
      <w:r w:rsidRPr="00164ED1">
        <w:rPr>
          <w:lang w:val="ru-RU"/>
        </w:rPr>
        <w:t>реализация социальных проектов, совместно разрабатываемых обучающимися, педагогами с организациями-партнерами благотворительной, экологической, патриотической, трудовой и другой направленности, ориентированных на воспитание обучающихся, преобразование окружающего социума, позитивное воздействие на социальное окружение.</w:t>
      </w:r>
    </w:p>
    <w:p w:rsidR="00AD7ACB" w:rsidRPr="00164ED1" w:rsidRDefault="00FC5A1F" w:rsidP="00AD7ACB">
      <w:pPr>
        <w:pStyle w:val="ac"/>
        <w:spacing w:after="0"/>
        <w:rPr>
          <w:b/>
          <w:lang w:val="ru-RU"/>
        </w:rPr>
      </w:pPr>
      <w:r w:rsidRPr="00164ED1">
        <w:rPr>
          <w:b/>
          <w:lang w:val="ru-RU"/>
        </w:rPr>
        <w:t>2.3.4 Организационный раздел</w:t>
      </w:r>
    </w:p>
    <w:p w:rsidR="00FC5A1F" w:rsidRPr="00164ED1" w:rsidRDefault="00FC5A1F" w:rsidP="00FC5A1F">
      <w:pPr>
        <w:pStyle w:val="ac"/>
        <w:spacing w:after="0"/>
        <w:rPr>
          <w:lang w:val="ru-RU"/>
        </w:rPr>
      </w:pPr>
      <w:r w:rsidRPr="00164ED1">
        <w:rPr>
          <w:lang w:val="ru-RU"/>
        </w:rPr>
        <w:t xml:space="preserve">    Особыми задачами воспитания обучающихся с особыми образовательными потребностями являются:</w:t>
      </w:r>
    </w:p>
    <w:p w:rsidR="00FC5A1F" w:rsidRPr="00164ED1" w:rsidRDefault="00FC5A1F" w:rsidP="00FC5A1F">
      <w:pPr>
        <w:pStyle w:val="ac"/>
        <w:spacing w:after="0"/>
        <w:rPr>
          <w:lang w:val="ru-RU"/>
        </w:rPr>
      </w:pPr>
      <w:r w:rsidRPr="00164ED1">
        <w:rPr>
          <w:lang w:val="ru-RU"/>
        </w:rPr>
        <w:t>- налаживание эмоционально-положительного взаимодействия с окружающими для их успешной социальной адаптации и интеграции в общеобразовательной организации;</w:t>
      </w:r>
    </w:p>
    <w:p w:rsidR="00FC5A1F" w:rsidRPr="00164ED1" w:rsidRDefault="00FC5A1F" w:rsidP="00FC5A1F">
      <w:pPr>
        <w:pStyle w:val="ac"/>
        <w:spacing w:after="0"/>
        <w:rPr>
          <w:lang w:val="ru-RU"/>
        </w:rPr>
      </w:pPr>
      <w:r w:rsidRPr="00164ED1">
        <w:rPr>
          <w:lang w:val="ru-RU"/>
        </w:rPr>
        <w:t>- формирование доброжелательного отношения к обучающимся и их семьям со стороны всех участников образовательных отношений;</w:t>
      </w:r>
    </w:p>
    <w:p w:rsidR="00FC5A1F" w:rsidRPr="00164ED1" w:rsidRDefault="00FC5A1F" w:rsidP="00FC5A1F">
      <w:pPr>
        <w:pStyle w:val="ac"/>
        <w:spacing w:after="0"/>
        <w:rPr>
          <w:lang w:val="ru-RU"/>
        </w:rPr>
      </w:pPr>
      <w:r w:rsidRPr="00164ED1">
        <w:rPr>
          <w:lang w:val="ru-RU"/>
        </w:rPr>
        <w:t>- построение воспитательной деятельности с учетом индивидуальных особенностей и возможностей каждого обучающегося;</w:t>
      </w:r>
    </w:p>
    <w:p w:rsidR="00FC5A1F" w:rsidRPr="00164ED1" w:rsidRDefault="00FC5A1F" w:rsidP="00FC5A1F">
      <w:pPr>
        <w:pStyle w:val="ac"/>
        <w:spacing w:after="0"/>
        <w:rPr>
          <w:lang w:val="ru-RU"/>
        </w:rPr>
      </w:pPr>
      <w:r w:rsidRPr="00164ED1">
        <w:rPr>
          <w:lang w:val="ru-RU"/>
        </w:rPr>
        <w:t>- обеспечение психолого-педагогической поддержки семей обучающихся, содействие повышению уровня их педагогической, психологической, медико-социальной компетентности.</w:t>
      </w:r>
    </w:p>
    <w:p w:rsidR="00FC5A1F" w:rsidRPr="00164ED1" w:rsidRDefault="00FC5A1F" w:rsidP="00FC5A1F">
      <w:pPr>
        <w:pStyle w:val="ac"/>
        <w:spacing w:after="0"/>
        <w:rPr>
          <w:lang w:val="ru-RU"/>
        </w:rPr>
      </w:pPr>
      <w:r w:rsidRPr="00164ED1">
        <w:rPr>
          <w:lang w:val="ru-RU"/>
        </w:rPr>
        <w:t xml:space="preserve">   При организации воспитания обучающихся с особыми образовательными потребностями необходимо ориентироваться на:</w:t>
      </w:r>
    </w:p>
    <w:p w:rsidR="00FC5A1F" w:rsidRPr="00164ED1" w:rsidRDefault="00FC5A1F" w:rsidP="00FC5A1F">
      <w:pPr>
        <w:pStyle w:val="ac"/>
        <w:spacing w:after="0"/>
        <w:rPr>
          <w:lang w:val="ru-RU"/>
        </w:rPr>
      </w:pPr>
      <w:r w:rsidRPr="00164ED1">
        <w:rPr>
          <w:lang w:val="ru-RU"/>
        </w:rPr>
        <w:t>- формирование личности ребенка с особыми образовательными потребностями с использованием адекватных возрасту и физическому и (или) психическому состоянию методов воспитания;</w:t>
      </w:r>
    </w:p>
    <w:p w:rsidR="00FC5A1F" w:rsidRPr="00164ED1" w:rsidRDefault="00FC5A1F" w:rsidP="00FC5A1F">
      <w:pPr>
        <w:pStyle w:val="ac"/>
        <w:spacing w:after="0"/>
        <w:rPr>
          <w:lang w:val="ru-RU"/>
        </w:rPr>
      </w:pPr>
      <w:r w:rsidRPr="00164ED1">
        <w:rPr>
          <w:lang w:val="ru-RU"/>
        </w:rPr>
        <w:t>- создание оптимальных условий совместного воспитания и обучения обучающихся с особыми образовательными потребностями и их сверстников, с использованием адекватных вспомогательных средств и педагогических приемов, организацией совместных форм работы воспитателей, педагогов-психологов, учителей-логопедов, учителей-дефектологов;</w:t>
      </w:r>
    </w:p>
    <w:p w:rsidR="00FC5A1F" w:rsidRPr="00164ED1" w:rsidRDefault="00FC5A1F" w:rsidP="00FC5A1F">
      <w:pPr>
        <w:pStyle w:val="ac"/>
        <w:spacing w:after="0"/>
        <w:rPr>
          <w:lang w:val="ru-RU"/>
        </w:rPr>
      </w:pPr>
      <w:r w:rsidRPr="00164ED1">
        <w:rPr>
          <w:lang w:val="ru-RU"/>
        </w:rPr>
        <w:t>- личностно ориентированный подход в организации всех видов деятельности обучающихся с особыми образовательными потребностями.</w:t>
      </w:r>
    </w:p>
    <w:p w:rsidR="00FC5A1F" w:rsidRPr="00164ED1" w:rsidRDefault="00FC5A1F" w:rsidP="00FC5A1F">
      <w:pPr>
        <w:pStyle w:val="ac"/>
        <w:spacing w:after="0"/>
        <w:rPr>
          <w:lang w:val="ru-RU"/>
        </w:rPr>
      </w:pPr>
      <w:r w:rsidRPr="00164ED1">
        <w:rPr>
          <w:lang w:val="ru-RU"/>
        </w:rPr>
        <w:t xml:space="preserve">    Система поощрения проявлений активной жизненной позиции и социальной успешности обучающихся призвана способствовать формированию у обучающихся ориентации на активную жизненную позицию, инициативность, максимально вовлекать их в совместную деятельность в воспитательных целях.</w:t>
      </w:r>
    </w:p>
    <w:p w:rsidR="00FC5A1F" w:rsidRPr="00164ED1" w:rsidRDefault="00FC5A1F" w:rsidP="00FC5A1F">
      <w:pPr>
        <w:pStyle w:val="ac"/>
        <w:spacing w:after="0"/>
        <w:rPr>
          <w:lang w:val="ru-RU"/>
        </w:rPr>
      </w:pPr>
      <w:r w:rsidRPr="00164ED1">
        <w:rPr>
          <w:lang w:val="ru-RU"/>
        </w:rPr>
        <w:t xml:space="preserve">    Система проявлений активной жизненной позиции и поощрения социальной успешности обучающихся строится на принципах:</w:t>
      </w:r>
    </w:p>
    <w:p w:rsidR="00FC5A1F" w:rsidRPr="00164ED1" w:rsidRDefault="00FC5A1F" w:rsidP="00FC5A1F">
      <w:pPr>
        <w:pStyle w:val="ac"/>
        <w:spacing w:after="0"/>
        <w:rPr>
          <w:lang w:val="ru-RU"/>
        </w:rPr>
      </w:pPr>
      <w:r w:rsidRPr="00164ED1">
        <w:rPr>
          <w:lang w:val="ru-RU"/>
        </w:rPr>
        <w:t>- публичности, открытости поощрений (информирование всех обучающихся о награждении, проведение награждений в присутствии значительного числа обучающихся);</w:t>
      </w:r>
    </w:p>
    <w:p w:rsidR="00FC5A1F" w:rsidRPr="00164ED1" w:rsidRDefault="00FC5A1F" w:rsidP="00FC5A1F">
      <w:pPr>
        <w:pStyle w:val="ac"/>
        <w:spacing w:after="0"/>
        <w:rPr>
          <w:lang w:val="ru-RU"/>
        </w:rPr>
      </w:pPr>
      <w:r w:rsidRPr="00164ED1">
        <w:rPr>
          <w:lang w:val="ru-RU"/>
        </w:rPr>
        <w:t>- соответствия артефактов и процедур награждения укладу общеобразовательной организации, качеству воспитывающей среды, символике общеобразовательной организации;</w:t>
      </w:r>
    </w:p>
    <w:p w:rsidR="00FC5A1F" w:rsidRPr="00164ED1" w:rsidRDefault="00FC5A1F" w:rsidP="00FC5A1F">
      <w:pPr>
        <w:pStyle w:val="ac"/>
        <w:spacing w:after="0"/>
        <w:rPr>
          <w:lang w:val="ru-RU"/>
        </w:rPr>
      </w:pPr>
      <w:r w:rsidRPr="00164ED1">
        <w:rPr>
          <w:lang w:val="ru-RU"/>
        </w:rPr>
        <w:t>- прозрачности правил поощрения (наличие положения о награждениях, неукоснительное следование порядку, зафиксированному в этом документе, соблюдение справедливости при выдвижении кандидатур);</w:t>
      </w:r>
    </w:p>
    <w:p w:rsidR="00FC5A1F" w:rsidRPr="00164ED1" w:rsidRDefault="00FC5A1F" w:rsidP="00FC5A1F">
      <w:pPr>
        <w:pStyle w:val="ac"/>
        <w:spacing w:after="0"/>
        <w:rPr>
          <w:lang w:val="ru-RU"/>
        </w:rPr>
      </w:pPr>
      <w:r w:rsidRPr="00164ED1">
        <w:rPr>
          <w:lang w:val="ru-RU"/>
        </w:rPr>
        <w:t>- регулирования частоты награждений (недопущение избыточности в поощрениях, чрезмерно больших групп поощряемых и другое);</w:t>
      </w:r>
    </w:p>
    <w:p w:rsidR="00FC5A1F" w:rsidRPr="00164ED1" w:rsidRDefault="00FC5A1F" w:rsidP="00FC5A1F">
      <w:pPr>
        <w:pStyle w:val="ac"/>
        <w:spacing w:after="0"/>
        <w:rPr>
          <w:lang w:val="ru-RU"/>
        </w:rPr>
      </w:pPr>
      <w:r w:rsidRPr="00164ED1">
        <w:rPr>
          <w:lang w:val="ru-RU"/>
        </w:rPr>
        <w:lastRenderedPageBreak/>
        <w:t>- сочетания индивидуального и коллективного поощрения (использование индивидуальных и коллективных наград дает возможность стимулировать индивидуальную и коллективную активность обучающихся, преодолевать межличностные противоречия между обучающимися, получившими и не получившими награды);</w:t>
      </w:r>
    </w:p>
    <w:p w:rsidR="00FC5A1F" w:rsidRPr="00164ED1" w:rsidRDefault="00FC5A1F" w:rsidP="00FC5A1F">
      <w:pPr>
        <w:pStyle w:val="ac"/>
        <w:spacing w:after="0"/>
        <w:rPr>
          <w:lang w:val="ru-RU"/>
        </w:rPr>
      </w:pPr>
      <w:r w:rsidRPr="00164ED1">
        <w:rPr>
          <w:lang w:val="ru-RU"/>
        </w:rPr>
        <w:t>- привлечения к участию в системе поощрений на всех стадиях родителей (законных представителей) обучающихся, представителей родительского сообщества, самих обучающихся, их представителей (с учетом наличия ученического самоуправления), сторонних организаций, их статусных представителей;</w:t>
      </w:r>
    </w:p>
    <w:p w:rsidR="00FC5A1F" w:rsidRPr="00164ED1" w:rsidRDefault="00FC5A1F" w:rsidP="00FC5A1F">
      <w:pPr>
        <w:pStyle w:val="ac"/>
        <w:spacing w:after="0"/>
        <w:rPr>
          <w:lang w:val="ru-RU"/>
        </w:rPr>
      </w:pPr>
      <w:r w:rsidRPr="00164ED1">
        <w:rPr>
          <w:lang w:val="ru-RU"/>
        </w:rPr>
        <w:t>- дифференцированности поощрений (наличие уровней и типов наград позволяет продлить стимулирующее действие системы поощрения).</w:t>
      </w:r>
    </w:p>
    <w:p w:rsidR="00FC5A1F" w:rsidRPr="00164ED1" w:rsidRDefault="00FC5A1F" w:rsidP="00FC5A1F">
      <w:pPr>
        <w:pStyle w:val="ac"/>
        <w:spacing w:after="0"/>
        <w:rPr>
          <w:lang w:val="ru-RU"/>
        </w:rPr>
      </w:pPr>
      <w:r w:rsidRPr="00164ED1">
        <w:rPr>
          <w:lang w:val="ru-RU"/>
        </w:rPr>
        <w:t xml:space="preserve">   Формы поощрения проявлений активной жизненной позиции обучающихся и социальной успешности (формы могут быть изменены, их состав расширен): индивидуальные и групповые портфолио, рейтинги, благотворительная поддержка.</w:t>
      </w:r>
    </w:p>
    <w:p w:rsidR="00FC5A1F" w:rsidRPr="00164ED1" w:rsidRDefault="00FC5A1F" w:rsidP="00FC5A1F">
      <w:pPr>
        <w:pStyle w:val="ac"/>
        <w:spacing w:after="0"/>
        <w:rPr>
          <w:lang w:val="ru-RU"/>
        </w:rPr>
      </w:pPr>
      <w:r w:rsidRPr="00164ED1">
        <w:rPr>
          <w:lang w:val="ru-RU"/>
        </w:rPr>
        <w:t xml:space="preserve">   Ведение портфолио отражает деятельность обучающихся при ее организации и регулярном поощрении классными руководителями, поддержке родителями (законными представителями) по собиранию (накоплению) артефактов, фиксирующих и символизирующих достижения обучающегося.</w:t>
      </w:r>
    </w:p>
    <w:p w:rsidR="00FC5A1F" w:rsidRPr="00164ED1" w:rsidRDefault="00FC5A1F" w:rsidP="00FC5A1F">
      <w:pPr>
        <w:pStyle w:val="ac"/>
        <w:spacing w:after="0"/>
        <w:rPr>
          <w:lang w:val="ru-RU"/>
        </w:rPr>
      </w:pPr>
      <w:r w:rsidRPr="00164ED1">
        <w:rPr>
          <w:lang w:val="ru-RU"/>
        </w:rPr>
        <w:t xml:space="preserve">   Портфолио может включать артефакты признания личностных достижений, достижений в группе, участия в деятельности (грамоты, поощрительные письма, фотографии призов, фото изделий, работ и другого, участвовавшего в конкурсах). Кроме индивидуального портфолио возможно ведение портфолио класса.</w:t>
      </w:r>
    </w:p>
    <w:p w:rsidR="00FC5A1F" w:rsidRPr="00164ED1" w:rsidRDefault="00FC5A1F" w:rsidP="00FC5A1F">
      <w:pPr>
        <w:pStyle w:val="ac"/>
        <w:spacing w:after="0"/>
        <w:rPr>
          <w:lang w:val="ru-RU"/>
        </w:rPr>
      </w:pPr>
      <w:r w:rsidRPr="00164ED1">
        <w:rPr>
          <w:lang w:val="ru-RU"/>
        </w:rPr>
        <w:t xml:space="preserve">    Рейтинги формируются через размещение имен (фамилий) обучающихся или названий (номеров) групп обучающихся, классов в последовательности, определяемой их успешностью, достижениями.</w:t>
      </w:r>
    </w:p>
    <w:p w:rsidR="00FC5A1F" w:rsidRPr="00164ED1" w:rsidRDefault="00FC5A1F" w:rsidP="00FC5A1F">
      <w:pPr>
        <w:pStyle w:val="ac"/>
        <w:spacing w:after="0"/>
        <w:rPr>
          <w:lang w:val="ru-RU"/>
        </w:rPr>
      </w:pPr>
      <w:r w:rsidRPr="00164ED1">
        <w:rPr>
          <w:lang w:val="ru-RU"/>
        </w:rPr>
        <w:t xml:space="preserve">   Благотворительная поддержка обучающихся, групп обучающихся (классов) может заключаться в материальной поддержке проведения в образовательной организации воспитательных дел, мероприятий, проведения внешкольных мероприятий, различных форм совместной деятельности воспитательной направленности, в индивидуальной поддержке нуждающихся в помощи обучающихся, семей, педагогических работников.</w:t>
      </w:r>
    </w:p>
    <w:p w:rsidR="00FC5A1F" w:rsidRPr="00164ED1" w:rsidRDefault="00FC5A1F" w:rsidP="00FC5A1F">
      <w:pPr>
        <w:pStyle w:val="ac"/>
        <w:spacing w:after="0"/>
        <w:rPr>
          <w:lang w:val="ru-RU"/>
        </w:rPr>
      </w:pPr>
      <w:r w:rsidRPr="00164ED1">
        <w:rPr>
          <w:lang w:val="ru-RU"/>
        </w:rPr>
        <w:t>Благотворительность предусматривает публичную презентацию благотворителей и их деятельности.</w:t>
      </w:r>
    </w:p>
    <w:p w:rsidR="00FC5A1F" w:rsidRPr="00164ED1" w:rsidRDefault="00FC5A1F" w:rsidP="00FC5A1F">
      <w:pPr>
        <w:pStyle w:val="ac"/>
        <w:spacing w:after="0"/>
        <w:rPr>
          <w:lang w:val="ru-RU"/>
        </w:rPr>
      </w:pPr>
      <w:r w:rsidRPr="00164ED1">
        <w:rPr>
          <w:lang w:val="ru-RU"/>
        </w:rPr>
        <w:t xml:space="preserve">    Использование рейтингов, их форма, публичность, привлечение благотворителей, в том числе из социальных партнеров, их статус, акции, деятельность должны соответствовать укладу общеобразовательной организации, цели, задачам, традициям воспитания, согласовываться с представителями родительского сообщества во избежание деструктивного воздействия на взаимоотношения в образовательной организации.</w:t>
      </w:r>
    </w:p>
    <w:p w:rsidR="00FC5A1F" w:rsidRPr="00164ED1" w:rsidRDefault="00FC5A1F" w:rsidP="00FC5A1F">
      <w:pPr>
        <w:pStyle w:val="ac"/>
        <w:spacing w:after="0"/>
        <w:rPr>
          <w:b/>
          <w:i/>
          <w:lang w:val="ru-RU"/>
        </w:rPr>
      </w:pPr>
      <w:r w:rsidRPr="00164ED1">
        <w:rPr>
          <w:lang w:val="ru-RU"/>
        </w:rPr>
        <w:t xml:space="preserve">  </w:t>
      </w:r>
      <w:r w:rsidRPr="00164ED1">
        <w:rPr>
          <w:b/>
          <w:i/>
          <w:lang w:val="ru-RU"/>
        </w:rPr>
        <w:t>Анализ воспитательного процесса.</w:t>
      </w:r>
    </w:p>
    <w:p w:rsidR="00FC5A1F" w:rsidRPr="00164ED1" w:rsidRDefault="00FC5A1F" w:rsidP="00FC5A1F">
      <w:pPr>
        <w:pStyle w:val="ac"/>
        <w:spacing w:after="0"/>
        <w:rPr>
          <w:lang w:val="ru-RU"/>
        </w:rPr>
      </w:pPr>
      <w:r w:rsidRPr="00164ED1">
        <w:rPr>
          <w:lang w:val="ru-RU"/>
        </w:rPr>
        <w:t xml:space="preserve">    Анализ воспитательного процесса осуществляется в соответствии с целевыми ориентирами результатов воспитания, личностными результатами обучающихся на уровне начального общего образования, установленными ФГОС НОО.</w:t>
      </w:r>
    </w:p>
    <w:p w:rsidR="00FC5A1F" w:rsidRPr="00164ED1" w:rsidRDefault="00FC5A1F" w:rsidP="00FC5A1F">
      <w:pPr>
        <w:pStyle w:val="ac"/>
        <w:spacing w:after="0"/>
        <w:rPr>
          <w:lang w:val="ru-RU"/>
        </w:rPr>
      </w:pPr>
      <w:r w:rsidRPr="00164ED1">
        <w:rPr>
          <w:lang w:val="ru-RU"/>
        </w:rPr>
        <w:t>Основным методом анализа воспитательного процесса в образовательной организации является ежегодный самоанализ воспитательной работы с целью выявления основных проблем и последующего их решения с привлечением (при необходимости) внешних экспертов, специалистов.</w:t>
      </w:r>
    </w:p>
    <w:p w:rsidR="00FC5A1F" w:rsidRPr="00164ED1" w:rsidRDefault="00FC5A1F" w:rsidP="00FC5A1F">
      <w:pPr>
        <w:pStyle w:val="ac"/>
        <w:spacing w:after="0"/>
        <w:rPr>
          <w:lang w:val="ru-RU"/>
        </w:rPr>
      </w:pPr>
      <w:r w:rsidRPr="00164ED1">
        <w:rPr>
          <w:lang w:val="ru-RU"/>
        </w:rPr>
        <w:t xml:space="preserve">    Планирование анализа воспитательного процесса включается в календарный план воспитательной работы.</w:t>
      </w:r>
    </w:p>
    <w:p w:rsidR="00FC5A1F" w:rsidRPr="00164ED1" w:rsidRDefault="00FC5A1F" w:rsidP="00FC5A1F">
      <w:pPr>
        <w:pStyle w:val="h3"/>
        <w:spacing w:before="0"/>
        <w:rPr>
          <w:rFonts w:eastAsia="Times New Roman" w:cs="Times New Roman"/>
          <w:b w:val="0"/>
          <w:color w:val="auto"/>
          <w:sz w:val="24"/>
          <w:szCs w:val="24"/>
        </w:rPr>
      </w:pPr>
      <w:r w:rsidRPr="00164ED1">
        <w:rPr>
          <w:rFonts w:eastAsia="Times New Roman" w:cs="Times New Roman"/>
          <w:b w:val="0"/>
          <w:color w:val="auto"/>
          <w:sz w:val="24"/>
          <w:szCs w:val="24"/>
        </w:rPr>
        <w:t>Самоанализ организуемой в школе воспитательной работы осуществляется по выбранным самой школой направлениям и проводится с целью выявления основных проблемшкольного воспитания и последующего их решения.Самоанализ осуществляется ежегодно силами самой школы.</w:t>
      </w:r>
      <w:r w:rsidRPr="00164ED1">
        <w:rPr>
          <w:rFonts w:eastAsia="Times New Roman" w:cs="Times New Roman"/>
          <w:b w:val="0"/>
          <w:color w:val="auto"/>
          <w:sz w:val="24"/>
          <w:szCs w:val="24"/>
        </w:rPr>
        <w:br/>
      </w:r>
      <w:r w:rsidRPr="00164ED1">
        <w:rPr>
          <w:rFonts w:eastAsia="Times New Roman" w:cs="Times New Roman"/>
          <w:b w:val="0"/>
          <w:i/>
          <w:color w:val="auto"/>
          <w:sz w:val="24"/>
          <w:szCs w:val="24"/>
        </w:rPr>
        <w:t>Основными принципами</w:t>
      </w:r>
      <w:r w:rsidRPr="00164ED1">
        <w:rPr>
          <w:rFonts w:eastAsia="Times New Roman" w:cs="Times New Roman"/>
          <w:b w:val="0"/>
          <w:color w:val="auto"/>
          <w:sz w:val="24"/>
          <w:szCs w:val="24"/>
        </w:rPr>
        <w:t xml:space="preserve">, на основе которых осуществляется самоанализ воспитательной </w:t>
      </w:r>
      <w:r w:rsidRPr="00164ED1">
        <w:rPr>
          <w:rFonts w:eastAsia="Times New Roman" w:cs="Times New Roman"/>
          <w:b w:val="0"/>
          <w:color w:val="auto"/>
          <w:sz w:val="24"/>
          <w:szCs w:val="24"/>
        </w:rPr>
        <w:lastRenderedPageBreak/>
        <w:t>работы в школе, являются:</w:t>
      </w:r>
      <w:r w:rsidRPr="00164ED1">
        <w:rPr>
          <w:rFonts w:eastAsia="Times New Roman" w:cs="Times New Roman"/>
          <w:b w:val="0"/>
          <w:color w:val="auto"/>
          <w:sz w:val="24"/>
          <w:szCs w:val="24"/>
        </w:rPr>
        <w:br/>
      </w:r>
      <w:r w:rsidRPr="00164ED1">
        <w:rPr>
          <w:rFonts w:eastAsia="Times New Roman" w:cs="Times New Roman"/>
          <w:b w:val="0"/>
          <w:color w:val="auto"/>
          <w:sz w:val="24"/>
          <w:szCs w:val="24"/>
        </w:rPr>
        <w:sym w:font="Symbol" w:char="F0B7"/>
      </w:r>
      <w:r w:rsidRPr="00164ED1">
        <w:rPr>
          <w:rFonts w:eastAsia="Times New Roman" w:cs="Times New Roman"/>
          <w:b w:val="0"/>
          <w:color w:val="auto"/>
          <w:sz w:val="24"/>
          <w:szCs w:val="24"/>
        </w:rPr>
        <w:t xml:space="preserve"> принцип гуманистической направленности осуществляемого анализа, ориентирующий экспертов на уважительное отношение как к воспитанникам, так и к педагогам, реализующим воспитательный процесс;</w:t>
      </w:r>
      <w:r w:rsidRPr="00164ED1">
        <w:rPr>
          <w:rFonts w:eastAsia="Times New Roman" w:cs="Times New Roman"/>
          <w:b w:val="0"/>
          <w:color w:val="auto"/>
          <w:sz w:val="24"/>
          <w:szCs w:val="24"/>
        </w:rPr>
        <w:br/>
      </w:r>
      <w:r w:rsidRPr="00164ED1">
        <w:rPr>
          <w:rFonts w:eastAsia="Times New Roman" w:cs="Times New Roman"/>
          <w:b w:val="0"/>
          <w:color w:val="auto"/>
          <w:sz w:val="24"/>
          <w:szCs w:val="24"/>
        </w:rPr>
        <w:sym w:font="Symbol" w:char="F0B7"/>
      </w:r>
      <w:r w:rsidRPr="00164ED1">
        <w:rPr>
          <w:rFonts w:eastAsia="Times New Roman" w:cs="Times New Roman"/>
          <w:b w:val="0"/>
          <w:color w:val="auto"/>
          <w:sz w:val="24"/>
          <w:szCs w:val="24"/>
        </w:rPr>
        <w:t xml:space="preserve"> принцип приоритета анализа сущностных сторон воспитания, ориентирующий экспертов на изучение не количественных его показателей, а качественных – таких как содержание и разнообразие деятельности, характер общения и отношений между школьникамии педагогами;</w:t>
      </w:r>
      <w:r w:rsidRPr="00164ED1">
        <w:rPr>
          <w:rFonts w:eastAsia="Times New Roman" w:cs="Times New Roman"/>
          <w:b w:val="0"/>
          <w:color w:val="auto"/>
          <w:sz w:val="24"/>
          <w:szCs w:val="24"/>
        </w:rPr>
        <w:br/>
      </w:r>
      <w:r w:rsidRPr="00164ED1">
        <w:rPr>
          <w:rFonts w:eastAsia="Times New Roman" w:cs="Times New Roman"/>
          <w:b w:val="0"/>
          <w:color w:val="auto"/>
          <w:sz w:val="24"/>
          <w:szCs w:val="24"/>
        </w:rPr>
        <w:sym w:font="Symbol" w:char="F0B7"/>
      </w:r>
      <w:r w:rsidRPr="00164ED1">
        <w:rPr>
          <w:rFonts w:eastAsia="Times New Roman" w:cs="Times New Roman"/>
          <w:b w:val="0"/>
          <w:color w:val="auto"/>
          <w:sz w:val="24"/>
          <w:szCs w:val="24"/>
        </w:rPr>
        <w:t xml:space="preserve"> принцип развивающего характера осуществляемого анализа, ориентирующий экспертов на использование его результатов для совершенствования воспитательной деятельности педагогов: грамотной постановки ими цели и задач воспитания, умелого планирования своей воспитательной работы, адекватного подбора видов, форм и содержания их совместной с детьми деятельности;</w:t>
      </w:r>
      <w:r w:rsidRPr="00164ED1">
        <w:rPr>
          <w:rFonts w:eastAsia="Times New Roman" w:cs="Times New Roman"/>
          <w:b w:val="0"/>
          <w:color w:val="auto"/>
          <w:sz w:val="24"/>
          <w:szCs w:val="24"/>
        </w:rPr>
        <w:br/>
      </w:r>
      <w:r w:rsidRPr="00164ED1">
        <w:rPr>
          <w:rFonts w:eastAsia="Times New Roman" w:cs="Times New Roman"/>
          <w:b w:val="0"/>
          <w:color w:val="auto"/>
          <w:sz w:val="24"/>
          <w:szCs w:val="24"/>
        </w:rPr>
        <w:sym w:font="Symbol" w:char="F0B7"/>
      </w:r>
      <w:r w:rsidRPr="00164ED1">
        <w:rPr>
          <w:rFonts w:eastAsia="Times New Roman" w:cs="Times New Roman"/>
          <w:b w:val="0"/>
          <w:color w:val="auto"/>
          <w:sz w:val="24"/>
          <w:szCs w:val="24"/>
        </w:rPr>
        <w:t xml:space="preserve"> принцип разделенной ответственности за результаты личностного развития школьников, ориентирующий экспертов на понимание того, что личностное развитие школьников - это результат как социального воспитания (в котором школа участвует наряду с другимисоциальными институтами), так и стихийной социализации и саморазвития детей.</w:t>
      </w:r>
      <w:r w:rsidRPr="00164ED1">
        <w:rPr>
          <w:rFonts w:eastAsia="Times New Roman" w:cs="Times New Roman"/>
          <w:b w:val="0"/>
          <w:color w:val="auto"/>
          <w:sz w:val="24"/>
          <w:szCs w:val="24"/>
        </w:rPr>
        <w:br/>
      </w:r>
      <w:r w:rsidRPr="00164ED1">
        <w:rPr>
          <w:rFonts w:eastAsia="Times New Roman" w:cs="Times New Roman"/>
          <w:b w:val="0"/>
          <w:i/>
          <w:color w:val="auto"/>
          <w:sz w:val="24"/>
          <w:szCs w:val="24"/>
        </w:rPr>
        <w:t>Основными направлениями</w:t>
      </w:r>
      <w:r w:rsidRPr="00164ED1">
        <w:rPr>
          <w:rFonts w:eastAsia="Times New Roman" w:cs="Times New Roman"/>
          <w:b w:val="0"/>
          <w:color w:val="auto"/>
          <w:sz w:val="24"/>
          <w:szCs w:val="24"/>
        </w:rPr>
        <w:t xml:space="preserve"> анализа организуемого в школе воспитательного процесса являются:</w:t>
      </w:r>
      <w:r w:rsidRPr="00164ED1">
        <w:rPr>
          <w:rFonts w:eastAsia="Times New Roman" w:cs="Times New Roman"/>
          <w:b w:val="0"/>
          <w:color w:val="auto"/>
          <w:sz w:val="24"/>
          <w:szCs w:val="24"/>
        </w:rPr>
        <w:br/>
      </w:r>
      <w:r w:rsidRPr="00164ED1">
        <w:rPr>
          <w:rFonts w:eastAsia="Times New Roman" w:cs="Times New Roman"/>
          <w:b w:val="0"/>
          <w:i/>
          <w:iCs/>
          <w:color w:val="auto"/>
          <w:sz w:val="24"/>
          <w:szCs w:val="24"/>
        </w:rPr>
        <w:t>1. Результаты воспитания, социализации и саморазвития школьников.</w:t>
      </w:r>
      <w:r w:rsidRPr="00164ED1">
        <w:rPr>
          <w:rFonts w:eastAsia="Times New Roman" w:cs="Times New Roman"/>
          <w:b w:val="0"/>
          <w:i/>
          <w:iCs/>
          <w:color w:val="auto"/>
          <w:sz w:val="24"/>
          <w:szCs w:val="24"/>
        </w:rPr>
        <w:br/>
      </w:r>
      <w:r w:rsidRPr="00164ED1">
        <w:rPr>
          <w:rFonts w:eastAsia="Times New Roman" w:cs="Times New Roman"/>
          <w:b w:val="0"/>
          <w:color w:val="auto"/>
          <w:sz w:val="24"/>
          <w:szCs w:val="24"/>
        </w:rPr>
        <w:t>Критерием, на основе которого осуществляется данный анализ, является динамикаличностного развития школьников каждого класса.</w:t>
      </w:r>
      <w:r w:rsidRPr="00164ED1">
        <w:rPr>
          <w:rFonts w:eastAsia="Times New Roman" w:cs="Times New Roman"/>
          <w:b w:val="0"/>
          <w:color w:val="auto"/>
          <w:sz w:val="24"/>
          <w:szCs w:val="24"/>
        </w:rPr>
        <w:br/>
        <w:t>Осуществляется анализ классными руководителями совместно с заместителем директора по воспитательной работе с последующим обсуждением его результатов на заседании методического объединения классных руководителей или педагогическом советешколы.</w:t>
      </w:r>
      <w:r w:rsidRPr="00164ED1">
        <w:rPr>
          <w:rFonts w:eastAsia="Times New Roman" w:cs="Times New Roman"/>
          <w:b w:val="0"/>
          <w:color w:val="auto"/>
          <w:sz w:val="24"/>
          <w:szCs w:val="24"/>
        </w:rPr>
        <w:br/>
        <w:t>Способом получения информации о результатах воспитания, социализации и саморазвития школьников является педагогическое наблюдение, диагностика «Уровень воспитанности».</w:t>
      </w:r>
      <w:r w:rsidRPr="00164ED1">
        <w:rPr>
          <w:rFonts w:eastAsia="Times New Roman" w:cs="Times New Roman"/>
          <w:b w:val="0"/>
          <w:color w:val="auto"/>
          <w:sz w:val="24"/>
          <w:szCs w:val="24"/>
        </w:rPr>
        <w:br/>
        <w:t>Внимание педагогов сосредотачивается на следующих вопросах: какие прежде существовавшие проблемы личностного развития школьников удалось решить за минувшийучебный год; какие проблемы решить не удалось и почему; какие новые проблемы появились, над чем далее предстоит работать педагогическому коллективу.</w:t>
      </w:r>
      <w:r w:rsidRPr="00164ED1">
        <w:rPr>
          <w:rFonts w:eastAsia="Times New Roman" w:cs="Times New Roman"/>
          <w:b w:val="0"/>
          <w:color w:val="auto"/>
          <w:sz w:val="24"/>
          <w:szCs w:val="24"/>
        </w:rPr>
        <w:br/>
      </w:r>
      <w:r w:rsidRPr="00164ED1">
        <w:rPr>
          <w:rFonts w:eastAsia="Times New Roman" w:cs="Times New Roman"/>
          <w:b w:val="0"/>
          <w:i/>
          <w:iCs/>
          <w:color w:val="auto"/>
          <w:sz w:val="24"/>
          <w:szCs w:val="24"/>
        </w:rPr>
        <w:t>2. Состояние организуемой в школе совместной деятельности детей и взрослых.</w:t>
      </w:r>
      <w:r w:rsidRPr="00164ED1">
        <w:rPr>
          <w:rFonts w:eastAsia="Times New Roman" w:cs="Times New Roman"/>
          <w:b w:val="0"/>
          <w:i/>
          <w:iCs/>
          <w:color w:val="auto"/>
          <w:sz w:val="24"/>
          <w:szCs w:val="24"/>
        </w:rPr>
        <w:br/>
      </w:r>
      <w:r w:rsidRPr="00164ED1">
        <w:rPr>
          <w:rFonts w:eastAsia="Times New Roman" w:cs="Times New Roman"/>
          <w:b w:val="0"/>
          <w:color w:val="auto"/>
          <w:sz w:val="24"/>
          <w:szCs w:val="24"/>
        </w:rPr>
        <w:t>Критерием, на основе которого осуществляется данный анализ, является наличие вшколе интересной, событийно насыщенной и личностно развивающей совместной деятельности детей и взрослых.</w:t>
      </w:r>
      <w:r w:rsidRPr="00164ED1">
        <w:rPr>
          <w:rFonts w:eastAsia="Times New Roman" w:cs="Times New Roman"/>
          <w:b w:val="0"/>
          <w:color w:val="auto"/>
          <w:sz w:val="24"/>
          <w:szCs w:val="24"/>
        </w:rPr>
        <w:br/>
        <w:t>Осуществляется анализ заместителем директора по воспитательной работе, классными руководителями, Советом старшеклассников и родителями, хорошо знакомыми с деятельностью школы.</w:t>
      </w:r>
      <w:r w:rsidRPr="00164ED1">
        <w:rPr>
          <w:rFonts w:eastAsia="Times New Roman" w:cs="Times New Roman"/>
          <w:b w:val="0"/>
          <w:color w:val="auto"/>
          <w:sz w:val="24"/>
          <w:szCs w:val="24"/>
        </w:rPr>
        <w:br/>
        <w:t>Способами получения информации о состоянии организуемой в школе совместнойдеятельности детей и взрослых могут быть беседы со школьниками и их родителями, педагогами, лидерами ученического самоуправления, при необходимости – их анкетирование.</w:t>
      </w:r>
      <w:r w:rsidRPr="00164ED1">
        <w:rPr>
          <w:rFonts w:eastAsia="Times New Roman" w:cs="Times New Roman"/>
          <w:b w:val="0"/>
          <w:color w:val="auto"/>
          <w:sz w:val="24"/>
          <w:szCs w:val="24"/>
        </w:rPr>
        <w:br/>
        <w:t>Полученные результаты обсуждаются на заседании методического объединения классныхруководителей или педагогическом совете школы.</w:t>
      </w:r>
      <w:r w:rsidRPr="00164ED1">
        <w:rPr>
          <w:rFonts w:eastAsia="Times New Roman" w:cs="Times New Roman"/>
          <w:b w:val="0"/>
          <w:color w:val="auto"/>
          <w:sz w:val="24"/>
          <w:szCs w:val="24"/>
        </w:rPr>
        <w:br/>
        <w:t>Внимание при этом сосредотачивается на вопросах, связанных с</w:t>
      </w:r>
      <w:r w:rsidRPr="00164ED1">
        <w:rPr>
          <w:rFonts w:eastAsia="Times New Roman" w:cs="Times New Roman"/>
          <w:b w:val="0"/>
          <w:color w:val="auto"/>
          <w:sz w:val="24"/>
          <w:szCs w:val="24"/>
        </w:rPr>
        <w:br/>
      </w:r>
      <w:r w:rsidRPr="00164ED1">
        <w:rPr>
          <w:rFonts w:eastAsia="Times New Roman" w:cs="Times New Roman"/>
          <w:b w:val="0"/>
          <w:color w:val="auto"/>
          <w:sz w:val="24"/>
          <w:szCs w:val="24"/>
        </w:rPr>
        <w:sym w:font="Symbol" w:char="F0B7"/>
      </w:r>
      <w:r w:rsidRPr="00164ED1">
        <w:rPr>
          <w:rFonts w:eastAsia="Times New Roman" w:cs="Times New Roman"/>
          <w:b w:val="0"/>
          <w:color w:val="auto"/>
          <w:sz w:val="24"/>
          <w:szCs w:val="24"/>
        </w:rPr>
        <w:t xml:space="preserve"> качеством проводимых общешкольных ключевых дел;</w:t>
      </w:r>
      <w:r w:rsidRPr="00164ED1">
        <w:rPr>
          <w:rFonts w:eastAsia="Times New Roman" w:cs="Times New Roman"/>
          <w:b w:val="0"/>
          <w:color w:val="auto"/>
          <w:sz w:val="24"/>
          <w:szCs w:val="24"/>
        </w:rPr>
        <w:br/>
      </w:r>
      <w:r w:rsidRPr="00164ED1">
        <w:rPr>
          <w:rFonts w:eastAsia="Times New Roman" w:cs="Times New Roman"/>
          <w:b w:val="0"/>
          <w:color w:val="auto"/>
          <w:sz w:val="24"/>
          <w:szCs w:val="24"/>
        </w:rPr>
        <w:sym w:font="Symbol" w:char="F0B7"/>
      </w:r>
      <w:r w:rsidRPr="00164ED1">
        <w:rPr>
          <w:rFonts w:eastAsia="Times New Roman" w:cs="Times New Roman"/>
          <w:b w:val="0"/>
          <w:color w:val="auto"/>
          <w:sz w:val="24"/>
          <w:szCs w:val="24"/>
        </w:rPr>
        <w:t xml:space="preserve"> качеством совместной деятельности классных руководителей и их классов;</w:t>
      </w:r>
      <w:r w:rsidRPr="00164ED1">
        <w:rPr>
          <w:rFonts w:eastAsia="Times New Roman" w:cs="Times New Roman"/>
          <w:b w:val="0"/>
          <w:color w:val="auto"/>
          <w:sz w:val="24"/>
          <w:szCs w:val="24"/>
        </w:rPr>
        <w:br/>
      </w:r>
      <w:r w:rsidRPr="00164ED1">
        <w:rPr>
          <w:rFonts w:eastAsia="Times New Roman" w:cs="Times New Roman"/>
          <w:b w:val="0"/>
          <w:color w:val="auto"/>
          <w:sz w:val="24"/>
          <w:szCs w:val="24"/>
        </w:rPr>
        <w:sym w:font="Symbol" w:char="F0B7"/>
      </w:r>
      <w:r w:rsidRPr="00164ED1">
        <w:rPr>
          <w:rFonts w:eastAsia="Times New Roman" w:cs="Times New Roman"/>
          <w:b w:val="0"/>
          <w:color w:val="auto"/>
          <w:sz w:val="24"/>
          <w:szCs w:val="24"/>
        </w:rPr>
        <w:t xml:space="preserve"> качеством организуемой в школе внеурочной деятельности;</w:t>
      </w:r>
      <w:r w:rsidRPr="00164ED1">
        <w:rPr>
          <w:rFonts w:eastAsia="Times New Roman" w:cs="Times New Roman"/>
          <w:b w:val="0"/>
          <w:color w:val="auto"/>
          <w:sz w:val="24"/>
          <w:szCs w:val="24"/>
        </w:rPr>
        <w:br/>
      </w:r>
      <w:r w:rsidRPr="00164ED1">
        <w:rPr>
          <w:rFonts w:eastAsia="Times New Roman" w:cs="Times New Roman"/>
          <w:b w:val="0"/>
          <w:color w:val="auto"/>
          <w:sz w:val="24"/>
          <w:szCs w:val="24"/>
        </w:rPr>
        <w:sym w:font="Symbol" w:char="F0B7"/>
      </w:r>
      <w:r w:rsidRPr="00164ED1">
        <w:rPr>
          <w:rFonts w:eastAsia="Times New Roman" w:cs="Times New Roman"/>
          <w:b w:val="0"/>
          <w:color w:val="auto"/>
          <w:sz w:val="24"/>
          <w:szCs w:val="24"/>
        </w:rPr>
        <w:t xml:space="preserve"> качеством реализации личностно развивающего потенциала школьных уроков;</w:t>
      </w:r>
      <w:r w:rsidRPr="00164ED1">
        <w:rPr>
          <w:rFonts w:eastAsia="Times New Roman" w:cs="Times New Roman"/>
          <w:b w:val="0"/>
          <w:color w:val="auto"/>
          <w:sz w:val="24"/>
          <w:szCs w:val="24"/>
        </w:rPr>
        <w:br/>
      </w:r>
      <w:r w:rsidRPr="00164ED1">
        <w:rPr>
          <w:rFonts w:eastAsia="Times New Roman" w:cs="Times New Roman"/>
          <w:b w:val="0"/>
          <w:color w:val="auto"/>
          <w:sz w:val="24"/>
          <w:szCs w:val="24"/>
        </w:rPr>
        <w:sym w:font="Symbol" w:char="F0B7"/>
      </w:r>
      <w:r w:rsidRPr="00164ED1">
        <w:rPr>
          <w:rFonts w:eastAsia="Times New Roman" w:cs="Times New Roman"/>
          <w:b w:val="0"/>
          <w:color w:val="auto"/>
          <w:sz w:val="24"/>
          <w:szCs w:val="24"/>
        </w:rPr>
        <w:t xml:space="preserve"> качеством существующего в школе ученического самоуправления;</w:t>
      </w:r>
      <w:r w:rsidRPr="00164ED1">
        <w:rPr>
          <w:rFonts w:eastAsia="Times New Roman" w:cs="Times New Roman"/>
          <w:b w:val="0"/>
          <w:color w:val="auto"/>
          <w:sz w:val="24"/>
          <w:szCs w:val="24"/>
        </w:rPr>
        <w:br/>
      </w:r>
      <w:r w:rsidRPr="00164ED1">
        <w:rPr>
          <w:rFonts w:eastAsia="Times New Roman" w:cs="Times New Roman"/>
          <w:b w:val="0"/>
          <w:color w:val="auto"/>
          <w:sz w:val="24"/>
          <w:szCs w:val="24"/>
        </w:rPr>
        <w:sym w:font="Symbol" w:char="F0B7"/>
      </w:r>
      <w:r w:rsidRPr="00164ED1">
        <w:rPr>
          <w:rFonts w:eastAsia="Times New Roman" w:cs="Times New Roman"/>
          <w:b w:val="0"/>
          <w:color w:val="auto"/>
          <w:sz w:val="24"/>
          <w:szCs w:val="24"/>
        </w:rPr>
        <w:t xml:space="preserve"> качеством функционирующих на базе школы детских общественных объединений;</w:t>
      </w:r>
      <w:r w:rsidRPr="00164ED1">
        <w:rPr>
          <w:rFonts w:eastAsia="Times New Roman" w:cs="Times New Roman"/>
          <w:b w:val="0"/>
          <w:color w:val="auto"/>
          <w:sz w:val="24"/>
          <w:szCs w:val="24"/>
        </w:rPr>
        <w:br/>
      </w:r>
      <w:r w:rsidRPr="00164ED1">
        <w:rPr>
          <w:rFonts w:eastAsia="Times New Roman" w:cs="Times New Roman"/>
          <w:b w:val="0"/>
          <w:color w:val="auto"/>
          <w:sz w:val="24"/>
          <w:szCs w:val="24"/>
        </w:rPr>
        <w:lastRenderedPageBreak/>
        <w:sym w:font="Symbol" w:char="F0B7"/>
      </w:r>
      <w:r w:rsidRPr="00164ED1">
        <w:rPr>
          <w:rFonts w:eastAsia="Times New Roman" w:cs="Times New Roman"/>
          <w:b w:val="0"/>
          <w:color w:val="auto"/>
          <w:sz w:val="24"/>
          <w:szCs w:val="24"/>
        </w:rPr>
        <w:t xml:space="preserve"> качеством проводимых в школе экскурсий, походов;</w:t>
      </w:r>
      <w:r w:rsidRPr="00164ED1">
        <w:rPr>
          <w:rFonts w:eastAsia="Times New Roman" w:cs="Times New Roman"/>
          <w:b w:val="0"/>
          <w:color w:val="auto"/>
          <w:sz w:val="24"/>
          <w:szCs w:val="24"/>
        </w:rPr>
        <w:br/>
      </w:r>
      <w:r w:rsidRPr="00164ED1">
        <w:rPr>
          <w:rFonts w:eastAsia="Times New Roman" w:cs="Times New Roman"/>
          <w:b w:val="0"/>
          <w:color w:val="auto"/>
          <w:sz w:val="24"/>
          <w:szCs w:val="24"/>
        </w:rPr>
        <w:sym w:font="Symbol" w:char="F0B7"/>
      </w:r>
      <w:r w:rsidRPr="00164ED1">
        <w:rPr>
          <w:rFonts w:eastAsia="Times New Roman" w:cs="Times New Roman"/>
          <w:b w:val="0"/>
          <w:color w:val="auto"/>
          <w:sz w:val="24"/>
          <w:szCs w:val="24"/>
        </w:rPr>
        <w:t xml:space="preserve"> качеством профориентационной работы школы;</w:t>
      </w:r>
      <w:r w:rsidRPr="00164ED1">
        <w:rPr>
          <w:rFonts w:eastAsia="Times New Roman" w:cs="Times New Roman"/>
          <w:b w:val="0"/>
          <w:color w:val="auto"/>
          <w:sz w:val="24"/>
          <w:szCs w:val="24"/>
        </w:rPr>
        <w:br/>
      </w:r>
      <w:r w:rsidRPr="00164ED1">
        <w:rPr>
          <w:rFonts w:eastAsia="Times New Roman" w:cs="Times New Roman"/>
          <w:b w:val="0"/>
          <w:color w:val="auto"/>
          <w:sz w:val="24"/>
          <w:szCs w:val="24"/>
        </w:rPr>
        <w:sym w:font="Symbol" w:char="F0B7"/>
      </w:r>
      <w:r w:rsidRPr="00164ED1">
        <w:rPr>
          <w:rFonts w:eastAsia="Times New Roman" w:cs="Times New Roman"/>
          <w:b w:val="0"/>
          <w:color w:val="auto"/>
          <w:sz w:val="24"/>
          <w:szCs w:val="24"/>
        </w:rPr>
        <w:t xml:space="preserve"> качеством работы школьных медиа;</w:t>
      </w:r>
      <w:r w:rsidRPr="00164ED1">
        <w:rPr>
          <w:rFonts w:eastAsia="Times New Roman" w:cs="Times New Roman"/>
          <w:b w:val="0"/>
          <w:color w:val="auto"/>
          <w:sz w:val="24"/>
          <w:szCs w:val="24"/>
        </w:rPr>
        <w:br/>
      </w:r>
      <w:r w:rsidRPr="00164ED1">
        <w:rPr>
          <w:rFonts w:eastAsia="Times New Roman" w:cs="Times New Roman"/>
          <w:b w:val="0"/>
          <w:color w:val="auto"/>
          <w:sz w:val="24"/>
          <w:szCs w:val="24"/>
        </w:rPr>
        <w:sym w:font="Symbol" w:char="F0B7"/>
      </w:r>
      <w:r w:rsidRPr="00164ED1">
        <w:rPr>
          <w:rFonts w:eastAsia="Times New Roman" w:cs="Times New Roman"/>
          <w:b w:val="0"/>
          <w:color w:val="auto"/>
          <w:sz w:val="24"/>
          <w:szCs w:val="24"/>
        </w:rPr>
        <w:t xml:space="preserve"> качеством организации предметно-эстетической среды школы;</w:t>
      </w:r>
      <w:r w:rsidRPr="00164ED1">
        <w:rPr>
          <w:rFonts w:eastAsia="Times New Roman" w:cs="Times New Roman"/>
          <w:b w:val="0"/>
          <w:color w:val="auto"/>
          <w:sz w:val="24"/>
          <w:szCs w:val="24"/>
        </w:rPr>
        <w:br/>
      </w:r>
      <w:r w:rsidRPr="00164ED1">
        <w:rPr>
          <w:rFonts w:eastAsia="Times New Roman" w:cs="Times New Roman"/>
          <w:b w:val="0"/>
          <w:color w:val="auto"/>
          <w:sz w:val="24"/>
          <w:szCs w:val="24"/>
        </w:rPr>
        <w:sym w:font="Symbol" w:char="F0B7"/>
      </w:r>
      <w:r w:rsidRPr="00164ED1">
        <w:rPr>
          <w:rFonts w:eastAsia="Times New Roman" w:cs="Times New Roman"/>
          <w:b w:val="0"/>
          <w:color w:val="auto"/>
          <w:sz w:val="24"/>
          <w:szCs w:val="24"/>
        </w:rPr>
        <w:t xml:space="preserve"> качеством взаимодействия школы и семей школьников.</w:t>
      </w:r>
      <w:r w:rsidRPr="00164ED1">
        <w:rPr>
          <w:rFonts w:eastAsia="Times New Roman" w:cs="Times New Roman"/>
          <w:b w:val="0"/>
          <w:color w:val="auto"/>
          <w:sz w:val="24"/>
          <w:szCs w:val="24"/>
        </w:rPr>
        <w:br/>
        <w:t>Итогом самоанализа организуемой в школе воспитательной работы является перечень выявленных проблем, над которыми предстоит работать педагогическому коллективу,и проект направленных на это управленческих решений.</w:t>
      </w:r>
    </w:p>
    <w:p w:rsidR="005F6EA0" w:rsidRPr="00164ED1" w:rsidRDefault="00C405C0" w:rsidP="00D3787C">
      <w:pPr>
        <w:pStyle w:val="aa"/>
        <w:numPr>
          <w:ilvl w:val="0"/>
          <w:numId w:val="5"/>
        </w:numPr>
        <w:ind w:left="426" w:hanging="426"/>
        <w:rPr>
          <w:b/>
          <w:sz w:val="24"/>
          <w:szCs w:val="24"/>
        </w:rPr>
      </w:pPr>
      <w:r w:rsidRPr="00164ED1">
        <w:rPr>
          <w:b/>
          <w:sz w:val="24"/>
          <w:szCs w:val="24"/>
        </w:rPr>
        <w:t xml:space="preserve">Организационный раздел федеральной образовательной программы среднего общего образования. </w:t>
      </w:r>
    </w:p>
    <w:p w:rsidR="00C405C0" w:rsidRPr="00164ED1" w:rsidRDefault="00C405C0" w:rsidP="00C405C0">
      <w:pPr>
        <w:pStyle w:val="aa"/>
        <w:tabs>
          <w:tab w:val="left" w:pos="567"/>
        </w:tabs>
        <w:spacing w:before="36" w:line="278" w:lineRule="auto"/>
        <w:ind w:left="0" w:right="1437"/>
        <w:rPr>
          <w:sz w:val="24"/>
          <w:szCs w:val="24"/>
        </w:rPr>
      </w:pPr>
      <w:r w:rsidRPr="00164ED1">
        <w:rPr>
          <w:b/>
          <w:sz w:val="24"/>
          <w:szCs w:val="24"/>
        </w:rPr>
        <w:t>Федеральный учебный план среднего общего образования</w:t>
      </w:r>
      <w:r w:rsidRPr="00164ED1">
        <w:rPr>
          <w:sz w:val="24"/>
          <w:szCs w:val="24"/>
        </w:rPr>
        <w:t xml:space="preserve"> составлен на основе следующих нормативных</w:t>
      </w:r>
      <w:r w:rsidRPr="00164ED1">
        <w:rPr>
          <w:spacing w:val="1"/>
          <w:sz w:val="24"/>
          <w:szCs w:val="24"/>
        </w:rPr>
        <w:t xml:space="preserve"> </w:t>
      </w:r>
      <w:r w:rsidRPr="00164ED1">
        <w:rPr>
          <w:sz w:val="24"/>
          <w:szCs w:val="24"/>
        </w:rPr>
        <w:t>документов:</w:t>
      </w:r>
    </w:p>
    <w:p w:rsidR="00C405C0" w:rsidRPr="00164ED1" w:rsidRDefault="00C405C0" w:rsidP="00D3787C">
      <w:pPr>
        <w:pStyle w:val="aa"/>
        <w:widowControl/>
        <w:numPr>
          <w:ilvl w:val="0"/>
          <w:numId w:val="10"/>
        </w:numPr>
        <w:tabs>
          <w:tab w:val="left" w:pos="1606"/>
        </w:tabs>
        <w:autoSpaceDE/>
        <w:autoSpaceDN/>
        <w:ind w:left="0" w:right="688"/>
        <w:contextualSpacing/>
        <w:rPr>
          <w:sz w:val="24"/>
          <w:szCs w:val="24"/>
        </w:rPr>
      </w:pPr>
      <w:r w:rsidRPr="00164ED1">
        <w:rPr>
          <w:sz w:val="24"/>
          <w:szCs w:val="24"/>
        </w:rPr>
        <w:t xml:space="preserve">Федеральный Закон от 29.12.2012 № 273-ФЗ </w:t>
      </w:r>
      <w:r w:rsidRPr="00164ED1">
        <w:rPr>
          <w:spacing w:val="-3"/>
          <w:sz w:val="24"/>
          <w:szCs w:val="24"/>
        </w:rPr>
        <w:t xml:space="preserve">«Об </w:t>
      </w:r>
      <w:r w:rsidRPr="00164ED1">
        <w:rPr>
          <w:sz w:val="24"/>
          <w:szCs w:val="24"/>
        </w:rPr>
        <w:t>образовании в Российской Федерации» (далее –</w:t>
      </w:r>
      <w:r w:rsidRPr="00164ED1">
        <w:rPr>
          <w:spacing w:val="-8"/>
          <w:sz w:val="24"/>
          <w:szCs w:val="24"/>
        </w:rPr>
        <w:t xml:space="preserve"> </w:t>
      </w:r>
      <w:r w:rsidRPr="00164ED1">
        <w:rPr>
          <w:sz w:val="24"/>
          <w:szCs w:val="24"/>
        </w:rPr>
        <w:t>ФЗ-273);</w:t>
      </w:r>
    </w:p>
    <w:p w:rsidR="00C405C0" w:rsidRPr="00164ED1" w:rsidRDefault="00F63874" w:rsidP="00C405C0">
      <w:pPr>
        <w:pStyle w:val="aa"/>
        <w:tabs>
          <w:tab w:val="left" w:pos="1134"/>
        </w:tabs>
        <w:spacing w:line="276" w:lineRule="auto"/>
        <w:ind w:left="0"/>
        <w:jc w:val="both"/>
        <w:rPr>
          <w:color w:val="000000" w:themeColor="text1"/>
          <w:sz w:val="24"/>
          <w:szCs w:val="24"/>
        </w:rPr>
      </w:pPr>
      <w:r w:rsidRPr="00164ED1">
        <w:rPr>
          <w:color w:val="000000" w:themeColor="text1"/>
          <w:sz w:val="24"/>
          <w:szCs w:val="24"/>
        </w:rPr>
        <w:t>2</w:t>
      </w:r>
      <w:r w:rsidR="00C405C0" w:rsidRPr="00164ED1">
        <w:rPr>
          <w:color w:val="000000" w:themeColor="text1"/>
          <w:sz w:val="24"/>
          <w:szCs w:val="24"/>
        </w:rPr>
        <w:t>.</w:t>
      </w:r>
      <w:r w:rsidRPr="00164ED1">
        <w:rPr>
          <w:color w:val="000000" w:themeColor="text1"/>
          <w:sz w:val="24"/>
          <w:szCs w:val="24"/>
        </w:rPr>
        <w:t xml:space="preserve"> </w:t>
      </w:r>
      <w:r w:rsidR="00C405C0" w:rsidRPr="00164ED1">
        <w:rPr>
          <w:color w:val="000000" w:themeColor="text1"/>
          <w:sz w:val="24"/>
          <w:szCs w:val="24"/>
        </w:rPr>
        <w:t xml:space="preserve">Постановление Главного государственного санитарного врача Российской Федерации от 28 сентября 2020 г.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 </w:t>
      </w:r>
    </w:p>
    <w:p w:rsidR="00C405C0" w:rsidRPr="00164ED1" w:rsidRDefault="00F63874" w:rsidP="00C405C0">
      <w:pPr>
        <w:pStyle w:val="aa"/>
        <w:tabs>
          <w:tab w:val="left" w:pos="1134"/>
        </w:tabs>
        <w:spacing w:line="276" w:lineRule="auto"/>
        <w:ind w:left="0"/>
        <w:rPr>
          <w:color w:val="000000" w:themeColor="text1"/>
          <w:sz w:val="24"/>
          <w:szCs w:val="24"/>
        </w:rPr>
      </w:pPr>
      <w:r w:rsidRPr="00164ED1">
        <w:rPr>
          <w:color w:val="000000" w:themeColor="text1"/>
          <w:sz w:val="24"/>
          <w:szCs w:val="24"/>
        </w:rPr>
        <w:t>3</w:t>
      </w:r>
      <w:r w:rsidR="00C405C0" w:rsidRPr="00164ED1">
        <w:rPr>
          <w:color w:val="000000" w:themeColor="text1"/>
          <w:sz w:val="24"/>
          <w:szCs w:val="24"/>
        </w:rPr>
        <w:t>.Постановление Главного государственного санитарного врача Российской Федерации от 28 января 2021 г. №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p>
    <w:p w:rsidR="00C405C0" w:rsidRPr="00164ED1" w:rsidRDefault="00F63874" w:rsidP="00C405C0">
      <w:pPr>
        <w:pStyle w:val="aa"/>
        <w:tabs>
          <w:tab w:val="left" w:pos="1606"/>
        </w:tabs>
        <w:ind w:left="0" w:right="691"/>
        <w:rPr>
          <w:sz w:val="24"/>
          <w:szCs w:val="24"/>
        </w:rPr>
      </w:pPr>
      <w:r w:rsidRPr="00164ED1">
        <w:rPr>
          <w:sz w:val="24"/>
          <w:szCs w:val="24"/>
        </w:rPr>
        <w:t>4</w:t>
      </w:r>
      <w:r w:rsidR="00C405C0" w:rsidRPr="00164ED1">
        <w:rPr>
          <w:sz w:val="24"/>
          <w:szCs w:val="24"/>
        </w:rPr>
        <w:t>.Порядок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утвержденный приказом Министерства образования и науки Российской Федерации от 30.08.2013 №</w:t>
      </w:r>
      <w:r w:rsidR="00C405C0" w:rsidRPr="00164ED1">
        <w:rPr>
          <w:spacing w:val="-7"/>
          <w:sz w:val="24"/>
          <w:szCs w:val="24"/>
        </w:rPr>
        <w:t xml:space="preserve"> </w:t>
      </w:r>
      <w:r w:rsidR="00C405C0" w:rsidRPr="00164ED1">
        <w:rPr>
          <w:sz w:val="24"/>
          <w:szCs w:val="24"/>
        </w:rPr>
        <w:t>1015;</w:t>
      </w:r>
    </w:p>
    <w:p w:rsidR="00C405C0" w:rsidRPr="00164ED1" w:rsidRDefault="00C405C0" w:rsidP="00C405C0">
      <w:pPr>
        <w:pStyle w:val="aa"/>
        <w:tabs>
          <w:tab w:val="left" w:pos="1606"/>
        </w:tabs>
        <w:ind w:left="0" w:right="685"/>
        <w:rPr>
          <w:sz w:val="24"/>
          <w:szCs w:val="24"/>
        </w:rPr>
      </w:pPr>
      <w:r w:rsidRPr="00164ED1">
        <w:rPr>
          <w:sz w:val="24"/>
          <w:szCs w:val="24"/>
        </w:rPr>
        <w:t xml:space="preserve">6.Приказ Министерства образования и науки РФ № 253 от 31 марта 2014 года </w:t>
      </w:r>
      <w:r w:rsidRPr="00164ED1">
        <w:rPr>
          <w:spacing w:val="-4"/>
          <w:sz w:val="24"/>
          <w:szCs w:val="24"/>
        </w:rPr>
        <w:t xml:space="preserve">«Об </w:t>
      </w:r>
      <w:r w:rsidRPr="00164ED1">
        <w:rPr>
          <w:sz w:val="24"/>
          <w:szCs w:val="24"/>
        </w:rPr>
        <w:t>утверждении федерального перечня учебников, рекомендованных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(редакция от</w:t>
      </w:r>
      <w:r w:rsidRPr="00164ED1">
        <w:rPr>
          <w:spacing w:val="-12"/>
          <w:sz w:val="24"/>
          <w:szCs w:val="24"/>
        </w:rPr>
        <w:t xml:space="preserve"> </w:t>
      </w:r>
      <w:r w:rsidRPr="00164ED1">
        <w:rPr>
          <w:sz w:val="24"/>
          <w:szCs w:val="24"/>
        </w:rPr>
        <w:t>21.04.2016);</w:t>
      </w:r>
    </w:p>
    <w:p w:rsidR="00C405C0" w:rsidRPr="00164ED1" w:rsidRDefault="00C405C0" w:rsidP="00C405C0">
      <w:pPr>
        <w:pStyle w:val="aa"/>
        <w:spacing w:line="276" w:lineRule="auto"/>
        <w:ind w:left="0"/>
        <w:jc w:val="both"/>
        <w:rPr>
          <w:sz w:val="24"/>
          <w:szCs w:val="24"/>
        </w:rPr>
      </w:pPr>
      <w:r w:rsidRPr="00164ED1">
        <w:rPr>
          <w:sz w:val="24"/>
          <w:szCs w:val="24"/>
        </w:rPr>
        <w:t>7.Устав МКОУ Соколовской СОШ</w:t>
      </w:r>
    </w:p>
    <w:p w:rsidR="00C405C0" w:rsidRPr="00164ED1" w:rsidRDefault="00C405C0" w:rsidP="00C405C0">
      <w:pPr>
        <w:pStyle w:val="a5"/>
        <w:ind w:left="0"/>
      </w:pPr>
      <w:r w:rsidRPr="00164ED1">
        <w:t xml:space="preserve">   В Учебном плане в необходимом объёме сохранено содержание учебных программ, являющихся обязательными, обеспечивающими базовый уровень и гарантирующими сохранение единого образовательного пространства на территории РФ. Содержание Учебного плана соответствует Федеральному государственному образовательному стандарту начального общего образования.</w:t>
      </w:r>
    </w:p>
    <w:p w:rsidR="00F63874" w:rsidRPr="00164ED1" w:rsidRDefault="00F63874" w:rsidP="00F63874">
      <w:pPr>
        <w:pStyle w:val="ac"/>
        <w:spacing w:after="0"/>
        <w:jc w:val="left"/>
        <w:rPr>
          <w:lang w:val="ru-RU"/>
        </w:rPr>
      </w:pPr>
      <w:r w:rsidRPr="00164ED1">
        <w:rPr>
          <w:lang w:val="ru-RU"/>
        </w:rPr>
        <w:t xml:space="preserve">    Федеральный учебный план обеспечивает преподавание и изучение государственного языка Российской Федерации, а также возможность преподавания и изучения родного языка из числа языков народов Российской Федерации, в том числе русского языка как родного языка, государственных языков республик Российской Федерации. В случаях, предусмотренных законодательством Российской Федерации в сфере образования, предоставляет возможность обучения на государственных языках республик Российской Федерации и родном языке из числа языков народов Российской Федерации, возможность их изучения, а также устанавливает количество занятий.</w:t>
      </w:r>
    </w:p>
    <w:p w:rsidR="00F63874" w:rsidRPr="00164ED1" w:rsidRDefault="00F63874" w:rsidP="00F63874">
      <w:pPr>
        <w:pStyle w:val="ac"/>
        <w:spacing w:after="0"/>
        <w:jc w:val="left"/>
        <w:rPr>
          <w:lang w:val="ru-RU"/>
        </w:rPr>
      </w:pPr>
      <w:r w:rsidRPr="00164ED1">
        <w:rPr>
          <w:lang w:val="ru-RU"/>
        </w:rPr>
        <w:t xml:space="preserve">   Федеральный учебный план состоит из двух частей: обязательной части и части, формируемой участниками образовательных отношений.</w:t>
      </w:r>
    </w:p>
    <w:p w:rsidR="00F63874" w:rsidRPr="00164ED1" w:rsidRDefault="00F63874" w:rsidP="00F63874">
      <w:pPr>
        <w:pStyle w:val="ac"/>
        <w:spacing w:after="0"/>
        <w:jc w:val="left"/>
        <w:rPr>
          <w:lang w:val="ru-RU"/>
        </w:rPr>
      </w:pPr>
      <w:r w:rsidRPr="00164ED1">
        <w:rPr>
          <w:lang w:val="ru-RU"/>
        </w:rPr>
        <w:lastRenderedPageBreak/>
        <w:t xml:space="preserve">    Обязательная часть федерального учебного плана определяет состав учебных предметов обязательных для всех имеющих по данной программе государственную аккредитацию образовательных организаций, реализующих образовательную программу основного общего образования, и учебное время, отводимое на их изучение по классам (годам) обучения.</w:t>
      </w:r>
    </w:p>
    <w:p w:rsidR="00F63874" w:rsidRPr="00164ED1" w:rsidRDefault="00F63874" w:rsidP="00F63874">
      <w:pPr>
        <w:pStyle w:val="ac"/>
        <w:spacing w:after="0"/>
        <w:jc w:val="left"/>
        <w:rPr>
          <w:lang w:val="ru-RU"/>
        </w:rPr>
      </w:pPr>
      <w:r w:rsidRPr="00164ED1">
        <w:rPr>
          <w:lang w:val="ru-RU"/>
        </w:rPr>
        <w:t xml:space="preserve">   Часть федерального учебного плана, формируемая участниками образовательных отношений, определяет время, отводимое на изучение учебных предметов, учебных курсов, учебных модулей по выбору обучающихся, родителей (законных представителей) несовершеннолетних обучающихся, в том числе предусматривающие углубленное изучение учебных предметов, с целью удовлетворения различных интересов обучающихся, потребностей в физическом развитии и совершенствовании, а также учитывающие этнокультурные интересы, особые образовательные потребности обучающихся с ОВЗ.</w:t>
      </w:r>
    </w:p>
    <w:p w:rsidR="00F63874" w:rsidRPr="00164ED1" w:rsidRDefault="00F63874" w:rsidP="00F63874">
      <w:pPr>
        <w:pStyle w:val="ac"/>
        <w:spacing w:after="0"/>
        <w:jc w:val="left"/>
        <w:rPr>
          <w:lang w:val="ru-RU"/>
        </w:rPr>
      </w:pPr>
      <w:r w:rsidRPr="00164ED1">
        <w:rPr>
          <w:lang w:val="ru-RU"/>
        </w:rPr>
        <w:t xml:space="preserve">   Время, отводимое на данную часть федерального учебного плана, может быть использовано на:</w:t>
      </w:r>
    </w:p>
    <w:p w:rsidR="00F63874" w:rsidRPr="00164ED1" w:rsidRDefault="00F63874" w:rsidP="00F63874">
      <w:pPr>
        <w:pStyle w:val="ac"/>
        <w:spacing w:after="0"/>
        <w:jc w:val="left"/>
        <w:rPr>
          <w:lang w:val="ru-RU"/>
        </w:rPr>
      </w:pPr>
      <w:r w:rsidRPr="00164ED1">
        <w:rPr>
          <w:lang w:val="ru-RU"/>
        </w:rPr>
        <w:t>- увеличение учебных часов, предусмотренных на изучение отдельных учебных предметов обязательной части, в том числе на углубленном уровне;</w:t>
      </w:r>
    </w:p>
    <w:p w:rsidR="00F63874" w:rsidRPr="00164ED1" w:rsidRDefault="00F63874" w:rsidP="00F63874">
      <w:pPr>
        <w:pStyle w:val="ac"/>
        <w:spacing w:after="0"/>
        <w:jc w:val="left"/>
        <w:rPr>
          <w:lang w:val="ru-RU"/>
        </w:rPr>
      </w:pPr>
      <w:r w:rsidRPr="00164ED1">
        <w:rPr>
          <w:lang w:val="ru-RU"/>
        </w:rPr>
        <w:t>- введение специально разработанных учебных курсов, обеспечивающих интересы и потребности участников образовательных отношений, в том числе этнокультурные;</w:t>
      </w:r>
    </w:p>
    <w:p w:rsidR="00F63874" w:rsidRPr="00164ED1" w:rsidRDefault="00F63874" w:rsidP="00F63874">
      <w:pPr>
        <w:pStyle w:val="ac"/>
        <w:spacing w:after="0"/>
        <w:jc w:val="left"/>
        <w:rPr>
          <w:lang w:val="ru-RU"/>
        </w:rPr>
      </w:pPr>
      <w:r w:rsidRPr="00164ED1">
        <w:rPr>
          <w:lang w:val="ru-RU"/>
        </w:rPr>
        <w:t>другие виды учебной, воспитательной, спортивной и иной деятельности обучающихся.</w:t>
      </w:r>
    </w:p>
    <w:p w:rsidR="00F63874" w:rsidRPr="00164ED1" w:rsidRDefault="00F63874" w:rsidP="00F63874">
      <w:pPr>
        <w:pStyle w:val="ac"/>
        <w:spacing w:after="0"/>
        <w:jc w:val="left"/>
        <w:rPr>
          <w:lang w:val="ru-RU"/>
        </w:rPr>
      </w:pPr>
      <w:r w:rsidRPr="00164ED1">
        <w:rPr>
          <w:lang w:val="ru-RU"/>
        </w:rPr>
        <w:t xml:space="preserve">   В интересах обучающихся, с участием обучающихся и их родителей (законных представителей) могут разрабатываться индивидуальные учебные планы, в рамках которых формируется индивидуальная траектория развития обучающегося (содержание учебных предметов, курсов, модулей, темп и формы образования).</w:t>
      </w:r>
    </w:p>
    <w:p w:rsidR="00F63874" w:rsidRPr="00164ED1" w:rsidRDefault="00F63874" w:rsidP="00F63874">
      <w:pPr>
        <w:pStyle w:val="ac"/>
        <w:spacing w:after="0"/>
        <w:jc w:val="left"/>
        <w:rPr>
          <w:lang w:val="ru-RU"/>
        </w:rPr>
      </w:pPr>
      <w:r w:rsidRPr="00164ED1">
        <w:rPr>
          <w:lang w:val="ru-RU"/>
        </w:rPr>
        <w:t xml:space="preserve">   Учебный план определяет количество учебных занятий за 2 года на одного обучающегося - не менее 2170 часов и не более 2516 часов (не более 37 часов в неделю).</w:t>
      </w:r>
    </w:p>
    <w:p w:rsidR="00F63874" w:rsidRPr="00164ED1" w:rsidRDefault="00F63874" w:rsidP="00F63874">
      <w:pPr>
        <w:pStyle w:val="210"/>
        <w:spacing w:after="44"/>
        <w:rPr>
          <w:rFonts w:ascii="Times New Roman" w:hAnsi="Times New Roman"/>
        </w:rPr>
      </w:pPr>
      <w:r w:rsidRPr="00164ED1">
        <w:rPr>
          <w:rFonts w:ascii="Times New Roman" w:hAnsi="Times New Roman"/>
        </w:rPr>
        <w:t>3.1 Федеральный учебный план среднего общего образования</w:t>
      </w:r>
    </w:p>
    <w:p w:rsidR="004B3BF0" w:rsidRPr="00164ED1" w:rsidRDefault="004B3BF0" w:rsidP="004B3BF0">
      <w:pPr>
        <w:pStyle w:val="a5"/>
        <w:spacing w:line="276" w:lineRule="auto"/>
        <w:ind w:left="0" w:right="1049"/>
      </w:pPr>
      <w:r w:rsidRPr="00164ED1">
        <w:rPr>
          <w:b/>
        </w:rPr>
        <w:t>Цель</w:t>
      </w:r>
      <w:r w:rsidRPr="00164ED1">
        <w:t>: становление и развитие личности обучающегося в ее самобытности и уникальности, осознание собственной индивидуальности, появление жизненных планов, готовность к самоопределению; достижение выпускниками планируемых результатов: компетенций и компетентностей, определяемых личностными, семейными, общественными, государственными потребностями и возможностями обучающегося старшего школьного возраста, индивидуальной образовательной траекторией его развития и состоянием здоровья.</w:t>
      </w:r>
    </w:p>
    <w:p w:rsidR="004B3BF0" w:rsidRPr="00164ED1" w:rsidRDefault="004B3BF0" w:rsidP="004B3BF0">
      <w:pPr>
        <w:pStyle w:val="31"/>
        <w:spacing w:before="205" w:line="240" w:lineRule="auto"/>
        <w:ind w:left="0"/>
      </w:pPr>
      <w:r w:rsidRPr="00164ED1">
        <w:t>Задачи</w:t>
      </w:r>
    </w:p>
    <w:p w:rsidR="004B3BF0" w:rsidRPr="00164ED1" w:rsidRDefault="004B3BF0" w:rsidP="004B3BF0">
      <w:pPr>
        <w:pStyle w:val="a5"/>
        <w:ind w:left="0"/>
      </w:pPr>
      <w:r w:rsidRPr="00164ED1">
        <w:t>- формирование российской гражданской идентичности обучающихся;</w:t>
      </w:r>
    </w:p>
    <w:p w:rsidR="004B3BF0" w:rsidRPr="00164ED1" w:rsidRDefault="004B3BF0" w:rsidP="004B3BF0">
      <w:pPr>
        <w:pStyle w:val="a5"/>
        <w:spacing w:line="276" w:lineRule="auto"/>
        <w:ind w:left="0" w:right="1315"/>
      </w:pPr>
      <w:r w:rsidRPr="00164ED1">
        <w:t>- сохранение и развитие культурного разнообразия и языкового наследия многонационального народа Российской Федерации, реализация права на изучение родного языка, овладение духовными ценностями и культурой многонационального народа России;</w:t>
      </w:r>
    </w:p>
    <w:p w:rsidR="004B3BF0" w:rsidRPr="00164ED1" w:rsidRDefault="004B3BF0" w:rsidP="004B3BF0">
      <w:pPr>
        <w:pStyle w:val="a5"/>
        <w:spacing w:line="276" w:lineRule="auto"/>
        <w:ind w:left="0" w:right="1315"/>
      </w:pPr>
      <w:r w:rsidRPr="00164ED1">
        <w:t>- обеспечение равных возможностей получения качественного среднего общего образования;</w:t>
      </w:r>
    </w:p>
    <w:p w:rsidR="004B3BF0" w:rsidRPr="00164ED1" w:rsidRDefault="004B3BF0" w:rsidP="004B3BF0">
      <w:pPr>
        <w:pStyle w:val="a5"/>
        <w:spacing w:line="276" w:lineRule="auto"/>
        <w:ind w:left="0" w:right="1281"/>
      </w:pPr>
      <w:r w:rsidRPr="00164ED1">
        <w:t>- обеспечение достижения обучающимися образовательных результатов в соответствии с требованиями, установленными Федеральным государственным образовательным стандартом среднего общего образования (далее – ФГОС СОО);</w:t>
      </w:r>
    </w:p>
    <w:p w:rsidR="004B3BF0" w:rsidRPr="00164ED1" w:rsidRDefault="004B3BF0" w:rsidP="004B3BF0">
      <w:pPr>
        <w:pStyle w:val="a5"/>
        <w:spacing w:line="276" w:lineRule="auto"/>
        <w:ind w:left="0" w:right="1281"/>
      </w:pPr>
      <w:r w:rsidRPr="00164ED1">
        <w:t xml:space="preserve">- обеспечение реализации бесплатного образования на уровне среднего общего образования в объеме основной образовательной программы, предусматривающей изучение обязательных учебных предметов, входящих в </w:t>
      </w:r>
      <w:r w:rsidRPr="00164ED1">
        <w:lastRenderedPageBreak/>
        <w:t>учебный план (учебных предметов по выбору из обязательных предметных областей, дополнительных учебных предметов, курсов по выбору и общих для включения во все учебные планы учебных предметов, в том числе на углубленном уровне), а также внеурочную деятельность;</w:t>
      </w:r>
    </w:p>
    <w:p w:rsidR="004B3BF0" w:rsidRPr="00164ED1" w:rsidRDefault="004B3BF0" w:rsidP="004B3BF0">
      <w:pPr>
        <w:pStyle w:val="a5"/>
        <w:spacing w:line="276" w:lineRule="auto"/>
        <w:ind w:left="0" w:right="1281"/>
      </w:pPr>
      <w:r w:rsidRPr="00164ED1">
        <w:t>- установление требований к воспитанию и социализации обучающихся, их самоидентификации посредством личностно и общественно значимой деятельности, социального и гражданского становления, осознанного выбора профессии, понимание значения профессиональной деятельности для человека и общества, в том числе через реализацию образовательных программ, входящих в основную образовательную программу;</w:t>
      </w:r>
    </w:p>
    <w:p w:rsidR="004B3BF0" w:rsidRPr="00164ED1" w:rsidRDefault="004B3BF0" w:rsidP="004B3BF0">
      <w:pPr>
        <w:pStyle w:val="a5"/>
        <w:spacing w:line="276" w:lineRule="auto"/>
        <w:ind w:left="0" w:right="1281"/>
      </w:pPr>
      <w:r w:rsidRPr="00164ED1">
        <w:t>- обеспечение преемственности основных образовательных программ начального общего, основного общего, среднего общего, профессионального образования;</w:t>
      </w:r>
    </w:p>
    <w:p w:rsidR="004B3BF0" w:rsidRPr="00164ED1" w:rsidRDefault="004B3BF0" w:rsidP="004B3BF0">
      <w:pPr>
        <w:pStyle w:val="a5"/>
        <w:spacing w:line="276" w:lineRule="auto"/>
        <w:ind w:left="0" w:right="1281"/>
      </w:pPr>
      <w:r w:rsidRPr="00164ED1">
        <w:t>- развитие государственно-общественного управления в образовании;</w:t>
      </w:r>
    </w:p>
    <w:p w:rsidR="004B3BF0" w:rsidRPr="00164ED1" w:rsidRDefault="004B3BF0" w:rsidP="004B3BF0">
      <w:pPr>
        <w:pStyle w:val="a5"/>
        <w:spacing w:line="276" w:lineRule="auto"/>
        <w:ind w:left="0" w:right="1266"/>
      </w:pPr>
      <w:r w:rsidRPr="00164ED1">
        <w:t>- формирование основ оценки результатов освоения обучающимися основной образовательной программы, деятельности педагогических работников, организаций, осуществляющих образовательную деятельность;</w:t>
      </w:r>
    </w:p>
    <w:p w:rsidR="004B3BF0" w:rsidRPr="00164ED1" w:rsidRDefault="004B3BF0" w:rsidP="004B3BF0">
      <w:pPr>
        <w:pStyle w:val="a5"/>
        <w:spacing w:line="276" w:lineRule="auto"/>
        <w:ind w:left="0" w:right="1266"/>
      </w:pPr>
      <w:r w:rsidRPr="00164ED1">
        <w:t>- создание условий для развития и самореализации обучающихся, для формирования здорового, безопасного и экологически целесообразного образа жизни обучающихся.</w:t>
      </w:r>
    </w:p>
    <w:p w:rsidR="004B3BF0" w:rsidRPr="00164ED1" w:rsidRDefault="004B3BF0" w:rsidP="004B3BF0">
      <w:pPr>
        <w:pStyle w:val="31"/>
        <w:tabs>
          <w:tab w:val="left" w:pos="640"/>
        </w:tabs>
        <w:spacing w:before="97" w:line="240" w:lineRule="auto"/>
        <w:ind w:left="0"/>
      </w:pPr>
      <w:r w:rsidRPr="00164ED1">
        <w:t>Планируемые результаты реализации учебного плана среднего общего</w:t>
      </w:r>
      <w:r w:rsidRPr="00164ED1">
        <w:rPr>
          <w:spacing w:val="-8"/>
        </w:rPr>
        <w:t xml:space="preserve"> </w:t>
      </w:r>
      <w:r w:rsidRPr="00164ED1">
        <w:t>образования</w:t>
      </w:r>
    </w:p>
    <w:p w:rsidR="004B3BF0" w:rsidRPr="00164ED1" w:rsidRDefault="004B3BF0" w:rsidP="004B3BF0">
      <w:pPr>
        <w:pStyle w:val="a5"/>
        <w:spacing w:line="276" w:lineRule="auto"/>
        <w:ind w:left="0" w:right="714"/>
      </w:pPr>
      <w:r w:rsidRPr="00164ED1">
        <w:t xml:space="preserve">   Реализация учебного плана на уровне среднего общего образования направлено на становление личностных характеристик выпускника ("портрет выпускника школы"): любящий свой край и свою Родину, уважающий свой народ, его культуру и духовные традиции; осознающий и принимающий традиционные ценности семьи, российского гражданского общества, многонационального российского народа, человечества, осознающий свою сопричастность судьбе Отечества; креативный и критически мыслящий, активно и целенаправленно познающий мир, осознающий ценность образования и науки, труда и творчества для человека и общества; владеющий основами научных методов познания окружающего мира; мотивированный на творчество и инновационную деятельность; готовый к сотрудничеству, способный осуществлять учебно- исследовательскую, проектную и информационно-познавательную деятельность; осознающий себя личностью, социально активный, уважающий закон и правопорядок, осознающий ответственность перед семьей, обществом, государством, человечеством; уважающий мнение других людей, умеющий вести конструктивный диалог, достигать взаимопонимания и успешно взаимодействовать; осознанно выполняющий и пропагандирующий правила здорового, безопасного и экологически целесообразного образа жизни; подготовленный к осознанному выбору профессии, понимающий значение профессиональной деятельности для человека и общества; мотивированный на образование и самообразование в течение всей своей жизни.</w:t>
      </w:r>
    </w:p>
    <w:p w:rsidR="004B3BF0" w:rsidRPr="00164ED1" w:rsidRDefault="004B3BF0" w:rsidP="004B3BF0">
      <w:pPr>
        <w:pStyle w:val="a5"/>
        <w:spacing w:line="276" w:lineRule="auto"/>
        <w:ind w:left="0" w:right="714"/>
        <w:rPr>
          <w:b/>
        </w:rPr>
      </w:pPr>
      <w:r w:rsidRPr="00164ED1">
        <w:rPr>
          <w:b/>
        </w:rPr>
        <w:t>Особенности и специфика образовательной организации</w:t>
      </w:r>
    </w:p>
    <w:p w:rsidR="004B3BF0" w:rsidRPr="00164ED1" w:rsidRDefault="004B3BF0" w:rsidP="004B3BF0">
      <w:pPr>
        <w:pStyle w:val="a5"/>
        <w:spacing w:line="276" w:lineRule="auto"/>
        <w:ind w:left="0" w:right="738"/>
      </w:pPr>
      <w:r w:rsidRPr="00164ED1">
        <w:t xml:space="preserve">   ФГОС начального общего образования реализуется в штатном режиме в 1-4 классах. ФГОС основного общего образования реализуется в штатном режиме в 5-</w:t>
      </w:r>
      <w:r w:rsidRPr="00164ED1">
        <w:lastRenderedPageBreak/>
        <w:t xml:space="preserve">9 классах </w:t>
      </w:r>
      <w:proofErr w:type="gramStart"/>
      <w:r w:rsidRPr="00164ED1">
        <w:t>и  ФГОС</w:t>
      </w:r>
      <w:proofErr w:type="gramEnd"/>
      <w:r w:rsidRPr="00164ED1">
        <w:t xml:space="preserve"> среднего общего образования реализуется в опережающем режиме в 10 классах. Обучающиеся 11 класса обучаются в соответствии с требованиями федерального компонента государственного образовательного стандарта среднего общего образования.</w:t>
      </w:r>
    </w:p>
    <w:p w:rsidR="004B3BF0" w:rsidRPr="00164ED1" w:rsidRDefault="004B3BF0" w:rsidP="004B3BF0">
      <w:pPr>
        <w:pStyle w:val="a5"/>
        <w:spacing w:line="276" w:lineRule="auto"/>
        <w:ind w:left="0" w:right="738"/>
        <w:rPr>
          <w:b/>
        </w:rPr>
      </w:pPr>
      <w:r w:rsidRPr="00164ED1">
        <w:rPr>
          <w:b/>
        </w:rPr>
        <w:t>Реализуемые основные общеобразовательные</w:t>
      </w:r>
      <w:r w:rsidRPr="00164ED1">
        <w:rPr>
          <w:b/>
          <w:spacing w:val="-6"/>
        </w:rPr>
        <w:t xml:space="preserve"> </w:t>
      </w:r>
      <w:r w:rsidRPr="00164ED1">
        <w:rPr>
          <w:b/>
        </w:rPr>
        <w:t>программы</w:t>
      </w:r>
    </w:p>
    <w:p w:rsidR="004B3BF0" w:rsidRPr="00164ED1" w:rsidRDefault="004B3BF0" w:rsidP="004B3BF0">
      <w:pPr>
        <w:pStyle w:val="a5"/>
        <w:spacing w:line="276" w:lineRule="auto"/>
        <w:ind w:left="0" w:right="1141"/>
      </w:pPr>
      <w:r w:rsidRPr="00164ED1">
        <w:rPr>
          <w:b/>
        </w:rPr>
        <w:t xml:space="preserve">   </w:t>
      </w:r>
      <w:r w:rsidRPr="00164ED1">
        <w:t xml:space="preserve">В образовательной организации на уровне среднего общего образования реализуется основная образовательная программа среднего общего образования (нормативный срок освоения 2 года). </w:t>
      </w:r>
    </w:p>
    <w:p w:rsidR="0061111E" w:rsidRPr="00164ED1" w:rsidRDefault="004B3BF0" w:rsidP="0061111E">
      <w:pPr>
        <w:pStyle w:val="31"/>
        <w:tabs>
          <w:tab w:val="left" w:pos="640"/>
        </w:tabs>
        <w:spacing w:before="97" w:line="276" w:lineRule="auto"/>
        <w:ind w:left="0" w:right="2102"/>
      </w:pPr>
      <w:r w:rsidRPr="00164ED1">
        <w:t>Формы организации образовательной деятельности на уровне среднего общего образования</w:t>
      </w:r>
    </w:p>
    <w:p w:rsidR="0061111E" w:rsidRPr="00164ED1" w:rsidRDefault="0061111E" w:rsidP="0061111E">
      <w:pPr>
        <w:pStyle w:val="31"/>
        <w:tabs>
          <w:tab w:val="left" w:pos="640"/>
        </w:tabs>
        <w:spacing w:before="97" w:line="276" w:lineRule="auto"/>
        <w:ind w:left="0" w:right="2102"/>
        <w:rPr>
          <w:b w:val="0"/>
        </w:rPr>
      </w:pPr>
      <w:r w:rsidRPr="00164ED1">
        <w:rPr>
          <w:b w:val="0"/>
        </w:rPr>
        <w:t xml:space="preserve">   </w:t>
      </w:r>
      <w:r w:rsidR="004B3BF0" w:rsidRPr="00164ED1">
        <w:rPr>
          <w:b w:val="0"/>
        </w:rPr>
        <w:t>Основная форма организации образовательной деятельности – урок. Продо</w:t>
      </w:r>
      <w:r w:rsidRPr="00164ED1">
        <w:rPr>
          <w:b w:val="0"/>
        </w:rPr>
        <w:t xml:space="preserve">лжительность урока </w:t>
      </w:r>
      <w:proofErr w:type="gramStart"/>
      <w:r w:rsidRPr="00164ED1">
        <w:rPr>
          <w:b w:val="0"/>
        </w:rPr>
        <w:t xml:space="preserve">составляет </w:t>
      </w:r>
      <w:r w:rsidR="004B3BF0" w:rsidRPr="00164ED1">
        <w:rPr>
          <w:b w:val="0"/>
        </w:rPr>
        <w:t xml:space="preserve"> не</w:t>
      </w:r>
      <w:proofErr w:type="gramEnd"/>
      <w:r w:rsidR="004B3BF0" w:rsidRPr="00164ED1">
        <w:rPr>
          <w:b w:val="0"/>
        </w:rPr>
        <w:t xml:space="preserve"> более 45 минут. Другими формами организации образовательной деятельности являются: лабораторный практикум, практическое занятие с применением учебно- лабораторного оборудования, опыта, исследования; учебная экскурсия; групповые и индивидуальные консультации;</w:t>
      </w:r>
    </w:p>
    <w:p w:rsidR="0061111E" w:rsidRPr="00164ED1" w:rsidRDefault="0061111E" w:rsidP="0061111E">
      <w:pPr>
        <w:pStyle w:val="31"/>
        <w:tabs>
          <w:tab w:val="left" w:pos="640"/>
        </w:tabs>
        <w:spacing w:before="97" w:line="276" w:lineRule="auto"/>
        <w:ind w:left="0" w:right="2102"/>
        <w:rPr>
          <w:b w:val="0"/>
        </w:rPr>
      </w:pPr>
      <w:r w:rsidRPr="00164ED1">
        <w:t>Формы</w:t>
      </w:r>
      <w:r w:rsidRPr="00164ED1">
        <w:rPr>
          <w:spacing w:val="58"/>
        </w:rPr>
        <w:t xml:space="preserve"> </w:t>
      </w:r>
      <w:r w:rsidRPr="00164ED1">
        <w:t>аттестации</w:t>
      </w:r>
    </w:p>
    <w:p w:rsidR="0061111E" w:rsidRPr="00164ED1" w:rsidRDefault="0061111E" w:rsidP="0061111E">
      <w:pPr>
        <w:pStyle w:val="a5"/>
        <w:spacing w:line="276" w:lineRule="auto"/>
        <w:ind w:left="0" w:right="789"/>
      </w:pPr>
      <w:r w:rsidRPr="00164ED1">
        <w:t xml:space="preserve">   Итоговая аттестация обучающихся за год проводится без прекращения образовательной деятельности в соответствие с Уставом МКОУ Соколовской СОШ и Положением о проведении промежуточной аттестации обучающихся и осуществления текущего контроля успеваемости. Текущий контроль проводится в течение четверти. Промежуточная аттестация – за два дня до окончания каждого учебного периода – четверти. Промежуточная аттестация обучающихся 10 классов, при переводе в 11 класс, проводится без прекращения образовательной деятельности не позднее 30 мая.</w:t>
      </w:r>
    </w:p>
    <w:p w:rsidR="0061111E" w:rsidRPr="00164ED1" w:rsidRDefault="0061111E" w:rsidP="0061111E">
      <w:pPr>
        <w:pStyle w:val="a5"/>
        <w:spacing w:line="276" w:lineRule="auto"/>
        <w:ind w:left="0" w:right="789"/>
      </w:pPr>
      <w:r w:rsidRPr="00164ED1">
        <w:t xml:space="preserve">   Сроки проведения государственной итоговой аттестации выпускников среднего общего образования устанавливаются Федеральной службой по надзору в сфере образования и науки и утверждаются приказом Министерства образования и науки РФ. </w:t>
      </w:r>
    </w:p>
    <w:p w:rsidR="00F63874" w:rsidRPr="00164ED1" w:rsidRDefault="00F63874" w:rsidP="0061111E">
      <w:pPr>
        <w:pStyle w:val="210"/>
        <w:spacing w:after="44"/>
        <w:ind w:left="0"/>
        <w:rPr>
          <w:rFonts w:ascii="Times New Roman" w:hAnsi="Times New Roman"/>
        </w:rPr>
      </w:pPr>
    </w:p>
    <w:p w:rsidR="00F63874" w:rsidRPr="00164ED1" w:rsidRDefault="00F63874" w:rsidP="00F63874">
      <w:pPr>
        <w:pStyle w:val="210"/>
        <w:spacing w:after="44"/>
        <w:rPr>
          <w:rFonts w:ascii="Times New Roman" w:hAnsi="Times New Roman"/>
        </w:rPr>
      </w:pPr>
    </w:p>
    <w:tbl>
      <w:tblPr>
        <w:tblW w:w="5000" w:type="pct"/>
        <w:tblBorders>
          <w:top w:val="single" w:sz="6" w:space="0" w:color="000000"/>
          <w:left w:val="single" w:sz="6" w:space="0" w:color="000000"/>
          <w:bottom w:val="single" w:sz="6" w:space="0" w:color="000000"/>
          <w:right w:val="single" w:sz="6" w:space="0" w:color="000000"/>
        </w:tblBorders>
        <w:tblCellMar>
          <w:top w:w="75" w:type="dxa"/>
          <w:left w:w="150" w:type="dxa"/>
          <w:bottom w:w="75" w:type="dxa"/>
          <w:right w:w="150" w:type="dxa"/>
        </w:tblCellMar>
        <w:tblLook w:val="04A0" w:firstRow="1" w:lastRow="0" w:firstColumn="1" w:lastColumn="0" w:noHBand="0" w:noVBand="1"/>
      </w:tblPr>
      <w:tblGrid>
        <w:gridCol w:w="3036"/>
        <w:gridCol w:w="3124"/>
        <w:gridCol w:w="1693"/>
        <w:gridCol w:w="1802"/>
      </w:tblGrid>
      <w:tr w:rsidR="00F63874" w:rsidRPr="00164ED1" w:rsidTr="00F63874">
        <w:tc>
          <w:tcPr>
            <w:tcW w:w="1572" w:type="pct"/>
            <w:vMerge w:val="restar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pPr>
            <w:r w:rsidRPr="00164ED1">
              <w:t>Предметная область</w:t>
            </w:r>
          </w:p>
        </w:tc>
        <w:tc>
          <w:tcPr>
            <w:tcW w:w="1618" w:type="pct"/>
            <w:vMerge w:val="restar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pPr>
            <w:r w:rsidRPr="00164ED1">
              <w:t>Учебный предмет</w:t>
            </w:r>
          </w:p>
        </w:tc>
        <w:tc>
          <w:tcPr>
            <w:tcW w:w="1810" w:type="pct"/>
            <w:gridSpan w:val="2"/>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pPr>
            <w:r w:rsidRPr="00164ED1">
              <w:t>Уровень изучения предмета</w:t>
            </w:r>
          </w:p>
        </w:tc>
      </w:tr>
      <w:tr w:rsidR="00F63874" w:rsidRPr="00164ED1" w:rsidTr="00F63874">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F63874" w:rsidRPr="00164ED1" w:rsidRDefault="00F63874" w:rsidP="00D355A4">
            <w:pPr>
              <w:rPr>
                <w:rFonts w:ascii="Times New Roman" w:hAnsi="Times New Roman" w:cs="Times New Roman"/>
                <w:sz w:val="24"/>
                <w:szCs w:val="24"/>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F63874" w:rsidRPr="00164ED1" w:rsidRDefault="00F63874" w:rsidP="00D355A4">
            <w:pPr>
              <w:rPr>
                <w:rFonts w:ascii="Times New Roman" w:hAnsi="Times New Roman" w:cs="Times New Roman"/>
                <w:sz w:val="24"/>
                <w:szCs w:val="24"/>
              </w:rPr>
            </w:pPr>
          </w:p>
        </w:tc>
        <w:tc>
          <w:tcPr>
            <w:tcW w:w="877" w:type="pc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pPr>
            <w:r w:rsidRPr="00164ED1">
              <w:t>базовый</w:t>
            </w:r>
          </w:p>
        </w:tc>
        <w:tc>
          <w:tcPr>
            <w:tcW w:w="933" w:type="pc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pPr>
            <w:r w:rsidRPr="00164ED1">
              <w:t>углубленный</w:t>
            </w:r>
          </w:p>
        </w:tc>
      </w:tr>
      <w:tr w:rsidR="00F63874" w:rsidRPr="00164ED1" w:rsidTr="00F63874">
        <w:tc>
          <w:tcPr>
            <w:tcW w:w="1572" w:type="pct"/>
            <w:vMerge w:val="restar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pPr>
            <w:r w:rsidRPr="00164ED1">
              <w:t>Русский язык и литература</w:t>
            </w:r>
          </w:p>
        </w:tc>
        <w:tc>
          <w:tcPr>
            <w:tcW w:w="1618" w:type="pc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pPr>
            <w:r w:rsidRPr="00164ED1">
              <w:t>Русский язык</w:t>
            </w:r>
          </w:p>
        </w:tc>
        <w:tc>
          <w:tcPr>
            <w:tcW w:w="877" w:type="pc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pPr>
            <w:r w:rsidRPr="00164ED1">
              <w:t>Б</w:t>
            </w:r>
          </w:p>
        </w:tc>
        <w:tc>
          <w:tcPr>
            <w:tcW w:w="933" w:type="pc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pPr>
            <w:r w:rsidRPr="00164ED1">
              <w:t> </w:t>
            </w:r>
          </w:p>
        </w:tc>
      </w:tr>
      <w:tr w:rsidR="00F63874" w:rsidRPr="00164ED1" w:rsidTr="00F63874">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F63874" w:rsidRPr="00164ED1" w:rsidRDefault="00F63874" w:rsidP="00D355A4">
            <w:pPr>
              <w:rPr>
                <w:rFonts w:ascii="Times New Roman" w:hAnsi="Times New Roman" w:cs="Times New Roman"/>
                <w:sz w:val="24"/>
                <w:szCs w:val="24"/>
              </w:rPr>
            </w:pPr>
          </w:p>
        </w:tc>
        <w:tc>
          <w:tcPr>
            <w:tcW w:w="1618" w:type="pc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pPr>
            <w:r w:rsidRPr="00164ED1">
              <w:t>Литература</w:t>
            </w:r>
          </w:p>
        </w:tc>
        <w:tc>
          <w:tcPr>
            <w:tcW w:w="877" w:type="pc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pPr>
            <w:r w:rsidRPr="00164ED1">
              <w:t>Б</w:t>
            </w:r>
          </w:p>
        </w:tc>
        <w:tc>
          <w:tcPr>
            <w:tcW w:w="933" w:type="pc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rPr>
                <w:lang w:val="ru-RU"/>
              </w:rPr>
            </w:pPr>
          </w:p>
        </w:tc>
      </w:tr>
      <w:tr w:rsidR="00F63874" w:rsidRPr="00164ED1" w:rsidTr="00F63874">
        <w:trPr>
          <w:trHeight w:val="655"/>
        </w:trPr>
        <w:tc>
          <w:tcPr>
            <w:tcW w:w="1572" w:type="pc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pPr>
            <w:r w:rsidRPr="00164ED1">
              <w:t>Иностранные языки</w:t>
            </w:r>
          </w:p>
        </w:tc>
        <w:tc>
          <w:tcPr>
            <w:tcW w:w="1618" w:type="pct"/>
            <w:tcBorders>
              <w:top w:val="single" w:sz="6" w:space="0" w:color="000000"/>
              <w:left w:val="single" w:sz="6" w:space="0" w:color="000000"/>
              <w:right w:val="single" w:sz="4" w:space="0" w:color="auto"/>
            </w:tcBorders>
            <w:hideMark/>
          </w:tcPr>
          <w:p w:rsidR="00F63874" w:rsidRPr="00164ED1" w:rsidRDefault="00F63874" w:rsidP="00D355A4">
            <w:pPr>
              <w:pStyle w:val="ac"/>
            </w:pPr>
            <w:r w:rsidRPr="00164ED1">
              <w:t>Иностранный язык</w:t>
            </w:r>
          </w:p>
        </w:tc>
        <w:tc>
          <w:tcPr>
            <w:tcW w:w="877" w:type="pct"/>
            <w:tcBorders>
              <w:top w:val="single" w:sz="6" w:space="0" w:color="000000"/>
              <w:left w:val="single" w:sz="4" w:space="0" w:color="auto"/>
              <w:right w:val="single" w:sz="6" w:space="0" w:color="000000"/>
            </w:tcBorders>
            <w:hideMark/>
          </w:tcPr>
          <w:p w:rsidR="00F63874" w:rsidRPr="00164ED1" w:rsidRDefault="00F63874" w:rsidP="00D355A4">
            <w:pPr>
              <w:pStyle w:val="ac"/>
            </w:pPr>
            <w:r w:rsidRPr="00164ED1">
              <w:t>Б</w:t>
            </w:r>
          </w:p>
        </w:tc>
        <w:tc>
          <w:tcPr>
            <w:tcW w:w="933" w:type="pct"/>
            <w:tcBorders>
              <w:top w:val="single" w:sz="6" w:space="0" w:color="000000"/>
              <w:left w:val="single" w:sz="6" w:space="0" w:color="000000"/>
              <w:right w:val="single" w:sz="6" w:space="0" w:color="000000"/>
            </w:tcBorders>
            <w:hideMark/>
          </w:tcPr>
          <w:p w:rsidR="00F63874" w:rsidRPr="00164ED1" w:rsidRDefault="00F63874" w:rsidP="00D355A4">
            <w:pPr>
              <w:pStyle w:val="ac"/>
              <w:rPr>
                <w:lang w:val="ru-RU"/>
              </w:rPr>
            </w:pPr>
          </w:p>
        </w:tc>
      </w:tr>
      <w:tr w:rsidR="00F63874" w:rsidRPr="00164ED1" w:rsidTr="00F63874">
        <w:tc>
          <w:tcPr>
            <w:tcW w:w="1572" w:type="pct"/>
            <w:vMerge w:val="restar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pPr>
            <w:r w:rsidRPr="00164ED1">
              <w:t xml:space="preserve">Общественно-научные </w:t>
            </w:r>
            <w:r w:rsidRPr="00164ED1">
              <w:lastRenderedPageBreak/>
              <w:t>предметы</w:t>
            </w:r>
          </w:p>
        </w:tc>
        <w:tc>
          <w:tcPr>
            <w:tcW w:w="1618" w:type="pc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pPr>
            <w:r w:rsidRPr="00164ED1">
              <w:lastRenderedPageBreak/>
              <w:t>История</w:t>
            </w:r>
          </w:p>
        </w:tc>
        <w:tc>
          <w:tcPr>
            <w:tcW w:w="877" w:type="pc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pPr>
            <w:r w:rsidRPr="00164ED1">
              <w:t>Б</w:t>
            </w:r>
          </w:p>
        </w:tc>
        <w:tc>
          <w:tcPr>
            <w:tcW w:w="933" w:type="pc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rPr>
                <w:lang w:val="ru-RU"/>
              </w:rPr>
            </w:pPr>
          </w:p>
        </w:tc>
      </w:tr>
      <w:tr w:rsidR="00F63874" w:rsidRPr="00164ED1" w:rsidTr="00F63874">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F63874" w:rsidRPr="00164ED1" w:rsidRDefault="00F63874" w:rsidP="00D355A4">
            <w:pPr>
              <w:rPr>
                <w:rFonts w:ascii="Times New Roman" w:hAnsi="Times New Roman" w:cs="Times New Roman"/>
                <w:sz w:val="24"/>
                <w:szCs w:val="24"/>
              </w:rPr>
            </w:pPr>
          </w:p>
        </w:tc>
        <w:tc>
          <w:tcPr>
            <w:tcW w:w="1618" w:type="pc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pPr>
            <w:r w:rsidRPr="00164ED1">
              <w:t>Обществознание</w:t>
            </w:r>
          </w:p>
        </w:tc>
        <w:tc>
          <w:tcPr>
            <w:tcW w:w="877" w:type="pc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pPr>
            <w:r w:rsidRPr="00164ED1">
              <w:t>Б</w:t>
            </w:r>
          </w:p>
        </w:tc>
        <w:tc>
          <w:tcPr>
            <w:tcW w:w="933" w:type="pc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pPr>
            <w:r w:rsidRPr="00164ED1">
              <w:t>У</w:t>
            </w:r>
          </w:p>
        </w:tc>
      </w:tr>
      <w:tr w:rsidR="00F63874" w:rsidRPr="00164ED1" w:rsidTr="00F63874">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F63874" w:rsidRPr="00164ED1" w:rsidRDefault="00F63874" w:rsidP="00D355A4">
            <w:pPr>
              <w:rPr>
                <w:rFonts w:ascii="Times New Roman" w:hAnsi="Times New Roman" w:cs="Times New Roman"/>
                <w:sz w:val="24"/>
                <w:szCs w:val="24"/>
              </w:rPr>
            </w:pPr>
          </w:p>
        </w:tc>
        <w:tc>
          <w:tcPr>
            <w:tcW w:w="1618" w:type="pc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pPr>
            <w:r w:rsidRPr="00164ED1">
              <w:t>География</w:t>
            </w:r>
          </w:p>
        </w:tc>
        <w:tc>
          <w:tcPr>
            <w:tcW w:w="877" w:type="pc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pPr>
            <w:r w:rsidRPr="00164ED1">
              <w:t>Б</w:t>
            </w:r>
          </w:p>
        </w:tc>
        <w:tc>
          <w:tcPr>
            <w:tcW w:w="933" w:type="pc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rPr>
                <w:lang w:val="ru-RU"/>
              </w:rPr>
            </w:pPr>
          </w:p>
        </w:tc>
      </w:tr>
      <w:tr w:rsidR="00F63874" w:rsidRPr="00164ED1" w:rsidTr="00F63874">
        <w:tc>
          <w:tcPr>
            <w:tcW w:w="1572" w:type="pct"/>
            <w:vMerge w:val="restar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pPr>
            <w:r w:rsidRPr="00164ED1">
              <w:t>Математика и информатика</w:t>
            </w:r>
          </w:p>
        </w:tc>
        <w:tc>
          <w:tcPr>
            <w:tcW w:w="1618" w:type="pc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pPr>
            <w:r w:rsidRPr="00164ED1">
              <w:t>Математика</w:t>
            </w:r>
          </w:p>
        </w:tc>
        <w:tc>
          <w:tcPr>
            <w:tcW w:w="877" w:type="pc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pPr>
            <w:r w:rsidRPr="00164ED1">
              <w:t>Б</w:t>
            </w:r>
          </w:p>
        </w:tc>
        <w:tc>
          <w:tcPr>
            <w:tcW w:w="933" w:type="pc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rPr>
                <w:lang w:val="ru-RU"/>
              </w:rPr>
            </w:pPr>
          </w:p>
        </w:tc>
      </w:tr>
      <w:tr w:rsidR="00F63874" w:rsidRPr="00164ED1" w:rsidTr="00F63874">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F63874" w:rsidRPr="00164ED1" w:rsidRDefault="00F63874" w:rsidP="00D355A4">
            <w:pPr>
              <w:rPr>
                <w:rFonts w:ascii="Times New Roman" w:hAnsi="Times New Roman" w:cs="Times New Roman"/>
                <w:sz w:val="24"/>
                <w:szCs w:val="24"/>
              </w:rPr>
            </w:pPr>
          </w:p>
        </w:tc>
        <w:tc>
          <w:tcPr>
            <w:tcW w:w="1618" w:type="pc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pPr>
            <w:r w:rsidRPr="00164ED1">
              <w:t>Информатика</w:t>
            </w:r>
          </w:p>
        </w:tc>
        <w:tc>
          <w:tcPr>
            <w:tcW w:w="877" w:type="pc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pPr>
            <w:r w:rsidRPr="00164ED1">
              <w:t>Б</w:t>
            </w:r>
          </w:p>
        </w:tc>
        <w:tc>
          <w:tcPr>
            <w:tcW w:w="933" w:type="pc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rPr>
                <w:lang w:val="ru-RU"/>
              </w:rPr>
            </w:pPr>
          </w:p>
        </w:tc>
      </w:tr>
      <w:tr w:rsidR="00F63874" w:rsidRPr="00164ED1" w:rsidTr="00F63874">
        <w:tc>
          <w:tcPr>
            <w:tcW w:w="1572" w:type="pct"/>
            <w:vMerge w:val="restar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pPr>
            <w:r w:rsidRPr="00164ED1">
              <w:t>Естественно-научные предметы</w:t>
            </w:r>
          </w:p>
        </w:tc>
        <w:tc>
          <w:tcPr>
            <w:tcW w:w="1618" w:type="pc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pPr>
            <w:r w:rsidRPr="00164ED1">
              <w:t>Физика</w:t>
            </w:r>
          </w:p>
        </w:tc>
        <w:tc>
          <w:tcPr>
            <w:tcW w:w="877" w:type="pc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pPr>
            <w:r w:rsidRPr="00164ED1">
              <w:t>Б</w:t>
            </w:r>
          </w:p>
        </w:tc>
        <w:tc>
          <w:tcPr>
            <w:tcW w:w="933" w:type="pc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rPr>
                <w:lang w:val="ru-RU"/>
              </w:rPr>
            </w:pPr>
          </w:p>
        </w:tc>
      </w:tr>
      <w:tr w:rsidR="00F63874" w:rsidRPr="00164ED1" w:rsidTr="00F63874">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F63874" w:rsidRPr="00164ED1" w:rsidRDefault="00F63874" w:rsidP="00D355A4">
            <w:pPr>
              <w:rPr>
                <w:rFonts w:ascii="Times New Roman" w:hAnsi="Times New Roman" w:cs="Times New Roman"/>
                <w:sz w:val="24"/>
                <w:szCs w:val="24"/>
              </w:rPr>
            </w:pPr>
          </w:p>
        </w:tc>
        <w:tc>
          <w:tcPr>
            <w:tcW w:w="1618" w:type="pc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pPr>
            <w:r w:rsidRPr="00164ED1">
              <w:t>Химия</w:t>
            </w:r>
          </w:p>
        </w:tc>
        <w:tc>
          <w:tcPr>
            <w:tcW w:w="877" w:type="pc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pPr>
            <w:r w:rsidRPr="00164ED1">
              <w:t>Б</w:t>
            </w:r>
          </w:p>
        </w:tc>
        <w:tc>
          <w:tcPr>
            <w:tcW w:w="933" w:type="pc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rPr>
                <w:lang w:val="ru-RU"/>
              </w:rPr>
            </w:pPr>
          </w:p>
        </w:tc>
      </w:tr>
      <w:tr w:rsidR="00F63874" w:rsidRPr="00164ED1" w:rsidTr="00F63874">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F63874" w:rsidRPr="00164ED1" w:rsidRDefault="00F63874" w:rsidP="00D355A4">
            <w:pPr>
              <w:rPr>
                <w:rFonts w:ascii="Times New Roman" w:hAnsi="Times New Roman" w:cs="Times New Roman"/>
                <w:sz w:val="24"/>
                <w:szCs w:val="24"/>
              </w:rPr>
            </w:pPr>
          </w:p>
        </w:tc>
        <w:tc>
          <w:tcPr>
            <w:tcW w:w="1618" w:type="pc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pPr>
            <w:r w:rsidRPr="00164ED1">
              <w:t>Биология</w:t>
            </w:r>
          </w:p>
        </w:tc>
        <w:tc>
          <w:tcPr>
            <w:tcW w:w="877" w:type="pc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pPr>
            <w:r w:rsidRPr="00164ED1">
              <w:t>Б</w:t>
            </w:r>
          </w:p>
        </w:tc>
        <w:tc>
          <w:tcPr>
            <w:tcW w:w="933" w:type="pc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pPr>
            <w:r w:rsidRPr="00164ED1">
              <w:t>У</w:t>
            </w:r>
          </w:p>
        </w:tc>
      </w:tr>
      <w:tr w:rsidR="00F63874" w:rsidRPr="00164ED1" w:rsidTr="00F63874">
        <w:tc>
          <w:tcPr>
            <w:tcW w:w="1572" w:type="pct"/>
            <w:vMerge w:val="restar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rPr>
                <w:lang w:val="ru-RU"/>
              </w:rPr>
            </w:pPr>
            <w:r w:rsidRPr="00164ED1">
              <w:rPr>
                <w:lang w:val="ru-RU"/>
              </w:rPr>
              <w:t>Физическая культура, основы безопасности жизнедеятельности</w:t>
            </w:r>
          </w:p>
        </w:tc>
        <w:tc>
          <w:tcPr>
            <w:tcW w:w="1618" w:type="pc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pPr>
            <w:r w:rsidRPr="00164ED1">
              <w:t>Физическая культура</w:t>
            </w:r>
          </w:p>
        </w:tc>
        <w:tc>
          <w:tcPr>
            <w:tcW w:w="877" w:type="pc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pPr>
            <w:r w:rsidRPr="00164ED1">
              <w:t>Б</w:t>
            </w:r>
          </w:p>
        </w:tc>
        <w:tc>
          <w:tcPr>
            <w:tcW w:w="933" w:type="pc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pPr>
            <w:r w:rsidRPr="00164ED1">
              <w:t> </w:t>
            </w:r>
          </w:p>
        </w:tc>
      </w:tr>
      <w:tr w:rsidR="00F63874" w:rsidRPr="00164ED1" w:rsidTr="00F63874">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F63874" w:rsidRPr="00164ED1" w:rsidRDefault="00F63874" w:rsidP="00D355A4">
            <w:pPr>
              <w:rPr>
                <w:rFonts w:ascii="Times New Roman" w:hAnsi="Times New Roman" w:cs="Times New Roman"/>
                <w:sz w:val="24"/>
                <w:szCs w:val="24"/>
              </w:rPr>
            </w:pPr>
          </w:p>
        </w:tc>
        <w:tc>
          <w:tcPr>
            <w:tcW w:w="1618" w:type="pc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pPr>
            <w:r w:rsidRPr="00164ED1">
              <w:t>Основы безопасности жизнедеятельности</w:t>
            </w:r>
          </w:p>
        </w:tc>
        <w:tc>
          <w:tcPr>
            <w:tcW w:w="877" w:type="pc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pPr>
            <w:r w:rsidRPr="00164ED1">
              <w:t>Б</w:t>
            </w:r>
          </w:p>
        </w:tc>
        <w:tc>
          <w:tcPr>
            <w:tcW w:w="933" w:type="pc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pPr>
            <w:r w:rsidRPr="00164ED1">
              <w:t> </w:t>
            </w:r>
          </w:p>
        </w:tc>
      </w:tr>
      <w:tr w:rsidR="00F63874" w:rsidRPr="00164ED1" w:rsidTr="00F63874">
        <w:tc>
          <w:tcPr>
            <w:tcW w:w="1572" w:type="pc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pPr>
            <w:r w:rsidRPr="00164ED1">
              <w:t> </w:t>
            </w:r>
          </w:p>
        </w:tc>
        <w:tc>
          <w:tcPr>
            <w:tcW w:w="1618" w:type="pc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pPr>
            <w:r w:rsidRPr="00164ED1">
              <w:t>Индивидуальный проект</w:t>
            </w:r>
          </w:p>
        </w:tc>
        <w:tc>
          <w:tcPr>
            <w:tcW w:w="877" w:type="pc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pPr>
            <w:r w:rsidRPr="00164ED1">
              <w:t> </w:t>
            </w:r>
          </w:p>
        </w:tc>
        <w:tc>
          <w:tcPr>
            <w:tcW w:w="933" w:type="pc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pPr>
            <w:r w:rsidRPr="00164ED1">
              <w:t> </w:t>
            </w:r>
          </w:p>
        </w:tc>
      </w:tr>
      <w:tr w:rsidR="00F63874" w:rsidRPr="00164ED1" w:rsidTr="00F63874">
        <w:tc>
          <w:tcPr>
            <w:tcW w:w="3190" w:type="pct"/>
            <w:gridSpan w:val="2"/>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rPr>
                <w:lang w:val="ru-RU"/>
              </w:rPr>
            </w:pPr>
            <w:r w:rsidRPr="00164ED1">
              <w:rPr>
                <w:lang w:val="ru-RU"/>
              </w:rPr>
              <w:t>Дополнительные учебные предметы, курсы по выбору обучающихся</w:t>
            </w:r>
          </w:p>
        </w:tc>
        <w:tc>
          <w:tcPr>
            <w:tcW w:w="877" w:type="pc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rPr>
                <w:lang w:val="ru-RU"/>
              </w:rPr>
            </w:pPr>
            <w:r w:rsidRPr="00164ED1">
              <w:t> </w:t>
            </w:r>
          </w:p>
        </w:tc>
        <w:tc>
          <w:tcPr>
            <w:tcW w:w="933" w:type="pct"/>
            <w:tcBorders>
              <w:top w:val="single" w:sz="6" w:space="0" w:color="000000"/>
              <w:left w:val="single" w:sz="6" w:space="0" w:color="000000"/>
              <w:bottom w:val="single" w:sz="6" w:space="0" w:color="000000"/>
              <w:right w:val="single" w:sz="6" w:space="0" w:color="000000"/>
            </w:tcBorders>
            <w:hideMark/>
          </w:tcPr>
          <w:p w:rsidR="00F63874" w:rsidRPr="00164ED1" w:rsidRDefault="00F63874" w:rsidP="00D355A4">
            <w:pPr>
              <w:pStyle w:val="ac"/>
              <w:rPr>
                <w:lang w:val="ru-RU"/>
              </w:rPr>
            </w:pPr>
            <w:r w:rsidRPr="00164ED1">
              <w:t> </w:t>
            </w:r>
          </w:p>
        </w:tc>
      </w:tr>
    </w:tbl>
    <w:p w:rsidR="00F63874" w:rsidRPr="00164ED1" w:rsidRDefault="00F63874" w:rsidP="00F63874">
      <w:pPr>
        <w:pStyle w:val="210"/>
        <w:spacing w:after="44"/>
        <w:rPr>
          <w:rFonts w:ascii="Times New Roman" w:hAnsi="Times New Roman"/>
        </w:rPr>
      </w:pPr>
    </w:p>
    <w:p w:rsidR="00F318CE" w:rsidRPr="00164ED1" w:rsidRDefault="00F318CE" w:rsidP="00F318CE">
      <w:pPr>
        <w:pStyle w:val="ac"/>
        <w:jc w:val="left"/>
        <w:rPr>
          <w:lang w:val="ru-RU"/>
        </w:rPr>
      </w:pPr>
      <w:r w:rsidRPr="00164ED1">
        <w:rPr>
          <w:lang w:val="ru-RU"/>
        </w:rPr>
        <w:t xml:space="preserve">   Учебный план профиля обучения и (или) индивидуальный учебный план должны содержать не менее 13 учебных предметов ("Русский язык", "Литература", "Иностранный язык", "Математика", "Информатика", "История", "Обществознание", "География", "Физика", "Химия", "Биология", "Физическая культура", "Основы безопасности жизнедеятельности") и предусматривать изучение не менее 2 учебных предметов на углубленном уровне из соответствующей профилю обучения предметной области и (или) смежной с ней предметной области.</w:t>
      </w:r>
    </w:p>
    <w:p w:rsidR="00F318CE" w:rsidRPr="00164ED1" w:rsidRDefault="00F318CE" w:rsidP="00F318CE">
      <w:pPr>
        <w:pStyle w:val="ac"/>
        <w:spacing w:after="0"/>
        <w:jc w:val="left"/>
        <w:rPr>
          <w:lang w:val="ru-RU"/>
        </w:rPr>
      </w:pPr>
      <w:r w:rsidRPr="00164ED1">
        <w:rPr>
          <w:lang w:val="ru-RU"/>
        </w:rPr>
        <w:t xml:space="preserve">   В интересах обучающихся и их родителей (законных представителей) в учебный план может быть включено изучение 3 и более учебных предметов на углубленном уровне. При этом образовательная организация самостоятельно распределяет количество часов, отводимых на изучение учебных предметов.</w:t>
      </w:r>
    </w:p>
    <w:p w:rsidR="00F318CE" w:rsidRPr="00164ED1" w:rsidRDefault="00F318CE" w:rsidP="00F318CE">
      <w:pPr>
        <w:pStyle w:val="ac"/>
        <w:spacing w:after="0"/>
        <w:jc w:val="left"/>
        <w:rPr>
          <w:lang w:val="ru-RU"/>
        </w:rPr>
      </w:pPr>
      <w:r w:rsidRPr="00164ED1">
        <w:rPr>
          <w:lang w:val="ru-RU"/>
        </w:rPr>
        <w:t xml:space="preserve">   Федеральный учебный план обеспечивает в случаях, предусмотренных действующим законодательством в области образования, возможность изучения государственных языков республик Российской Федерации из числа языков народов Российской Федерации. Изучение родного языка и родной литературы осуществляется по заявлениям обучающихся, родителей (законных представителей) несовершеннолетних обучающихся и при наличии возможностей организации, осуществляющей образовательную деятельность.</w:t>
      </w:r>
    </w:p>
    <w:p w:rsidR="00F318CE" w:rsidRPr="00164ED1" w:rsidRDefault="00F318CE" w:rsidP="00F318CE">
      <w:pPr>
        <w:pStyle w:val="ac"/>
        <w:spacing w:after="0"/>
        <w:jc w:val="left"/>
        <w:rPr>
          <w:lang w:val="ru-RU"/>
        </w:rPr>
      </w:pPr>
      <w:r w:rsidRPr="00164ED1">
        <w:rPr>
          <w:lang w:val="ru-RU"/>
        </w:rPr>
        <w:t xml:space="preserve">   Изучение второго иностранного языка из перечня, предлагаемого организацией, осуществляющей образовательную деятельность, осуществляется по заявлениям обучающихся, родителей (законных представителей) несовершеннолетних обучающихся </w:t>
      </w:r>
      <w:r w:rsidRPr="00164ED1">
        <w:rPr>
          <w:lang w:val="ru-RU"/>
        </w:rPr>
        <w:lastRenderedPageBreak/>
        <w:t>и при наличии возможностей организации, осуществляющей образовательную деятельность.</w:t>
      </w:r>
    </w:p>
    <w:p w:rsidR="00F318CE" w:rsidRPr="00164ED1" w:rsidRDefault="00F318CE" w:rsidP="00F318CE">
      <w:pPr>
        <w:pStyle w:val="ac"/>
        <w:spacing w:after="0"/>
        <w:jc w:val="left"/>
        <w:rPr>
          <w:lang w:val="ru-RU"/>
        </w:rPr>
      </w:pPr>
      <w:r w:rsidRPr="00164ED1">
        <w:rPr>
          <w:lang w:val="ru-RU"/>
        </w:rPr>
        <w:t xml:space="preserve">   МКОУ Соколовская СОШ обеспечивает реализацию учебных планов одного или нескольких профилей обучения: естественно-научного, гуманитарного, социально-экономического, технологического, универсального.</w:t>
      </w:r>
    </w:p>
    <w:p w:rsidR="00F318CE" w:rsidRPr="00164ED1" w:rsidRDefault="00F318CE" w:rsidP="00F318CE">
      <w:pPr>
        <w:pStyle w:val="ac"/>
        <w:spacing w:after="0"/>
        <w:jc w:val="left"/>
        <w:rPr>
          <w:lang w:val="ru-RU"/>
        </w:rPr>
      </w:pPr>
      <w:r w:rsidRPr="00164ED1">
        <w:rPr>
          <w:lang w:val="ru-RU"/>
        </w:rPr>
        <w:t xml:space="preserve">   В учебном плане должно быть предусмотрено выполнение обучающимися индивидуального(ых) проекта(ов). Индивидуальный проект выполняется обучающимся самостоятельно под руководством учителя (тьютора) по выбранной теме в рамках одного или нескольких изучаемых учебных предметов, курсов в любой избранной области деятельности: познавательной, практической, учебно-исследовательской, социальной, художественно-творческой, иной. Индивидуальный проект выполняется обучающимся в течение одного года или двух лет в рамках учебного времени, специально отведенного учебным планом.</w:t>
      </w:r>
    </w:p>
    <w:p w:rsidR="00F318CE" w:rsidRPr="00164ED1" w:rsidRDefault="00F318CE" w:rsidP="00F318CE">
      <w:pPr>
        <w:pStyle w:val="ac"/>
        <w:spacing w:after="0"/>
        <w:jc w:val="left"/>
        <w:rPr>
          <w:lang w:val="ru-RU"/>
        </w:rPr>
      </w:pPr>
      <w:r w:rsidRPr="00164ED1">
        <w:rPr>
          <w:lang w:val="ru-RU"/>
        </w:rPr>
        <w:t xml:space="preserve">     Суммарный объем домашнего задания по всем предметам для каждого класса не должен превышать продолжительности выполнения 3,5 часа. МКОУ Соколовской СОШ осуществляется координация и контроль объема домашнего задания учеников каждого класса по всем предметам в соответствии с Гигиеническими нормативами и Санитарно-эпидемиологическими требованиями.</w:t>
      </w:r>
    </w:p>
    <w:p w:rsidR="00F318CE" w:rsidRPr="00164ED1" w:rsidRDefault="00F318CE" w:rsidP="00F318CE">
      <w:pPr>
        <w:pStyle w:val="ac"/>
        <w:spacing w:after="0"/>
        <w:jc w:val="left"/>
        <w:rPr>
          <w:lang w:val="ru-RU"/>
        </w:rPr>
      </w:pPr>
      <w:r w:rsidRPr="00164ED1">
        <w:rPr>
          <w:lang w:val="ru-RU"/>
        </w:rPr>
        <w:t xml:space="preserve">   Для формирования учебного плана профиля необходимо:</w:t>
      </w:r>
    </w:p>
    <w:p w:rsidR="00F318CE" w:rsidRPr="00164ED1" w:rsidRDefault="00F318CE" w:rsidP="00F318CE">
      <w:pPr>
        <w:pStyle w:val="ac"/>
        <w:spacing w:after="0"/>
        <w:jc w:val="left"/>
        <w:rPr>
          <w:lang w:val="ru-RU"/>
        </w:rPr>
      </w:pPr>
      <w:r w:rsidRPr="00164ED1">
        <w:rPr>
          <w:lang w:val="ru-RU"/>
        </w:rPr>
        <w:t>1) Определить профиль обучения.</w:t>
      </w:r>
    </w:p>
    <w:p w:rsidR="00F318CE" w:rsidRPr="00164ED1" w:rsidRDefault="00F318CE" w:rsidP="00F318CE">
      <w:pPr>
        <w:pStyle w:val="ac"/>
        <w:spacing w:after="0"/>
        <w:jc w:val="left"/>
        <w:rPr>
          <w:lang w:val="ru-RU"/>
        </w:rPr>
      </w:pPr>
      <w:r w:rsidRPr="00164ED1">
        <w:rPr>
          <w:lang w:val="ru-RU"/>
        </w:rPr>
        <w:t>2) Выбрать из перечня обязательные, общие для всех профилей, предметы на базовом уровне. Включить в план не менее двух учебных предметов на углубленном уровне, которые будут определять направленность образования в данном профиле.</w:t>
      </w:r>
    </w:p>
    <w:p w:rsidR="00F318CE" w:rsidRPr="00164ED1" w:rsidRDefault="00F318CE" w:rsidP="00F318CE">
      <w:pPr>
        <w:pStyle w:val="ac"/>
        <w:spacing w:after="0"/>
        <w:jc w:val="left"/>
        <w:rPr>
          <w:lang w:val="ru-RU"/>
        </w:rPr>
      </w:pPr>
      <w:r w:rsidRPr="00164ED1">
        <w:rPr>
          <w:lang w:val="ru-RU"/>
        </w:rPr>
        <w:t>3) Дополнить учебный план индивидуальным(и) проектом(ами).</w:t>
      </w:r>
    </w:p>
    <w:p w:rsidR="00F318CE" w:rsidRPr="00164ED1" w:rsidRDefault="00F318CE" w:rsidP="00F318CE">
      <w:pPr>
        <w:pStyle w:val="ac"/>
        <w:spacing w:after="0"/>
        <w:jc w:val="left"/>
        <w:rPr>
          <w:lang w:val="ru-RU"/>
        </w:rPr>
      </w:pPr>
      <w:r w:rsidRPr="00164ED1">
        <w:rPr>
          <w:lang w:val="ru-RU"/>
        </w:rPr>
        <w:t>4) Подсчитать суммарное число часов, отводимых на изучение учебных предметов, выбранных в пп. 2 и 3. Если полученное число часов меньше времени, предусмотренного ФГОС СОО (2170 часов), можно дополнить учебный план профиля еще каким-либо предметом (предметами) на базовом или углубленном уровне либо изменить количество часов на изучение выбранных предметов; завершить формирование учебного плана профиля дополнительными учебными предметами, курсами по выбору обучающихся.</w:t>
      </w:r>
    </w:p>
    <w:p w:rsidR="00F318CE" w:rsidRPr="00164ED1" w:rsidRDefault="00F318CE" w:rsidP="00F318CE">
      <w:pPr>
        <w:pStyle w:val="ac"/>
        <w:spacing w:after="0"/>
        <w:jc w:val="left"/>
        <w:rPr>
          <w:lang w:val="ru-RU"/>
        </w:rPr>
      </w:pPr>
      <w:r w:rsidRPr="00164ED1">
        <w:rPr>
          <w:lang w:val="ru-RU"/>
        </w:rPr>
        <w:t>5) Если суммарное число часов больше или равно минимальному числу часов, но меньше максимально допустимого (2516 часов), то образовательная организация может завершить формирование учебного плана, или увеличить количество часов на изучение отдельных предметов, или включить в план другие курсы по выбору обучающихся.</w:t>
      </w:r>
    </w:p>
    <w:p w:rsidR="0061111E" w:rsidRPr="00164ED1" w:rsidRDefault="0061111E" w:rsidP="0061111E">
      <w:pPr>
        <w:pStyle w:val="ac"/>
        <w:jc w:val="left"/>
        <w:rPr>
          <w:lang w:val="ru-RU"/>
        </w:rPr>
      </w:pPr>
      <w:r w:rsidRPr="00164ED1">
        <w:rPr>
          <w:lang w:val="ru-RU"/>
        </w:rPr>
        <w:t xml:space="preserve">    </w:t>
      </w:r>
      <w:r w:rsidRPr="00164ED1">
        <w:rPr>
          <w:b/>
          <w:lang w:val="ru-RU"/>
        </w:rPr>
        <w:t>Универсальный профиль</w:t>
      </w:r>
      <w:r w:rsidRPr="00164ED1">
        <w:rPr>
          <w:lang w:val="ru-RU"/>
        </w:rPr>
        <w:t xml:space="preserve"> ориентирован, в первую очередь, на обучающихся, чей выбор "не вписывается" в рамки заданных выше профилей. При этом образовательная организация самостоятельно определяет 2 учебных предмета, изучаемых на углубленном уровне.</w:t>
      </w:r>
    </w:p>
    <w:tbl>
      <w:tblPr>
        <w:tblW w:w="4923" w:type="pct"/>
        <w:tblBorders>
          <w:top w:val="single" w:sz="6" w:space="0" w:color="000000"/>
          <w:left w:val="single" w:sz="6" w:space="0" w:color="000000"/>
          <w:bottom w:val="single" w:sz="6" w:space="0" w:color="000000"/>
          <w:right w:val="single" w:sz="6" w:space="0" w:color="000000"/>
        </w:tblBorders>
        <w:tblCellMar>
          <w:top w:w="75" w:type="dxa"/>
          <w:left w:w="150" w:type="dxa"/>
          <w:bottom w:w="75" w:type="dxa"/>
          <w:right w:w="150" w:type="dxa"/>
        </w:tblCellMar>
        <w:tblLook w:val="04A0" w:firstRow="1" w:lastRow="0" w:firstColumn="1" w:lastColumn="0" w:noHBand="0" w:noVBand="1"/>
      </w:tblPr>
      <w:tblGrid>
        <w:gridCol w:w="2304"/>
        <w:gridCol w:w="3342"/>
        <w:gridCol w:w="1168"/>
        <w:gridCol w:w="1561"/>
        <w:gridCol w:w="1131"/>
      </w:tblGrid>
      <w:tr w:rsidR="0061111E" w:rsidRPr="00164ED1" w:rsidTr="0061111E">
        <w:tc>
          <w:tcPr>
            <w:tcW w:w="1212" w:type="pct"/>
            <w:vMerge w:val="restar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Предметная область</w:t>
            </w:r>
          </w:p>
        </w:tc>
        <w:tc>
          <w:tcPr>
            <w:tcW w:w="1758" w:type="pct"/>
            <w:vMerge w:val="restar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Учебный предмет</w:t>
            </w:r>
          </w:p>
        </w:tc>
        <w:tc>
          <w:tcPr>
            <w:tcW w:w="614" w:type="pct"/>
            <w:vMerge w:val="restar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Уровень</w:t>
            </w:r>
          </w:p>
        </w:tc>
        <w:tc>
          <w:tcPr>
            <w:tcW w:w="1416" w:type="pct"/>
            <w:gridSpan w:val="2"/>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5-ти дневная неделя</w:t>
            </w:r>
          </w:p>
        </w:tc>
      </w:tr>
      <w:tr w:rsidR="0061111E" w:rsidRPr="00164ED1" w:rsidTr="0061111E">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1111E" w:rsidRPr="00164ED1" w:rsidRDefault="0061111E" w:rsidP="00D355A4">
            <w:pPr>
              <w:rPr>
                <w:rFonts w:ascii="Times New Roman" w:hAnsi="Times New Roman" w:cs="Times New Roman"/>
                <w:sz w:val="24"/>
                <w:szCs w:val="24"/>
              </w:rPr>
            </w:pPr>
          </w:p>
        </w:tc>
        <w:tc>
          <w:tcPr>
            <w:tcW w:w="1758" w:type="pct"/>
            <w:vMerge/>
            <w:tcBorders>
              <w:top w:val="single" w:sz="6" w:space="0" w:color="000000"/>
              <w:left w:val="single" w:sz="6" w:space="0" w:color="000000"/>
              <w:bottom w:val="single" w:sz="6" w:space="0" w:color="000000"/>
              <w:right w:val="single" w:sz="6" w:space="0" w:color="000000"/>
            </w:tcBorders>
            <w:vAlign w:val="center"/>
            <w:hideMark/>
          </w:tcPr>
          <w:p w:rsidR="0061111E" w:rsidRPr="00164ED1" w:rsidRDefault="0061111E" w:rsidP="00D355A4">
            <w:pPr>
              <w:rPr>
                <w:rFonts w:ascii="Times New Roman" w:hAnsi="Times New Roman" w:cs="Times New Roman"/>
                <w:sz w:val="24"/>
                <w:szCs w:val="24"/>
              </w:rPr>
            </w:pPr>
          </w:p>
        </w:tc>
        <w:tc>
          <w:tcPr>
            <w:tcW w:w="614" w:type="pct"/>
            <w:vMerge/>
            <w:tcBorders>
              <w:top w:val="single" w:sz="6" w:space="0" w:color="000000"/>
              <w:left w:val="single" w:sz="6" w:space="0" w:color="000000"/>
              <w:bottom w:val="single" w:sz="6" w:space="0" w:color="000000"/>
              <w:right w:val="single" w:sz="6" w:space="0" w:color="000000"/>
            </w:tcBorders>
            <w:vAlign w:val="center"/>
            <w:hideMark/>
          </w:tcPr>
          <w:p w:rsidR="0061111E" w:rsidRPr="00164ED1" w:rsidRDefault="0061111E" w:rsidP="00D355A4">
            <w:pPr>
              <w:rPr>
                <w:rFonts w:ascii="Times New Roman" w:hAnsi="Times New Roman" w:cs="Times New Roman"/>
                <w:sz w:val="24"/>
                <w:szCs w:val="24"/>
              </w:rPr>
            </w:pPr>
          </w:p>
        </w:tc>
        <w:tc>
          <w:tcPr>
            <w:tcW w:w="1416" w:type="pct"/>
            <w:gridSpan w:val="2"/>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Количество часов в неделю</w:t>
            </w:r>
          </w:p>
        </w:tc>
      </w:tr>
      <w:tr w:rsidR="0061111E" w:rsidRPr="00164ED1" w:rsidTr="0061111E">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1111E" w:rsidRPr="00164ED1" w:rsidRDefault="0061111E" w:rsidP="00D355A4">
            <w:pPr>
              <w:rPr>
                <w:rFonts w:ascii="Times New Roman" w:hAnsi="Times New Roman" w:cs="Times New Roman"/>
                <w:sz w:val="24"/>
                <w:szCs w:val="24"/>
              </w:rPr>
            </w:pPr>
          </w:p>
        </w:tc>
        <w:tc>
          <w:tcPr>
            <w:tcW w:w="1758" w:type="pct"/>
            <w:vMerge/>
            <w:tcBorders>
              <w:top w:val="single" w:sz="6" w:space="0" w:color="000000"/>
              <w:left w:val="single" w:sz="6" w:space="0" w:color="000000"/>
              <w:bottom w:val="single" w:sz="6" w:space="0" w:color="000000"/>
              <w:right w:val="single" w:sz="6" w:space="0" w:color="000000"/>
            </w:tcBorders>
            <w:vAlign w:val="center"/>
            <w:hideMark/>
          </w:tcPr>
          <w:p w:rsidR="0061111E" w:rsidRPr="00164ED1" w:rsidRDefault="0061111E" w:rsidP="00D355A4">
            <w:pPr>
              <w:rPr>
                <w:rFonts w:ascii="Times New Roman" w:hAnsi="Times New Roman" w:cs="Times New Roman"/>
                <w:sz w:val="24"/>
                <w:szCs w:val="24"/>
              </w:rPr>
            </w:pPr>
          </w:p>
        </w:tc>
        <w:tc>
          <w:tcPr>
            <w:tcW w:w="614" w:type="pct"/>
            <w:vMerge/>
            <w:tcBorders>
              <w:top w:val="single" w:sz="6" w:space="0" w:color="000000"/>
              <w:left w:val="single" w:sz="6" w:space="0" w:color="000000"/>
              <w:bottom w:val="single" w:sz="6" w:space="0" w:color="000000"/>
              <w:right w:val="single" w:sz="6" w:space="0" w:color="000000"/>
            </w:tcBorders>
            <w:vAlign w:val="center"/>
            <w:hideMark/>
          </w:tcPr>
          <w:p w:rsidR="0061111E" w:rsidRPr="00164ED1" w:rsidRDefault="0061111E" w:rsidP="00D355A4">
            <w:pPr>
              <w:rPr>
                <w:rFonts w:ascii="Times New Roman" w:hAnsi="Times New Roman" w:cs="Times New Roman"/>
                <w:sz w:val="24"/>
                <w:szCs w:val="24"/>
              </w:rPr>
            </w:pPr>
          </w:p>
        </w:tc>
        <w:tc>
          <w:tcPr>
            <w:tcW w:w="821"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10 класс</w:t>
            </w:r>
          </w:p>
        </w:tc>
        <w:tc>
          <w:tcPr>
            <w:tcW w:w="595"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11 класс</w:t>
            </w:r>
          </w:p>
        </w:tc>
      </w:tr>
      <w:tr w:rsidR="0061111E" w:rsidRPr="00164ED1" w:rsidTr="0061111E">
        <w:tc>
          <w:tcPr>
            <w:tcW w:w="2970" w:type="pct"/>
            <w:gridSpan w:val="2"/>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Обязательная часть</w:t>
            </w:r>
          </w:p>
        </w:tc>
        <w:tc>
          <w:tcPr>
            <w:tcW w:w="614"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rPr>
                <w:rFonts w:ascii="Times New Roman" w:eastAsia="Times New Roman" w:hAnsi="Times New Roman" w:cs="Times New Roman"/>
                <w:sz w:val="24"/>
                <w:szCs w:val="24"/>
              </w:rPr>
            </w:pPr>
          </w:p>
        </w:tc>
        <w:tc>
          <w:tcPr>
            <w:tcW w:w="821"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rPr>
                <w:rFonts w:ascii="Times New Roman" w:eastAsia="Times New Roman" w:hAnsi="Times New Roman" w:cs="Times New Roman"/>
                <w:sz w:val="24"/>
                <w:szCs w:val="24"/>
              </w:rPr>
            </w:pPr>
          </w:p>
        </w:tc>
        <w:tc>
          <w:tcPr>
            <w:tcW w:w="595"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rPr>
                <w:rFonts w:ascii="Times New Roman" w:eastAsia="Times New Roman" w:hAnsi="Times New Roman" w:cs="Times New Roman"/>
                <w:sz w:val="24"/>
                <w:szCs w:val="24"/>
              </w:rPr>
            </w:pPr>
          </w:p>
        </w:tc>
      </w:tr>
      <w:tr w:rsidR="0061111E" w:rsidRPr="00164ED1" w:rsidTr="0061111E">
        <w:tc>
          <w:tcPr>
            <w:tcW w:w="1212" w:type="pct"/>
            <w:vMerge w:val="restar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lastRenderedPageBreak/>
              <w:t>Русский язык и литература</w:t>
            </w:r>
          </w:p>
        </w:tc>
        <w:tc>
          <w:tcPr>
            <w:tcW w:w="1758"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Русский язык</w:t>
            </w:r>
          </w:p>
        </w:tc>
        <w:tc>
          <w:tcPr>
            <w:tcW w:w="614"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Б</w:t>
            </w:r>
          </w:p>
        </w:tc>
        <w:tc>
          <w:tcPr>
            <w:tcW w:w="821"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2</w:t>
            </w:r>
          </w:p>
        </w:tc>
        <w:tc>
          <w:tcPr>
            <w:tcW w:w="595"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2</w:t>
            </w:r>
          </w:p>
        </w:tc>
      </w:tr>
      <w:tr w:rsidR="0061111E" w:rsidRPr="00164ED1" w:rsidTr="0061111E">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1111E" w:rsidRPr="00164ED1" w:rsidRDefault="0061111E" w:rsidP="00D355A4">
            <w:pPr>
              <w:rPr>
                <w:rFonts w:ascii="Times New Roman" w:hAnsi="Times New Roman" w:cs="Times New Roman"/>
                <w:sz w:val="24"/>
                <w:szCs w:val="24"/>
              </w:rPr>
            </w:pPr>
          </w:p>
        </w:tc>
        <w:tc>
          <w:tcPr>
            <w:tcW w:w="1758"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Литература</w:t>
            </w:r>
          </w:p>
        </w:tc>
        <w:tc>
          <w:tcPr>
            <w:tcW w:w="614"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Б</w:t>
            </w:r>
          </w:p>
        </w:tc>
        <w:tc>
          <w:tcPr>
            <w:tcW w:w="821"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3</w:t>
            </w:r>
          </w:p>
        </w:tc>
        <w:tc>
          <w:tcPr>
            <w:tcW w:w="595"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3</w:t>
            </w:r>
          </w:p>
        </w:tc>
      </w:tr>
      <w:tr w:rsidR="0061111E" w:rsidRPr="00164ED1" w:rsidTr="0061111E">
        <w:tc>
          <w:tcPr>
            <w:tcW w:w="1212"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Иностранные языки</w:t>
            </w:r>
          </w:p>
        </w:tc>
        <w:tc>
          <w:tcPr>
            <w:tcW w:w="1758"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Иностранный язык</w:t>
            </w:r>
          </w:p>
        </w:tc>
        <w:tc>
          <w:tcPr>
            <w:tcW w:w="614"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Б</w:t>
            </w:r>
          </w:p>
        </w:tc>
        <w:tc>
          <w:tcPr>
            <w:tcW w:w="821"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3</w:t>
            </w:r>
          </w:p>
        </w:tc>
        <w:tc>
          <w:tcPr>
            <w:tcW w:w="595"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3</w:t>
            </w:r>
          </w:p>
        </w:tc>
      </w:tr>
      <w:tr w:rsidR="0061111E" w:rsidRPr="00164ED1" w:rsidTr="0061111E">
        <w:tc>
          <w:tcPr>
            <w:tcW w:w="1212" w:type="pct"/>
            <w:vMerge w:val="restar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Математика и информатика</w:t>
            </w:r>
          </w:p>
        </w:tc>
        <w:tc>
          <w:tcPr>
            <w:tcW w:w="1758"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rPr>
                <w:lang w:val="ru-RU"/>
              </w:rPr>
            </w:pPr>
            <w:r w:rsidRPr="00164ED1">
              <w:rPr>
                <w:lang w:val="ru-RU"/>
              </w:rPr>
              <w:t>Алгебра и начала математического анализа</w:t>
            </w:r>
          </w:p>
        </w:tc>
        <w:tc>
          <w:tcPr>
            <w:tcW w:w="614"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Б</w:t>
            </w:r>
          </w:p>
        </w:tc>
        <w:tc>
          <w:tcPr>
            <w:tcW w:w="821"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2</w:t>
            </w:r>
          </w:p>
        </w:tc>
        <w:tc>
          <w:tcPr>
            <w:tcW w:w="595"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3</w:t>
            </w:r>
          </w:p>
        </w:tc>
      </w:tr>
      <w:tr w:rsidR="0061111E" w:rsidRPr="00164ED1" w:rsidTr="0061111E">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1111E" w:rsidRPr="00164ED1" w:rsidRDefault="0061111E" w:rsidP="00D355A4">
            <w:pPr>
              <w:rPr>
                <w:rFonts w:ascii="Times New Roman" w:hAnsi="Times New Roman" w:cs="Times New Roman"/>
                <w:sz w:val="24"/>
                <w:szCs w:val="24"/>
              </w:rPr>
            </w:pPr>
          </w:p>
        </w:tc>
        <w:tc>
          <w:tcPr>
            <w:tcW w:w="1758"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Геометрия</w:t>
            </w:r>
          </w:p>
        </w:tc>
        <w:tc>
          <w:tcPr>
            <w:tcW w:w="614"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Б</w:t>
            </w:r>
          </w:p>
        </w:tc>
        <w:tc>
          <w:tcPr>
            <w:tcW w:w="821"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2</w:t>
            </w:r>
          </w:p>
        </w:tc>
        <w:tc>
          <w:tcPr>
            <w:tcW w:w="595"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1</w:t>
            </w:r>
          </w:p>
        </w:tc>
      </w:tr>
      <w:tr w:rsidR="0061111E" w:rsidRPr="00164ED1" w:rsidTr="0061111E">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1111E" w:rsidRPr="00164ED1" w:rsidRDefault="0061111E" w:rsidP="00D355A4">
            <w:pPr>
              <w:rPr>
                <w:rFonts w:ascii="Times New Roman" w:hAnsi="Times New Roman" w:cs="Times New Roman"/>
                <w:sz w:val="24"/>
                <w:szCs w:val="24"/>
              </w:rPr>
            </w:pPr>
          </w:p>
        </w:tc>
        <w:tc>
          <w:tcPr>
            <w:tcW w:w="1758"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Вероятность и статистика</w:t>
            </w:r>
          </w:p>
        </w:tc>
        <w:tc>
          <w:tcPr>
            <w:tcW w:w="614"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Б</w:t>
            </w:r>
          </w:p>
        </w:tc>
        <w:tc>
          <w:tcPr>
            <w:tcW w:w="821"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1</w:t>
            </w:r>
          </w:p>
        </w:tc>
        <w:tc>
          <w:tcPr>
            <w:tcW w:w="595"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1</w:t>
            </w:r>
          </w:p>
        </w:tc>
      </w:tr>
      <w:tr w:rsidR="0061111E" w:rsidRPr="00164ED1" w:rsidTr="0061111E">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1111E" w:rsidRPr="00164ED1" w:rsidRDefault="0061111E" w:rsidP="00D355A4">
            <w:pPr>
              <w:rPr>
                <w:rFonts w:ascii="Times New Roman" w:hAnsi="Times New Roman" w:cs="Times New Roman"/>
                <w:sz w:val="24"/>
                <w:szCs w:val="24"/>
              </w:rPr>
            </w:pPr>
          </w:p>
        </w:tc>
        <w:tc>
          <w:tcPr>
            <w:tcW w:w="1758"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Информатика</w:t>
            </w:r>
          </w:p>
        </w:tc>
        <w:tc>
          <w:tcPr>
            <w:tcW w:w="614"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Б</w:t>
            </w:r>
          </w:p>
        </w:tc>
        <w:tc>
          <w:tcPr>
            <w:tcW w:w="821"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1</w:t>
            </w:r>
          </w:p>
        </w:tc>
        <w:tc>
          <w:tcPr>
            <w:tcW w:w="595"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1</w:t>
            </w:r>
          </w:p>
        </w:tc>
      </w:tr>
      <w:tr w:rsidR="0061111E" w:rsidRPr="00164ED1" w:rsidTr="0061111E">
        <w:tc>
          <w:tcPr>
            <w:tcW w:w="1212" w:type="pct"/>
            <w:vMerge w:val="restar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Естественно-научные предметы</w:t>
            </w:r>
          </w:p>
        </w:tc>
        <w:tc>
          <w:tcPr>
            <w:tcW w:w="1758"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Физика</w:t>
            </w:r>
          </w:p>
        </w:tc>
        <w:tc>
          <w:tcPr>
            <w:tcW w:w="614"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Б</w:t>
            </w:r>
          </w:p>
        </w:tc>
        <w:tc>
          <w:tcPr>
            <w:tcW w:w="821"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2</w:t>
            </w:r>
          </w:p>
        </w:tc>
        <w:tc>
          <w:tcPr>
            <w:tcW w:w="595"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2</w:t>
            </w:r>
          </w:p>
        </w:tc>
      </w:tr>
      <w:tr w:rsidR="0061111E" w:rsidRPr="00164ED1" w:rsidTr="0061111E">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1111E" w:rsidRPr="00164ED1" w:rsidRDefault="0061111E" w:rsidP="00D355A4">
            <w:pPr>
              <w:rPr>
                <w:rFonts w:ascii="Times New Roman" w:hAnsi="Times New Roman" w:cs="Times New Roman"/>
                <w:sz w:val="24"/>
                <w:szCs w:val="24"/>
              </w:rPr>
            </w:pPr>
          </w:p>
        </w:tc>
        <w:tc>
          <w:tcPr>
            <w:tcW w:w="1758"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Химия</w:t>
            </w:r>
          </w:p>
        </w:tc>
        <w:tc>
          <w:tcPr>
            <w:tcW w:w="614"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Б</w:t>
            </w:r>
          </w:p>
        </w:tc>
        <w:tc>
          <w:tcPr>
            <w:tcW w:w="821"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1</w:t>
            </w:r>
          </w:p>
        </w:tc>
        <w:tc>
          <w:tcPr>
            <w:tcW w:w="595"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1</w:t>
            </w:r>
          </w:p>
        </w:tc>
      </w:tr>
      <w:tr w:rsidR="0061111E" w:rsidRPr="00164ED1" w:rsidTr="0061111E">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1111E" w:rsidRPr="00164ED1" w:rsidRDefault="0061111E" w:rsidP="00D355A4">
            <w:pPr>
              <w:rPr>
                <w:rFonts w:ascii="Times New Roman" w:hAnsi="Times New Roman" w:cs="Times New Roman"/>
                <w:sz w:val="24"/>
                <w:szCs w:val="24"/>
              </w:rPr>
            </w:pPr>
          </w:p>
        </w:tc>
        <w:tc>
          <w:tcPr>
            <w:tcW w:w="1758"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Биология</w:t>
            </w:r>
          </w:p>
        </w:tc>
        <w:tc>
          <w:tcPr>
            <w:tcW w:w="614"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rPr>
                <w:lang w:val="ru-RU"/>
              </w:rPr>
            </w:pPr>
            <w:r w:rsidRPr="00164ED1">
              <w:rPr>
                <w:lang w:val="ru-RU"/>
              </w:rPr>
              <w:t>У</w:t>
            </w:r>
          </w:p>
        </w:tc>
        <w:tc>
          <w:tcPr>
            <w:tcW w:w="821"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rPr>
                <w:lang w:val="ru-RU"/>
              </w:rPr>
            </w:pPr>
            <w:r w:rsidRPr="00164ED1">
              <w:rPr>
                <w:lang w:val="ru-RU"/>
              </w:rPr>
              <w:t>3</w:t>
            </w:r>
          </w:p>
        </w:tc>
        <w:tc>
          <w:tcPr>
            <w:tcW w:w="595"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rPr>
                <w:lang w:val="ru-RU"/>
              </w:rPr>
            </w:pPr>
            <w:r w:rsidRPr="00164ED1">
              <w:rPr>
                <w:lang w:val="ru-RU"/>
              </w:rPr>
              <w:t>3</w:t>
            </w:r>
          </w:p>
        </w:tc>
      </w:tr>
      <w:tr w:rsidR="0061111E" w:rsidRPr="00164ED1" w:rsidTr="0061111E">
        <w:tc>
          <w:tcPr>
            <w:tcW w:w="1212" w:type="pct"/>
            <w:vMerge w:val="restar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Общественно-научные предметы</w:t>
            </w:r>
          </w:p>
        </w:tc>
        <w:tc>
          <w:tcPr>
            <w:tcW w:w="1758"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История</w:t>
            </w:r>
          </w:p>
        </w:tc>
        <w:tc>
          <w:tcPr>
            <w:tcW w:w="614"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Б</w:t>
            </w:r>
          </w:p>
        </w:tc>
        <w:tc>
          <w:tcPr>
            <w:tcW w:w="821"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2</w:t>
            </w:r>
          </w:p>
        </w:tc>
        <w:tc>
          <w:tcPr>
            <w:tcW w:w="595"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2</w:t>
            </w:r>
          </w:p>
        </w:tc>
      </w:tr>
      <w:tr w:rsidR="0061111E" w:rsidRPr="00164ED1" w:rsidTr="0061111E">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1111E" w:rsidRPr="00164ED1" w:rsidRDefault="0061111E" w:rsidP="00D355A4">
            <w:pPr>
              <w:rPr>
                <w:rFonts w:ascii="Times New Roman" w:hAnsi="Times New Roman" w:cs="Times New Roman"/>
                <w:sz w:val="24"/>
                <w:szCs w:val="24"/>
              </w:rPr>
            </w:pPr>
          </w:p>
        </w:tc>
        <w:tc>
          <w:tcPr>
            <w:tcW w:w="1758"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Обществознание</w:t>
            </w:r>
          </w:p>
        </w:tc>
        <w:tc>
          <w:tcPr>
            <w:tcW w:w="614"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rPr>
                <w:lang w:val="ru-RU"/>
              </w:rPr>
            </w:pPr>
            <w:r w:rsidRPr="00164ED1">
              <w:rPr>
                <w:lang w:val="ru-RU"/>
              </w:rPr>
              <w:t>У</w:t>
            </w:r>
          </w:p>
        </w:tc>
        <w:tc>
          <w:tcPr>
            <w:tcW w:w="821"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rPr>
                <w:lang w:val="ru-RU"/>
              </w:rPr>
            </w:pPr>
            <w:r w:rsidRPr="00164ED1">
              <w:rPr>
                <w:lang w:val="ru-RU"/>
              </w:rPr>
              <w:t>4</w:t>
            </w:r>
          </w:p>
        </w:tc>
        <w:tc>
          <w:tcPr>
            <w:tcW w:w="595"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rPr>
                <w:lang w:val="ru-RU"/>
              </w:rPr>
            </w:pPr>
            <w:r w:rsidRPr="00164ED1">
              <w:rPr>
                <w:lang w:val="ru-RU"/>
              </w:rPr>
              <w:t>4</w:t>
            </w:r>
          </w:p>
        </w:tc>
      </w:tr>
      <w:tr w:rsidR="0061111E" w:rsidRPr="00164ED1" w:rsidTr="0061111E">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1111E" w:rsidRPr="00164ED1" w:rsidRDefault="0061111E" w:rsidP="00D355A4">
            <w:pPr>
              <w:rPr>
                <w:rFonts w:ascii="Times New Roman" w:hAnsi="Times New Roman" w:cs="Times New Roman"/>
                <w:sz w:val="24"/>
                <w:szCs w:val="24"/>
              </w:rPr>
            </w:pPr>
          </w:p>
        </w:tc>
        <w:tc>
          <w:tcPr>
            <w:tcW w:w="1758"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География</w:t>
            </w:r>
          </w:p>
        </w:tc>
        <w:tc>
          <w:tcPr>
            <w:tcW w:w="614"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Б</w:t>
            </w:r>
          </w:p>
        </w:tc>
        <w:tc>
          <w:tcPr>
            <w:tcW w:w="821"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1</w:t>
            </w:r>
          </w:p>
        </w:tc>
        <w:tc>
          <w:tcPr>
            <w:tcW w:w="595"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1</w:t>
            </w:r>
          </w:p>
        </w:tc>
      </w:tr>
      <w:tr w:rsidR="0061111E" w:rsidRPr="00164ED1" w:rsidTr="0061111E">
        <w:tc>
          <w:tcPr>
            <w:tcW w:w="1212" w:type="pct"/>
            <w:vMerge w:val="restar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rPr>
                <w:lang w:val="ru-RU"/>
              </w:rPr>
            </w:pPr>
            <w:r w:rsidRPr="00164ED1">
              <w:rPr>
                <w:lang w:val="ru-RU"/>
              </w:rPr>
              <w:t>Физическая культура, основы безопасности жизнедеятельности</w:t>
            </w:r>
          </w:p>
        </w:tc>
        <w:tc>
          <w:tcPr>
            <w:tcW w:w="1758"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Физическая культура</w:t>
            </w:r>
          </w:p>
        </w:tc>
        <w:tc>
          <w:tcPr>
            <w:tcW w:w="614"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Б</w:t>
            </w:r>
          </w:p>
        </w:tc>
        <w:tc>
          <w:tcPr>
            <w:tcW w:w="821"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3</w:t>
            </w:r>
          </w:p>
        </w:tc>
        <w:tc>
          <w:tcPr>
            <w:tcW w:w="595"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3</w:t>
            </w:r>
          </w:p>
        </w:tc>
      </w:tr>
      <w:tr w:rsidR="0061111E" w:rsidRPr="00164ED1" w:rsidTr="0061111E">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61111E" w:rsidRPr="00164ED1" w:rsidRDefault="0061111E" w:rsidP="00D355A4">
            <w:pPr>
              <w:rPr>
                <w:rFonts w:ascii="Times New Roman" w:hAnsi="Times New Roman" w:cs="Times New Roman"/>
                <w:sz w:val="24"/>
                <w:szCs w:val="24"/>
              </w:rPr>
            </w:pPr>
          </w:p>
        </w:tc>
        <w:tc>
          <w:tcPr>
            <w:tcW w:w="1758"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Основы безопасности жизнедеятельности</w:t>
            </w:r>
          </w:p>
        </w:tc>
        <w:tc>
          <w:tcPr>
            <w:tcW w:w="614"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Б</w:t>
            </w:r>
          </w:p>
        </w:tc>
        <w:tc>
          <w:tcPr>
            <w:tcW w:w="821"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1</w:t>
            </w:r>
          </w:p>
        </w:tc>
        <w:tc>
          <w:tcPr>
            <w:tcW w:w="595"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1</w:t>
            </w:r>
          </w:p>
        </w:tc>
      </w:tr>
      <w:tr w:rsidR="0061111E" w:rsidRPr="00164ED1" w:rsidTr="0061111E">
        <w:tc>
          <w:tcPr>
            <w:tcW w:w="1212"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rPr>
                <w:rFonts w:ascii="Times New Roman" w:eastAsia="Times New Roman" w:hAnsi="Times New Roman" w:cs="Times New Roman"/>
                <w:sz w:val="24"/>
                <w:szCs w:val="24"/>
              </w:rPr>
            </w:pPr>
          </w:p>
        </w:tc>
        <w:tc>
          <w:tcPr>
            <w:tcW w:w="1758"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Индивидуальный проект</w:t>
            </w:r>
          </w:p>
        </w:tc>
        <w:tc>
          <w:tcPr>
            <w:tcW w:w="614"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rPr>
                <w:rFonts w:ascii="Times New Roman" w:eastAsia="Times New Roman" w:hAnsi="Times New Roman" w:cs="Times New Roman"/>
                <w:sz w:val="24"/>
                <w:szCs w:val="24"/>
              </w:rPr>
            </w:pPr>
          </w:p>
        </w:tc>
        <w:tc>
          <w:tcPr>
            <w:tcW w:w="821"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1</w:t>
            </w:r>
          </w:p>
        </w:tc>
        <w:tc>
          <w:tcPr>
            <w:tcW w:w="595"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rPr>
                <w:rFonts w:ascii="Times New Roman" w:eastAsia="Times New Roman" w:hAnsi="Times New Roman" w:cs="Times New Roman"/>
                <w:sz w:val="24"/>
                <w:szCs w:val="24"/>
              </w:rPr>
            </w:pPr>
          </w:p>
        </w:tc>
      </w:tr>
      <w:tr w:rsidR="0061111E" w:rsidRPr="00164ED1" w:rsidTr="0061111E">
        <w:tc>
          <w:tcPr>
            <w:tcW w:w="2970" w:type="pct"/>
            <w:gridSpan w:val="2"/>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ИТОГО</w:t>
            </w:r>
          </w:p>
        </w:tc>
        <w:tc>
          <w:tcPr>
            <w:tcW w:w="614"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rPr>
                <w:rFonts w:ascii="Times New Roman" w:eastAsia="Times New Roman" w:hAnsi="Times New Roman" w:cs="Times New Roman"/>
                <w:sz w:val="24"/>
                <w:szCs w:val="24"/>
              </w:rPr>
            </w:pPr>
          </w:p>
        </w:tc>
        <w:tc>
          <w:tcPr>
            <w:tcW w:w="821"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rPr>
                <w:lang w:val="ru-RU"/>
              </w:rPr>
            </w:pPr>
            <w:r w:rsidRPr="00164ED1">
              <w:rPr>
                <w:lang w:val="ru-RU"/>
              </w:rPr>
              <w:t>32</w:t>
            </w:r>
          </w:p>
        </w:tc>
        <w:tc>
          <w:tcPr>
            <w:tcW w:w="595"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rPr>
                <w:lang w:val="ru-RU"/>
              </w:rPr>
            </w:pPr>
            <w:r w:rsidRPr="00164ED1">
              <w:rPr>
                <w:lang w:val="ru-RU"/>
              </w:rPr>
              <w:t>31</w:t>
            </w:r>
          </w:p>
        </w:tc>
      </w:tr>
      <w:tr w:rsidR="0061111E" w:rsidRPr="00164ED1" w:rsidTr="0061111E">
        <w:tc>
          <w:tcPr>
            <w:tcW w:w="2970" w:type="pct"/>
            <w:gridSpan w:val="2"/>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rPr>
                <w:lang w:val="ru-RU"/>
              </w:rPr>
            </w:pPr>
            <w:r w:rsidRPr="00164ED1">
              <w:rPr>
                <w:lang w:val="ru-RU"/>
              </w:rPr>
              <w:t>Часть, формируемая участниками образовательных отношений</w:t>
            </w:r>
          </w:p>
        </w:tc>
        <w:tc>
          <w:tcPr>
            <w:tcW w:w="614"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rPr>
                <w:rFonts w:ascii="Times New Roman" w:eastAsia="Times New Roman" w:hAnsi="Times New Roman" w:cs="Times New Roman"/>
                <w:sz w:val="24"/>
                <w:szCs w:val="24"/>
              </w:rPr>
            </w:pPr>
          </w:p>
        </w:tc>
        <w:tc>
          <w:tcPr>
            <w:tcW w:w="821"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rPr>
                <w:lang w:val="ru-RU"/>
              </w:rPr>
            </w:pPr>
            <w:r w:rsidRPr="00164ED1">
              <w:rPr>
                <w:lang w:val="ru-RU"/>
              </w:rPr>
              <w:t>2</w:t>
            </w:r>
          </w:p>
        </w:tc>
        <w:tc>
          <w:tcPr>
            <w:tcW w:w="595"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rPr>
                <w:lang w:val="ru-RU"/>
              </w:rPr>
            </w:pPr>
            <w:r w:rsidRPr="00164ED1">
              <w:rPr>
                <w:lang w:val="ru-RU"/>
              </w:rPr>
              <w:t>3</w:t>
            </w:r>
          </w:p>
        </w:tc>
      </w:tr>
      <w:tr w:rsidR="0061111E" w:rsidRPr="00164ED1" w:rsidTr="0061111E">
        <w:tc>
          <w:tcPr>
            <w:tcW w:w="2970" w:type="pct"/>
            <w:gridSpan w:val="2"/>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rPr>
                <w:lang w:val="ru-RU"/>
              </w:rPr>
            </w:pPr>
            <w:r w:rsidRPr="00164ED1">
              <w:rPr>
                <w:lang w:val="ru-RU"/>
              </w:rPr>
              <w:t>Занимательный русский язык</w:t>
            </w:r>
          </w:p>
        </w:tc>
        <w:tc>
          <w:tcPr>
            <w:tcW w:w="614"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rPr>
                <w:rFonts w:ascii="Times New Roman" w:eastAsia="Times New Roman" w:hAnsi="Times New Roman" w:cs="Times New Roman"/>
                <w:sz w:val="24"/>
                <w:szCs w:val="24"/>
              </w:rPr>
            </w:pPr>
          </w:p>
        </w:tc>
        <w:tc>
          <w:tcPr>
            <w:tcW w:w="821"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rPr>
                <w:lang w:val="ru-RU"/>
              </w:rPr>
            </w:pPr>
            <w:r w:rsidRPr="00164ED1">
              <w:rPr>
                <w:lang w:val="ru-RU"/>
              </w:rPr>
              <w:t>1</w:t>
            </w:r>
          </w:p>
        </w:tc>
        <w:tc>
          <w:tcPr>
            <w:tcW w:w="595"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rPr>
                <w:lang w:val="ru-RU"/>
              </w:rPr>
            </w:pPr>
            <w:r w:rsidRPr="00164ED1">
              <w:rPr>
                <w:lang w:val="ru-RU"/>
              </w:rPr>
              <w:t>1</w:t>
            </w:r>
          </w:p>
        </w:tc>
      </w:tr>
      <w:tr w:rsidR="0061111E" w:rsidRPr="00164ED1" w:rsidTr="0061111E">
        <w:tc>
          <w:tcPr>
            <w:tcW w:w="2970" w:type="pct"/>
            <w:gridSpan w:val="2"/>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Учебные недели</w:t>
            </w:r>
          </w:p>
        </w:tc>
        <w:tc>
          <w:tcPr>
            <w:tcW w:w="614"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rPr>
                <w:rFonts w:ascii="Times New Roman" w:eastAsia="Times New Roman" w:hAnsi="Times New Roman" w:cs="Times New Roman"/>
                <w:sz w:val="24"/>
                <w:szCs w:val="24"/>
              </w:rPr>
            </w:pPr>
          </w:p>
        </w:tc>
        <w:tc>
          <w:tcPr>
            <w:tcW w:w="821"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34</w:t>
            </w:r>
          </w:p>
        </w:tc>
        <w:tc>
          <w:tcPr>
            <w:tcW w:w="595"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34</w:t>
            </w:r>
          </w:p>
        </w:tc>
      </w:tr>
      <w:tr w:rsidR="0061111E" w:rsidRPr="00164ED1" w:rsidTr="0061111E">
        <w:tc>
          <w:tcPr>
            <w:tcW w:w="2970" w:type="pct"/>
            <w:gridSpan w:val="2"/>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lastRenderedPageBreak/>
              <w:t>Всего часов</w:t>
            </w:r>
          </w:p>
        </w:tc>
        <w:tc>
          <w:tcPr>
            <w:tcW w:w="614"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rPr>
                <w:rFonts w:ascii="Times New Roman" w:eastAsia="Times New Roman" w:hAnsi="Times New Roman" w:cs="Times New Roman"/>
                <w:sz w:val="24"/>
                <w:szCs w:val="24"/>
              </w:rPr>
            </w:pPr>
          </w:p>
        </w:tc>
        <w:tc>
          <w:tcPr>
            <w:tcW w:w="821"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rPr>
                <w:lang w:val="ru-RU"/>
              </w:rPr>
            </w:pPr>
            <w:r w:rsidRPr="00164ED1">
              <w:rPr>
                <w:lang w:val="ru-RU"/>
              </w:rPr>
              <w:t>33</w:t>
            </w:r>
          </w:p>
        </w:tc>
        <w:tc>
          <w:tcPr>
            <w:tcW w:w="595"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rPr>
                <w:lang w:val="ru-RU"/>
              </w:rPr>
            </w:pPr>
            <w:r w:rsidRPr="00164ED1">
              <w:rPr>
                <w:lang w:val="ru-RU"/>
              </w:rPr>
              <w:t>32</w:t>
            </w:r>
          </w:p>
        </w:tc>
      </w:tr>
      <w:tr w:rsidR="0061111E" w:rsidRPr="00164ED1" w:rsidTr="0061111E">
        <w:tc>
          <w:tcPr>
            <w:tcW w:w="2970" w:type="pct"/>
            <w:gridSpan w:val="2"/>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rPr>
                <w:lang w:val="ru-RU"/>
              </w:rPr>
            </w:pPr>
            <w:r w:rsidRPr="00164ED1">
              <w:rPr>
                <w:lang w:val="ru-RU"/>
              </w:rPr>
              <w:t>Максимально допустимая недельная нагрузка в соответствии с действующими санитарными правилами и нормами</w:t>
            </w:r>
          </w:p>
        </w:tc>
        <w:tc>
          <w:tcPr>
            <w:tcW w:w="614"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rPr>
                <w:rFonts w:ascii="Times New Roman" w:eastAsia="Times New Roman" w:hAnsi="Times New Roman" w:cs="Times New Roman"/>
                <w:sz w:val="24"/>
                <w:szCs w:val="24"/>
              </w:rPr>
            </w:pPr>
          </w:p>
        </w:tc>
        <w:tc>
          <w:tcPr>
            <w:tcW w:w="821"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34</w:t>
            </w:r>
          </w:p>
        </w:tc>
        <w:tc>
          <w:tcPr>
            <w:tcW w:w="595"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pPr>
            <w:r w:rsidRPr="00164ED1">
              <w:t>34</w:t>
            </w:r>
          </w:p>
        </w:tc>
      </w:tr>
      <w:tr w:rsidR="0061111E" w:rsidRPr="00164ED1" w:rsidTr="0061111E">
        <w:tc>
          <w:tcPr>
            <w:tcW w:w="2970" w:type="pct"/>
            <w:gridSpan w:val="2"/>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rPr>
                <w:lang w:val="ru-RU"/>
              </w:rPr>
            </w:pPr>
            <w:r w:rsidRPr="00164ED1">
              <w:rPr>
                <w:lang w:val="ru-RU"/>
              </w:rPr>
              <w:t>Общая допустимая нагрузка за период обучения в 10 - 11-х классах в соответствии с действующими санитарными правилами и нормами в часах, итого</w:t>
            </w:r>
          </w:p>
        </w:tc>
        <w:tc>
          <w:tcPr>
            <w:tcW w:w="614" w:type="pct"/>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rPr>
                <w:rFonts w:ascii="Times New Roman" w:eastAsia="Times New Roman" w:hAnsi="Times New Roman" w:cs="Times New Roman"/>
                <w:sz w:val="24"/>
                <w:szCs w:val="24"/>
              </w:rPr>
            </w:pPr>
          </w:p>
        </w:tc>
        <w:tc>
          <w:tcPr>
            <w:tcW w:w="1416" w:type="pct"/>
            <w:gridSpan w:val="2"/>
            <w:tcBorders>
              <w:top w:val="single" w:sz="6" w:space="0" w:color="000000"/>
              <w:left w:val="single" w:sz="6" w:space="0" w:color="000000"/>
              <w:bottom w:val="single" w:sz="6" w:space="0" w:color="000000"/>
              <w:right w:val="single" w:sz="6" w:space="0" w:color="000000"/>
            </w:tcBorders>
            <w:hideMark/>
          </w:tcPr>
          <w:p w:rsidR="0061111E" w:rsidRPr="00164ED1" w:rsidRDefault="0061111E" w:rsidP="00D355A4">
            <w:pPr>
              <w:pStyle w:val="ac"/>
              <w:rPr>
                <w:lang w:val="ru-RU"/>
              </w:rPr>
            </w:pPr>
            <w:r w:rsidRPr="00164ED1">
              <w:rPr>
                <w:lang w:val="ru-RU"/>
              </w:rPr>
              <w:t>1122                    1088</w:t>
            </w:r>
          </w:p>
        </w:tc>
      </w:tr>
    </w:tbl>
    <w:p w:rsidR="00526872" w:rsidRPr="00164ED1" w:rsidRDefault="00526872" w:rsidP="00526872">
      <w:pPr>
        <w:pStyle w:val="a5"/>
        <w:spacing w:before="5"/>
        <w:ind w:left="0"/>
        <w:rPr>
          <w:b/>
        </w:rPr>
      </w:pPr>
      <w:r w:rsidRPr="00164ED1">
        <w:rPr>
          <w:b/>
        </w:rPr>
        <w:t>3.2. Федеральный календарный учебный</w:t>
      </w:r>
      <w:r w:rsidRPr="00164ED1">
        <w:rPr>
          <w:b/>
          <w:spacing w:val="-5"/>
        </w:rPr>
        <w:t xml:space="preserve"> </w:t>
      </w:r>
      <w:r w:rsidRPr="00164ED1">
        <w:rPr>
          <w:b/>
        </w:rPr>
        <w:t>график</w:t>
      </w:r>
    </w:p>
    <w:p w:rsidR="00526872" w:rsidRPr="00164ED1" w:rsidRDefault="00526872" w:rsidP="00526872">
      <w:pPr>
        <w:pStyle w:val="a5"/>
        <w:ind w:left="0" w:firstLine="142"/>
      </w:pPr>
      <w:r w:rsidRPr="00164ED1">
        <w:t>Годовой календарный учебный график составляется с учетом мнений участников образовательных отношений.</w:t>
      </w:r>
    </w:p>
    <w:p w:rsidR="00526872" w:rsidRPr="00164ED1" w:rsidRDefault="00526872" w:rsidP="00526872">
      <w:pPr>
        <w:pStyle w:val="ac"/>
        <w:spacing w:after="0"/>
        <w:jc w:val="left"/>
        <w:rPr>
          <w:lang w:val="ru-RU"/>
        </w:rPr>
      </w:pPr>
      <w:r w:rsidRPr="00164ED1">
        <w:rPr>
          <w:lang w:val="ru-RU"/>
        </w:rPr>
        <w:t>Продолжительность учебного года при получении основного общего образования составляет 34 недели.</w:t>
      </w:r>
    </w:p>
    <w:p w:rsidR="00526872" w:rsidRPr="00164ED1" w:rsidRDefault="00526872" w:rsidP="00526872">
      <w:pPr>
        <w:pStyle w:val="ac"/>
        <w:spacing w:after="0"/>
        <w:jc w:val="left"/>
        <w:rPr>
          <w:lang w:val="ru-RU"/>
        </w:rPr>
      </w:pPr>
      <w:r w:rsidRPr="00164ED1">
        <w:rPr>
          <w:lang w:val="ru-RU"/>
        </w:rPr>
        <w:t xml:space="preserve">    Учебный год начинается 1 сентября. Если этот день приходится на выходной день, то в этом случае учебный год начинается в первый, следующий за ним, рабочий день.</w:t>
      </w:r>
    </w:p>
    <w:p w:rsidR="00526872" w:rsidRPr="00164ED1" w:rsidRDefault="00526872" w:rsidP="00526872">
      <w:pPr>
        <w:pStyle w:val="ac"/>
        <w:spacing w:after="0"/>
        <w:jc w:val="left"/>
        <w:rPr>
          <w:lang w:val="ru-RU"/>
        </w:rPr>
      </w:pPr>
      <w:r w:rsidRPr="00164ED1">
        <w:rPr>
          <w:lang w:val="ru-RU"/>
        </w:rPr>
        <w:t xml:space="preserve">    Учебный год в образовательной организации заканчивается 20 мая. Если этот день приходится на выходной день, то в этом случае учебный год заканчивается в предыдущий рабочий день. Для 11 классов окончание учебного года определяется ежегодно в соответствии с расписанием государственной итоговой аттестации.</w:t>
      </w:r>
    </w:p>
    <w:p w:rsidR="00526872" w:rsidRPr="00164ED1" w:rsidRDefault="00526872" w:rsidP="00526872">
      <w:pPr>
        <w:pStyle w:val="ac"/>
        <w:spacing w:after="0"/>
        <w:jc w:val="left"/>
        <w:rPr>
          <w:lang w:val="ru-RU"/>
        </w:rPr>
      </w:pPr>
      <w:r w:rsidRPr="00164ED1">
        <w:rPr>
          <w:lang w:val="ru-RU"/>
        </w:rPr>
        <w:t xml:space="preserve">    С целью профилактики переутомления в федеральном календарном учебном графике предусматривается чередование периодов учебного времени и каникул. Продолжительность каникул должна составлять не менее 7 календарных дней.</w:t>
      </w:r>
    </w:p>
    <w:p w:rsidR="00526872" w:rsidRPr="00164ED1" w:rsidRDefault="00526872" w:rsidP="00526872">
      <w:pPr>
        <w:pStyle w:val="ac"/>
        <w:spacing w:after="0"/>
        <w:jc w:val="left"/>
        <w:rPr>
          <w:lang w:val="ru-RU"/>
        </w:rPr>
      </w:pPr>
      <w:r w:rsidRPr="00164ED1">
        <w:rPr>
          <w:lang w:val="ru-RU"/>
        </w:rPr>
        <w:t xml:space="preserve">Продолжительность учебных четвертей составляет: </w:t>
      </w:r>
      <w:r w:rsidRPr="00164ED1">
        <w:t>I</w:t>
      </w:r>
      <w:r w:rsidRPr="00164ED1">
        <w:rPr>
          <w:lang w:val="ru-RU"/>
        </w:rPr>
        <w:t xml:space="preserve"> четверть - 8 учебных недель; </w:t>
      </w:r>
      <w:r w:rsidRPr="00164ED1">
        <w:t>II</w:t>
      </w:r>
      <w:r w:rsidRPr="00164ED1">
        <w:rPr>
          <w:lang w:val="ru-RU"/>
        </w:rPr>
        <w:t xml:space="preserve"> четверть - 8 учебных недель; </w:t>
      </w:r>
      <w:r w:rsidRPr="00164ED1">
        <w:t>III</w:t>
      </w:r>
      <w:r w:rsidRPr="00164ED1">
        <w:rPr>
          <w:lang w:val="ru-RU"/>
        </w:rPr>
        <w:t xml:space="preserve"> четверть - 10 учебных недель, </w:t>
      </w:r>
      <w:r w:rsidRPr="00164ED1">
        <w:t>IV</w:t>
      </w:r>
      <w:r w:rsidRPr="00164ED1">
        <w:rPr>
          <w:lang w:val="ru-RU"/>
        </w:rPr>
        <w:t xml:space="preserve"> четверть - 8 учебных недель.</w:t>
      </w:r>
    </w:p>
    <w:p w:rsidR="00526872" w:rsidRPr="00164ED1" w:rsidRDefault="00526872" w:rsidP="00526872">
      <w:pPr>
        <w:pStyle w:val="ac"/>
        <w:spacing w:after="0"/>
        <w:jc w:val="left"/>
        <w:rPr>
          <w:lang w:val="ru-RU"/>
        </w:rPr>
      </w:pPr>
      <w:r w:rsidRPr="00164ED1">
        <w:rPr>
          <w:lang w:val="ru-RU"/>
        </w:rPr>
        <w:t>Продолжительность каникул составляет:</w:t>
      </w:r>
    </w:p>
    <w:p w:rsidR="00526872" w:rsidRPr="00164ED1" w:rsidRDefault="00526872" w:rsidP="00526872">
      <w:pPr>
        <w:pStyle w:val="ac"/>
        <w:spacing w:after="0"/>
        <w:jc w:val="left"/>
        <w:rPr>
          <w:lang w:val="ru-RU"/>
        </w:rPr>
      </w:pPr>
      <w:r w:rsidRPr="00164ED1">
        <w:rPr>
          <w:lang w:val="ru-RU"/>
        </w:rPr>
        <w:t xml:space="preserve">по окончании </w:t>
      </w:r>
      <w:r w:rsidRPr="00164ED1">
        <w:t>I</w:t>
      </w:r>
      <w:r w:rsidRPr="00164ED1">
        <w:rPr>
          <w:lang w:val="ru-RU"/>
        </w:rPr>
        <w:t xml:space="preserve"> четверти (осенние каникулы) - 9 календарных дней;</w:t>
      </w:r>
    </w:p>
    <w:p w:rsidR="00526872" w:rsidRPr="00164ED1" w:rsidRDefault="00526872" w:rsidP="00526872">
      <w:pPr>
        <w:pStyle w:val="ac"/>
        <w:spacing w:after="0"/>
        <w:jc w:val="left"/>
        <w:rPr>
          <w:lang w:val="ru-RU"/>
        </w:rPr>
      </w:pPr>
      <w:r w:rsidRPr="00164ED1">
        <w:rPr>
          <w:lang w:val="ru-RU"/>
        </w:rPr>
        <w:t xml:space="preserve">по окончании </w:t>
      </w:r>
      <w:r w:rsidRPr="00164ED1">
        <w:t>II</w:t>
      </w:r>
      <w:r w:rsidRPr="00164ED1">
        <w:rPr>
          <w:lang w:val="ru-RU"/>
        </w:rPr>
        <w:t xml:space="preserve"> четверти (зимние каникулы) - 9 календарных дней;</w:t>
      </w:r>
    </w:p>
    <w:p w:rsidR="00526872" w:rsidRPr="00164ED1" w:rsidRDefault="00526872" w:rsidP="00526872">
      <w:pPr>
        <w:pStyle w:val="ac"/>
        <w:spacing w:after="0"/>
        <w:jc w:val="left"/>
        <w:rPr>
          <w:lang w:val="ru-RU"/>
        </w:rPr>
      </w:pPr>
      <w:r w:rsidRPr="00164ED1">
        <w:rPr>
          <w:lang w:val="ru-RU"/>
        </w:rPr>
        <w:t xml:space="preserve">по окончании </w:t>
      </w:r>
      <w:r w:rsidRPr="00164ED1">
        <w:t>III</w:t>
      </w:r>
      <w:r w:rsidRPr="00164ED1">
        <w:rPr>
          <w:lang w:val="ru-RU"/>
        </w:rPr>
        <w:t xml:space="preserve"> четверти (весенние каникулы) - 9 календарных дней;</w:t>
      </w:r>
    </w:p>
    <w:p w:rsidR="00526872" w:rsidRPr="00164ED1" w:rsidRDefault="00526872" w:rsidP="00526872">
      <w:pPr>
        <w:pStyle w:val="ac"/>
        <w:spacing w:after="0"/>
        <w:jc w:val="left"/>
        <w:rPr>
          <w:lang w:val="ru-RU"/>
        </w:rPr>
      </w:pPr>
      <w:r w:rsidRPr="00164ED1">
        <w:rPr>
          <w:lang w:val="ru-RU"/>
        </w:rPr>
        <w:t>по окончании учебного года (летние каникулы) - не менее 8 недель.</w:t>
      </w:r>
    </w:p>
    <w:p w:rsidR="00526872" w:rsidRPr="00164ED1" w:rsidRDefault="00526872" w:rsidP="00526872">
      <w:pPr>
        <w:pStyle w:val="ac"/>
        <w:spacing w:after="0"/>
        <w:jc w:val="left"/>
        <w:rPr>
          <w:lang w:val="ru-RU"/>
        </w:rPr>
      </w:pPr>
      <w:r w:rsidRPr="00164ED1">
        <w:rPr>
          <w:lang w:val="ru-RU"/>
        </w:rPr>
        <w:t xml:space="preserve">   Продолжительность урока не должна превышать 45 минут.</w:t>
      </w:r>
    </w:p>
    <w:p w:rsidR="00526872" w:rsidRPr="00164ED1" w:rsidRDefault="00526872" w:rsidP="00526872">
      <w:pPr>
        <w:pStyle w:val="ac"/>
        <w:spacing w:after="0"/>
        <w:jc w:val="left"/>
        <w:rPr>
          <w:lang w:val="ru-RU"/>
        </w:rPr>
      </w:pPr>
      <w:r w:rsidRPr="00164ED1">
        <w:rPr>
          <w:lang w:val="ru-RU"/>
        </w:rPr>
        <w:t xml:space="preserve">   Продолжительность перемен между уроками составляет не менее 10 минут, большой перемены (после 2 или 3 урока) - 20 - 30 минут. Вместо одной большой перемены допускается после 2 и 3 уроков устанавливать две перемены по 20 минут каждая.</w:t>
      </w:r>
    </w:p>
    <w:p w:rsidR="00526872" w:rsidRPr="00164ED1" w:rsidRDefault="00526872" w:rsidP="00526872">
      <w:pPr>
        <w:pStyle w:val="ac"/>
        <w:spacing w:after="0"/>
        <w:jc w:val="left"/>
        <w:rPr>
          <w:lang w:val="ru-RU"/>
        </w:rPr>
      </w:pPr>
      <w:r w:rsidRPr="00164ED1">
        <w:rPr>
          <w:lang w:val="ru-RU"/>
        </w:rPr>
        <w:t xml:space="preserve">   Продолжительность перемены между урочной и внеурочной деятельностью должна составлять не менее 20 - 30 минут, за исключением обучающихся с ограниченными возможностями здоровья, обучение которых осуществляется по специальной индивидуальной программе развития.</w:t>
      </w:r>
    </w:p>
    <w:p w:rsidR="00526872" w:rsidRPr="00164ED1" w:rsidRDefault="00526872" w:rsidP="00526872">
      <w:pPr>
        <w:pStyle w:val="ac"/>
        <w:spacing w:after="0"/>
        <w:jc w:val="left"/>
        <w:rPr>
          <w:lang w:val="ru-RU"/>
        </w:rPr>
      </w:pPr>
      <w:r w:rsidRPr="00164ED1">
        <w:rPr>
          <w:b/>
          <w:lang w:val="ru-RU"/>
        </w:rPr>
        <w:t xml:space="preserve">   </w:t>
      </w:r>
      <w:r w:rsidRPr="00164ED1">
        <w:rPr>
          <w:lang w:val="ru-RU"/>
        </w:rPr>
        <w:t xml:space="preserve">Начало занятий 8.30 часов, окончание -14.30 часов. </w:t>
      </w:r>
    </w:p>
    <w:p w:rsidR="00526872" w:rsidRPr="00164ED1" w:rsidRDefault="00526872" w:rsidP="00526872">
      <w:pPr>
        <w:pStyle w:val="a5"/>
        <w:spacing w:before="43" w:line="276" w:lineRule="auto"/>
        <w:ind w:left="0" w:right="1529"/>
      </w:pPr>
      <w:r w:rsidRPr="00164ED1">
        <w:t xml:space="preserve">  Внеурочная деятельность организована по линейному и нелинейному расписанию в зависимости от курса.</w:t>
      </w:r>
    </w:p>
    <w:p w:rsidR="00526872" w:rsidRPr="00164ED1" w:rsidRDefault="00526872" w:rsidP="00526872">
      <w:pPr>
        <w:pStyle w:val="a5"/>
        <w:spacing w:line="276" w:lineRule="auto"/>
        <w:ind w:left="0" w:right="1141"/>
        <w:rPr>
          <w:b/>
        </w:rPr>
      </w:pPr>
      <w:r w:rsidRPr="00164ED1">
        <w:rPr>
          <w:b/>
        </w:rPr>
        <w:t>Режим функционирования образовательной организации</w:t>
      </w:r>
    </w:p>
    <w:p w:rsidR="00526872" w:rsidRPr="00164ED1" w:rsidRDefault="00526872" w:rsidP="00526872">
      <w:pPr>
        <w:pStyle w:val="a5"/>
        <w:spacing w:line="276" w:lineRule="auto"/>
        <w:ind w:left="0" w:right="720"/>
      </w:pPr>
      <w:r w:rsidRPr="00164ED1">
        <w:rPr>
          <w:b/>
        </w:rPr>
        <w:t xml:space="preserve">   </w:t>
      </w:r>
      <w:r w:rsidRPr="00164ED1">
        <w:t xml:space="preserve">В соответствии с календарным учебным графиком устанавливается следующая продолжительность учебного года: 10 классы - 34 учебных недель,11 классы-34 учебных недели. Образовательная деятельность в 10,11 классах организуется в условиях 5- дневной учебной недели. Учебные занятия во всех классах проводятся в одну смену. Аудиторная недельная нагрузка равномерно распределяется в течение учебной недели, общий объем допустимой аудиторной нагрузки в течение </w:t>
      </w:r>
      <w:r w:rsidRPr="00164ED1">
        <w:lastRenderedPageBreak/>
        <w:t xml:space="preserve">дня </w:t>
      </w:r>
      <w:proofErr w:type="gramStart"/>
      <w:r w:rsidRPr="00164ED1">
        <w:t>составляет:  не</w:t>
      </w:r>
      <w:proofErr w:type="gramEnd"/>
      <w:r w:rsidRPr="00164ED1">
        <w:t xml:space="preserve"> более 7 уроков. Максимальная аудиторная недельная нагрузка (в академических часах) в 10-11 классах составляет по 34</w:t>
      </w:r>
      <w:r w:rsidRPr="00164ED1">
        <w:rPr>
          <w:spacing w:val="-15"/>
        </w:rPr>
        <w:t xml:space="preserve"> </w:t>
      </w:r>
      <w:r w:rsidRPr="00164ED1">
        <w:t>часа.</w:t>
      </w:r>
    </w:p>
    <w:p w:rsidR="00526872" w:rsidRPr="00164ED1" w:rsidRDefault="00526872" w:rsidP="00526872">
      <w:pPr>
        <w:pStyle w:val="ac"/>
        <w:jc w:val="left"/>
        <w:rPr>
          <w:lang w:val="ru-RU"/>
        </w:rPr>
      </w:pPr>
      <w:r w:rsidRPr="00164ED1">
        <w:rPr>
          <w:lang w:val="ru-RU"/>
        </w:rPr>
        <w:t xml:space="preserve">   Факультативные занятия и занятия по программам дополнительного образования планируют на дни с наименьшим количеством обязательных уроков. Между началом факультативных (дополнительных) занятий и последним уроком необходимо организовывать перерыв продолжительностью не менее 20 минут.</w:t>
      </w:r>
    </w:p>
    <w:p w:rsidR="00526872" w:rsidRPr="00164ED1" w:rsidRDefault="00526872" w:rsidP="00D3787C">
      <w:pPr>
        <w:pStyle w:val="210"/>
        <w:numPr>
          <w:ilvl w:val="1"/>
          <w:numId w:val="12"/>
        </w:numPr>
        <w:tabs>
          <w:tab w:val="left" w:pos="2314"/>
        </w:tabs>
        <w:spacing w:before="90" w:line="274" w:lineRule="exact"/>
        <w:ind w:left="0"/>
        <w:rPr>
          <w:rFonts w:ascii="Times New Roman" w:hAnsi="Times New Roman"/>
        </w:rPr>
      </w:pPr>
      <w:r w:rsidRPr="00164ED1">
        <w:rPr>
          <w:rFonts w:ascii="Times New Roman" w:hAnsi="Times New Roman"/>
        </w:rPr>
        <w:t>План внеурочной деятельности</w:t>
      </w:r>
    </w:p>
    <w:p w:rsidR="00526872" w:rsidRPr="00164ED1" w:rsidRDefault="00526872" w:rsidP="00526872">
      <w:pPr>
        <w:pStyle w:val="a5"/>
        <w:ind w:left="0"/>
      </w:pPr>
      <w:r w:rsidRPr="00164ED1">
        <w:rPr>
          <w:b/>
          <w:i/>
        </w:rPr>
        <w:t xml:space="preserve">Целью внеурочной деятельности </w:t>
      </w:r>
      <w:r w:rsidRPr="00164ED1">
        <w:t xml:space="preserve">является содействие в обеспечении достижения ожидаемых результатов учащихся в соответствии с ООП </w:t>
      </w:r>
      <w:r w:rsidR="005B3DDE" w:rsidRPr="00164ED1">
        <w:t>С</w:t>
      </w:r>
      <w:r w:rsidRPr="00164ED1">
        <w:t>ОО МКОУ Соколовской СОШ.</w:t>
      </w:r>
    </w:p>
    <w:p w:rsidR="00526872" w:rsidRPr="00164ED1" w:rsidRDefault="00526872" w:rsidP="00526872">
      <w:pPr>
        <w:pStyle w:val="31"/>
        <w:ind w:left="0"/>
      </w:pPr>
      <w:r w:rsidRPr="00164ED1">
        <w:rPr>
          <w:b w:val="0"/>
          <w:i/>
        </w:rPr>
        <w:t>З</w:t>
      </w:r>
      <w:r w:rsidRPr="00164ED1">
        <w:t>адачи внеурочной деятельности:</w:t>
      </w:r>
    </w:p>
    <w:p w:rsidR="00526872" w:rsidRPr="00164ED1" w:rsidRDefault="00526872" w:rsidP="00526872">
      <w:pPr>
        <w:pStyle w:val="ac"/>
        <w:spacing w:after="0"/>
        <w:rPr>
          <w:lang w:val="ru-RU"/>
        </w:rPr>
      </w:pPr>
      <w:r w:rsidRPr="00164ED1">
        <w:rPr>
          <w:lang w:val="ru-RU"/>
        </w:rPr>
        <w:t>- поддержка учебной деятельности обучающихся в достижении планируемых результатов освоения программы начального общего образования;</w:t>
      </w:r>
    </w:p>
    <w:p w:rsidR="00526872" w:rsidRPr="00164ED1" w:rsidRDefault="00526872" w:rsidP="00526872">
      <w:pPr>
        <w:pStyle w:val="ac"/>
        <w:spacing w:after="0"/>
        <w:rPr>
          <w:lang w:val="ru-RU"/>
        </w:rPr>
      </w:pPr>
      <w:r w:rsidRPr="00164ED1">
        <w:rPr>
          <w:lang w:val="ru-RU"/>
        </w:rPr>
        <w:t>- совершенствование навыков общения со сверстниками и коммуникативных умений в разновозрастной школьной среде;</w:t>
      </w:r>
    </w:p>
    <w:p w:rsidR="00526872" w:rsidRPr="00164ED1" w:rsidRDefault="00526872" w:rsidP="00526872">
      <w:pPr>
        <w:pStyle w:val="ac"/>
        <w:spacing w:after="0"/>
        <w:rPr>
          <w:lang w:val="ru-RU"/>
        </w:rPr>
      </w:pPr>
      <w:r w:rsidRPr="00164ED1">
        <w:rPr>
          <w:lang w:val="ru-RU"/>
        </w:rPr>
        <w:t>- формирование навыков организации своей жизнедеятельности с учетом правил безопасного образа жизни;</w:t>
      </w:r>
    </w:p>
    <w:p w:rsidR="00526872" w:rsidRPr="00164ED1" w:rsidRDefault="00526872" w:rsidP="00526872">
      <w:pPr>
        <w:pStyle w:val="ac"/>
        <w:spacing w:after="0"/>
        <w:rPr>
          <w:lang w:val="ru-RU"/>
        </w:rPr>
      </w:pPr>
      <w:r w:rsidRPr="00164ED1">
        <w:rPr>
          <w:lang w:val="ru-RU"/>
        </w:rPr>
        <w:t xml:space="preserve"> повышение общей культуры обучающихся, углубление их интереса к познавательной и проектно-исследовательской деятельности с учетом возрастных и индивидуальных особенностей участников;</w:t>
      </w:r>
    </w:p>
    <w:p w:rsidR="00526872" w:rsidRPr="00164ED1" w:rsidRDefault="00526872" w:rsidP="00526872">
      <w:pPr>
        <w:pStyle w:val="ac"/>
        <w:spacing w:after="0"/>
        <w:rPr>
          <w:lang w:val="ru-RU"/>
        </w:rPr>
      </w:pPr>
      <w:r w:rsidRPr="00164ED1">
        <w:rPr>
          <w:lang w:val="ru-RU"/>
        </w:rPr>
        <w:t>- развитие навыков совместной деятельности со сверстниками, становление качеств, обеспечивающих успешность участия в коллективном труде: умение договариваться, подчиняться, руководить, проявлять инициативу, ответственность; становление умений командной работы;</w:t>
      </w:r>
    </w:p>
    <w:p w:rsidR="00526872" w:rsidRPr="00164ED1" w:rsidRDefault="00526872" w:rsidP="00526872">
      <w:pPr>
        <w:pStyle w:val="ac"/>
        <w:spacing w:after="0"/>
        <w:rPr>
          <w:lang w:val="ru-RU"/>
        </w:rPr>
      </w:pPr>
      <w:r w:rsidRPr="00164ED1">
        <w:rPr>
          <w:lang w:val="ru-RU"/>
        </w:rPr>
        <w:t>- поддержка детских объединений, формирование умений ученического самоуправления;</w:t>
      </w:r>
    </w:p>
    <w:p w:rsidR="00526872" w:rsidRPr="00164ED1" w:rsidRDefault="00526872" w:rsidP="00526872">
      <w:pPr>
        <w:pStyle w:val="ac"/>
        <w:spacing w:after="0"/>
        <w:rPr>
          <w:lang w:val="ru-RU"/>
        </w:rPr>
      </w:pPr>
      <w:r w:rsidRPr="00164ED1">
        <w:rPr>
          <w:lang w:val="ru-RU"/>
        </w:rPr>
        <w:t>формирование культуры поведения в информационной среде.</w:t>
      </w:r>
    </w:p>
    <w:p w:rsidR="00526872" w:rsidRPr="00164ED1" w:rsidRDefault="00526872" w:rsidP="00526872">
      <w:pPr>
        <w:pStyle w:val="31"/>
        <w:tabs>
          <w:tab w:val="left" w:pos="284"/>
        </w:tabs>
        <w:spacing w:line="275" w:lineRule="exact"/>
        <w:ind w:left="0"/>
      </w:pPr>
      <w:r w:rsidRPr="00164ED1">
        <w:t>Основные принципы Плана внеурочной деятельности:</w:t>
      </w:r>
    </w:p>
    <w:p w:rsidR="00526872" w:rsidRPr="00164ED1" w:rsidRDefault="00526872" w:rsidP="00D3787C">
      <w:pPr>
        <w:pStyle w:val="aa"/>
        <w:widowControl/>
        <w:numPr>
          <w:ilvl w:val="0"/>
          <w:numId w:val="11"/>
        </w:numPr>
        <w:tabs>
          <w:tab w:val="left" w:pos="284"/>
          <w:tab w:val="left" w:pos="2266"/>
          <w:tab w:val="left" w:pos="4125"/>
          <w:tab w:val="left" w:pos="5736"/>
          <w:tab w:val="left" w:pos="6942"/>
          <w:tab w:val="left" w:pos="7283"/>
          <w:tab w:val="left" w:pos="8777"/>
          <w:tab w:val="left" w:pos="9614"/>
        </w:tabs>
        <w:autoSpaceDE/>
        <w:autoSpaceDN/>
        <w:spacing w:line="237" w:lineRule="auto"/>
        <w:ind w:left="0" w:firstLine="0"/>
        <w:contextualSpacing/>
        <w:rPr>
          <w:sz w:val="24"/>
          <w:szCs w:val="24"/>
        </w:rPr>
      </w:pPr>
      <w:r w:rsidRPr="00164ED1">
        <w:rPr>
          <w:sz w:val="24"/>
          <w:szCs w:val="24"/>
        </w:rPr>
        <w:t>Учет познавательных потребностей</w:t>
      </w:r>
      <w:r w:rsidRPr="00164ED1">
        <w:rPr>
          <w:sz w:val="24"/>
          <w:szCs w:val="24"/>
        </w:rPr>
        <w:tab/>
        <w:t>учащихся и социального заказа родителей (законных</w:t>
      </w:r>
      <w:r w:rsidRPr="00164ED1">
        <w:rPr>
          <w:spacing w:val="1"/>
          <w:sz w:val="24"/>
          <w:szCs w:val="24"/>
        </w:rPr>
        <w:t xml:space="preserve"> </w:t>
      </w:r>
      <w:r w:rsidRPr="00164ED1">
        <w:rPr>
          <w:sz w:val="24"/>
          <w:szCs w:val="24"/>
        </w:rPr>
        <w:t>представителей);</w:t>
      </w:r>
    </w:p>
    <w:p w:rsidR="00526872" w:rsidRPr="00164ED1" w:rsidRDefault="00526872" w:rsidP="00D3787C">
      <w:pPr>
        <w:pStyle w:val="aa"/>
        <w:widowControl/>
        <w:numPr>
          <w:ilvl w:val="0"/>
          <w:numId w:val="11"/>
        </w:numPr>
        <w:tabs>
          <w:tab w:val="left" w:pos="284"/>
        </w:tabs>
        <w:autoSpaceDE/>
        <w:autoSpaceDN/>
        <w:ind w:left="0" w:firstLine="0"/>
        <w:contextualSpacing/>
        <w:rPr>
          <w:sz w:val="24"/>
          <w:szCs w:val="24"/>
        </w:rPr>
      </w:pPr>
      <w:r w:rsidRPr="00164ED1">
        <w:rPr>
          <w:sz w:val="24"/>
          <w:szCs w:val="24"/>
        </w:rPr>
        <w:t>учет кадрового потенциала образовательного</w:t>
      </w:r>
      <w:r w:rsidRPr="00164ED1">
        <w:rPr>
          <w:spacing w:val="-2"/>
          <w:sz w:val="24"/>
          <w:szCs w:val="24"/>
        </w:rPr>
        <w:t xml:space="preserve"> </w:t>
      </w:r>
      <w:r w:rsidRPr="00164ED1">
        <w:rPr>
          <w:sz w:val="24"/>
          <w:szCs w:val="24"/>
        </w:rPr>
        <w:t>учреждения;</w:t>
      </w:r>
    </w:p>
    <w:p w:rsidR="00526872" w:rsidRPr="00164ED1" w:rsidRDefault="00526872" w:rsidP="00D3787C">
      <w:pPr>
        <w:pStyle w:val="aa"/>
        <w:widowControl/>
        <w:numPr>
          <w:ilvl w:val="0"/>
          <w:numId w:val="11"/>
        </w:numPr>
        <w:tabs>
          <w:tab w:val="left" w:pos="284"/>
        </w:tabs>
        <w:autoSpaceDE/>
        <w:autoSpaceDN/>
        <w:spacing w:line="237" w:lineRule="auto"/>
        <w:ind w:left="0" w:firstLine="0"/>
        <w:contextualSpacing/>
        <w:rPr>
          <w:sz w:val="24"/>
          <w:szCs w:val="24"/>
        </w:rPr>
      </w:pPr>
      <w:r w:rsidRPr="00164ED1">
        <w:rPr>
          <w:sz w:val="24"/>
          <w:szCs w:val="24"/>
        </w:rPr>
        <w:t>построение образовательного процесса в соответствии с санитарно-гигиеническими нормами;</w:t>
      </w:r>
    </w:p>
    <w:p w:rsidR="00526872" w:rsidRPr="00164ED1" w:rsidRDefault="00526872" w:rsidP="00D3787C">
      <w:pPr>
        <w:pStyle w:val="aa"/>
        <w:widowControl/>
        <w:numPr>
          <w:ilvl w:val="0"/>
          <w:numId w:val="11"/>
        </w:numPr>
        <w:tabs>
          <w:tab w:val="left" w:pos="284"/>
        </w:tabs>
        <w:autoSpaceDE/>
        <w:autoSpaceDN/>
        <w:ind w:left="0" w:firstLine="0"/>
        <w:contextualSpacing/>
        <w:rPr>
          <w:sz w:val="24"/>
          <w:szCs w:val="24"/>
        </w:rPr>
      </w:pPr>
      <w:r w:rsidRPr="00164ED1">
        <w:rPr>
          <w:sz w:val="24"/>
          <w:szCs w:val="24"/>
        </w:rPr>
        <w:t>соблюдение преемственности и перспективности</w:t>
      </w:r>
      <w:r w:rsidRPr="00164ED1">
        <w:rPr>
          <w:spacing w:val="-5"/>
          <w:sz w:val="24"/>
          <w:szCs w:val="24"/>
        </w:rPr>
        <w:t xml:space="preserve"> </w:t>
      </w:r>
      <w:r w:rsidRPr="00164ED1">
        <w:rPr>
          <w:sz w:val="24"/>
          <w:szCs w:val="24"/>
        </w:rPr>
        <w:t>обучения;</w:t>
      </w:r>
    </w:p>
    <w:p w:rsidR="00526872" w:rsidRPr="00164ED1" w:rsidRDefault="00526872" w:rsidP="00D3787C">
      <w:pPr>
        <w:pStyle w:val="aa"/>
        <w:widowControl/>
        <w:numPr>
          <w:ilvl w:val="0"/>
          <w:numId w:val="11"/>
        </w:numPr>
        <w:tabs>
          <w:tab w:val="left" w:pos="284"/>
        </w:tabs>
        <w:autoSpaceDE/>
        <w:autoSpaceDN/>
        <w:spacing w:line="289" w:lineRule="exact"/>
        <w:ind w:left="0" w:firstLine="0"/>
        <w:contextualSpacing/>
        <w:rPr>
          <w:sz w:val="24"/>
          <w:szCs w:val="24"/>
        </w:rPr>
      </w:pPr>
      <w:r w:rsidRPr="00164ED1">
        <w:rPr>
          <w:sz w:val="24"/>
          <w:szCs w:val="24"/>
        </w:rPr>
        <w:t>соответствие возрастным особенностям</w:t>
      </w:r>
      <w:r w:rsidRPr="00164ED1">
        <w:rPr>
          <w:spacing w:val="-4"/>
          <w:sz w:val="24"/>
          <w:szCs w:val="24"/>
        </w:rPr>
        <w:t xml:space="preserve"> </w:t>
      </w:r>
      <w:r w:rsidRPr="00164ED1">
        <w:rPr>
          <w:sz w:val="24"/>
          <w:szCs w:val="24"/>
        </w:rPr>
        <w:t>обучающихся;</w:t>
      </w:r>
    </w:p>
    <w:p w:rsidR="00526872" w:rsidRPr="00164ED1" w:rsidRDefault="00526872" w:rsidP="00D3787C">
      <w:pPr>
        <w:pStyle w:val="aa"/>
        <w:widowControl/>
        <w:numPr>
          <w:ilvl w:val="0"/>
          <w:numId w:val="11"/>
        </w:numPr>
        <w:tabs>
          <w:tab w:val="left" w:pos="284"/>
        </w:tabs>
        <w:autoSpaceDE/>
        <w:autoSpaceDN/>
        <w:spacing w:line="293" w:lineRule="exact"/>
        <w:ind w:left="0" w:firstLine="0"/>
        <w:contextualSpacing/>
        <w:rPr>
          <w:sz w:val="24"/>
          <w:szCs w:val="24"/>
        </w:rPr>
      </w:pPr>
      <w:r w:rsidRPr="00164ED1">
        <w:rPr>
          <w:sz w:val="24"/>
          <w:szCs w:val="24"/>
        </w:rPr>
        <w:t>преемственность с технологиями учебной</w:t>
      </w:r>
      <w:r w:rsidRPr="00164ED1">
        <w:rPr>
          <w:spacing w:val="1"/>
          <w:sz w:val="24"/>
          <w:szCs w:val="24"/>
        </w:rPr>
        <w:t xml:space="preserve"> </w:t>
      </w:r>
      <w:r w:rsidRPr="00164ED1">
        <w:rPr>
          <w:sz w:val="24"/>
          <w:szCs w:val="24"/>
        </w:rPr>
        <w:t>деятельности;</w:t>
      </w:r>
    </w:p>
    <w:p w:rsidR="00526872" w:rsidRPr="00164ED1" w:rsidRDefault="00526872" w:rsidP="00D3787C">
      <w:pPr>
        <w:pStyle w:val="aa"/>
        <w:widowControl/>
        <w:numPr>
          <w:ilvl w:val="0"/>
          <w:numId w:val="11"/>
        </w:numPr>
        <w:tabs>
          <w:tab w:val="left" w:pos="284"/>
        </w:tabs>
        <w:autoSpaceDE/>
        <w:autoSpaceDN/>
        <w:spacing w:line="237" w:lineRule="auto"/>
        <w:ind w:left="0" w:firstLine="0"/>
        <w:contextualSpacing/>
        <w:rPr>
          <w:sz w:val="24"/>
          <w:szCs w:val="24"/>
        </w:rPr>
      </w:pPr>
      <w:r w:rsidRPr="00164ED1">
        <w:rPr>
          <w:sz w:val="24"/>
          <w:szCs w:val="24"/>
        </w:rPr>
        <w:t>опора на традиции и положительный опыт организации внеурочной деятельности в образовании;</w:t>
      </w:r>
    </w:p>
    <w:p w:rsidR="00526872" w:rsidRPr="00164ED1" w:rsidRDefault="00526872" w:rsidP="00D3787C">
      <w:pPr>
        <w:pStyle w:val="aa"/>
        <w:widowControl/>
        <w:numPr>
          <w:ilvl w:val="0"/>
          <w:numId w:val="11"/>
        </w:numPr>
        <w:tabs>
          <w:tab w:val="left" w:pos="284"/>
        </w:tabs>
        <w:autoSpaceDE/>
        <w:autoSpaceDN/>
        <w:spacing w:line="292" w:lineRule="exact"/>
        <w:ind w:left="0" w:firstLine="0"/>
        <w:contextualSpacing/>
        <w:rPr>
          <w:sz w:val="24"/>
          <w:szCs w:val="24"/>
        </w:rPr>
      </w:pPr>
      <w:r w:rsidRPr="00164ED1">
        <w:rPr>
          <w:sz w:val="24"/>
          <w:szCs w:val="24"/>
        </w:rPr>
        <w:t>опора на ценности воспитательной системы</w:t>
      </w:r>
      <w:r w:rsidRPr="00164ED1">
        <w:rPr>
          <w:spacing w:val="-4"/>
          <w:sz w:val="24"/>
          <w:szCs w:val="24"/>
        </w:rPr>
        <w:t xml:space="preserve"> </w:t>
      </w:r>
      <w:r w:rsidRPr="00164ED1">
        <w:rPr>
          <w:sz w:val="24"/>
          <w:szCs w:val="24"/>
        </w:rPr>
        <w:t>школы;</w:t>
      </w:r>
    </w:p>
    <w:p w:rsidR="00526872" w:rsidRPr="00164ED1" w:rsidRDefault="00526872" w:rsidP="00526872">
      <w:pPr>
        <w:pStyle w:val="a5"/>
        <w:tabs>
          <w:tab w:val="left" w:pos="284"/>
        </w:tabs>
        <w:spacing w:line="274" w:lineRule="exact"/>
        <w:ind w:left="0"/>
      </w:pPr>
      <w:r w:rsidRPr="00164ED1">
        <w:t>Принципы построения плана внеурочной деятельности направлены на:</w:t>
      </w:r>
    </w:p>
    <w:p w:rsidR="00526872" w:rsidRPr="00164ED1" w:rsidRDefault="00526872" w:rsidP="00D3787C">
      <w:pPr>
        <w:pStyle w:val="aa"/>
        <w:widowControl/>
        <w:numPr>
          <w:ilvl w:val="0"/>
          <w:numId w:val="11"/>
        </w:numPr>
        <w:tabs>
          <w:tab w:val="left" w:pos="284"/>
        </w:tabs>
        <w:autoSpaceDE/>
        <w:autoSpaceDN/>
        <w:spacing w:line="293" w:lineRule="exact"/>
        <w:ind w:left="0" w:firstLine="0"/>
        <w:contextualSpacing/>
        <w:rPr>
          <w:sz w:val="24"/>
          <w:szCs w:val="24"/>
        </w:rPr>
      </w:pPr>
      <w:r w:rsidRPr="00164ED1">
        <w:rPr>
          <w:sz w:val="24"/>
          <w:szCs w:val="24"/>
        </w:rPr>
        <w:t>расширение содержания образовательной программы начального общего</w:t>
      </w:r>
      <w:r w:rsidRPr="00164ED1">
        <w:rPr>
          <w:spacing w:val="-10"/>
          <w:sz w:val="24"/>
          <w:szCs w:val="24"/>
        </w:rPr>
        <w:t xml:space="preserve"> </w:t>
      </w:r>
      <w:r w:rsidRPr="00164ED1">
        <w:rPr>
          <w:sz w:val="24"/>
          <w:szCs w:val="24"/>
        </w:rPr>
        <w:t>образования;</w:t>
      </w:r>
    </w:p>
    <w:p w:rsidR="00526872" w:rsidRPr="00164ED1" w:rsidRDefault="00526872" w:rsidP="00D3787C">
      <w:pPr>
        <w:pStyle w:val="aa"/>
        <w:widowControl/>
        <w:numPr>
          <w:ilvl w:val="0"/>
          <w:numId w:val="11"/>
        </w:numPr>
        <w:tabs>
          <w:tab w:val="left" w:pos="284"/>
        </w:tabs>
        <w:autoSpaceDE/>
        <w:autoSpaceDN/>
        <w:spacing w:line="293" w:lineRule="exact"/>
        <w:ind w:left="0" w:firstLine="0"/>
        <w:contextualSpacing/>
        <w:rPr>
          <w:sz w:val="24"/>
          <w:szCs w:val="24"/>
        </w:rPr>
      </w:pPr>
      <w:r w:rsidRPr="00164ED1">
        <w:rPr>
          <w:sz w:val="24"/>
          <w:szCs w:val="24"/>
        </w:rPr>
        <w:t>реализацию основных направлений региональной образовательной</w:t>
      </w:r>
      <w:r w:rsidRPr="00164ED1">
        <w:rPr>
          <w:spacing w:val="-6"/>
          <w:sz w:val="24"/>
          <w:szCs w:val="24"/>
        </w:rPr>
        <w:t xml:space="preserve"> </w:t>
      </w:r>
      <w:r w:rsidRPr="00164ED1">
        <w:rPr>
          <w:sz w:val="24"/>
          <w:szCs w:val="24"/>
        </w:rPr>
        <w:t>политики;</w:t>
      </w:r>
    </w:p>
    <w:p w:rsidR="00526872" w:rsidRPr="00164ED1" w:rsidRDefault="00526872" w:rsidP="00D3787C">
      <w:pPr>
        <w:pStyle w:val="aa"/>
        <w:widowControl/>
        <w:numPr>
          <w:ilvl w:val="0"/>
          <w:numId w:val="11"/>
        </w:numPr>
        <w:tabs>
          <w:tab w:val="left" w:pos="284"/>
        </w:tabs>
        <w:autoSpaceDE/>
        <w:autoSpaceDN/>
        <w:spacing w:line="293" w:lineRule="exact"/>
        <w:ind w:left="0" w:firstLine="0"/>
        <w:contextualSpacing/>
        <w:rPr>
          <w:sz w:val="24"/>
          <w:szCs w:val="24"/>
        </w:rPr>
      </w:pPr>
      <w:r w:rsidRPr="00164ED1">
        <w:rPr>
          <w:sz w:val="24"/>
          <w:szCs w:val="24"/>
        </w:rPr>
        <w:t>формирование личности учащегося средствами искусства, творчества,</w:t>
      </w:r>
      <w:r w:rsidRPr="00164ED1">
        <w:rPr>
          <w:spacing w:val="-3"/>
          <w:sz w:val="24"/>
          <w:szCs w:val="24"/>
        </w:rPr>
        <w:t xml:space="preserve"> </w:t>
      </w:r>
      <w:r w:rsidRPr="00164ED1">
        <w:rPr>
          <w:sz w:val="24"/>
          <w:szCs w:val="24"/>
        </w:rPr>
        <w:t>спорта.</w:t>
      </w:r>
    </w:p>
    <w:p w:rsidR="00526872" w:rsidRPr="00164ED1" w:rsidRDefault="00526872" w:rsidP="00526872">
      <w:pPr>
        <w:pStyle w:val="210"/>
        <w:tabs>
          <w:tab w:val="left" w:pos="3622"/>
        </w:tabs>
        <w:spacing w:before="4" w:line="274" w:lineRule="exact"/>
        <w:ind w:left="0"/>
        <w:rPr>
          <w:rFonts w:ascii="Times New Roman" w:hAnsi="Times New Roman"/>
        </w:rPr>
      </w:pPr>
      <w:r w:rsidRPr="00164ED1">
        <w:rPr>
          <w:rFonts w:ascii="Times New Roman" w:hAnsi="Times New Roman"/>
        </w:rPr>
        <w:t>Особенности Плана внеурочной</w:t>
      </w:r>
      <w:r w:rsidRPr="00164ED1">
        <w:rPr>
          <w:rFonts w:ascii="Times New Roman" w:hAnsi="Times New Roman"/>
          <w:spacing w:val="-1"/>
        </w:rPr>
        <w:t xml:space="preserve"> </w:t>
      </w:r>
      <w:r w:rsidRPr="00164ED1">
        <w:rPr>
          <w:rFonts w:ascii="Times New Roman" w:hAnsi="Times New Roman"/>
        </w:rPr>
        <w:t>деятельности</w:t>
      </w:r>
    </w:p>
    <w:p w:rsidR="00526872" w:rsidRPr="00164ED1" w:rsidRDefault="00526872" w:rsidP="00526872">
      <w:pPr>
        <w:pStyle w:val="a5"/>
        <w:ind w:left="0" w:firstLine="569"/>
      </w:pPr>
      <w:r w:rsidRPr="00164ED1">
        <w:t>План внеурочной деятельности обеспечивает учет индивидуальных особенностей и потребностей обучающихся через организацию внеурочной деятельности, определяет состав и структуру направлений, формы организации, объем внеурочной деятельности на уровне начального общего образования с учетом интересов обучающихся и возможностей образовательной организации.</w:t>
      </w:r>
    </w:p>
    <w:p w:rsidR="00526872" w:rsidRPr="00164ED1" w:rsidRDefault="00526872" w:rsidP="00526872">
      <w:pPr>
        <w:pStyle w:val="a5"/>
        <w:ind w:left="0" w:firstLine="569"/>
      </w:pPr>
      <w:r w:rsidRPr="00164ED1">
        <w:t>Количество занятий внеурочной деятельностью для каждого обучающегося определяется его родителями (законными представителями) с учетом занятости обучающегося во второй половине дня.</w:t>
      </w:r>
    </w:p>
    <w:p w:rsidR="00526872" w:rsidRPr="00164ED1" w:rsidRDefault="00526872" w:rsidP="00526872">
      <w:pPr>
        <w:rPr>
          <w:rFonts w:ascii="Times New Roman" w:hAnsi="Times New Roman" w:cs="Times New Roman"/>
          <w:i/>
          <w:sz w:val="24"/>
          <w:szCs w:val="24"/>
        </w:rPr>
      </w:pPr>
      <w:r w:rsidRPr="00164ED1">
        <w:rPr>
          <w:rFonts w:ascii="Times New Roman" w:hAnsi="Times New Roman" w:cs="Times New Roman"/>
          <w:sz w:val="24"/>
          <w:szCs w:val="24"/>
        </w:rPr>
        <w:t xml:space="preserve">Внеурочная деятельность осуществляется по </w:t>
      </w:r>
      <w:r w:rsidRPr="00164ED1">
        <w:rPr>
          <w:rFonts w:ascii="Times New Roman" w:hAnsi="Times New Roman" w:cs="Times New Roman"/>
          <w:i/>
          <w:sz w:val="24"/>
          <w:szCs w:val="24"/>
        </w:rPr>
        <w:t>инновационно-образовательной модели.</w:t>
      </w:r>
    </w:p>
    <w:p w:rsidR="00526872" w:rsidRPr="00164ED1" w:rsidRDefault="00526872" w:rsidP="00526872">
      <w:pPr>
        <w:pStyle w:val="a5"/>
        <w:ind w:left="0"/>
      </w:pPr>
      <w:r w:rsidRPr="00164ED1">
        <w:lastRenderedPageBreak/>
        <w:t>Внеурочная деятельность организована по классам, по группам.</w:t>
      </w:r>
    </w:p>
    <w:p w:rsidR="00526872" w:rsidRPr="00164ED1" w:rsidRDefault="00526872" w:rsidP="00526872">
      <w:pPr>
        <w:pStyle w:val="a5"/>
        <w:ind w:left="0" w:firstLine="569"/>
      </w:pPr>
      <w:r w:rsidRPr="00164ED1">
        <w:t>План предусматривает распределение учащихся по возрасту, в зависимости от направления развития личности и реализуемых программ внеурочной деятельности.</w:t>
      </w:r>
    </w:p>
    <w:p w:rsidR="00526872" w:rsidRPr="00164ED1" w:rsidRDefault="00526872" w:rsidP="00526872">
      <w:pPr>
        <w:pStyle w:val="a5"/>
        <w:ind w:left="0" w:firstLine="569"/>
      </w:pPr>
      <w:r w:rsidRPr="00164ED1">
        <w:t>План реализует индивидуальный подход в процессе внеурочной деятельности, позволяя учащимся раскрыть свои творческие способности и интересы.</w:t>
      </w:r>
    </w:p>
    <w:p w:rsidR="00526872" w:rsidRPr="00164ED1" w:rsidRDefault="00526872" w:rsidP="00526872">
      <w:pPr>
        <w:pStyle w:val="a5"/>
        <w:ind w:left="0" w:firstLine="569"/>
      </w:pPr>
      <w:r w:rsidRPr="00164ED1">
        <w:t>Занятия групп проводятся на базе школы: в спортивных залах, в кабинетах, через экскурсии, посещение культурно-массовых мероприятий на базе учреждений культуры, спорта, дополнительного образования села Соколова.</w:t>
      </w:r>
    </w:p>
    <w:p w:rsidR="00526872" w:rsidRPr="00164ED1" w:rsidRDefault="00526872" w:rsidP="00526872">
      <w:pPr>
        <w:pStyle w:val="a5"/>
        <w:ind w:left="0" w:firstLine="569"/>
      </w:pPr>
      <w:r w:rsidRPr="00164ED1">
        <w:t>Специфика внеурочной деятельности заключается в том, что в условиях общеобразовательного учреждения ребёнок получает возможность подключиться к занятиям по интересам, познать новый способ получения образования — безоценочный, при этом обеспечивающий достижение успеха благодаря его способностям независимо от успеваемости по обязательным учебным</w:t>
      </w:r>
      <w:r w:rsidRPr="00164ED1">
        <w:rPr>
          <w:spacing w:val="-1"/>
        </w:rPr>
        <w:t xml:space="preserve"> </w:t>
      </w:r>
      <w:r w:rsidRPr="00164ED1">
        <w:t>дисциплинам.</w:t>
      </w:r>
    </w:p>
    <w:p w:rsidR="00526872" w:rsidRPr="00164ED1" w:rsidRDefault="00526872" w:rsidP="00526872">
      <w:pPr>
        <w:pStyle w:val="ac"/>
        <w:spacing w:after="0"/>
        <w:rPr>
          <w:lang w:val="ru-RU"/>
        </w:rPr>
      </w:pPr>
      <w:r w:rsidRPr="00164ED1">
        <w:rPr>
          <w:lang w:val="ru-RU"/>
        </w:rPr>
        <w:t>Общий объем внеурочной деятельности не должен превышать 10 часов в неделю.</w:t>
      </w:r>
    </w:p>
    <w:p w:rsidR="00526872" w:rsidRPr="00164ED1" w:rsidRDefault="00526872" w:rsidP="00526872">
      <w:pPr>
        <w:pStyle w:val="ac"/>
        <w:spacing w:after="0"/>
        <w:rPr>
          <w:lang w:val="ru-RU"/>
        </w:rPr>
      </w:pPr>
      <w:r w:rsidRPr="00164ED1">
        <w:rPr>
          <w:lang w:val="ru-RU"/>
        </w:rPr>
        <w:t xml:space="preserve">    Один час в неделю рекомендуется отводить на внеурочное занятие "Разговоры о важном".</w:t>
      </w:r>
    </w:p>
    <w:p w:rsidR="00526872" w:rsidRPr="00164ED1" w:rsidRDefault="00526872" w:rsidP="00526872">
      <w:pPr>
        <w:pStyle w:val="ac"/>
        <w:spacing w:after="0"/>
        <w:rPr>
          <w:lang w:val="ru-RU"/>
        </w:rPr>
      </w:pPr>
      <w:r w:rsidRPr="00164ED1">
        <w:rPr>
          <w:lang w:val="ru-RU"/>
        </w:rPr>
        <w:t xml:space="preserve">    Внеурочные занятия "Разговоры о важном" направлены на развитие ценностного отношения обучающихся к своей родине - России, населяющим ее людям, ее уникальной истории, богатой природе и великой культуре. Внеурочные занятия "Разговоры о важном" должны быть направлены на формирование соответствующей внутренней позиции личности обучающегося, необходимой ему для конструктивного и ответственного поведения в обществе.</w:t>
      </w:r>
    </w:p>
    <w:p w:rsidR="00526872" w:rsidRPr="00164ED1" w:rsidRDefault="00526872" w:rsidP="00526872">
      <w:pPr>
        <w:pStyle w:val="ac"/>
        <w:spacing w:after="0"/>
        <w:rPr>
          <w:lang w:val="ru-RU"/>
        </w:rPr>
      </w:pPr>
      <w:r w:rsidRPr="00164ED1">
        <w:rPr>
          <w:lang w:val="ru-RU"/>
        </w:rPr>
        <w:t xml:space="preserve">    Основной формат внеурочных занятий "Разговоры о важном" - разговор и (или) беседа с обучающимися. Основные темы занятий связаны с важнейшими аспектами жизни человека в современной России: знанием родной истории и пониманием сложностей современного мира, техническим прогрессом и сохранением природы, ориентацией в мировой художественной культуре и повседневной культуре поведения, доброжелательным отношением к окружающим и ответственным отношением к собственным поступкам.</w:t>
      </w:r>
    </w:p>
    <w:p w:rsidR="005B3DDE" w:rsidRPr="00164ED1" w:rsidRDefault="005B3DDE" w:rsidP="005B3DDE">
      <w:pPr>
        <w:pStyle w:val="ac"/>
        <w:jc w:val="left"/>
        <w:rPr>
          <w:lang w:val="ru-RU"/>
        </w:rPr>
      </w:pPr>
      <w:r w:rsidRPr="00164ED1">
        <w:rPr>
          <w:lang w:val="ru-RU"/>
        </w:rPr>
        <w:t xml:space="preserve">    На курсы внеурочной деятельности по выбору обучающихся еженедельно расходуется до 4 часов, на организационное обеспечение учебной деятельности, на обеспечение благополучия обучающегося еженедельно до 1 часа.</w:t>
      </w:r>
    </w:p>
    <w:p w:rsidR="005B3DDE" w:rsidRPr="00164ED1" w:rsidRDefault="005B3DDE" w:rsidP="005B3DDE">
      <w:pPr>
        <w:pStyle w:val="ac"/>
        <w:spacing w:after="0"/>
        <w:jc w:val="left"/>
        <w:rPr>
          <w:lang w:val="ru-RU"/>
        </w:rPr>
      </w:pPr>
      <w:r w:rsidRPr="00164ED1">
        <w:rPr>
          <w:lang w:val="ru-RU"/>
        </w:rPr>
        <w:t xml:space="preserve">   В зависимости от задач на каждом этапе реализации образовательной программы количество часов, отводимых на внеурочную деятельность, может изменяться. В 10 классе для обеспечения адаптации обучающихся к изменившейся образовательной ситуации выделено больше часов, чем в 11 классе</w:t>
      </w:r>
    </w:p>
    <w:p w:rsidR="00526872" w:rsidRPr="00164ED1" w:rsidRDefault="00526872" w:rsidP="00526872">
      <w:pPr>
        <w:pStyle w:val="a5"/>
        <w:ind w:left="0" w:firstLine="708"/>
        <w:rPr>
          <w:b/>
          <w:i/>
        </w:rPr>
      </w:pPr>
      <w:r w:rsidRPr="00164ED1">
        <w:t>Основной формой реализации рабочих программ курсов внеурочной деятельности в МКОУ Соколовской СОШ является</w:t>
      </w:r>
      <w:r w:rsidRPr="00164ED1">
        <w:rPr>
          <w:spacing w:val="59"/>
        </w:rPr>
        <w:t xml:space="preserve"> </w:t>
      </w:r>
      <w:r w:rsidRPr="00164ED1">
        <w:rPr>
          <w:b/>
          <w:i/>
        </w:rPr>
        <w:t>кружок.</w:t>
      </w:r>
    </w:p>
    <w:p w:rsidR="00526872" w:rsidRPr="00164ED1" w:rsidRDefault="00526872" w:rsidP="00526872">
      <w:pPr>
        <w:pStyle w:val="a5"/>
        <w:ind w:left="0"/>
      </w:pPr>
      <w:r w:rsidRPr="00164ED1">
        <w:t>Внеурочная деятельность в школе осуществляется через:</w:t>
      </w:r>
    </w:p>
    <w:p w:rsidR="00526872" w:rsidRPr="00164ED1" w:rsidRDefault="00526872" w:rsidP="00D3787C">
      <w:pPr>
        <w:pStyle w:val="aa"/>
        <w:widowControl/>
        <w:numPr>
          <w:ilvl w:val="0"/>
          <w:numId w:val="11"/>
        </w:numPr>
        <w:autoSpaceDE/>
        <w:autoSpaceDN/>
        <w:spacing w:line="293" w:lineRule="exact"/>
        <w:ind w:left="0" w:firstLine="361"/>
        <w:contextualSpacing/>
        <w:rPr>
          <w:sz w:val="24"/>
          <w:szCs w:val="24"/>
        </w:rPr>
      </w:pPr>
      <w:r w:rsidRPr="00164ED1">
        <w:rPr>
          <w:sz w:val="24"/>
          <w:szCs w:val="24"/>
        </w:rPr>
        <w:t>учебный</w:t>
      </w:r>
      <w:r w:rsidRPr="00164ED1">
        <w:rPr>
          <w:spacing w:val="-1"/>
          <w:sz w:val="24"/>
          <w:szCs w:val="24"/>
        </w:rPr>
        <w:t xml:space="preserve"> </w:t>
      </w:r>
      <w:r w:rsidRPr="00164ED1">
        <w:rPr>
          <w:sz w:val="24"/>
          <w:szCs w:val="24"/>
        </w:rPr>
        <w:t>план;</w:t>
      </w:r>
    </w:p>
    <w:p w:rsidR="00526872" w:rsidRPr="00164ED1" w:rsidRDefault="00526872" w:rsidP="00D3787C">
      <w:pPr>
        <w:pStyle w:val="aa"/>
        <w:widowControl/>
        <w:numPr>
          <w:ilvl w:val="0"/>
          <w:numId w:val="11"/>
        </w:numPr>
        <w:autoSpaceDE/>
        <w:autoSpaceDN/>
        <w:spacing w:line="293" w:lineRule="exact"/>
        <w:ind w:left="0" w:firstLine="361"/>
        <w:contextualSpacing/>
        <w:rPr>
          <w:sz w:val="24"/>
          <w:szCs w:val="24"/>
        </w:rPr>
      </w:pPr>
      <w:r w:rsidRPr="00164ED1">
        <w:rPr>
          <w:sz w:val="24"/>
          <w:szCs w:val="24"/>
        </w:rPr>
        <w:t>дополнительные образовательные</w:t>
      </w:r>
      <w:r w:rsidRPr="00164ED1">
        <w:rPr>
          <w:spacing w:val="-14"/>
          <w:sz w:val="24"/>
          <w:szCs w:val="24"/>
        </w:rPr>
        <w:t xml:space="preserve"> </w:t>
      </w:r>
      <w:r w:rsidRPr="00164ED1">
        <w:rPr>
          <w:sz w:val="24"/>
          <w:szCs w:val="24"/>
        </w:rPr>
        <w:t>программы;</w:t>
      </w:r>
    </w:p>
    <w:p w:rsidR="00526872" w:rsidRPr="00164ED1" w:rsidRDefault="00526872" w:rsidP="00D3787C">
      <w:pPr>
        <w:pStyle w:val="aa"/>
        <w:widowControl/>
        <w:numPr>
          <w:ilvl w:val="0"/>
          <w:numId w:val="11"/>
        </w:numPr>
        <w:autoSpaceDE/>
        <w:autoSpaceDN/>
        <w:spacing w:before="1" w:line="293" w:lineRule="exact"/>
        <w:ind w:left="0" w:firstLine="361"/>
        <w:contextualSpacing/>
        <w:rPr>
          <w:sz w:val="24"/>
          <w:szCs w:val="24"/>
        </w:rPr>
      </w:pPr>
      <w:proofErr w:type="gramStart"/>
      <w:r w:rsidRPr="00164ED1">
        <w:rPr>
          <w:sz w:val="24"/>
          <w:szCs w:val="24"/>
        </w:rPr>
        <w:t>общешкольный  план</w:t>
      </w:r>
      <w:proofErr w:type="gramEnd"/>
      <w:r w:rsidRPr="00164ED1">
        <w:rPr>
          <w:sz w:val="24"/>
          <w:szCs w:val="24"/>
        </w:rPr>
        <w:t xml:space="preserve"> воспитательной</w:t>
      </w:r>
      <w:r w:rsidRPr="00164ED1">
        <w:rPr>
          <w:spacing w:val="-14"/>
          <w:sz w:val="24"/>
          <w:szCs w:val="24"/>
        </w:rPr>
        <w:t xml:space="preserve"> </w:t>
      </w:r>
      <w:r w:rsidRPr="00164ED1">
        <w:rPr>
          <w:sz w:val="24"/>
          <w:szCs w:val="24"/>
        </w:rPr>
        <w:t>работы;</w:t>
      </w:r>
    </w:p>
    <w:p w:rsidR="00526872" w:rsidRPr="00164ED1" w:rsidRDefault="00526872" w:rsidP="00D3787C">
      <w:pPr>
        <w:pStyle w:val="aa"/>
        <w:widowControl/>
        <w:numPr>
          <w:ilvl w:val="0"/>
          <w:numId w:val="11"/>
        </w:numPr>
        <w:autoSpaceDE/>
        <w:autoSpaceDN/>
        <w:spacing w:line="293" w:lineRule="exact"/>
        <w:ind w:left="0" w:firstLine="361"/>
        <w:contextualSpacing/>
        <w:rPr>
          <w:sz w:val="24"/>
          <w:szCs w:val="24"/>
        </w:rPr>
      </w:pPr>
      <w:r w:rsidRPr="00164ED1">
        <w:rPr>
          <w:sz w:val="24"/>
          <w:szCs w:val="24"/>
        </w:rPr>
        <w:t>классное</w:t>
      </w:r>
      <w:r w:rsidRPr="00164ED1">
        <w:rPr>
          <w:spacing w:val="-2"/>
          <w:sz w:val="24"/>
          <w:szCs w:val="24"/>
        </w:rPr>
        <w:t xml:space="preserve"> </w:t>
      </w:r>
      <w:r w:rsidRPr="00164ED1">
        <w:rPr>
          <w:sz w:val="24"/>
          <w:szCs w:val="24"/>
        </w:rPr>
        <w:t>руководство;</w:t>
      </w:r>
    </w:p>
    <w:p w:rsidR="00526872" w:rsidRPr="00164ED1" w:rsidRDefault="00526872" w:rsidP="00D3787C">
      <w:pPr>
        <w:pStyle w:val="aa"/>
        <w:widowControl/>
        <w:numPr>
          <w:ilvl w:val="0"/>
          <w:numId w:val="11"/>
        </w:numPr>
        <w:autoSpaceDE/>
        <w:autoSpaceDN/>
        <w:spacing w:line="292" w:lineRule="exact"/>
        <w:ind w:left="0" w:firstLine="361"/>
        <w:contextualSpacing/>
        <w:rPr>
          <w:sz w:val="24"/>
          <w:szCs w:val="24"/>
        </w:rPr>
      </w:pPr>
      <w:r w:rsidRPr="00164ED1">
        <w:rPr>
          <w:sz w:val="24"/>
          <w:szCs w:val="24"/>
        </w:rPr>
        <w:t>образовательные программы учреждений дополнительного образования</w:t>
      </w:r>
      <w:r w:rsidRPr="00164ED1">
        <w:rPr>
          <w:spacing w:val="-1"/>
          <w:sz w:val="24"/>
          <w:szCs w:val="24"/>
        </w:rPr>
        <w:t xml:space="preserve"> </w:t>
      </w:r>
      <w:r w:rsidRPr="00164ED1">
        <w:rPr>
          <w:sz w:val="24"/>
          <w:szCs w:val="24"/>
        </w:rPr>
        <w:t>детей;</w:t>
      </w:r>
    </w:p>
    <w:p w:rsidR="00526872" w:rsidRPr="00164ED1" w:rsidRDefault="00526872" w:rsidP="00526872">
      <w:pPr>
        <w:pStyle w:val="a5"/>
        <w:ind w:left="0" w:right="686"/>
      </w:pPr>
      <w:r w:rsidRPr="00164ED1">
        <w:t>При реализации рабочих программ внеурочной деятельности педагогами школы преимущественно используются формы, носящие исследовательский, творческий характер.  Они предусматривают активность и самостоятельность обучающихся,</w:t>
      </w:r>
      <w:r w:rsidRPr="00164ED1">
        <w:rPr>
          <w:spacing w:val="57"/>
        </w:rPr>
        <w:t xml:space="preserve"> </w:t>
      </w:r>
      <w:r w:rsidRPr="00164ED1">
        <w:t xml:space="preserve">сочетают индивидуальную и </w:t>
      </w:r>
      <w:proofErr w:type="gramStart"/>
      <w:r w:rsidRPr="00164ED1">
        <w:t>групповую  работу</w:t>
      </w:r>
      <w:proofErr w:type="gramEnd"/>
      <w:r w:rsidRPr="00164ED1">
        <w:t>,</w:t>
      </w:r>
      <w:r w:rsidRPr="00164ED1">
        <w:rPr>
          <w:spacing w:val="14"/>
        </w:rPr>
        <w:t xml:space="preserve"> </w:t>
      </w:r>
      <w:r w:rsidRPr="00164ED1">
        <w:t>обеспечивая гибкий режим занятий (продолжительность, последовательность), переменный состав обучающихся, проектную и исследовательскую деятельность, экскурсии, походы, деловые игры и</w:t>
      </w:r>
      <w:r w:rsidRPr="00164ED1">
        <w:rPr>
          <w:spacing w:val="-9"/>
        </w:rPr>
        <w:t xml:space="preserve"> </w:t>
      </w:r>
      <w:r w:rsidRPr="00164ED1">
        <w:t>др.</w:t>
      </w:r>
    </w:p>
    <w:p w:rsidR="00526872" w:rsidRPr="00164ED1" w:rsidRDefault="00526872" w:rsidP="00526872">
      <w:pPr>
        <w:pStyle w:val="a5"/>
        <w:ind w:left="0" w:right="688" w:firstLine="708"/>
      </w:pPr>
      <w:r w:rsidRPr="00164ED1">
        <w:lastRenderedPageBreak/>
        <w:t>Допускается формирование учебных групп из обучающихся разных классов в пределах одного уровня образования.</w:t>
      </w:r>
    </w:p>
    <w:p w:rsidR="005B3DDE" w:rsidRPr="00164ED1" w:rsidRDefault="005B3DDE" w:rsidP="005B3DDE">
      <w:pPr>
        <w:pStyle w:val="ac"/>
        <w:spacing w:after="0"/>
        <w:jc w:val="left"/>
        <w:rPr>
          <w:lang w:val="ru-RU"/>
        </w:rPr>
      </w:pPr>
      <w:r w:rsidRPr="00164ED1">
        <w:rPr>
          <w:lang w:val="ru-RU"/>
        </w:rPr>
        <w:t xml:space="preserve">    Организация жизни ученических сообществ является важной составляющей внеурочной деятельности, направлена на формирование у обучающихся российской гражданской идентичности и таких компетенций, как:</w:t>
      </w:r>
    </w:p>
    <w:p w:rsidR="005B3DDE" w:rsidRPr="00164ED1" w:rsidRDefault="005B3DDE" w:rsidP="005B3DDE">
      <w:pPr>
        <w:pStyle w:val="ac"/>
        <w:spacing w:after="0"/>
        <w:jc w:val="left"/>
        <w:rPr>
          <w:lang w:val="ru-RU"/>
        </w:rPr>
      </w:pPr>
      <w:r w:rsidRPr="00164ED1">
        <w:rPr>
          <w:lang w:val="ru-RU"/>
        </w:rPr>
        <w:t>- компетенция конструктивного, успешного и ответственного поведения в обществе с учетом правовых норм, установленных российским законодательством;</w:t>
      </w:r>
    </w:p>
    <w:p w:rsidR="005B3DDE" w:rsidRPr="00164ED1" w:rsidRDefault="005B3DDE" w:rsidP="005B3DDE">
      <w:pPr>
        <w:pStyle w:val="ac"/>
        <w:spacing w:after="0"/>
        <w:jc w:val="left"/>
        <w:rPr>
          <w:lang w:val="ru-RU"/>
        </w:rPr>
      </w:pPr>
      <w:r w:rsidRPr="00164ED1">
        <w:rPr>
          <w:lang w:val="ru-RU"/>
        </w:rPr>
        <w:t>- социальная самоидентификация обучающихся посредством личностно значимой и общественно приемлемой деятельности, приобретение знаний о социальных ролях человека;</w:t>
      </w:r>
    </w:p>
    <w:p w:rsidR="005B3DDE" w:rsidRPr="00164ED1" w:rsidRDefault="005B3DDE" w:rsidP="005B3DDE">
      <w:pPr>
        <w:pStyle w:val="ac"/>
        <w:spacing w:after="0"/>
        <w:jc w:val="left"/>
        <w:rPr>
          <w:lang w:val="ru-RU"/>
        </w:rPr>
      </w:pPr>
      <w:r w:rsidRPr="00164ED1">
        <w:rPr>
          <w:lang w:val="ru-RU"/>
        </w:rPr>
        <w:t>- компетенция в сфере общественной самоорганизации, участия в общественно значимой совместной деятельности.</w:t>
      </w:r>
    </w:p>
    <w:p w:rsidR="005B3DDE" w:rsidRPr="00164ED1" w:rsidRDefault="005B3DDE" w:rsidP="005B3DDE">
      <w:pPr>
        <w:pStyle w:val="ac"/>
        <w:spacing w:after="0"/>
        <w:jc w:val="left"/>
        <w:rPr>
          <w:lang w:val="ru-RU"/>
        </w:rPr>
      </w:pPr>
      <w:r w:rsidRPr="00164ED1">
        <w:rPr>
          <w:lang w:val="ru-RU"/>
        </w:rPr>
        <w:t xml:space="preserve">   Организация жизни ученических сообществ происходит:</w:t>
      </w:r>
    </w:p>
    <w:p w:rsidR="005B3DDE" w:rsidRPr="00164ED1" w:rsidRDefault="005B3DDE" w:rsidP="005B3DDE">
      <w:pPr>
        <w:pStyle w:val="ac"/>
        <w:spacing w:after="0"/>
        <w:jc w:val="left"/>
        <w:rPr>
          <w:lang w:val="ru-RU"/>
        </w:rPr>
      </w:pPr>
      <w:r w:rsidRPr="00164ED1">
        <w:rPr>
          <w:lang w:val="ru-RU"/>
        </w:rPr>
        <w:t>- в рамках внеурочной деятельности в ученическом классе, общешкольной внеурочной деятельности, в сфере школьного ученического самоуправления, участия в детско-юношеских общественных объединениях, созданных в образовательной организации и за ее пределами;</w:t>
      </w:r>
    </w:p>
    <w:p w:rsidR="005B3DDE" w:rsidRPr="00164ED1" w:rsidRDefault="005B3DDE" w:rsidP="005B3DDE">
      <w:pPr>
        <w:pStyle w:val="ac"/>
        <w:spacing w:after="0"/>
        <w:jc w:val="left"/>
        <w:rPr>
          <w:lang w:val="ru-RU"/>
        </w:rPr>
      </w:pPr>
      <w:r w:rsidRPr="00164ED1">
        <w:rPr>
          <w:lang w:val="ru-RU"/>
        </w:rPr>
        <w:t>- через приобщение обучающихся к общественной деятельности и школьным традициям, участие обучающихся в деятельности производственных, творческих объединений, благотворительных организаций;</w:t>
      </w:r>
    </w:p>
    <w:p w:rsidR="005B3DDE" w:rsidRPr="00164ED1" w:rsidRDefault="005B3DDE" w:rsidP="005B3DDE">
      <w:pPr>
        <w:pStyle w:val="ac"/>
        <w:spacing w:after="0"/>
        <w:jc w:val="left"/>
        <w:rPr>
          <w:lang w:val="ru-RU"/>
        </w:rPr>
      </w:pPr>
      <w:r w:rsidRPr="00164ED1">
        <w:rPr>
          <w:lang w:val="ru-RU"/>
        </w:rPr>
        <w:t>- через участие в экологическом просвещении сверстников, родителей, населения,</w:t>
      </w:r>
    </w:p>
    <w:p w:rsidR="005B3DDE" w:rsidRPr="00164ED1" w:rsidRDefault="005B3DDE" w:rsidP="005B3DDE">
      <w:pPr>
        <w:pStyle w:val="ac"/>
        <w:spacing w:after="0"/>
        <w:jc w:val="left"/>
        <w:rPr>
          <w:lang w:val="ru-RU"/>
        </w:rPr>
      </w:pPr>
      <w:r w:rsidRPr="00164ED1">
        <w:rPr>
          <w:lang w:val="ru-RU"/>
        </w:rPr>
        <w:t>в благоустройстве школы, класса, сельского поселения, города, в ходе партнерства</w:t>
      </w:r>
    </w:p>
    <w:p w:rsidR="005B3DDE" w:rsidRPr="00164ED1" w:rsidRDefault="005B3DDE" w:rsidP="005B3DDE">
      <w:pPr>
        <w:pStyle w:val="ac"/>
        <w:spacing w:after="0"/>
        <w:jc w:val="left"/>
        <w:rPr>
          <w:lang w:val="ru-RU"/>
        </w:rPr>
      </w:pPr>
      <w:r w:rsidRPr="00164ED1">
        <w:rPr>
          <w:lang w:val="ru-RU"/>
        </w:rPr>
        <w:t>с общественными организациями и объединениями.</w:t>
      </w:r>
    </w:p>
    <w:p w:rsidR="005B3DDE" w:rsidRPr="00164ED1" w:rsidRDefault="005B3DDE" w:rsidP="005B3DDE">
      <w:pPr>
        <w:pStyle w:val="ac"/>
        <w:spacing w:after="0"/>
        <w:jc w:val="left"/>
        <w:rPr>
          <w:lang w:val="ru-RU"/>
        </w:rPr>
      </w:pPr>
      <w:r w:rsidRPr="00164ED1">
        <w:rPr>
          <w:lang w:val="ru-RU"/>
        </w:rPr>
        <w:t>- отношение обучающихся к закону, государству и к гражданскому обществу (включает подготовку личности к общественной жизни);</w:t>
      </w:r>
    </w:p>
    <w:p w:rsidR="005B3DDE" w:rsidRPr="00164ED1" w:rsidRDefault="005B3DDE" w:rsidP="005B3DDE">
      <w:pPr>
        <w:pStyle w:val="ac"/>
        <w:spacing w:after="0"/>
        <w:jc w:val="left"/>
        <w:rPr>
          <w:lang w:val="ru-RU"/>
        </w:rPr>
      </w:pPr>
      <w:r w:rsidRPr="00164ED1">
        <w:rPr>
          <w:lang w:val="ru-RU"/>
        </w:rPr>
        <w:t>- отношение обучающихся к окружающему миру, к живой природе, художественной культуре (включает формирование у обучающихся научного мировоззрения);</w:t>
      </w:r>
    </w:p>
    <w:p w:rsidR="005B3DDE" w:rsidRPr="00164ED1" w:rsidRDefault="005B3DDE" w:rsidP="005B3DDE">
      <w:pPr>
        <w:pStyle w:val="ac"/>
        <w:spacing w:after="0"/>
        <w:jc w:val="left"/>
        <w:rPr>
          <w:lang w:val="ru-RU"/>
        </w:rPr>
      </w:pPr>
      <w:r w:rsidRPr="00164ED1">
        <w:rPr>
          <w:lang w:val="ru-RU"/>
        </w:rPr>
        <w:t>трудовые и социально-экономические отношения (включает подготовку личности к трудовой деятельности).</w:t>
      </w:r>
    </w:p>
    <w:p w:rsidR="005B3DDE" w:rsidRPr="00164ED1" w:rsidRDefault="005B3DDE" w:rsidP="005B3DDE">
      <w:pPr>
        <w:pStyle w:val="ac"/>
        <w:spacing w:after="0"/>
        <w:jc w:val="left"/>
        <w:rPr>
          <w:lang w:val="ru-RU"/>
        </w:rPr>
      </w:pPr>
      <w:r w:rsidRPr="00164ED1">
        <w:rPr>
          <w:lang w:val="ru-RU"/>
        </w:rPr>
        <w:t xml:space="preserve">    Инвариантный компонент плана внеурочной деятельности (вне зависимости от профиля) предполагает:</w:t>
      </w:r>
    </w:p>
    <w:p w:rsidR="005B3DDE" w:rsidRPr="00164ED1" w:rsidRDefault="005B3DDE" w:rsidP="005B3DDE">
      <w:pPr>
        <w:pStyle w:val="ac"/>
        <w:spacing w:after="0"/>
        <w:jc w:val="left"/>
        <w:rPr>
          <w:lang w:val="ru-RU"/>
        </w:rPr>
      </w:pPr>
      <w:r w:rsidRPr="00164ED1">
        <w:rPr>
          <w:lang w:val="ru-RU"/>
        </w:rPr>
        <w:t>- организацию жизни ученических сообществ в форме клубных встреч (организованного тематического и свободного общения старшеклассников), участие обучающихся в делах классного ученического коллектива и в общих коллективных делах образовательной организации;</w:t>
      </w:r>
    </w:p>
    <w:p w:rsidR="005B3DDE" w:rsidRPr="00164ED1" w:rsidRDefault="005B3DDE" w:rsidP="005B3DDE">
      <w:pPr>
        <w:pStyle w:val="ac"/>
        <w:spacing w:after="0"/>
        <w:jc w:val="left"/>
        <w:rPr>
          <w:lang w:val="ru-RU"/>
        </w:rPr>
      </w:pPr>
      <w:r w:rsidRPr="00164ED1">
        <w:rPr>
          <w:lang w:val="ru-RU"/>
        </w:rPr>
        <w:t>- проведение ежемесячного учебного собрания по проблемам организации учебного процесса, индивидуальных и групповых консультаций по вопросам организационного обеспечения обучения и обеспечения благополучия обучающихся в жизни образовательной организации.</w:t>
      </w:r>
    </w:p>
    <w:p w:rsidR="005B3DDE" w:rsidRPr="00164ED1" w:rsidRDefault="005B3DDE" w:rsidP="005B3DDE">
      <w:pPr>
        <w:pStyle w:val="ac"/>
        <w:spacing w:after="0"/>
        <w:jc w:val="left"/>
        <w:rPr>
          <w:lang w:val="ru-RU"/>
        </w:rPr>
      </w:pPr>
      <w:r w:rsidRPr="00164ED1">
        <w:rPr>
          <w:lang w:val="ru-RU"/>
        </w:rPr>
        <w:t xml:space="preserve">   В весенние каникулы 10 класса организуются поездки в организации профессионального и высшего образования для уточнения индивидуальных планов обучающихся в сфере продолжения образования. После поездок в рамках часов, отведенных на организацию жизни ученических сообществ, проводятся коллективные обсуждения, в ходе которых педагогами обеспечиваются анализ и рефлексия обучающимися собственных впечатлений о посещении образовательных организаций.</w:t>
      </w:r>
    </w:p>
    <w:p w:rsidR="005B3DDE" w:rsidRPr="00164ED1" w:rsidRDefault="005B3DDE" w:rsidP="005B3DDE">
      <w:pPr>
        <w:pStyle w:val="ac"/>
        <w:spacing w:after="0"/>
        <w:jc w:val="left"/>
        <w:rPr>
          <w:lang w:val="ru-RU"/>
        </w:rPr>
      </w:pPr>
      <w:r w:rsidRPr="00164ED1">
        <w:rPr>
          <w:lang w:val="ru-RU"/>
        </w:rPr>
        <w:t xml:space="preserve">   В рамках реализации универсального профиля в первом полугодии 10 класса организуется подготовка обучающихся к разработке и педагогическому сопровождению разработки индивидуальных проектов внеурочной деятельности (инструктажи, индивидуальные и групповые консультации, защита проектов индивидуального плана), в ноябре проводится публичная защита обучающимися индивидуальных проектов внеурочной деятельности (ИПВД). По итогам публичной защиты при помощи педагогов </w:t>
      </w:r>
      <w:r w:rsidRPr="00164ED1">
        <w:rPr>
          <w:lang w:val="ru-RU"/>
        </w:rPr>
        <w:lastRenderedPageBreak/>
        <w:t>организуются временные творческие группы обучающихся по совпадающим элементам ИПВД.</w:t>
      </w:r>
    </w:p>
    <w:p w:rsidR="005B3DDE" w:rsidRPr="00164ED1" w:rsidRDefault="005B3DDE" w:rsidP="005B3DDE">
      <w:pPr>
        <w:pStyle w:val="ac"/>
        <w:spacing w:after="0"/>
        <w:jc w:val="left"/>
        <w:rPr>
          <w:lang w:val="ru-RU"/>
        </w:rPr>
      </w:pPr>
      <w:r w:rsidRPr="00164ED1">
        <w:rPr>
          <w:lang w:val="ru-RU"/>
        </w:rPr>
        <w:t xml:space="preserve">   В осенние (весенние) каникулы 10 класса временными творческими группами обучающихся организуются поездки и экскурсии в соответствии с общими элементами индивидуальных проектов внеурочной деятельности. В ходе познавательной деятельности реализуются индивидуальные, групповые и коллективные учебно-исследовательские проекты обучающихся. В течение первого полугодия 10 класса осуществляется подготовка к поездкам и экскурсиям в рамках часов, отведенных на воспитательные мероприятия, курсы внеурочной деятельности по выбору обучающихся.</w:t>
      </w:r>
    </w:p>
    <w:p w:rsidR="005B3DDE" w:rsidRPr="00164ED1" w:rsidRDefault="005B3DDE" w:rsidP="005B3DDE">
      <w:pPr>
        <w:pStyle w:val="ac"/>
        <w:spacing w:after="0"/>
        <w:jc w:val="left"/>
        <w:rPr>
          <w:lang w:val="ru-RU"/>
        </w:rPr>
      </w:pPr>
      <w:r w:rsidRPr="00164ED1">
        <w:rPr>
          <w:lang w:val="ru-RU"/>
        </w:rPr>
        <w:t xml:space="preserve">    Временными творческими группами обучающихся при поддержке педагогов общеобразовательной организации в летние (весенние) каникулы 10 класса на основе интеграции с организациями дополнительного образования и сетевого взаимодействия с научными и производственными организациями обеспечиваются профессиональные пробы обучающихся на производстве и в социальной сфере (в зависимости от профиля), подготавливаются и проводятся исследовательские экспедиции и социальные практики.</w:t>
      </w:r>
    </w:p>
    <w:p w:rsidR="005B3DDE" w:rsidRPr="00164ED1" w:rsidRDefault="005B3DDE" w:rsidP="005B3DDE">
      <w:pPr>
        <w:pStyle w:val="ac"/>
        <w:spacing w:after="0"/>
        <w:jc w:val="left"/>
        <w:rPr>
          <w:lang w:val="ru-RU"/>
        </w:rPr>
      </w:pPr>
      <w:r w:rsidRPr="00164ED1">
        <w:rPr>
          <w:lang w:val="ru-RU"/>
        </w:rPr>
        <w:t xml:space="preserve">    Во втором полугодии 10 класса в рамках часов, отведенных на курсы внеурочной деятельности по выбору обучающихся и воспитательные мероприятия, организуется подготовка к профессиональным пробам и/или социальным практикам обучающихся и к участию в исследовательских экспедициях, предусматривается подготовка и защита индивидуальных или групповых </w:t>
      </w:r>
      <w:proofErr w:type="gramStart"/>
      <w:r w:rsidRPr="00164ED1">
        <w:rPr>
          <w:lang w:val="ru-RU"/>
        </w:rPr>
        <w:t>проектов .</w:t>
      </w:r>
      <w:proofErr w:type="gramEnd"/>
    </w:p>
    <w:p w:rsidR="005B3DDE" w:rsidRPr="00164ED1" w:rsidRDefault="005B3DDE" w:rsidP="005B3DDE">
      <w:pPr>
        <w:pStyle w:val="ac"/>
        <w:spacing w:after="0"/>
        <w:jc w:val="left"/>
        <w:rPr>
          <w:lang w:val="ru-RU"/>
        </w:rPr>
      </w:pPr>
      <w:r w:rsidRPr="00164ED1">
        <w:rPr>
          <w:lang w:val="ru-RU"/>
        </w:rPr>
        <w:t xml:space="preserve">   В каникулярное время (осенние, весенние каникулы в 11 классе) предусматривается реализация задач активного отдыха, оздоровления обучающихся, поддержка инициатив старшеклассников, в том числе выезды на природу, туристические походы, поездки по территории России</w:t>
      </w:r>
      <w:r w:rsidR="00FF4C26" w:rsidRPr="00164ED1">
        <w:rPr>
          <w:lang w:val="ru-RU"/>
        </w:rPr>
        <w:t xml:space="preserve">, </w:t>
      </w:r>
      <w:r w:rsidRPr="00164ED1">
        <w:rPr>
          <w:lang w:val="ru-RU"/>
        </w:rPr>
        <w:t>театральных спектаклей, концертов, просмотр видеофильмов, посещение выставок, художественных музеев с обязательным коллективным обсуждением).</w:t>
      </w:r>
    </w:p>
    <w:p w:rsidR="00526872" w:rsidRPr="00164ED1" w:rsidRDefault="00526872" w:rsidP="00526872">
      <w:pPr>
        <w:pStyle w:val="ac"/>
        <w:spacing w:after="0"/>
        <w:rPr>
          <w:b/>
          <w:lang w:val="ru-RU"/>
        </w:rPr>
      </w:pPr>
      <w:r w:rsidRPr="00164ED1">
        <w:rPr>
          <w:b/>
          <w:lang w:val="ru-RU"/>
        </w:rPr>
        <w:t>Направления и цели внеурочной деятельности.</w:t>
      </w:r>
    </w:p>
    <w:p w:rsidR="00526872" w:rsidRPr="00164ED1" w:rsidRDefault="00526872" w:rsidP="00526872">
      <w:pPr>
        <w:pStyle w:val="ac"/>
        <w:spacing w:after="0"/>
        <w:rPr>
          <w:lang w:val="ru-RU"/>
        </w:rPr>
      </w:pPr>
      <w:r w:rsidRPr="00164ED1">
        <w:rPr>
          <w:i/>
          <w:lang w:val="ru-RU"/>
        </w:rPr>
        <w:t>Спортивно-оздоровительная</w:t>
      </w:r>
      <w:r w:rsidRPr="00164ED1">
        <w:rPr>
          <w:lang w:val="ru-RU"/>
        </w:rPr>
        <w:t xml:space="preserve"> деятельность направлена на физическое развитие школьника, углубление знаний об организации жизни и деятельности с учетом соблюдения правил здорового безопасного образа жизни.</w:t>
      </w:r>
    </w:p>
    <w:p w:rsidR="00526872" w:rsidRPr="00164ED1" w:rsidRDefault="00526872" w:rsidP="00526872">
      <w:pPr>
        <w:pStyle w:val="ac"/>
        <w:spacing w:after="0"/>
        <w:rPr>
          <w:lang w:val="ru-RU"/>
        </w:rPr>
      </w:pPr>
      <w:r w:rsidRPr="00164ED1">
        <w:rPr>
          <w:i/>
          <w:lang w:val="ru-RU"/>
        </w:rPr>
        <w:t>Проектно-исследовательская</w:t>
      </w:r>
      <w:r w:rsidRPr="00164ED1">
        <w:rPr>
          <w:lang w:val="ru-RU"/>
        </w:rPr>
        <w:t xml:space="preserve"> деятельность организуется как углубленное изучение учебных предметов в процессе совместной деятельности по выполнению проектов.</w:t>
      </w:r>
    </w:p>
    <w:p w:rsidR="00526872" w:rsidRPr="00164ED1" w:rsidRDefault="00526872" w:rsidP="00526872">
      <w:pPr>
        <w:pStyle w:val="ac"/>
        <w:spacing w:after="0"/>
        <w:rPr>
          <w:lang w:val="ru-RU"/>
        </w:rPr>
      </w:pPr>
      <w:r w:rsidRPr="00164ED1">
        <w:rPr>
          <w:i/>
          <w:lang w:val="ru-RU"/>
        </w:rPr>
        <w:t>Коммуникативная</w:t>
      </w:r>
      <w:r w:rsidRPr="00164ED1">
        <w:rPr>
          <w:lang w:val="ru-RU"/>
        </w:rPr>
        <w:t xml:space="preserve"> деятельность направлена на совершенствование функциональной коммуникативной грамотности, культуры диалогического общения и словесного творчества.</w:t>
      </w:r>
    </w:p>
    <w:p w:rsidR="00526872" w:rsidRPr="00164ED1" w:rsidRDefault="00526872" w:rsidP="00526872">
      <w:pPr>
        <w:pStyle w:val="ac"/>
        <w:spacing w:after="0"/>
        <w:rPr>
          <w:lang w:val="ru-RU"/>
        </w:rPr>
      </w:pPr>
      <w:r w:rsidRPr="00164ED1">
        <w:rPr>
          <w:i/>
          <w:lang w:val="ru-RU"/>
        </w:rPr>
        <w:t>Художественно-эстетическая</w:t>
      </w:r>
      <w:r w:rsidRPr="00164ED1">
        <w:rPr>
          <w:lang w:val="ru-RU"/>
        </w:rPr>
        <w:t xml:space="preserve"> творческая деятельность организуется как система разнообразных творческих мастерских по развитию художественного творчества, способности к импровизации, драматизации, выразительному чтению, а также становлению умений участвовать в театрализованной деятельности.</w:t>
      </w:r>
    </w:p>
    <w:p w:rsidR="00526872" w:rsidRPr="00164ED1" w:rsidRDefault="00526872" w:rsidP="00526872">
      <w:pPr>
        <w:pStyle w:val="ac"/>
        <w:spacing w:after="0"/>
        <w:rPr>
          <w:lang w:val="ru-RU"/>
        </w:rPr>
      </w:pPr>
      <w:r w:rsidRPr="00164ED1">
        <w:rPr>
          <w:i/>
          <w:lang w:val="ru-RU"/>
        </w:rPr>
        <w:t>Информационная культура</w:t>
      </w:r>
      <w:r w:rsidRPr="00164ED1">
        <w:rPr>
          <w:lang w:val="ru-RU"/>
        </w:rPr>
        <w:t xml:space="preserve"> предполагает учебные курсы в рамках внеурочной деятельности, которые формируют представления обучающихся о разнообразных современных информационных средствах и навыки выполнения разных видов работ на компьютере.</w:t>
      </w:r>
    </w:p>
    <w:p w:rsidR="00526872" w:rsidRPr="00164ED1" w:rsidRDefault="00526872" w:rsidP="00526872">
      <w:pPr>
        <w:pStyle w:val="ac"/>
        <w:spacing w:after="0"/>
        <w:rPr>
          <w:lang w:val="ru-RU"/>
        </w:rPr>
      </w:pPr>
      <w:r w:rsidRPr="00164ED1">
        <w:rPr>
          <w:i/>
          <w:lang w:val="ru-RU"/>
        </w:rPr>
        <w:t>Интеллектуальные марафоны</w:t>
      </w:r>
      <w:r w:rsidRPr="00164ED1">
        <w:rPr>
          <w:lang w:val="ru-RU"/>
        </w:rPr>
        <w:t xml:space="preserve"> организуются через систему интеллектуальных соревновательных мероприятий, которые призваны развивать общую культуру и эрудицию обучающегося, его познавательные интересы и способности к самообразованию.</w:t>
      </w:r>
    </w:p>
    <w:p w:rsidR="00526872" w:rsidRPr="00164ED1" w:rsidRDefault="00526872" w:rsidP="00526872">
      <w:pPr>
        <w:pStyle w:val="ac"/>
        <w:spacing w:after="0"/>
        <w:rPr>
          <w:lang w:val="ru-RU"/>
        </w:rPr>
      </w:pPr>
      <w:r w:rsidRPr="00164ED1">
        <w:rPr>
          <w:i/>
          <w:lang w:val="ru-RU"/>
        </w:rPr>
        <w:t xml:space="preserve">"Учение с увлечением!" </w:t>
      </w:r>
      <w:r w:rsidRPr="00164ED1">
        <w:rPr>
          <w:lang w:val="ru-RU"/>
        </w:rPr>
        <w:t>включает систему занятий в зоне ближайшего развития, когда учитель непосредственно помогает обучающемуся преодолеть трудности, возникшие при изучении разных предметов.</w:t>
      </w:r>
    </w:p>
    <w:p w:rsidR="00526872" w:rsidRPr="00164ED1" w:rsidRDefault="00526872" w:rsidP="00526872">
      <w:pPr>
        <w:pStyle w:val="ac"/>
        <w:spacing w:after="0"/>
        <w:rPr>
          <w:lang w:val="ru-RU"/>
        </w:rPr>
      </w:pPr>
      <w:r w:rsidRPr="00164ED1">
        <w:rPr>
          <w:lang w:val="ru-RU"/>
        </w:rPr>
        <w:t xml:space="preserve">    Возможными формами организации внеурочной деятельности могут быть следующие:</w:t>
      </w:r>
    </w:p>
    <w:p w:rsidR="00526872" w:rsidRPr="00164ED1" w:rsidRDefault="00526872" w:rsidP="00526872">
      <w:pPr>
        <w:pStyle w:val="ac"/>
        <w:spacing w:after="0"/>
        <w:rPr>
          <w:lang w:val="ru-RU"/>
        </w:rPr>
      </w:pPr>
      <w:r w:rsidRPr="00164ED1">
        <w:rPr>
          <w:lang w:val="ru-RU"/>
        </w:rPr>
        <w:t>учебные курсы и факультативы;</w:t>
      </w:r>
    </w:p>
    <w:p w:rsidR="00526872" w:rsidRPr="00164ED1" w:rsidRDefault="00526872" w:rsidP="00526872">
      <w:pPr>
        <w:pStyle w:val="ac"/>
        <w:spacing w:after="0"/>
        <w:rPr>
          <w:lang w:val="ru-RU"/>
        </w:rPr>
      </w:pPr>
      <w:r w:rsidRPr="00164ED1">
        <w:rPr>
          <w:lang w:val="ru-RU"/>
        </w:rPr>
        <w:lastRenderedPageBreak/>
        <w:t>художественные, музыкальные и спортивные студии;</w:t>
      </w:r>
    </w:p>
    <w:p w:rsidR="00526872" w:rsidRPr="00164ED1" w:rsidRDefault="00526872" w:rsidP="00526872">
      <w:pPr>
        <w:pStyle w:val="ac"/>
        <w:spacing w:after="0"/>
        <w:rPr>
          <w:lang w:val="ru-RU"/>
        </w:rPr>
      </w:pPr>
      <w:r w:rsidRPr="00164ED1">
        <w:rPr>
          <w:lang w:val="ru-RU"/>
        </w:rPr>
        <w:t>соревновательные мероприятия, дискуссионные клубы, секции, экскурсии, мини-исследования;</w:t>
      </w:r>
    </w:p>
    <w:p w:rsidR="00526872" w:rsidRPr="00164ED1" w:rsidRDefault="00526872" w:rsidP="00526872">
      <w:pPr>
        <w:pStyle w:val="ac"/>
        <w:spacing w:after="0"/>
        <w:rPr>
          <w:lang w:val="ru-RU"/>
        </w:rPr>
      </w:pPr>
      <w:r w:rsidRPr="00164ED1">
        <w:rPr>
          <w:lang w:val="ru-RU"/>
        </w:rPr>
        <w:t>общественно полезные практики и другие.</w:t>
      </w:r>
    </w:p>
    <w:p w:rsidR="00526872" w:rsidRPr="00164ED1" w:rsidRDefault="00526872" w:rsidP="00526872">
      <w:pPr>
        <w:pStyle w:val="210"/>
        <w:spacing w:before="4" w:line="274" w:lineRule="exact"/>
        <w:ind w:left="0"/>
        <w:rPr>
          <w:rFonts w:ascii="Times New Roman" w:hAnsi="Times New Roman"/>
        </w:rPr>
      </w:pPr>
      <w:r w:rsidRPr="00164ED1">
        <w:rPr>
          <w:rFonts w:ascii="Times New Roman" w:hAnsi="Times New Roman"/>
        </w:rPr>
        <w:t>Результат внеурочной деятельности</w:t>
      </w:r>
    </w:p>
    <w:p w:rsidR="00526872" w:rsidRPr="00164ED1" w:rsidRDefault="00526872" w:rsidP="00526872">
      <w:pPr>
        <w:pStyle w:val="a5"/>
        <w:ind w:left="0" w:right="690" w:firstLine="766"/>
      </w:pPr>
      <w:r w:rsidRPr="00164ED1">
        <w:t>Результаты внеурочной деятельности являются частью результатов освоения основной общеобразовательной программы начального общего образования в соответствии с требованиями ФГОС.</w:t>
      </w:r>
    </w:p>
    <w:p w:rsidR="00526872" w:rsidRPr="00164ED1" w:rsidRDefault="00526872" w:rsidP="00526872">
      <w:pPr>
        <w:pStyle w:val="a5"/>
        <w:ind w:left="0" w:right="688" w:firstLine="569"/>
      </w:pPr>
      <w:r w:rsidRPr="00164ED1">
        <w:t>Планируемые результаты внеурочной деятельности конкретизируются в рабочей программе и соответствуют планируемым результатам освоения основной общеобразовательной программы начального общего образования.</w:t>
      </w:r>
    </w:p>
    <w:p w:rsidR="00526872" w:rsidRPr="00164ED1" w:rsidRDefault="00526872" w:rsidP="00526872">
      <w:pPr>
        <w:pStyle w:val="a5"/>
        <w:ind w:left="0" w:firstLine="569"/>
      </w:pPr>
      <w:r w:rsidRPr="00164ED1">
        <w:t>Порядок зачета результатов освоения обучающимися рабочих программ внеурочной деятельности определен «Положением об организации внеурочной деятельности МКОУ</w:t>
      </w:r>
    </w:p>
    <w:p w:rsidR="00526872" w:rsidRPr="00164ED1" w:rsidRDefault="00526872" w:rsidP="00526872">
      <w:pPr>
        <w:pStyle w:val="a5"/>
        <w:ind w:left="0"/>
      </w:pPr>
      <w:r w:rsidRPr="00164ED1">
        <w:t>Соколовской СОШ.</w:t>
      </w:r>
    </w:p>
    <w:p w:rsidR="00526872" w:rsidRPr="00164ED1" w:rsidRDefault="00526872" w:rsidP="00526872">
      <w:pPr>
        <w:pStyle w:val="a5"/>
        <w:ind w:left="0" w:right="757" w:firstLine="540"/>
      </w:pPr>
      <w:r w:rsidRPr="00164ED1">
        <w:t>Результат внеурочной деятельности - итог участия школьника в деятельности (получение предметных знаний, знаний о себе и окружающих, опыт самостоятельного действия).</w:t>
      </w:r>
    </w:p>
    <w:p w:rsidR="00526872" w:rsidRPr="00164ED1" w:rsidRDefault="00526872" w:rsidP="00526872">
      <w:pPr>
        <w:pStyle w:val="a5"/>
        <w:ind w:left="0" w:right="683" w:firstLine="766"/>
      </w:pPr>
      <w:r w:rsidRPr="00164ED1">
        <w:rPr>
          <w:b/>
          <w:i/>
        </w:rPr>
        <w:t xml:space="preserve">Первый уровень результатов </w:t>
      </w:r>
      <w:r w:rsidRPr="00164ED1">
        <w:t>– приобретение школьником социальных знаний, первичной реальности и повседневной жизни. Для достижения данного уровня результатов особое значение имеет взаимодействие ученика со своими учителями как значимыми для него носителями положительного социального знания и повседневного опыта.</w:t>
      </w:r>
    </w:p>
    <w:p w:rsidR="00526872" w:rsidRPr="00164ED1" w:rsidRDefault="00526872" w:rsidP="00526872">
      <w:pPr>
        <w:pStyle w:val="a5"/>
        <w:ind w:left="0" w:firstLine="708"/>
      </w:pPr>
      <w:r w:rsidRPr="00164ED1">
        <w:rPr>
          <w:b/>
          <w:i/>
        </w:rPr>
        <w:t xml:space="preserve">Второй уровень результатов </w:t>
      </w:r>
      <w:r w:rsidRPr="00164ED1">
        <w:t>– получение школьником опыта переживания и позитивного отношения к базовым ценностям общества, ценностного отношения к социальной реальности в целом. Для достижения данного уровня результатов особое значение имеет взаимодействие школьников между собой на уровне класса, школы, т.е. в защищенной, дружественной</w:t>
      </w:r>
      <w:r w:rsidRPr="00164ED1">
        <w:rPr>
          <w:spacing w:val="-1"/>
        </w:rPr>
        <w:t xml:space="preserve"> </w:t>
      </w:r>
      <w:r w:rsidRPr="00164ED1">
        <w:t>среде.</w:t>
      </w:r>
    </w:p>
    <w:p w:rsidR="00526872" w:rsidRPr="00164ED1" w:rsidRDefault="00526872" w:rsidP="00526872">
      <w:pPr>
        <w:pStyle w:val="a5"/>
        <w:spacing w:before="2" w:line="242" w:lineRule="auto"/>
        <w:ind w:left="0" w:firstLine="708"/>
      </w:pPr>
      <w:r w:rsidRPr="00164ED1">
        <w:rPr>
          <w:b/>
          <w:i/>
          <w:w w:val="105"/>
        </w:rPr>
        <w:t xml:space="preserve">Третий уровень результатов </w:t>
      </w:r>
      <w:r w:rsidRPr="00164ED1">
        <w:rPr>
          <w:w w:val="105"/>
        </w:rPr>
        <w:t xml:space="preserve">– получение школьником опыта самостоятельного </w:t>
      </w:r>
      <w:r w:rsidRPr="00164ED1">
        <w:t xml:space="preserve">общественного действия. Для достижения данного уровня результатов особое значение имеет </w:t>
      </w:r>
      <w:proofErr w:type="gramStart"/>
      <w:r w:rsidRPr="00164ED1">
        <w:t>взаимодействие  школьника</w:t>
      </w:r>
      <w:proofErr w:type="gramEnd"/>
      <w:r w:rsidRPr="00164ED1">
        <w:t xml:space="preserve">  с  социальными  субъектами  за  пределами</w:t>
      </w:r>
      <w:r w:rsidRPr="00164ED1">
        <w:rPr>
          <w:spacing w:val="30"/>
        </w:rPr>
        <w:t xml:space="preserve"> </w:t>
      </w:r>
      <w:r w:rsidRPr="00164ED1">
        <w:t>школы,</w:t>
      </w:r>
      <w:r w:rsidRPr="00164ED1">
        <w:rPr>
          <w:spacing w:val="57"/>
        </w:rPr>
        <w:t xml:space="preserve"> </w:t>
      </w:r>
      <w:r w:rsidRPr="00164ED1">
        <w:t>в открытой общественной</w:t>
      </w:r>
      <w:r w:rsidRPr="00164ED1">
        <w:rPr>
          <w:spacing w:val="-1"/>
        </w:rPr>
        <w:t xml:space="preserve"> </w:t>
      </w:r>
      <w:r w:rsidRPr="00164ED1">
        <w:t>среде.</w:t>
      </w:r>
    </w:p>
    <w:p w:rsidR="00526872" w:rsidRPr="00164ED1" w:rsidRDefault="00526872" w:rsidP="00526872">
      <w:pPr>
        <w:pStyle w:val="a5"/>
        <w:ind w:left="0" w:firstLine="569"/>
      </w:pPr>
      <w:r w:rsidRPr="00164ED1">
        <w:t xml:space="preserve">Таким образом, план внеурочной деятельности </w:t>
      </w:r>
      <w:r w:rsidR="005B3DDE" w:rsidRPr="00164ED1">
        <w:t xml:space="preserve">среднего </w:t>
      </w:r>
      <w:r w:rsidRPr="00164ED1">
        <w:t xml:space="preserve"> общего образования составлен с целью дальнейшего совершенствования образовательного процесса, повышения результативности обучения детей, обеспечения вариативности образовательного процесса, сохранения единого образовательного пространства, а также выполнения гигиенических требований к условиям обучения школьников и сохранения их здоровья.</w:t>
      </w:r>
    </w:p>
    <w:p w:rsidR="00526872" w:rsidRPr="00164ED1" w:rsidRDefault="00526872" w:rsidP="00526872">
      <w:pPr>
        <w:pStyle w:val="a5"/>
        <w:spacing w:before="3"/>
        <w:ind w:left="476"/>
        <w:rPr>
          <w:b/>
        </w:rPr>
      </w:pPr>
    </w:p>
    <w:p w:rsidR="00526872" w:rsidRPr="00164ED1" w:rsidRDefault="00CC4E5C" w:rsidP="00526872">
      <w:pPr>
        <w:pStyle w:val="a5"/>
        <w:spacing w:before="3"/>
        <w:ind w:left="0"/>
        <w:rPr>
          <w:b/>
        </w:rPr>
      </w:pPr>
      <w:r>
        <w:rPr>
          <w:b/>
        </w:rPr>
        <w:t xml:space="preserve">3.4 </w:t>
      </w:r>
      <w:r w:rsidR="00526872" w:rsidRPr="00164ED1">
        <w:rPr>
          <w:b/>
        </w:rPr>
        <w:t>Федеральный календарный план воспитательной работы</w:t>
      </w:r>
    </w:p>
    <w:p w:rsidR="00526872" w:rsidRPr="00164ED1" w:rsidRDefault="00526872" w:rsidP="00526872">
      <w:pPr>
        <w:pStyle w:val="ac"/>
        <w:spacing w:after="0"/>
        <w:rPr>
          <w:lang w:val="ru-RU"/>
        </w:rPr>
      </w:pPr>
      <w:r w:rsidRPr="00164ED1">
        <w:rPr>
          <w:lang w:val="ru-RU"/>
        </w:rPr>
        <w:t>Все мероприятия должны проводиться с учетом особенностей основной образовательной программы, а также возрастных, физиологических и психоэмоциональных особенностей обучающихся.</w:t>
      </w:r>
    </w:p>
    <w:p w:rsidR="00526872" w:rsidRPr="00164ED1" w:rsidRDefault="00526872" w:rsidP="00526872">
      <w:pPr>
        <w:pStyle w:val="ac"/>
        <w:spacing w:after="0"/>
        <w:rPr>
          <w:lang w:val="ru-RU"/>
        </w:rPr>
      </w:pPr>
      <w:r w:rsidRPr="00164ED1">
        <w:rPr>
          <w:lang w:val="ru-RU"/>
        </w:rPr>
        <w:t>Сентябрь:</w:t>
      </w:r>
    </w:p>
    <w:p w:rsidR="00526872" w:rsidRPr="00164ED1" w:rsidRDefault="00526872" w:rsidP="00526872">
      <w:pPr>
        <w:pStyle w:val="ac"/>
        <w:spacing w:after="0"/>
        <w:rPr>
          <w:lang w:val="ru-RU"/>
        </w:rPr>
      </w:pPr>
      <w:r w:rsidRPr="00164ED1">
        <w:rPr>
          <w:lang w:val="ru-RU"/>
        </w:rPr>
        <w:t>1 сентября: День знаний;</w:t>
      </w:r>
    </w:p>
    <w:p w:rsidR="00526872" w:rsidRPr="00164ED1" w:rsidRDefault="00526872" w:rsidP="00526872">
      <w:pPr>
        <w:pStyle w:val="ac"/>
        <w:spacing w:after="0"/>
        <w:rPr>
          <w:lang w:val="ru-RU"/>
        </w:rPr>
      </w:pPr>
      <w:r w:rsidRPr="00164ED1">
        <w:rPr>
          <w:lang w:val="ru-RU"/>
        </w:rPr>
        <w:t>3 сентября: День окончания Второй мировой войны, День солидарности в борьбе с терроризмом;</w:t>
      </w:r>
    </w:p>
    <w:p w:rsidR="00526872" w:rsidRPr="00164ED1" w:rsidRDefault="00526872" w:rsidP="00526872">
      <w:pPr>
        <w:pStyle w:val="ac"/>
        <w:spacing w:after="0"/>
        <w:rPr>
          <w:lang w:val="ru-RU"/>
        </w:rPr>
      </w:pPr>
      <w:r w:rsidRPr="00164ED1">
        <w:rPr>
          <w:lang w:val="ru-RU"/>
        </w:rPr>
        <w:t>8 сентября: Международный день распространения грамотности.</w:t>
      </w:r>
    </w:p>
    <w:p w:rsidR="00526872" w:rsidRPr="00164ED1" w:rsidRDefault="00526872" w:rsidP="00526872">
      <w:pPr>
        <w:pStyle w:val="ac"/>
        <w:spacing w:after="0"/>
        <w:rPr>
          <w:lang w:val="ru-RU"/>
        </w:rPr>
      </w:pPr>
      <w:r w:rsidRPr="00164ED1">
        <w:rPr>
          <w:lang w:val="ru-RU"/>
        </w:rPr>
        <w:t>Октябрь:</w:t>
      </w:r>
    </w:p>
    <w:p w:rsidR="00526872" w:rsidRPr="00164ED1" w:rsidRDefault="00526872" w:rsidP="00526872">
      <w:pPr>
        <w:pStyle w:val="ac"/>
        <w:spacing w:after="0"/>
        <w:rPr>
          <w:lang w:val="ru-RU"/>
        </w:rPr>
      </w:pPr>
      <w:r w:rsidRPr="00164ED1">
        <w:rPr>
          <w:lang w:val="ru-RU"/>
        </w:rPr>
        <w:t>1 октября: Международный день пожилых людей; Международный день музыки;</w:t>
      </w:r>
    </w:p>
    <w:p w:rsidR="00526872" w:rsidRPr="00164ED1" w:rsidRDefault="00526872" w:rsidP="00526872">
      <w:pPr>
        <w:pStyle w:val="ac"/>
        <w:spacing w:after="0"/>
        <w:rPr>
          <w:lang w:val="ru-RU"/>
        </w:rPr>
      </w:pPr>
      <w:r w:rsidRPr="00164ED1">
        <w:rPr>
          <w:lang w:val="ru-RU"/>
        </w:rPr>
        <w:t>4 октября: День защиты животных;</w:t>
      </w:r>
    </w:p>
    <w:p w:rsidR="00526872" w:rsidRPr="00164ED1" w:rsidRDefault="00526872" w:rsidP="00526872">
      <w:pPr>
        <w:pStyle w:val="ac"/>
        <w:spacing w:after="0"/>
        <w:rPr>
          <w:lang w:val="ru-RU"/>
        </w:rPr>
      </w:pPr>
      <w:r w:rsidRPr="00164ED1">
        <w:rPr>
          <w:lang w:val="ru-RU"/>
        </w:rPr>
        <w:t>5 октября: День учителя;</w:t>
      </w:r>
    </w:p>
    <w:p w:rsidR="00526872" w:rsidRPr="00164ED1" w:rsidRDefault="00526872" w:rsidP="00526872">
      <w:pPr>
        <w:pStyle w:val="ac"/>
        <w:spacing w:after="0"/>
        <w:rPr>
          <w:lang w:val="ru-RU"/>
        </w:rPr>
      </w:pPr>
      <w:r w:rsidRPr="00164ED1">
        <w:rPr>
          <w:lang w:val="ru-RU"/>
        </w:rPr>
        <w:t>25 октября: Международный день школьных библиотек;</w:t>
      </w:r>
    </w:p>
    <w:p w:rsidR="00526872" w:rsidRPr="00164ED1" w:rsidRDefault="00526872" w:rsidP="00526872">
      <w:pPr>
        <w:pStyle w:val="ac"/>
        <w:spacing w:after="0"/>
        <w:rPr>
          <w:lang w:val="ru-RU"/>
        </w:rPr>
      </w:pPr>
      <w:r w:rsidRPr="00164ED1">
        <w:rPr>
          <w:lang w:val="ru-RU"/>
        </w:rPr>
        <w:lastRenderedPageBreak/>
        <w:t>Третье воскресенье октября: День отца.</w:t>
      </w:r>
    </w:p>
    <w:p w:rsidR="00526872" w:rsidRPr="00164ED1" w:rsidRDefault="00526872" w:rsidP="00526872">
      <w:pPr>
        <w:pStyle w:val="ac"/>
        <w:spacing w:after="0"/>
        <w:rPr>
          <w:lang w:val="ru-RU"/>
        </w:rPr>
      </w:pPr>
      <w:r w:rsidRPr="00164ED1">
        <w:rPr>
          <w:lang w:val="ru-RU"/>
        </w:rPr>
        <w:t>Ноябрь:</w:t>
      </w:r>
    </w:p>
    <w:p w:rsidR="00526872" w:rsidRPr="00164ED1" w:rsidRDefault="00526872" w:rsidP="00526872">
      <w:pPr>
        <w:pStyle w:val="ac"/>
        <w:spacing w:after="0"/>
        <w:rPr>
          <w:lang w:val="ru-RU"/>
        </w:rPr>
      </w:pPr>
      <w:r w:rsidRPr="00164ED1">
        <w:rPr>
          <w:lang w:val="ru-RU"/>
        </w:rPr>
        <w:t>4 ноября: День народного единства;</w:t>
      </w:r>
    </w:p>
    <w:p w:rsidR="00526872" w:rsidRPr="00164ED1" w:rsidRDefault="00526872" w:rsidP="00526872">
      <w:pPr>
        <w:pStyle w:val="ac"/>
        <w:spacing w:after="0"/>
        <w:rPr>
          <w:lang w:val="ru-RU"/>
        </w:rPr>
      </w:pPr>
      <w:r w:rsidRPr="00164ED1">
        <w:rPr>
          <w:lang w:val="ru-RU"/>
        </w:rPr>
        <w:t>8 ноября: День памяти погибших при исполнении служебных обязанностей сотрудников органов внутренних дел России;</w:t>
      </w:r>
    </w:p>
    <w:p w:rsidR="00526872" w:rsidRPr="00164ED1" w:rsidRDefault="00526872" w:rsidP="00526872">
      <w:pPr>
        <w:pStyle w:val="ac"/>
        <w:spacing w:after="0"/>
        <w:rPr>
          <w:lang w:val="ru-RU"/>
        </w:rPr>
      </w:pPr>
      <w:r w:rsidRPr="00164ED1">
        <w:rPr>
          <w:lang w:val="ru-RU"/>
        </w:rPr>
        <w:t>Последнее воскресенье ноября: День Матери;</w:t>
      </w:r>
    </w:p>
    <w:p w:rsidR="00526872" w:rsidRPr="00164ED1" w:rsidRDefault="00526872" w:rsidP="00526872">
      <w:pPr>
        <w:pStyle w:val="ac"/>
        <w:spacing w:after="0"/>
        <w:rPr>
          <w:lang w:val="ru-RU"/>
        </w:rPr>
      </w:pPr>
      <w:r w:rsidRPr="00164ED1">
        <w:rPr>
          <w:lang w:val="ru-RU"/>
        </w:rPr>
        <w:t>30 ноября: День Государственного герба Российской Федерации.</w:t>
      </w:r>
    </w:p>
    <w:p w:rsidR="00526872" w:rsidRPr="00164ED1" w:rsidRDefault="00526872" w:rsidP="00526872">
      <w:pPr>
        <w:pStyle w:val="ac"/>
        <w:spacing w:after="0"/>
        <w:rPr>
          <w:lang w:val="ru-RU"/>
        </w:rPr>
      </w:pPr>
      <w:r w:rsidRPr="00164ED1">
        <w:rPr>
          <w:lang w:val="ru-RU"/>
        </w:rPr>
        <w:t>Декабрь:</w:t>
      </w:r>
    </w:p>
    <w:p w:rsidR="00526872" w:rsidRPr="00164ED1" w:rsidRDefault="00526872" w:rsidP="00526872">
      <w:pPr>
        <w:pStyle w:val="ac"/>
        <w:spacing w:after="0"/>
        <w:rPr>
          <w:lang w:val="ru-RU"/>
        </w:rPr>
      </w:pPr>
      <w:r w:rsidRPr="00164ED1">
        <w:rPr>
          <w:lang w:val="ru-RU"/>
        </w:rPr>
        <w:t>3 декабря: День неизвестного солдата; Международный день инвалидов;</w:t>
      </w:r>
    </w:p>
    <w:p w:rsidR="00526872" w:rsidRPr="00164ED1" w:rsidRDefault="00526872" w:rsidP="00526872">
      <w:pPr>
        <w:pStyle w:val="ac"/>
        <w:spacing w:after="0"/>
        <w:rPr>
          <w:lang w:val="ru-RU"/>
        </w:rPr>
      </w:pPr>
      <w:r w:rsidRPr="00164ED1">
        <w:rPr>
          <w:lang w:val="ru-RU"/>
        </w:rPr>
        <w:t>5 декабря: День добровольца (волонтера) в России;</w:t>
      </w:r>
    </w:p>
    <w:p w:rsidR="00526872" w:rsidRPr="00164ED1" w:rsidRDefault="00526872" w:rsidP="00526872">
      <w:pPr>
        <w:pStyle w:val="ac"/>
        <w:spacing w:after="0"/>
        <w:rPr>
          <w:lang w:val="ru-RU"/>
        </w:rPr>
      </w:pPr>
      <w:r w:rsidRPr="00164ED1">
        <w:rPr>
          <w:lang w:val="ru-RU"/>
        </w:rPr>
        <w:t>9 декабря: День Героев Отечества;</w:t>
      </w:r>
    </w:p>
    <w:p w:rsidR="00526872" w:rsidRPr="00164ED1" w:rsidRDefault="00526872" w:rsidP="00526872">
      <w:pPr>
        <w:pStyle w:val="ac"/>
        <w:spacing w:after="0"/>
        <w:rPr>
          <w:lang w:val="ru-RU"/>
        </w:rPr>
      </w:pPr>
      <w:r w:rsidRPr="00164ED1">
        <w:rPr>
          <w:lang w:val="ru-RU"/>
        </w:rPr>
        <w:t>12 декабря: ДеньКонституции Российской Федерации.</w:t>
      </w:r>
    </w:p>
    <w:p w:rsidR="00526872" w:rsidRPr="00164ED1" w:rsidRDefault="00526872" w:rsidP="00526872">
      <w:pPr>
        <w:pStyle w:val="ac"/>
        <w:spacing w:after="0"/>
        <w:rPr>
          <w:lang w:val="ru-RU"/>
        </w:rPr>
      </w:pPr>
      <w:r w:rsidRPr="00164ED1">
        <w:rPr>
          <w:lang w:val="ru-RU"/>
        </w:rPr>
        <w:t>Январь:</w:t>
      </w:r>
    </w:p>
    <w:p w:rsidR="00526872" w:rsidRPr="00164ED1" w:rsidRDefault="00526872" w:rsidP="00526872">
      <w:pPr>
        <w:pStyle w:val="ac"/>
        <w:spacing w:after="0"/>
        <w:rPr>
          <w:lang w:val="ru-RU"/>
        </w:rPr>
      </w:pPr>
      <w:r w:rsidRPr="00164ED1">
        <w:rPr>
          <w:lang w:val="ru-RU"/>
        </w:rPr>
        <w:t>25 января: День российского студенчества;</w:t>
      </w:r>
    </w:p>
    <w:p w:rsidR="00526872" w:rsidRPr="00164ED1" w:rsidRDefault="00526872" w:rsidP="00526872">
      <w:pPr>
        <w:pStyle w:val="ac"/>
        <w:spacing w:after="0"/>
        <w:rPr>
          <w:lang w:val="ru-RU"/>
        </w:rPr>
      </w:pPr>
      <w:r w:rsidRPr="00164ED1">
        <w:rPr>
          <w:lang w:val="ru-RU"/>
        </w:rPr>
        <w:t>27 января: День снятия блокады Ленинграда, День освобождения Красной армией крупнейшего "лагеря смерти" Аушвиц-Биркенау (Освенцима) - День памяти жертв Холокоста.</w:t>
      </w:r>
    </w:p>
    <w:p w:rsidR="00526872" w:rsidRPr="00164ED1" w:rsidRDefault="00526872" w:rsidP="00526872">
      <w:pPr>
        <w:pStyle w:val="ac"/>
        <w:spacing w:after="0"/>
        <w:rPr>
          <w:lang w:val="ru-RU"/>
        </w:rPr>
      </w:pPr>
      <w:r w:rsidRPr="00164ED1">
        <w:rPr>
          <w:lang w:val="ru-RU"/>
        </w:rPr>
        <w:t>Февраль:</w:t>
      </w:r>
    </w:p>
    <w:p w:rsidR="00526872" w:rsidRPr="00164ED1" w:rsidRDefault="00526872" w:rsidP="00526872">
      <w:pPr>
        <w:pStyle w:val="ac"/>
        <w:spacing w:after="0"/>
        <w:rPr>
          <w:lang w:val="ru-RU"/>
        </w:rPr>
      </w:pPr>
      <w:r w:rsidRPr="00164ED1">
        <w:rPr>
          <w:lang w:val="ru-RU"/>
        </w:rPr>
        <w:t>2 февраля: День разгрома советскими войсками немецко-фашистских войск в Сталинградской битве;</w:t>
      </w:r>
    </w:p>
    <w:p w:rsidR="00526872" w:rsidRPr="00164ED1" w:rsidRDefault="00526872" w:rsidP="00526872">
      <w:pPr>
        <w:pStyle w:val="ac"/>
        <w:spacing w:after="0"/>
        <w:rPr>
          <w:lang w:val="ru-RU"/>
        </w:rPr>
      </w:pPr>
      <w:r w:rsidRPr="00164ED1">
        <w:rPr>
          <w:lang w:val="ru-RU"/>
        </w:rPr>
        <w:t>8 февраля: День российской науки;</w:t>
      </w:r>
    </w:p>
    <w:p w:rsidR="00526872" w:rsidRPr="00164ED1" w:rsidRDefault="00526872" w:rsidP="00526872">
      <w:pPr>
        <w:pStyle w:val="ac"/>
        <w:spacing w:after="0"/>
        <w:rPr>
          <w:lang w:val="ru-RU"/>
        </w:rPr>
      </w:pPr>
      <w:r w:rsidRPr="00164ED1">
        <w:rPr>
          <w:lang w:val="ru-RU"/>
        </w:rPr>
        <w:t>15 февраля: День памяти о россиянах, исполнявших служебный долг за пределами Отечества;</w:t>
      </w:r>
    </w:p>
    <w:p w:rsidR="00526872" w:rsidRPr="00164ED1" w:rsidRDefault="00526872" w:rsidP="00526872">
      <w:pPr>
        <w:pStyle w:val="ac"/>
        <w:spacing w:after="0"/>
        <w:rPr>
          <w:lang w:val="ru-RU"/>
        </w:rPr>
      </w:pPr>
      <w:r w:rsidRPr="00164ED1">
        <w:rPr>
          <w:lang w:val="ru-RU"/>
        </w:rPr>
        <w:t>21 февраля: Международный день родного языка;</w:t>
      </w:r>
    </w:p>
    <w:p w:rsidR="00526872" w:rsidRPr="00164ED1" w:rsidRDefault="00526872" w:rsidP="00526872">
      <w:pPr>
        <w:pStyle w:val="ac"/>
        <w:spacing w:after="0"/>
        <w:rPr>
          <w:lang w:val="ru-RU"/>
        </w:rPr>
      </w:pPr>
      <w:r w:rsidRPr="00164ED1">
        <w:rPr>
          <w:lang w:val="ru-RU"/>
        </w:rPr>
        <w:t>23 февраля: День защитника Отечества.</w:t>
      </w:r>
    </w:p>
    <w:p w:rsidR="00526872" w:rsidRPr="00164ED1" w:rsidRDefault="00526872" w:rsidP="00526872">
      <w:pPr>
        <w:pStyle w:val="ac"/>
        <w:spacing w:after="0"/>
        <w:rPr>
          <w:lang w:val="ru-RU"/>
        </w:rPr>
      </w:pPr>
      <w:r w:rsidRPr="00164ED1">
        <w:rPr>
          <w:lang w:val="ru-RU"/>
        </w:rPr>
        <w:t>Март:</w:t>
      </w:r>
    </w:p>
    <w:p w:rsidR="00526872" w:rsidRPr="00164ED1" w:rsidRDefault="00526872" w:rsidP="00526872">
      <w:pPr>
        <w:pStyle w:val="ac"/>
        <w:spacing w:after="0"/>
        <w:rPr>
          <w:lang w:val="ru-RU"/>
        </w:rPr>
      </w:pPr>
      <w:r w:rsidRPr="00164ED1">
        <w:rPr>
          <w:lang w:val="ru-RU"/>
        </w:rPr>
        <w:t>8 марта: Международный женский день;</w:t>
      </w:r>
    </w:p>
    <w:p w:rsidR="00526872" w:rsidRPr="00164ED1" w:rsidRDefault="00526872" w:rsidP="00526872">
      <w:pPr>
        <w:pStyle w:val="ac"/>
        <w:spacing w:after="0"/>
        <w:rPr>
          <w:lang w:val="ru-RU"/>
        </w:rPr>
      </w:pPr>
      <w:r w:rsidRPr="00164ED1">
        <w:rPr>
          <w:lang w:val="ru-RU"/>
        </w:rPr>
        <w:t>18 марта: День воссоединения Крыма с Россией;</w:t>
      </w:r>
    </w:p>
    <w:p w:rsidR="00526872" w:rsidRPr="00164ED1" w:rsidRDefault="00526872" w:rsidP="00526872">
      <w:pPr>
        <w:pStyle w:val="ac"/>
        <w:spacing w:after="0"/>
        <w:rPr>
          <w:lang w:val="ru-RU"/>
        </w:rPr>
      </w:pPr>
      <w:r w:rsidRPr="00164ED1">
        <w:rPr>
          <w:lang w:val="ru-RU"/>
        </w:rPr>
        <w:t>27 марта: Всемирный день театра.</w:t>
      </w:r>
    </w:p>
    <w:p w:rsidR="00526872" w:rsidRPr="00164ED1" w:rsidRDefault="00526872" w:rsidP="00526872">
      <w:pPr>
        <w:pStyle w:val="ac"/>
        <w:spacing w:after="0"/>
        <w:rPr>
          <w:lang w:val="ru-RU"/>
        </w:rPr>
      </w:pPr>
      <w:r w:rsidRPr="00164ED1">
        <w:rPr>
          <w:lang w:val="ru-RU"/>
        </w:rPr>
        <w:t>Апрель:</w:t>
      </w:r>
    </w:p>
    <w:p w:rsidR="00526872" w:rsidRPr="00164ED1" w:rsidRDefault="00526872" w:rsidP="00526872">
      <w:pPr>
        <w:pStyle w:val="ac"/>
        <w:spacing w:after="0"/>
        <w:rPr>
          <w:lang w:val="ru-RU"/>
        </w:rPr>
      </w:pPr>
      <w:r w:rsidRPr="00164ED1">
        <w:rPr>
          <w:lang w:val="ru-RU"/>
        </w:rPr>
        <w:t>12 апреля: День космонавтики.</w:t>
      </w:r>
    </w:p>
    <w:p w:rsidR="00526872" w:rsidRPr="00164ED1" w:rsidRDefault="00526872" w:rsidP="00526872">
      <w:pPr>
        <w:pStyle w:val="ac"/>
        <w:spacing w:after="0"/>
        <w:rPr>
          <w:lang w:val="ru-RU"/>
        </w:rPr>
      </w:pPr>
      <w:r w:rsidRPr="00164ED1">
        <w:rPr>
          <w:lang w:val="ru-RU"/>
        </w:rPr>
        <w:t>Май:</w:t>
      </w:r>
    </w:p>
    <w:p w:rsidR="00526872" w:rsidRPr="00164ED1" w:rsidRDefault="00526872" w:rsidP="00526872">
      <w:pPr>
        <w:pStyle w:val="ac"/>
        <w:spacing w:after="0"/>
        <w:rPr>
          <w:lang w:val="ru-RU"/>
        </w:rPr>
      </w:pPr>
      <w:r w:rsidRPr="00164ED1">
        <w:rPr>
          <w:lang w:val="ru-RU"/>
        </w:rPr>
        <w:t>1 мая: Праздник Весны и Труда;</w:t>
      </w:r>
    </w:p>
    <w:p w:rsidR="00526872" w:rsidRPr="00164ED1" w:rsidRDefault="00526872" w:rsidP="00526872">
      <w:pPr>
        <w:pStyle w:val="ac"/>
        <w:spacing w:after="0"/>
        <w:rPr>
          <w:lang w:val="ru-RU"/>
        </w:rPr>
      </w:pPr>
      <w:r w:rsidRPr="00164ED1">
        <w:rPr>
          <w:lang w:val="ru-RU"/>
        </w:rPr>
        <w:t>9 мая: День Победы;</w:t>
      </w:r>
    </w:p>
    <w:p w:rsidR="00526872" w:rsidRPr="00164ED1" w:rsidRDefault="00526872" w:rsidP="00526872">
      <w:pPr>
        <w:pStyle w:val="ac"/>
        <w:spacing w:after="0"/>
        <w:rPr>
          <w:lang w:val="ru-RU"/>
        </w:rPr>
      </w:pPr>
      <w:r w:rsidRPr="00164ED1">
        <w:rPr>
          <w:lang w:val="ru-RU"/>
        </w:rPr>
        <w:t>19 мая: День детских общественных организаций России;</w:t>
      </w:r>
    </w:p>
    <w:p w:rsidR="00526872" w:rsidRPr="00164ED1" w:rsidRDefault="00526872" w:rsidP="00526872">
      <w:pPr>
        <w:pStyle w:val="ac"/>
        <w:spacing w:after="0"/>
        <w:rPr>
          <w:lang w:val="ru-RU"/>
        </w:rPr>
      </w:pPr>
      <w:r w:rsidRPr="00164ED1">
        <w:rPr>
          <w:lang w:val="ru-RU"/>
        </w:rPr>
        <w:t>24 мая: День славянской письменности и культуры.</w:t>
      </w:r>
    </w:p>
    <w:p w:rsidR="00526872" w:rsidRPr="00164ED1" w:rsidRDefault="00526872" w:rsidP="00526872">
      <w:pPr>
        <w:pStyle w:val="ac"/>
        <w:spacing w:after="0"/>
        <w:rPr>
          <w:lang w:val="ru-RU"/>
        </w:rPr>
      </w:pPr>
      <w:r w:rsidRPr="00164ED1">
        <w:rPr>
          <w:lang w:val="ru-RU"/>
        </w:rPr>
        <w:t>Июнь:</w:t>
      </w:r>
    </w:p>
    <w:p w:rsidR="00526872" w:rsidRPr="00164ED1" w:rsidRDefault="00526872" w:rsidP="00526872">
      <w:pPr>
        <w:pStyle w:val="ac"/>
        <w:spacing w:after="0"/>
        <w:rPr>
          <w:lang w:val="ru-RU"/>
        </w:rPr>
      </w:pPr>
      <w:r w:rsidRPr="00164ED1">
        <w:rPr>
          <w:lang w:val="ru-RU"/>
        </w:rPr>
        <w:t>1 июня: День защиты детей;</w:t>
      </w:r>
    </w:p>
    <w:p w:rsidR="00526872" w:rsidRPr="00164ED1" w:rsidRDefault="00526872" w:rsidP="00526872">
      <w:pPr>
        <w:pStyle w:val="ac"/>
        <w:spacing w:after="0"/>
        <w:rPr>
          <w:lang w:val="ru-RU"/>
        </w:rPr>
      </w:pPr>
      <w:r w:rsidRPr="00164ED1">
        <w:rPr>
          <w:lang w:val="ru-RU"/>
        </w:rPr>
        <w:t>6 июня: День русского языка;</w:t>
      </w:r>
    </w:p>
    <w:p w:rsidR="00526872" w:rsidRPr="00164ED1" w:rsidRDefault="00526872" w:rsidP="00526872">
      <w:pPr>
        <w:pStyle w:val="ac"/>
        <w:spacing w:after="0"/>
        <w:rPr>
          <w:lang w:val="ru-RU"/>
        </w:rPr>
      </w:pPr>
      <w:r w:rsidRPr="00164ED1">
        <w:rPr>
          <w:lang w:val="ru-RU"/>
        </w:rPr>
        <w:t>12 июня: День России;</w:t>
      </w:r>
    </w:p>
    <w:p w:rsidR="00526872" w:rsidRPr="00164ED1" w:rsidRDefault="00526872" w:rsidP="00526872">
      <w:pPr>
        <w:pStyle w:val="ac"/>
        <w:spacing w:after="0"/>
        <w:rPr>
          <w:lang w:val="ru-RU"/>
        </w:rPr>
      </w:pPr>
      <w:r w:rsidRPr="00164ED1">
        <w:rPr>
          <w:lang w:val="ru-RU"/>
        </w:rPr>
        <w:t>22 июня: День памяти и скорби;</w:t>
      </w:r>
    </w:p>
    <w:p w:rsidR="00526872" w:rsidRPr="00164ED1" w:rsidRDefault="00526872" w:rsidP="00526872">
      <w:pPr>
        <w:pStyle w:val="ac"/>
        <w:spacing w:after="0"/>
        <w:rPr>
          <w:lang w:val="ru-RU"/>
        </w:rPr>
      </w:pPr>
      <w:r w:rsidRPr="00164ED1">
        <w:rPr>
          <w:lang w:val="ru-RU"/>
        </w:rPr>
        <w:t>27 июня: День молодежи.</w:t>
      </w:r>
    </w:p>
    <w:p w:rsidR="00526872" w:rsidRPr="00164ED1" w:rsidRDefault="00526872" w:rsidP="00526872">
      <w:pPr>
        <w:pStyle w:val="ac"/>
        <w:spacing w:after="0"/>
        <w:rPr>
          <w:lang w:val="ru-RU"/>
        </w:rPr>
      </w:pPr>
      <w:r w:rsidRPr="00164ED1">
        <w:rPr>
          <w:lang w:val="ru-RU"/>
        </w:rPr>
        <w:t>Июль:</w:t>
      </w:r>
    </w:p>
    <w:p w:rsidR="00526872" w:rsidRPr="00164ED1" w:rsidRDefault="00526872" w:rsidP="00526872">
      <w:pPr>
        <w:pStyle w:val="ac"/>
        <w:spacing w:after="0"/>
        <w:rPr>
          <w:lang w:val="ru-RU"/>
        </w:rPr>
      </w:pPr>
      <w:r w:rsidRPr="00164ED1">
        <w:rPr>
          <w:lang w:val="ru-RU"/>
        </w:rPr>
        <w:t>8 июля: День семьи, любви и верности.</w:t>
      </w:r>
    </w:p>
    <w:p w:rsidR="00526872" w:rsidRPr="00164ED1" w:rsidRDefault="00526872" w:rsidP="00526872">
      <w:pPr>
        <w:pStyle w:val="ac"/>
        <w:spacing w:after="0"/>
        <w:rPr>
          <w:lang w:val="ru-RU"/>
        </w:rPr>
      </w:pPr>
      <w:r w:rsidRPr="00164ED1">
        <w:rPr>
          <w:lang w:val="ru-RU"/>
        </w:rPr>
        <w:t>Август:</w:t>
      </w:r>
    </w:p>
    <w:p w:rsidR="00526872" w:rsidRPr="00164ED1" w:rsidRDefault="00526872" w:rsidP="00526872">
      <w:pPr>
        <w:pStyle w:val="ac"/>
        <w:spacing w:after="0"/>
        <w:rPr>
          <w:lang w:val="ru-RU"/>
        </w:rPr>
      </w:pPr>
      <w:r w:rsidRPr="00164ED1">
        <w:rPr>
          <w:lang w:val="ru-RU"/>
        </w:rPr>
        <w:t>12 августа: День физкультурника;</w:t>
      </w:r>
    </w:p>
    <w:p w:rsidR="00526872" w:rsidRPr="00164ED1" w:rsidRDefault="00526872" w:rsidP="00526872">
      <w:pPr>
        <w:pStyle w:val="ac"/>
        <w:spacing w:after="0"/>
        <w:rPr>
          <w:lang w:val="ru-RU"/>
        </w:rPr>
      </w:pPr>
      <w:r w:rsidRPr="00164ED1">
        <w:rPr>
          <w:lang w:val="ru-RU"/>
        </w:rPr>
        <w:t>22 августа: День Государственного флага Российской Федерации;</w:t>
      </w:r>
    </w:p>
    <w:p w:rsidR="00526872" w:rsidRPr="00164ED1" w:rsidRDefault="00526872" w:rsidP="00526872">
      <w:pPr>
        <w:pStyle w:val="ac"/>
        <w:spacing w:after="0"/>
        <w:rPr>
          <w:lang w:val="ru-RU"/>
        </w:rPr>
      </w:pPr>
      <w:r w:rsidRPr="00164ED1">
        <w:rPr>
          <w:lang w:val="ru-RU"/>
        </w:rPr>
        <w:t>27 августа: День российского кино.</w:t>
      </w:r>
    </w:p>
    <w:p w:rsidR="00D355A4" w:rsidRPr="00164ED1" w:rsidRDefault="00D355A4" w:rsidP="00D355A4">
      <w:pPr>
        <w:spacing w:after="0" w:line="240" w:lineRule="auto"/>
        <w:rPr>
          <w:rFonts w:ascii="Times New Roman" w:hAnsi="Times New Roman" w:cs="Times New Roman"/>
          <w:b/>
          <w:sz w:val="24"/>
          <w:szCs w:val="24"/>
        </w:rPr>
      </w:pPr>
    </w:p>
    <w:p w:rsidR="00A5675F" w:rsidRPr="00164ED1" w:rsidRDefault="00A5675F" w:rsidP="00A5675F">
      <w:pPr>
        <w:pStyle w:val="Default"/>
        <w:rPr>
          <w:rFonts w:ascii="Times New Roman" w:hAnsi="Times New Roman" w:cs="Times New Roman"/>
          <w:b/>
          <w:bCs/>
        </w:rPr>
      </w:pPr>
      <w:r w:rsidRPr="00164ED1">
        <w:rPr>
          <w:rFonts w:ascii="Times New Roman" w:hAnsi="Times New Roman" w:cs="Times New Roman"/>
          <w:b/>
          <w:bCs/>
        </w:rPr>
        <w:t xml:space="preserve">   3.5. Характеристика условий реализации ФОП СОО</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Требования к условиям реализации программы включают: </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 общесистемные требования; </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lastRenderedPageBreak/>
        <w:t xml:space="preserve">- требования к материально-техническому, учебно-методическому обеспечению; </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 требования к психолого-педагогическим, кадровым и финансовым условиям. </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b/>
          <w:bCs/>
          <w:i/>
          <w:iCs/>
        </w:rPr>
        <w:t xml:space="preserve">Общесистемные требования к реализации программы среднего общего образования </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1.Результатом выполнения требований к условиям реализации программы  является создание комфортной развивающей образовательной среды по отношению к обучающимся и педагогическим работникам: обеспечивающей получение качественного среднего общего образования, его доступность, открытость и привлекательность для обучающихся, родителей (законных представителей) несовершеннолетних обучающихся и всего общества, воспитание обучающихся; гарантирующей безопасность, охрану и укрепление физического, психического здоровья и социального благополучия обучающихся. </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2. В целях обеспечения реализации программы среднего общего образования в </w:t>
      </w:r>
      <w:proofErr w:type="gramStart"/>
      <w:r w:rsidRPr="00164ED1">
        <w:rPr>
          <w:rFonts w:ascii="Times New Roman" w:hAnsi="Times New Roman" w:cs="Times New Roman"/>
        </w:rPr>
        <w:t>школе  для</w:t>
      </w:r>
      <w:proofErr w:type="gramEnd"/>
      <w:r w:rsidRPr="00164ED1">
        <w:rPr>
          <w:rFonts w:ascii="Times New Roman" w:hAnsi="Times New Roman" w:cs="Times New Roman"/>
        </w:rPr>
        <w:t xml:space="preserve"> участников образовательных отношений созданы условия, обеспечивающие возможность: </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 достижения планируемых результатов освоения программы среднего общего образования, обучающимися, в том числе обучающимися с ОВЗ; </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 развития личности, ее способностей, удовлетворения образовательных потребностей и интересов, самореализации обучающихся, в том числе одаренных, через организацию урочной и внеурочной деятельности, социальных практик, включая общественно полезную деятельность, профессиональные пробы, практическую подготовку, использование возможностей организаций дополнительного образования, профессиональных образовательных организаций и социальных партнеров в профессионально-производственном окружении; </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 формирования </w:t>
      </w:r>
      <w:r w:rsidRPr="00164ED1">
        <w:rPr>
          <w:rFonts w:ascii="Times New Roman" w:hAnsi="Times New Roman" w:cs="Times New Roman"/>
          <w:i/>
          <w:iCs/>
        </w:rPr>
        <w:t xml:space="preserve">функциональной грамотности </w:t>
      </w:r>
      <w:r w:rsidRPr="00164ED1">
        <w:rPr>
          <w:rFonts w:ascii="Times New Roman" w:hAnsi="Times New Roman" w:cs="Times New Roman"/>
        </w:rPr>
        <w:t xml:space="preserve">обучающихся (способности решать учебные задачи и жизненные проблемные ситуации на основе сформированных предметных, метапредметных и универсальных способов деятельности), включающей овладение ключевыми компетенциями, составляющими основу дальнейшего успешного образования и ориентации в мире профессий; </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 формирования социокультурных и духовно-нравственных ценностей обучающихся, основ их гражданственности, российской гражданской идентичности и социально-профессиональных ориентаций; </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 индивидуализации процесса образования посредством проектирования и реализации индивидуальных учебных планов, обеспечения эффективной самостоятельной работы обучающихся при поддержке педагогических работников; </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 участия обучающихся, родителей (законных представителей) несовершеннолетних обучающихся и педагогических работников в проектировании и развитии программы основного общего образования и условий ее реализации, учитывающих особенности развития и возможности обучающихся; </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 организации сетевого взаимодействия </w:t>
      </w:r>
      <w:proofErr w:type="gramStart"/>
      <w:r w:rsidRPr="00164ED1">
        <w:rPr>
          <w:rFonts w:ascii="Times New Roman" w:hAnsi="Times New Roman" w:cs="Times New Roman"/>
        </w:rPr>
        <w:t>школы  и</w:t>
      </w:r>
      <w:proofErr w:type="gramEnd"/>
      <w:r w:rsidRPr="00164ED1">
        <w:rPr>
          <w:rFonts w:ascii="Times New Roman" w:hAnsi="Times New Roman" w:cs="Times New Roman"/>
        </w:rPr>
        <w:t xml:space="preserve"> организаций, располагающих ресурсами, необходимыми для реализации программ среднего общего образования, которое направлено на обеспечение качества условий образовательной деятельности; </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включения обучающихся в процессы преобразования внешней социальной среды (населенного пункта, муниципального района, субъекта Российской Федерации), формирования у них лидерских качеств, опыта социальной деятельности, реализации социальных проектов и программ, в том числе в качестве волонтеров;</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 формирования у обучающихся опыта самостоятельной образовательной, общественной, проектной, учебно-исследовательской, спортивно-оздоровительной и творческой деятельности; </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 формирования у обучающихся экологической грамотности, навыков здорового и безопасного для человека и окружающей его среды образа жизни; </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 использования в образовательной деятельности современных образовательных технологий, направленных в том числе на воспитание обучающихся и развитие различных форм наставничества; </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lastRenderedPageBreak/>
        <w:t xml:space="preserve">- обновления содержания программы среднего общего образования, методик и технологий ее реализации в соответствии с динамикой развития системы образования, запросов обучающихся, родителей (законных представителей) несовершеннолетних обучающихся с учетом национальных и культурных особенностей субъекта Российской Федерации; </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 эффективного использования профессионального и творческого потенциала педагогических и руководящих работников школы, повышения их профессиональной, коммуникативной, информационной и правовой компетентности; </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 эффективного управления школой с использованием ИКТ, современных механизмов финансирования реализации программ </w:t>
      </w:r>
      <w:proofErr w:type="gramStart"/>
      <w:r w:rsidRPr="00164ED1">
        <w:rPr>
          <w:rFonts w:ascii="Times New Roman" w:hAnsi="Times New Roman" w:cs="Times New Roman"/>
        </w:rPr>
        <w:t>среднего  общего</w:t>
      </w:r>
      <w:proofErr w:type="gramEnd"/>
      <w:r w:rsidRPr="00164ED1">
        <w:rPr>
          <w:rFonts w:ascii="Times New Roman" w:hAnsi="Times New Roman" w:cs="Times New Roman"/>
        </w:rPr>
        <w:t xml:space="preserve"> образования. </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3. При реализации программы каждому обучающемуся, родителям (законным представителям) несовершеннолетнего обучающегося в течение всего периода обучения обеспечен доступ к информационно-образовательной среде в МКОУ Соколовской СОШ. </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b/>
          <w:bCs/>
          <w:i/>
          <w:iCs/>
        </w:rPr>
        <w:t xml:space="preserve">Учебно-методические условия, в том числе условия информационного обеспечения </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Условия информационного обеспечения реализации программы среднего общего образования обеспечены современной информационно-образовательной средой. </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   Информационно-образовательная среда МКОУ Соколовской СОШ включает комплекс информационных образовательных ресурсов, в том числе цифровые образовательные ресурсы, совокупность технологических средств ИКТ: компьютеры, иное ИКТ-оборудование, коммуникационные каналы, систему современных педагогических технологий, обеспечивающих обучение в современной информационно-образовательной среде. </w:t>
      </w:r>
    </w:p>
    <w:p w:rsidR="00A5675F" w:rsidRPr="00164ED1" w:rsidRDefault="00A5675F" w:rsidP="00A5675F">
      <w:pPr>
        <w:pStyle w:val="a5"/>
        <w:ind w:left="0" w:firstLine="708"/>
      </w:pPr>
      <w:r w:rsidRPr="00164ED1">
        <w:t>Создаваемая в образовательной организации ИОС строится в соответствии со следующей иерархией:</w:t>
      </w:r>
    </w:p>
    <w:p w:rsidR="00A5675F" w:rsidRPr="00164ED1" w:rsidRDefault="00A5675F" w:rsidP="00D3787C">
      <w:pPr>
        <w:pStyle w:val="aa"/>
        <w:numPr>
          <w:ilvl w:val="0"/>
          <w:numId w:val="13"/>
        </w:numPr>
        <w:tabs>
          <w:tab w:val="left" w:pos="981"/>
          <w:tab w:val="left" w:pos="983"/>
        </w:tabs>
        <w:ind w:left="0"/>
        <w:rPr>
          <w:sz w:val="24"/>
          <w:szCs w:val="24"/>
        </w:rPr>
      </w:pPr>
      <w:r w:rsidRPr="00164ED1">
        <w:rPr>
          <w:sz w:val="24"/>
          <w:szCs w:val="24"/>
        </w:rPr>
        <w:t>единая информационно-образовательная среда страны;</w:t>
      </w:r>
    </w:p>
    <w:p w:rsidR="00A5675F" w:rsidRPr="00164ED1" w:rsidRDefault="00A5675F" w:rsidP="00D3787C">
      <w:pPr>
        <w:pStyle w:val="aa"/>
        <w:numPr>
          <w:ilvl w:val="0"/>
          <w:numId w:val="13"/>
        </w:numPr>
        <w:tabs>
          <w:tab w:val="left" w:pos="981"/>
          <w:tab w:val="left" w:pos="983"/>
        </w:tabs>
        <w:ind w:left="0"/>
        <w:rPr>
          <w:sz w:val="24"/>
          <w:szCs w:val="24"/>
        </w:rPr>
      </w:pPr>
      <w:r w:rsidRPr="00164ED1">
        <w:rPr>
          <w:sz w:val="24"/>
          <w:szCs w:val="24"/>
        </w:rPr>
        <w:t>единая информационно-образовательная среда региона;</w:t>
      </w:r>
    </w:p>
    <w:p w:rsidR="00A5675F" w:rsidRPr="00164ED1" w:rsidRDefault="00A5675F" w:rsidP="00D3787C">
      <w:pPr>
        <w:pStyle w:val="aa"/>
        <w:numPr>
          <w:ilvl w:val="0"/>
          <w:numId w:val="13"/>
        </w:numPr>
        <w:tabs>
          <w:tab w:val="left" w:pos="981"/>
          <w:tab w:val="left" w:pos="983"/>
        </w:tabs>
        <w:ind w:left="0"/>
        <w:rPr>
          <w:sz w:val="24"/>
          <w:szCs w:val="24"/>
        </w:rPr>
      </w:pPr>
      <w:r w:rsidRPr="00164ED1">
        <w:rPr>
          <w:sz w:val="24"/>
          <w:szCs w:val="24"/>
        </w:rPr>
        <w:t>информационно-образовательная среда образовательной организации;</w:t>
      </w:r>
    </w:p>
    <w:p w:rsidR="00A5675F" w:rsidRPr="00164ED1" w:rsidRDefault="00A5675F" w:rsidP="00D3787C">
      <w:pPr>
        <w:pStyle w:val="aa"/>
        <w:numPr>
          <w:ilvl w:val="0"/>
          <w:numId w:val="13"/>
        </w:numPr>
        <w:tabs>
          <w:tab w:val="left" w:pos="981"/>
          <w:tab w:val="left" w:pos="983"/>
        </w:tabs>
        <w:ind w:left="0"/>
        <w:rPr>
          <w:sz w:val="24"/>
          <w:szCs w:val="24"/>
        </w:rPr>
      </w:pPr>
      <w:r w:rsidRPr="00164ED1">
        <w:rPr>
          <w:sz w:val="24"/>
          <w:szCs w:val="24"/>
        </w:rPr>
        <w:t>предметная информационно-образовательная среда;</w:t>
      </w:r>
    </w:p>
    <w:p w:rsidR="00A5675F" w:rsidRPr="00164ED1" w:rsidRDefault="00A5675F" w:rsidP="00D3787C">
      <w:pPr>
        <w:pStyle w:val="aa"/>
        <w:numPr>
          <w:ilvl w:val="0"/>
          <w:numId w:val="13"/>
        </w:numPr>
        <w:tabs>
          <w:tab w:val="left" w:pos="981"/>
          <w:tab w:val="left" w:pos="983"/>
        </w:tabs>
        <w:ind w:left="0"/>
        <w:rPr>
          <w:sz w:val="24"/>
          <w:szCs w:val="24"/>
        </w:rPr>
      </w:pPr>
      <w:r w:rsidRPr="00164ED1">
        <w:rPr>
          <w:sz w:val="24"/>
          <w:szCs w:val="24"/>
        </w:rPr>
        <w:t>информационно-образовательная среда УМК;</w:t>
      </w:r>
    </w:p>
    <w:p w:rsidR="00A5675F" w:rsidRPr="00164ED1" w:rsidRDefault="00A5675F" w:rsidP="00D3787C">
      <w:pPr>
        <w:pStyle w:val="aa"/>
        <w:numPr>
          <w:ilvl w:val="0"/>
          <w:numId w:val="13"/>
        </w:numPr>
        <w:tabs>
          <w:tab w:val="left" w:pos="981"/>
          <w:tab w:val="left" w:pos="983"/>
        </w:tabs>
        <w:ind w:left="0"/>
        <w:rPr>
          <w:sz w:val="24"/>
          <w:szCs w:val="24"/>
        </w:rPr>
      </w:pPr>
      <w:r w:rsidRPr="00164ED1">
        <w:rPr>
          <w:sz w:val="24"/>
          <w:szCs w:val="24"/>
        </w:rPr>
        <w:t>информационно-образовательная среда компонентов УМК;</w:t>
      </w:r>
    </w:p>
    <w:p w:rsidR="00A5675F" w:rsidRPr="00164ED1" w:rsidRDefault="00A5675F" w:rsidP="00D3787C">
      <w:pPr>
        <w:pStyle w:val="aa"/>
        <w:numPr>
          <w:ilvl w:val="0"/>
          <w:numId w:val="13"/>
        </w:numPr>
        <w:tabs>
          <w:tab w:val="left" w:pos="981"/>
          <w:tab w:val="left" w:pos="983"/>
        </w:tabs>
        <w:ind w:left="0"/>
        <w:rPr>
          <w:sz w:val="24"/>
          <w:szCs w:val="24"/>
        </w:rPr>
      </w:pPr>
      <w:r w:rsidRPr="00164ED1">
        <w:rPr>
          <w:sz w:val="24"/>
          <w:szCs w:val="24"/>
        </w:rPr>
        <w:t xml:space="preserve">информационно-образовательная </w:t>
      </w:r>
      <w:proofErr w:type="gramStart"/>
      <w:r w:rsidRPr="00164ED1">
        <w:rPr>
          <w:sz w:val="24"/>
          <w:szCs w:val="24"/>
        </w:rPr>
        <w:t>среда  элементов</w:t>
      </w:r>
      <w:proofErr w:type="gramEnd"/>
      <w:r w:rsidRPr="00164ED1">
        <w:rPr>
          <w:sz w:val="24"/>
          <w:szCs w:val="24"/>
        </w:rPr>
        <w:t xml:space="preserve"> УМК.</w:t>
      </w:r>
    </w:p>
    <w:p w:rsidR="00A5675F" w:rsidRPr="00164ED1" w:rsidRDefault="00A5675F" w:rsidP="00A5675F">
      <w:pPr>
        <w:pStyle w:val="aa"/>
        <w:tabs>
          <w:tab w:val="left" w:pos="981"/>
          <w:tab w:val="left" w:pos="983"/>
        </w:tabs>
        <w:ind w:left="0" w:firstLine="0"/>
        <w:rPr>
          <w:sz w:val="24"/>
          <w:szCs w:val="24"/>
        </w:rPr>
      </w:pPr>
      <w:r w:rsidRPr="00164ED1">
        <w:rPr>
          <w:sz w:val="24"/>
          <w:szCs w:val="24"/>
        </w:rPr>
        <w:t xml:space="preserve"> Основными элементами ИОС являются:</w:t>
      </w:r>
    </w:p>
    <w:p w:rsidR="00A5675F" w:rsidRPr="00164ED1" w:rsidRDefault="00A5675F" w:rsidP="00D3787C">
      <w:pPr>
        <w:pStyle w:val="aa"/>
        <w:numPr>
          <w:ilvl w:val="0"/>
          <w:numId w:val="13"/>
        </w:numPr>
        <w:tabs>
          <w:tab w:val="left" w:pos="981"/>
          <w:tab w:val="left" w:pos="983"/>
        </w:tabs>
        <w:ind w:left="0"/>
        <w:rPr>
          <w:sz w:val="24"/>
          <w:szCs w:val="24"/>
        </w:rPr>
      </w:pPr>
      <w:r w:rsidRPr="00164ED1">
        <w:rPr>
          <w:sz w:val="24"/>
          <w:szCs w:val="24"/>
        </w:rPr>
        <w:t>информационно-образовательные ресурсы в виде печатной продукции;</w:t>
      </w:r>
    </w:p>
    <w:p w:rsidR="00A5675F" w:rsidRPr="00164ED1" w:rsidRDefault="00A5675F" w:rsidP="00D3787C">
      <w:pPr>
        <w:pStyle w:val="aa"/>
        <w:numPr>
          <w:ilvl w:val="0"/>
          <w:numId w:val="13"/>
        </w:numPr>
        <w:tabs>
          <w:tab w:val="left" w:pos="981"/>
          <w:tab w:val="left" w:pos="983"/>
        </w:tabs>
        <w:ind w:left="0"/>
        <w:rPr>
          <w:sz w:val="24"/>
          <w:szCs w:val="24"/>
        </w:rPr>
      </w:pPr>
      <w:r w:rsidRPr="00164ED1">
        <w:rPr>
          <w:sz w:val="24"/>
          <w:szCs w:val="24"/>
        </w:rPr>
        <w:t>информационно-образовательные ресурсы на сменных оптических носителях;</w:t>
      </w:r>
    </w:p>
    <w:p w:rsidR="00A5675F" w:rsidRPr="00164ED1" w:rsidRDefault="00A5675F" w:rsidP="00D3787C">
      <w:pPr>
        <w:pStyle w:val="aa"/>
        <w:numPr>
          <w:ilvl w:val="0"/>
          <w:numId w:val="13"/>
        </w:numPr>
        <w:tabs>
          <w:tab w:val="left" w:pos="981"/>
          <w:tab w:val="left" w:pos="983"/>
        </w:tabs>
        <w:ind w:left="0"/>
        <w:rPr>
          <w:sz w:val="24"/>
          <w:szCs w:val="24"/>
        </w:rPr>
      </w:pPr>
      <w:r w:rsidRPr="00164ED1">
        <w:rPr>
          <w:sz w:val="24"/>
          <w:szCs w:val="24"/>
        </w:rPr>
        <w:t>информационно-образовательные ресурсы сети Интернет;</w:t>
      </w:r>
    </w:p>
    <w:p w:rsidR="00A5675F" w:rsidRPr="00164ED1" w:rsidRDefault="00A5675F" w:rsidP="00D3787C">
      <w:pPr>
        <w:pStyle w:val="aa"/>
        <w:numPr>
          <w:ilvl w:val="0"/>
          <w:numId w:val="13"/>
        </w:numPr>
        <w:tabs>
          <w:tab w:val="left" w:pos="981"/>
          <w:tab w:val="left" w:pos="983"/>
        </w:tabs>
        <w:ind w:left="0"/>
        <w:rPr>
          <w:sz w:val="24"/>
          <w:szCs w:val="24"/>
        </w:rPr>
      </w:pPr>
      <w:r w:rsidRPr="00164ED1">
        <w:rPr>
          <w:sz w:val="24"/>
          <w:szCs w:val="24"/>
        </w:rPr>
        <w:t>вычислительная и информационно-телекоммуникационная инфраструктура;</w:t>
      </w:r>
    </w:p>
    <w:p w:rsidR="00A5675F" w:rsidRPr="00164ED1" w:rsidRDefault="00A5675F" w:rsidP="00D3787C">
      <w:pPr>
        <w:pStyle w:val="aa"/>
        <w:numPr>
          <w:ilvl w:val="0"/>
          <w:numId w:val="13"/>
        </w:numPr>
        <w:tabs>
          <w:tab w:val="left" w:pos="983"/>
        </w:tabs>
        <w:ind w:left="0" w:hanging="360"/>
        <w:rPr>
          <w:sz w:val="24"/>
          <w:szCs w:val="24"/>
        </w:rPr>
      </w:pPr>
      <w:r w:rsidRPr="00164ED1">
        <w:rPr>
          <w:sz w:val="24"/>
          <w:szCs w:val="24"/>
        </w:rPr>
        <w:t>прикладные программы, в том числе поддерживающие администрирование и финансово- хозяйственную деятельность образовательной организации (бухгалтерский учет, делопроизводство, кадры ит.д.).</w:t>
      </w:r>
    </w:p>
    <w:p w:rsidR="00A5675F" w:rsidRPr="00164ED1" w:rsidRDefault="00A5675F" w:rsidP="00A5675F">
      <w:pPr>
        <w:pStyle w:val="a5"/>
        <w:ind w:left="0" w:firstLine="708"/>
      </w:pPr>
      <w:r w:rsidRPr="00164ED1">
        <w:t>Необходимое для использования ИКТ оборудование отвечает современным требованиям и обеспечивает использование ИКТ:</w:t>
      </w:r>
    </w:p>
    <w:p w:rsidR="00A5675F" w:rsidRPr="00164ED1" w:rsidRDefault="00A5675F" w:rsidP="00D3787C">
      <w:pPr>
        <w:pStyle w:val="aa"/>
        <w:numPr>
          <w:ilvl w:val="0"/>
          <w:numId w:val="13"/>
        </w:numPr>
        <w:tabs>
          <w:tab w:val="left" w:pos="981"/>
          <w:tab w:val="left" w:pos="983"/>
        </w:tabs>
        <w:ind w:left="0"/>
        <w:rPr>
          <w:sz w:val="24"/>
          <w:szCs w:val="24"/>
        </w:rPr>
      </w:pPr>
      <w:r w:rsidRPr="00164ED1">
        <w:rPr>
          <w:sz w:val="24"/>
          <w:szCs w:val="24"/>
        </w:rPr>
        <w:t>в учебной деятельности;</w:t>
      </w:r>
    </w:p>
    <w:p w:rsidR="00A5675F" w:rsidRPr="00164ED1" w:rsidRDefault="00A5675F" w:rsidP="00D3787C">
      <w:pPr>
        <w:pStyle w:val="aa"/>
        <w:numPr>
          <w:ilvl w:val="0"/>
          <w:numId w:val="13"/>
        </w:numPr>
        <w:tabs>
          <w:tab w:val="left" w:pos="981"/>
          <w:tab w:val="left" w:pos="983"/>
        </w:tabs>
        <w:ind w:left="0"/>
        <w:rPr>
          <w:sz w:val="24"/>
          <w:szCs w:val="24"/>
        </w:rPr>
      </w:pPr>
      <w:r w:rsidRPr="00164ED1">
        <w:rPr>
          <w:sz w:val="24"/>
          <w:szCs w:val="24"/>
        </w:rPr>
        <w:t>во внеурочной деятельности;</w:t>
      </w:r>
    </w:p>
    <w:p w:rsidR="00A5675F" w:rsidRPr="00164ED1" w:rsidRDefault="00A5675F" w:rsidP="00D3787C">
      <w:pPr>
        <w:pStyle w:val="aa"/>
        <w:numPr>
          <w:ilvl w:val="0"/>
          <w:numId w:val="13"/>
        </w:numPr>
        <w:tabs>
          <w:tab w:val="left" w:pos="981"/>
          <w:tab w:val="left" w:pos="983"/>
        </w:tabs>
        <w:ind w:left="0"/>
        <w:rPr>
          <w:sz w:val="24"/>
          <w:szCs w:val="24"/>
        </w:rPr>
      </w:pPr>
      <w:r w:rsidRPr="00164ED1">
        <w:rPr>
          <w:sz w:val="24"/>
          <w:szCs w:val="24"/>
        </w:rPr>
        <w:t>в исследовательской и проектной деятельности;</w:t>
      </w:r>
    </w:p>
    <w:p w:rsidR="00A5675F" w:rsidRPr="00164ED1" w:rsidRDefault="00A5675F" w:rsidP="00D3787C">
      <w:pPr>
        <w:pStyle w:val="aa"/>
        <w:numPr>
          <w:ilvl w:val="0"/>
          <w:numId w:val="13"/>
        </w:numPr>
        <w:tabs>
          <w:tab w:val="left" w:pos="981"/>
          <w:tab w:val="left" w:pos="983"/>
        </w:tabs>
        <w:ind w:left="0"/>
        <w:rPr>
          <w:sz w:val="24"/>
          <w:szCs w:val="24"/>
        </w:rPr>
      </w:pPr>
      <w:r w:rsidRPr="00164ED1">
        <w:rPr>
          <w:sz w:val="24"/>
          <w:szCs w:val="24"/>
        </w:rPr>
        <w:t>при измерении, контроле и оценке результатов образования;</w:t>
      </w:r>
    </w:p>
    <w:p w:rsidR="00A5675F" w:rsidRPr="00164ED1" w:rsidRDefault="00A5675F" w:rsidP="00D3787C">
      <w:pPr>
        <w:pStyle w:val="aa"/>
        <w:numPr>
          <w:ilvl w:val="0"/>
          <w:numId w:val="13"/>
        </w:numPr>
        <w:tabs>
          <w:tab w:val="left" w:pos="983"/>
        </w:tabs>
        <w:ind w:left="0" w:hanging="360"/>
        <w:rPr>
          <w:sz w:val="24"/>
          <w:szCs w:val="24"/>
        </w:rPr>
      </w:pPr>
      <w:r w:rsidRPr="00164ED1">
        <w:rPr>
          <w:sz w:val="24"/>
          <w:szCs w:val="24"/>
        </w:rPr>
        <w:t>в административной деятельности, включая дистанционное взаимодействие всех участников образовательного процесса, в том числе в рамках дистанционного образования, а также дистанционное взаимодействие образовательной организации с другими организациями социальной сферы и органами управления.</w:t>
      </w:r>
    </w:p>
    <w:p w:rsidR="00A5675F" w:rsidRPr="00164ED1" w:rsidRDefault="00A5675F" w:rsidP="00A5675F">
      <w:pPr>
        <w:pStyle w:val="a5"/>
        <w:tabs>
          <w:tab w:val="left" w:pos="3538"/>
          <w:tab w:val="left" w:pos="3963"/>
          <w:tab w:val="left" w:pos="6030"/>
          <w:tab w:val="left" w:pos="7441"/>
          <w:tab w:val="left" w:pos="9551"/>
        </w:tabs>
        <w:ind w:left="0" w:firstLine="708"/>
      </w:pPr>
      <w:r w:rsidRPr="00164ED1">
        <w:t>Учебно-методическое</w:t>
      </w:r>
      <w:r w:rsidRPr="00164ED1">
        <w:tab/>
        <w:t>и</w:t>
      </w:r>
      <w:r w:rsidRPr="00164ED1">
        <w:tab/>
        <w:t>информационное</w:t>
      </w:r>
      <w:r w:rsidRPr="00164ED1">
        <w:tab/>
        <w:t>оснащение</w:t>
      </w:r>
      <w:r w:rsidRPr="00164ED1">
        <w:tab/>
        <w:t>образовательного    процесса обеспечивает возможность:</w:t>
      </w:r>
    </w:p>
    <w:p w:rsidR="00A5675F" w:rsidRPr="00164ED1" w:rsidRDefault="00A5675F" w:rsidP="00D3787C">
      <w:pPr>
        <w:pStyle w:val="aa"/>
        <w:numPr>
          <w:ilvl w:val="0"/>
          <w:numId w:val="13"/>
        </w:numPr>
        <w:tabs>
          <w:tab w:val="left" w:pos="981"/>
          <w:tab w:val="left" w:pos="983"/>
        </w:tabs>
        <w:ind w:left="0" w:hanging="360"/>
        <w:rPr>
          <w:sz w:val="24"/>
          <w:szCs w:val="24"/>
        </w:rPr>
      </w:pPr>
      <w:r w:rsidRPr="00164ED1">
        <w:rPr>
          <w:sz w:val="24"/>
          <w:szCs w:val="24"/>
        </w:rPr>
        <w:t>реализации индивидуальных образовательных планов обучающихся, осуществления их самостоятельной образовательной деятельности;</w:t>
      </w:r>
    </w:p>
    <w:p w:rsidR="00A5675F" w:rsidRPr="00164ED1" w:rsidRDefault="00A5675F" w:rsidP="00D3787C">
      <w:pPr>
        <w:pStyle w:val="aa"/>
        <w:numPr>
          <w:ilvl w:val="0"/>
          <w:numId w:val="13"/>
        </w:numPr>
        <w:tabs>
          <w:tab w:val="left" w:pos="981"/>
          <w:tab w:val="left" w:pos="983"/>
        </w:tabs>
        <w:ind w:left="0" w:hanging="360"/>
        <w:rPr>
          <w:sz w:val="24"/>
          <w:szCs w:val="24"/>
        </w:rPr>
      </w:pPr>
      <w:r w:rsidRPr="00164ED1">
        <w:rPr>
          <w:sz w:val="24"/>
          <w:szCs w:val="24"/>
        </w:rPr>
        <w:lastRenderedPageBreak/>
        <w:t>ввода русского и иноязычного текста; использования средств орфографического и синтаксического контроля русского текста;</w:t>
      </w:r>
    </w:p>
    <w:p w:rsidR="00A5675F" w:rsidRPr="00164ED1" w:rsidRDefault="00A5675F" w:rsidP="00D3787C">
      <w:pPr>
        <w:pStyle w:val="aa"/>
        <w:numPr>
          <w:ilvl w:val="0"/>
          <w:numId w:val="13"/>
        </w:numPr>
        <w:tabs>
          <w:tab w:val="left" w:pos="981"/>
          <w:tab w:val="left" w:pos="983"/>
        </w:tabs>
        <w:ind w:left="0"/>
        <w:rPr>
          <w:sz w:val="24"/>
          <w:szCs w:val="24"/>
        </w:rPr>
      </w:pPr>
      <w:r w:rsidRPr="00164ED1">
        <w:rPr>
          <w:sz w:val="24"/>
          <w:szCs w:val="24"/>
        </w:rPr>
        <w:t>редактирования и структурирования текста средствами текстового редактора;</w:t>
      </w:r>
    </w:p>
    <w:p w:rsidR="00A5675F" w:rsidRPr="00164ED1" w:rsidRDefault="00A5675F" w:rsidP="00D3787C">
      <w:pPr>
        <w:pStyle w:val="aa"/>
        <w:numPr>
          <w:ilvl w:val="0"/>
          <w:numId w:val="13"/>
        </w:numPr>
        <w:tabs>
          <w:tab w:val="left" w:pos="981"/>
          <w:tab w:val="left" w:pos="983"/>
        </w:tabs>
        <w:ind w:left="0"/>
        <w:rPr>
          <w:sz w:val="24"/>
          <w:szCs w:val="24"/>
        </w:rPr>
      </w:pPr>
      <w:r w:rsidRPr="00164ED1">
        <w:rPr>
          <w:sz w:val="24"/>
          <w:szCs w:val="24"/>
        </w:rPr>
        <w:t>записи и обработки изображения;</w:t>
      </w:r>
    </w:p>
    <w:p w:rsidR="007C103D" w:rsidRPr="00164ED1" w:rsidRDefault="00A5675F" w:rsidP="00D3787C">
      <w:pPr>
        <w:pStyle w:val="aa"/>
        <w:numPr>
          <w:ilvl w:val="0"/>
          <w:numId w:val="13"/>
        </w:numPr>
        <w:tabs>
          <w:tab w:val="left" w:pos="981"/>
          <w:tab w:val="left" w:pos="983"/>
        </w:tabs>
        <w:ind w:left="0"/>
        <w:rPr>
          <w:sz w:val="24"/>
          <w:szCs w:val="24"/>
        </w:rPr>
      </w:pPr>
      <w:r w:rsidRPr="00164ED1">
        <w:rPr>
          <w:sz w:val="24"/>
          <w:szCs w:val="24"/>
        </w:rPr>
        <w:t>выступления с аудио-, видео-и графическим экранным сопровождением;</w:t>
      </w:r>
    </w:p>
    <w:p w:rsidR="00A5675F" w:rsidRPr="00164ED1" w:rsidRDefault="00A5675F" w:rsidP="00D3787C">
      <w:pPr>
        <w:pStyle w:val="aa"/>
        <w:numPr>
          <w:ilvl w:val="0"/>
          <w:numId w:val="13"/>
        </w:numPr>
        <w:tabs>
          <w:tab w:val="left" w:pos="981"/>
          <w:tab w:val="left" w:pos="983"/>
        </w:tabs>
        <w:ind w:left="0"/>
        <w:rPr>
          <w:sz w:val="24"/>
          <w:szCs w:val="24"/>
        </w:rPr>
      </w:pPr>
      <w:r w:rsidRPr="00164ED1">
        <w:rPr>
          <w:sz w:val="24"/>
          <w:szCs w:val="24"/>
        </w:rPr>
        <w:t>вывода информации на бумагу и т.п. (печать);</w:t>
      </w:r>
    </w:p>
    <w:p w:rsidR="00A5675F" w:rsidRPr="00164ED1" w:rsidRDefault="00A5675F" w:rsidP="00D3787C">
      <w:pPr>
        <w:pStyle w:val="aa"/>
        <w:numPr>
          <w:ilvl w:val="0"/>
          <w:numId w:val="13"/>
        </w:numPr>
        <w:tabs>
          <w:tab w:val="left" w:pos="983"/>
        </w:tabs>
        <w:ind w:left="0" w:hanging="360"/>
        <w:rPr>
          <w:sz w:val="24"/>
          <w:szCs w:val="24"/>
        </w:rPr>
      </w:pPr>
      <w:r w:rsidRPr="00164ED1">
        <w:rPr>
          <w:sz w:val="24"/>
          <w:szCs w:val="24"/>
        </w:rPr>
        <w:t>информационного подключения к локальной сети и глобальной сети Интернет, входа в информационную среду организации, в том числе через Интернет, размещения гипермедиасообщений в информационной среде образовательной организации;</w:t>
      </w:r>
    </w:p>
    <w:p w:rsidR="00A5675F" w:rsidRPr="00164ED1" w:rsidRDefault="00A5675F" w:rsidP="00D3787C">
      <w:pPr>
        <w:pStyle w:val="aa"/>
        <w:numPr>
          <w:ilvl w:val="0"/>
          <w:numId w:val="13"/>
        </w:numPr>
        <w:tabs>
          <w:tab w:val="left" w:pos="981"/>
          <w:tab w:val="left" w:pos="983"/>
        </w:tabs>
        <w:ind w:left="0"/>
        <w:rPr>
          <w:sz w:val="24"/>
          <w:szCs w:val="24"/>
        </w:rPr>
      </w:pPr>
      <w:r w:rsidRPr="00164ED1">
        <w:rPr>
          <w:sz w:val="24"/>
          <w:szCs w:val="24"/>
        </w:rPr>
        <w:t>поиска и получения информации;</w:t>
      </w:r>
    </w:p>
    <w:p w:rsidR="00A5675F" w:rsidRPr="00164ED1" w:rsidRDefault="00A5675F" w:rsidP="00D3787C">
      <w:pPr>
        <w:pStyle w:val="aa"/>
        <w:numPr>
          <w:ilvl w:val="0"/>
          <w:numId w:val="13"/>
        </w:numPr>
        <w:tabs>
          <w:tab w:val="left" w:pos="981"/>
          <w:tab w:val="left" w:pos="983"/>
        </w:tabs>
        <w:ind w:left="0"/>
        <w:rPr>
          <w:sz w:val="24"/>
          <w:szCs w:val="24"/>
        </w:rPr>
      </w:pPr>
      <w:r w:rsidRPr="00164ED1">
        <w:rPr>
          <w:sz w:val="24"/>
          <w:szCs w:val="24"/>
        </w:rPr>
        <w:t>использования источников информации на бумажных и цифровых носителях (в том числе в справочниках, словарях, поисковых системах);</w:t>
      </w:r>
    </w:p>
    <w:p w:rsidR="00A5675F" w:rsidRPr="00164ED1" w:rsidRDefault="00A5675F" w:rsidP="00D3787C">
      <w:pPr>
        <w:pStyle w:val="aa"/>
        <w:numPr>
          <w:ilvl w:val="0"/>
          <w:numId w:val="13"/>
        </w:numPr>
        <w:tabs>
          <w:tab w:val="left" w:pos="983"/>
        </w:tabs>
        <w:ind w:left="0" w:hanging="360"/>
        <w:rPr>
          <w:sz w:val="24"/>
          <w:szCs w:val="24"/>
        </w:rPr>
      </w:pPr>
      <w:r w:rsidRPr="00164ED1">
        <w:rPr>
          <w:sz w:val="24"/>
          <w:szCs w:val="24"/>
        </w:rPr>
        <w:t>создания, заполнения и анализа баз данных, в том числе определителей; их наглядного представления;</w:t>
      </w:r>
    </w:p>
    <w:p w:rsidR="00A5675F" w:rsidRPr="00164ED1" w:rsidRDefault="00A5675F" w:rsidP="00D3787C">
      <w:pPr>
        <w:pStyle w:val="aa"/>
        <w:numPr>
          <w:ilvl w:val="0"/>
          <w:numId w:val="13"/>
        </w:numPr>
        <w:tabs>
          <w:tab w:val="left" w:pos="983"/>
        </w:tabs>
        <w:ind w:left="0" w:hanging="360"/>
        <w:rPr>
          <w:sz w:val="24"/>
          <w:szCs w:val="24"/>
        </w:rPr>
      </w:pPr>
      <w:r w:rsidRPr="00164ED1">
        <w:rPr>
          <w:sz w:val="24"/>
          <w:szCs w:val="24"/>
        </w:rPr>
        <w:t>включения обучающихся в проектную и учебно-исследовательскую деятельность, проведения наблюдений и экспериментов, в том числе с использованием: учебного лабораторного</w:t>
      </w:r>
    </w:p>
    <w:p w:rsidR="00A5675F" w:rsidRPr="00164ED1" w:rsidRDefault="00A5675F" w:rsidP="00D3787C">
      <w:pPr>
        <w:pStyle w:val="aa"/>
        <w:numPr>
          <w:ilvl w:val="0"/>
          <w:numId w:val="13"/>
        </w:numPr>
        <w:tabs>
          <w:tab w:val="left" w:pos="983"/>
        </w:tabs>
        <w:ind w:left="0" w:hanging="360"/>
        <w:rPr>
          <w:sz w:val="24"/>
          <w:szCs w:val="24"/>
        </w:rPr>
      </w:pPr>
      <w:r w:rsidRPr="00164ED1">
        <w:rPr>
          <w:sz w:val="24"/>
          <w:szCs w:val="24"/>
        </w:rPr>
        <w:t>оборудования, цифрового (электронного) и традиционного измерения, включая определение местонахождения; виртуальных лабораторий, вещественных и виртуально-наглядных моделей и коллекций основных математических и естественно-научных объектов и явлений;</w:t>
      </w:r>
    </w:p>
    <w:p w:rsidR="00A5675F" w:rsidRPr="00164ED1" w:rsidRDefault="00A5675F" w:rsidP="00D3787C">
      <w:pPr>
        <w:pStyle w:val="aa"/>
        <w:numPr>
          <w:ilvl w:val="0"/>
          <w:numId w:val="13"/>
        </w:numPr>
        <w:tabs>
          <w:tab w:val="left" w:pos="983"/>
        </w:tabs>
        <w:ind w:left="0" w:hanging="360"/>
        <w:rPr>
          <w:sz w:val="24"/>
          <w:szCs w:val="24"/>
        </w:rPr>
      </w:pPr>
      <w:r w:rsidRPr="00164ED1">
        <w:rPr>
          <w:sz w:val="24"/>
          <w:szCs w:val="24"/>
        </w:rPr>
        <w:t>исполнения, сочинения и аранжировки музыкальных произведений с применением современных инструментов, клавишных и кинестетических синтезаторов;</w:t>
      </w:r>
    </w:p>
    <w:p w:rsidR="00A5675F" w:rsidRPr="00164ED1" w:rsidRDefault="00A5675F" w:rsidP="00D3787C">
      <w:pPr>
        <w:pStyle w:val="aa"/>
        <w:numPr>
          <w:ilvl w:val="0"/>
          <w:numId w:val="13"/>
        </w:numPr>
        <w:tabs>
          <w:tab w:val="left" w:pos="983"/>
        </w:tabs>
        <w:ind w:left="0" w:hanging="360"/>
        <w:rPr>
          <w:sz w:val="24"/>
          <w:szCs w:val="24"/>
        </w:rPr>
      </w:pPr>
      <w:r w:rsidRPr="00164ED1">
        <w:rPr>
          <w:sz w:val="24"/>
          <w:szCs w:val="24"/>
        </w:rPr>
        <w:t>создания материальных и информационных объектов с использованием ручных и электроинструментов, применяемых в избранных для изучения распространенных технологиях (индустриальных, сельскохозяйственных, технологиях ведения дома, информационных и коммуникационных технологиях);</w:t>
      </w:r>
    </w:p>
    <w:p w:rsidR="00A5675F" w:rsidRPr="00164ED1" w:rsidRDefault="00A5675F" w:rsidP="00D3787C">
      <w:pPr>
        <w:pStyle w:val="aa"/>
        <w:numPr>
          <w:ilvl w:val="0"/>
          <w:numId w:val="13"/>
        </w:numPr>
        <w:tabs>
          <w:tab w:val="left" w:pos="983"/>
        </w:tabs>
        <w:ind w:left="0" w:hanging="360"/>
        <w:rPr>
          <w:sz w:val="24"/>
          <w:szCs w:val="24"/>
        </w:rPr>
      </w:pPr>
      <w:r w:rsidRPr="00164ED1">
        <w:rPr>
          <w:sz w:val="24"/>
          <w:szCs w:val="24"/>
        </w:rPr>
        <w:t>проектирования и конструирования, в том числе моделей с цифровым управлением и обратной связью, с использованием конструкторов; управления объектами; программирования;</w:t>
      </w:r>
    </w:p>
    <w:p w:rsidR="00A5675F" w:rsidRPr="00164ED1" w:rsidRDefault="00A5675F" w:rsidP="00D3787C">
      <w:pPr>
        <w:pStyle w:val="aa"/>
        <w:numPr>
          <w:ilvl w:val="0"/>
          <w:numId w:val="13"/>
        </w:numPr>
        <w:tabs>
          <w:tab w:val="left" w:pos="983"/>
        </w:tabs>
        <w:ind w:left="0" w:hanging="360"/>
        <w:rPr>
          <w:sz w:val="24"/>
          <w:szCs w:val="24"/>
        </w:rPr>
      </w:pPr>
      <w:r w:rsidRPr="00164ED1">
        <w:rPr>
          <w:sz w:val="24"/>
          <w:szCs w:val="24"/>
        </w:rPr>
        <w:t>занятий по изучению правил дорожного движения с использованием игр, оборудования, а также компьютерных тренажеров;</w:t>
      </w:r>
    </w:p>
    <w:p w:rsidR="00A5675F" w:rsidRPr="00164ED1" w:rsidRDefault="00A5675F" w:rsidP="00D3787C">
      <w:pPr>
        <w:pStyle w:val="aa"/>
        <w:numPr>
          <w:ilvl w:val="0"/>
          <w:numId w:val="13"/>
        </w:numPr>
        <w:tabs>
          <w:tab w:val="left" w:pos="983"/>
        </w:tabs>
        <w:ind w:left="0" w:hanging="360"/>
        <w:rPr>
          <w:sz w:val="24"/>
          <w:szCs w:val="24"/>
        </w:rPr>
      </w:pPr>
      <w:r w:rsidRPr="00164ED1">
        <w:rPr>
          <w:sz w:val="24"/>
          <w:szCs w:val="24"/>
        </w:rPr>
        <w:t>размещения продуктов познавательной, учебно-исследовательской и проектной деятельности обучающихся в информационно</w:t>
      </w:r>
    </w:p>
    <w:p w:rsidR="00A5675F" w:rsidRPr="00164ED1" w:rsidRDefault="00A5675F" w:rsidP="00D3787C">
      <w:pPr>
        <w:pStyle w:val="aa"/>
        <w:numPr>
          <w:ilvl w:val="0"/>
          <w:numId w:val="13"/>
        </w:numPr>
        <w:tabs>
          <w:tab w:val="left" w:pos="981"/>
          <w:tab w:val="left" w:pos="983"/>
        </w:tabs>
        <w:ind w:left="0"/>
        <w:rPr>
          <w:sz w:val="24"/>
          <w:szCs w:val="24"/>
        </w:rPr>
      </w:pPr>
      <w:r w:rsidRPr="00164ED1">
        <w:rPr>
          <w:sz w:val="24"/>
          <w:szCs w:val="24"/>
        </w:rPr>
        <w:t>образовательной среде образовательной организации;</w:t>
      </w:r>
    </w:p>
    <w:p w:rsidR="00A5675F" w:rsidRPr="00164ED1" w:rsidRDefault="00A5675F" w:rsidP="00D3787C">
      <w:pPr>
        <w:pStyle w:val="aa"/>
        <w:numPr>
          <w:ilvl w:val="0"/>
          <w:numId w:val="13"/>
        </w:numPr>
        <w:tabs>
          <w:tab w:val="left" w:pos="983"/>
        </w:tabs>
        <w:ind w:left="0" w:hanging="360"/>
        <w:rPr>
          <w:sz w:val="24"/>
          <w:szCs w:val="24"/>
        </w:rPr>
      </w:pPr>
      <w:r w:rsidRPr="00164ED1">
        <w:rPr>
          <w:sz w:val="24"/>
          <w:szCs w:val="24"/>
        </w:rPr>
        <w:t>проектирования и организации индивидуальной и групповой деятельности, организации своего времени с использованием ИКТ; планирования учебного процесса, фиксирования его реализации в целом и отдельных этапов (выступлений, дискуссий, экспериментов);</w:t>
      </w:r>
    </w:p>
    <w:p w:rsidR="00A5675F" w:rsidRPr="00164ED1" w:rsidRDefault="00A5675F" w:rsidP="00D3787C">
      <w:pPr>
        <w:pStyle w:val="aa"/>
        <w:numPr>
          <w:ilvl w:val="0"/>
          <w:numId w:val="13"/>
        </w:numPr>
        <w:tabs>
          <w:tab w:val="left" w:pos="983"/>
        </w:tabs>
        <w:ind w:left="0" w:hanging="360"/>
        <w:rPr>
          <w:sz w:val="24"/>
          <w:szCs w:val="24"/>
        </w:rPr>
      </w:pPr>
      <w:r w:rsidRPr="00164ED1">
        <w:rPr>
          <w:sz w:val="24"/>
          <w:szCs w:val="24"/>
        </w:rPr>
        <w:t>обеспечения доступа в школьной библиотеке к информационным ресурсам Интернета, учебной и художественной литературе, коллекциям медиаресурсов на электронных носителях, множительной технике для тиражирования учебных и методических тексто-графических и аудиовидеоматериалов;</w:t>
      </w:r>
    </w:p>
    <w:p w:rsidR="00A5675F" w:rsidRPr="00164ED1" w:rsidRDefault="00A5675F" w:rsidP="00D3787C">
      <w:pPr>
        <w:pStyle w:val="aa"/>
        <w:numPr>
          <w:ilvl w:val="0"/>
          <w:numId w:val="13"/>
        </w:numPr>
        <w:tabs>
          <w:tab w:val="left" w:pos="983"/>
        </w:tabs>
        <w:ind w:left="0" w:hanging="360"/>
        <w:rPr>
          <w:sz w:val="24"/>
          <w:szCs w:val="24"/>
        </w:rPr>
      </w:pPr>
      <w:r w:rsidRPr="00164ED1">
        <w:rPr>
          <w:sz w:val="24"/>
          <w:szCs w:val="24"/>
        </w:rPr>
        <w:t>проведения массовых мероприятий, собраний, представлений; досуга и общения обучающихся с возможностью для массового просмотра кино-и видеоматериалов, организации сценической работы, театрализованных представлений, обеспеченных озвучиванием, освещением и мультимедиа сопровождением.</w:t>
      </w:r>
    </w:p>
    <w:p w:rsidR="00A5675F" w:rsidRPr="00164ED1" w:rsidRDefault="00A5675F" w:rsidP="00A5675F">
      <w:pPr>
        <w:pStyle w:val="a5"/>
        <w:ind w:left="0"/>
      </w:pPr>
      <w:r w:rsidRPr="00164ED1">
        <w:t>Все указанные виды деятельности обеспечиваются расходными материалами.</w:t>
      </w:r>
    </w:p>
    <w:p w:rsidR="00A5675F" w:rsidRPr="00164ED1" w:rsidRDefault="00A5675F" w:rsidP="00A5675F">
      <w:pPr>
        <w:pStyle w:val="51"/>
        <w:spacing w:line="240" w:lineRule="auto"/>
        <w:ind w:left="0"/>
        <w:rPr>
          <w:b w:val="0"/>
        </w:rPr>
      </w:pPr>
      <w:r w:rsidRPr="00164ED1">
        <w:t>Технические средства</w:t>
      </w:r>
      <w:r w:rsidRPr="00164ED1">
        <w:rPr>
          <w:b w:val="0"/>
        </w:rPr>
        <w:t>:</w:t>
      </w:r>
    </w:p>
    <w:p w:rsidR="00A5675F" w:rsidRPr="00164ED1" w:rsidRDefault="00A5675F" w:rsidP="00A5675F">
      <w:pPr>
        <w:pStyle w:val="a5"/>
        <w:ind w:left="0"/>
      </w:pPr>
      <w:r w:rsidRPr="00164ED1">
        <w:t xml:space="preserve">мультимедийный проектор и экран; принтер монохромный; принтер цветной; цифровой фотоаппарат; сканер; микрофон; оборудование компьютерной сети; </w:t>
      </w:r>
      <w:proofErr w:type="gramStart"/>
      <w:r w:rsidRPr="00164ED1">
        <w:t>цифровой  микроскоп</w:t>
      </w:r>
      <w:proofErr w:type="gramEnd"/>
      <w:r w:rsidRPr="00164ED1">
        <w:t>; доска со средствами, обеспечивающими обратную связь.</w:t>
      </w:r>
    </w:p>
    <w:p w:rsidR="00A5675F" w:rsidRPr="00164ED1" w:rsidRDefault="00A5675F" w:rsidP="00A5675F">
      <w:pPr>
        <w:pStyle w:val="51"/>
        <w:spacing w:line="240" w:lineRule="auto"/>
        <w:ind w:left="0"/>
        <w:rPr>
          <w:b w:val="0"/>
        </w:rPr>
      </w:pPr>
      <w:r w:rsidRPr="00164ED1">
        <w:t>Программные инструменты</w:t>
      </w:r>
      <w:r w:rsidRPr="00164ED1">
        <w:rPr>
          <w:b w:val="0"/>
        </w:rPr>
        <w:t>:</w:t>
      </w:r>
    </w:p>
    <w:p w:rsidR="00A5675F" w:rsidRPr="00164ED1" w:rsidRDefault="00A5675F" w:rsidP="00A5675F">
      <w:pPr>
        <w:pStyle w:val="a5"/>
        <w:ind w:left="0"/>
      </w:pPr>
      <w:r w:rsidRPr="00164ED1">
        <w:lastRenderedPageBreak/>
        <w:t>операционные системы и служебные инструменты; орфографический корректор для текстов на русском  и  иностранном  языках;  клавиатурный  тренажер  для  русского  и   иностранного языков; текстовый редактор для работы с русскими и иноязычными текстами; инструмент планирования деятельности; графический редактор для обработки растровых изображений; графический редактор для обработки векторных изображений; музыкальный редактор; редактор подготовки презентаций; редактор видео; редактор звука; ГИС; среды для  дистанционного  онлайн и офлайн сетевого взаимодействия; среда для интернет-публикаций; редактор интернет-сайтов; редактор для совместного удаленного редактированиясообщений.</w:t>
      </w:r>
    </w:p>
    <w:p w:rsidR="00A5675F" w:rsidRPr="00164ED1" w:rsidRDefault="00A5675F" w:rsidP="00A5675F">
      <w:pPr>
        <w:pStyle w:val="a5"/>
        <w:ind w:left="0"/>
      </w:pPr>
    </w:p>
    <w:p w:rsidR="00A5675F" w:rsidRPr="00164ED1" w:rsidRDefault="00A5675F" w:rsidP="00A5675F">
      <w:pPr>
        <w:pStyle w:val="51"/>
        <w:spacing w:line="240" w:lineRule="auto"/>
        <w:ind w:left="0"/>
      </w:pPr>
      <w:r w:rsidRPr="00164ED1">
        <w:t>Обеспечение технической, методической и организационной поддержки:</w:t>
      </w:r>
    </w:p>
    <w:p w:rsidR="00A5675F" w:rsidRPr="00164ED1" w:rsidRDefault="00A5675F" w:rsidP="00A5675F">
      <w:pPr>
        <w:pStyle w:val="a5"/>
        <w:ind w:left="0"/>
      </w:pPr>
      <w:r w:rsidRPr="00164ED1">
        <w:t>разработка планов, дорожных карт; заключение договоров; подготовка распорядительных документов учредителя; подготовка локальных актов образовательной организации.</w:t>
      </w:r>
    </w:p>
    <w:p w:rsidR="00A5675F" w:rsidRPr="00164ED1" w:rsidRDefault="00A5675F" w:rsidP="00A5675F">
      <w:pPr>
        <w:pStyle w:val="a5"/>
        <w:ind w:left="0"/>
      </w:pPr>
      <w:r w:rsidRPr="00164ED1">
        <w:t>Отображение образовательного процесса в информационной среде:</w:t>
      </w:r>
    </w:p>
    <w:p w:rsidR="00A5675F" w:rsidRPr="00164ED1" w:rsidRDefault="00A5675F" w:rsidP="00A5675F">
      <w:pPr>
        <w:pStyle w:val="a5"/>
        <w:tabs>
          <w:tab w:val="left" w:pos="1956"/>
          <w:tab w:val="left" w:pos="3322"/>
          <w:tab w:val="left" w:pos="4431"/>
          <w:tab w:val="left" w:pos="5811"/>
          <w:tab w:val="left" w:pos="7765"/>
          <w:tab w:val="left" w:pos="9227"/>
        </w:tabs>
        <w:ind w:left="0"/>
      </w:pPr>
      <w:r w:rsidRPr="00164ED1">
        <w:t>размещаются</w:t>
      </w:r>
      <w:r w:rsidRPr="00164ED1">
        <w:tab/>
        <w:t>домашние</w:t>
      </w:r>
      <w:r w:rsidRPr="00164ED1">
        <w:tab/>
        <w:t>задания</w:t>
      </w:r>
      <w:r w:rsidRPr="00164ED1">
        <w:tab/>
        <w:t>(текстовая</w:t>
      </w:r>
      <w:r w:rsidRPr="00164ED1">
        <w:tab/>
        <w:t>формулировка);</w:t>
      </w:r>
      <w:r w:rsidRPr="00164ED1">
        <w:tab/>
        <w:t>результаты выполнения аттестационных работ обучающихся; творческие работы учителей и обучающихся.</w:t>
      </w:r>
    </w:p>
    <w:p w:rsidR="00A5675F" w:rsidRPr="00164ED1" w:rsidRDefault="00A5675F" w:rsidP="00A5675F">
      <w:pPr>
        <w:pStyle w:val="a5"/>
        <w:ind w:left="0"/>
      </w:pPr>
      <w:r w:rsidRPr="00164ED1">
        <w:rPr>
          <w:b/>
        </w:rPr>
        <w:t>Компоненты на бумажных носителях</w:t>
      </w:r>
      <w:r w:rsidRPr="00164ED1">
        <w:t>: учебники; рабочие тетради (тетради-тренажеры к учебникам); электронные наглядные пособия; электронные тренажеры; электронные практикумы.</w:t>
      </w:r>
    </w:p>
    <w:p w:rsidR="00A5675F" w:rsidRPr="00164ED1" w:rsidRDefault="00A5675F" w:rsidP="00A5675F">
      <w:pPr>
        <w:pStyle w:val="a5"/>
        <w:ind w:left="0" w:firstLine="708"/>
      </w:pPr>
      <w:r w:rsidRPr="00164ED1">
        <w:t xml:space="preserve">В </w:t>
      </w:r>
      <w:r w:rsidRPr="00164ED1">
        <w:rPr>
          <w:spacing w:val="-4"/>
        </w:rPr>
        <w:t xml:space="preserve">школе имеется </w:t>
      </w:r>
      <w:r w:rsidRPr="00164ED1">
        <w:rPr>
          <w:spacing w:val="-5"/>
        </w:rPr>
        <w:t xml:space="preserve">библиотека, </w:t>
      </w:r>
      <w:r w:rsidRPr="00164ED1">
        <w:t xml:space="preserve">на </w:t>
      </w:r>
      <w:r w:rsidRPr="00164ED1">
        <w:rPr>
          <w:spacing w:val="-4"/>
        </w:rPr>
        <w:t xml:space="preserve">базе которой </w:t>
      </w:r>
      <w:r w:rsidRPr="00164ED1">
        <w:rPr>
          <w:spacing w:val="-5"/>
        </w:rPr>
        <w:t xml:space="preserve">осуществляется </w:t>
      </w:r>
      <w:r w:rsidRPr="00164ED1">
        <w:rPr>
          <w:spacing w:val="-4"/>
        </w:rPr>
        <w:t xml:space="preserve">работа </w:t>
      </w:r>
      <w:r w:rsidRPr="00164ED1">
        <w:t xml:space="preserve">с </w:t>
      </w:r>
      <w:r w:rsidRPr="00164ED1">
        <w:rPr>
          <w:spacing w:val="-5"/>
        </w:rPr>
        <w:t xml:space="preserve">информационными источниками, </w:t>
      </w:r>
      <w:r w:rsidRPr="00164ED1">
        <w:t xml:space="preserve">базами данных (имеются </w:t>
      </w:r>
      <w:proofErr w:type="gramStart"/>
      <w:r w:rsidRPr="00164ED1">
        <w:t>электронные  каталоги</w:t>
      </w:r>
      <w:proofErr w:type="gramEnd"/>
      <w:r w:rsidRPr="00164ED1">
        <w:t xml:space="preserve">,  ЭОР).  </w:t>
      </w:r>
      <w:proofErr w:type="gramStart"/>
      <w:r w:rsidRPr="00164ED1">
        <w:t>На  компьютерах</w:t>
      </w:r>
      <w:proofErr w:type="gramEnd"/>
      <w:r w:rsidRPr="00164ED1">
        <w:t xml:space="preserve">,  ноутбуках установлен контент-фильтр, ограничивающий доступ к информации, несовместимой с задачами духовно-нравственного  развития  и  воспитания  обучающихся.  </w:t>
      </w:r>
      <w:proofErr w:type="gramStart"/>
      <w:r w:rsidRPr="00164ED1">
        <w:t>Имеются  компьютеры</w:t>
      </w:r>
      <w:proofErr w:type="gramEnd"/>
      <w:r w:rsidRPr="00164ED1">
        <w:t xml:space="preserve">  с ЭОРами  и  доступом  в Интернет на рабочих  местах  педагогов, а также </w:t>
      </w:r>
      <w:r w:rsidRPr="00164ED1">
        <w:rPr>
          <w:spacing w:val="-3"/>
        </w:rPr>
        <w:t xml:space="preserve">компьютеры </w:t>
      </w:r>
      <w:r w:rsidRPr="00164ED1">
        <w:t xml:space="preserve">с </w:t>
      </w:r>
      <w:r w:rsidRPr="00164ED1">
        <w:rPr>
          <w:spacing w:val="-3"/>
        </w:rPr>
        <w:t xml:space="preserve">ЭОРами  </w:t>
      </w:r>
      <w:r w:rsidRPr="00164ED1">
        <w:t>и доступом в Интернет на уроках и во внеурочное время у обучающихся (компьютеры в библиотеке).</w:t>
      </w:r>
    </w:p>
    <w:p w:rsidR="00A5675F" w:rsidRPr="00164ED1" w:rsidRDefault="00A5675F" w:rsidP="00A5675F">
      <w:pPr>
        <w:pStyle w:val="Default"/>
        <w:rPr>
          <w:rFonts w:ascii="Times New Roman" w:hAnsi="Times New Roman" w:cs="Times New Roman"/>
          <w:spacing w:val="-4"/>
        </w:rPr>
      </w:pPr>
      <w:r w:rsidRPr="00164ED1">
        <w:rPr>
          <w:rFonts w:ascii="Times New Roman" w:hAnsi="Times New Roman" w:cs="Times New Roman"/>
          <w:spacing w:val="-4"/>
        </w:rPr>
        <w:t xml:space="preserve">Дистанционное </w:t>
      </w:r>
      <w:r w:rsidRPr="00164ED1">
        <w:rPr>
          <w:rFonts w:ascii="Times New Roman" w:hAnsi="Times New Roman" w:cs="Times New Roman"/>
          <w:spacing w:val="-5"/>
        </w:rPr>
        <w:t xml:space="preserve">взаимодействие </w:t>
      </w:r>
      <w:r w:rsidRPr="00164ED1">
        <w:rPr>
          <w:rFonts w:ascii="Times New Roman" w:hAnsi="Times New Roman" w:cs="Times New Roman"/>
          <w:spacing w:val="-4"/>
        </w:rPr>
        <w:t xml:space="preserve">всех </w:t>
      </w:r>
      <w:r w:rsidRPr="00164ED1">
        <w:rPr>
          <w:rFonts w:ascii="Times New Roman" w:hAnsi="Times New Roman" w:cs="Times New Roman"/>
          <w:spacing w:val="-5"/>
        </w:rPr>
        <w:t xml:space="preserve">участников образовательного </w:t>
      </w:r>
      <w:r w:rsidRPr="00164ED1">
        <w:rPr>
          <w:rFonts w:ascii="Times New Roman" w:hAnsi="Times New Roman" w:cs="Times New Roman"/>
          <w:spacing w:val="-4"/>
        </w:rPr>
        <w:t xml:space="preserve">процесса </w:t>
      </w:r>
      <w:r w:rsidRPr="00164ED1">
        <w:rPr>
          <w:rFonts w:ascii="Times New Roman" w:hAnsi="Times New Roman" w:cs="Times New Roman"/>
          <w:spacing w:val="-5"/>
        </w:rPr>
        <w:t xml:space="preserve">осуществляется посредством </w:t>
      </w:r>
      <w:r w:rsidRPr="00164ED1">
        <w:rPr>
          <w:rFonts w:ascii="Times New Roman" w:hAnsi="Times New Roman" w:cs="Times New Roman"/>
          <w:spacing w:val="-3"/>
        </w:rPr>
        <w:t xml:space="preserve">АИС </w:t>
      </w:r>
      <w:r w:rsidRPr="00164ED1">
        <w:rPr>
          <w:rFonts w:ascii="Times New Roman" w:hAnsi="Times New Roman" w:cs="Times New Roman"/>
          <w:spacing w:val="-5"/>
        </w:rPr>
        <w:t xml:space="preserve">«Сетевой </w:t>
      </w:r>
      <w:r w:rsidRPr="00164ED1">
        <w:rPr>
          <w:rFonts w:ascii="Times New Roman" w:hAnsi="Times New Roman" w:cs="Times New Roman"/>
          <w:spacing w:val="-4"/>
        </w:rPr>
        <w:t>город».</w:t>
      </w:r>
    </w:p>
    <w:p w:rsidR="00A5675F" w:rsidRPr="00164ED1" w:rsidRDefault="00A5675F" w:rsidP="00A5675F">
      <w:pPr>
        <w:pStyle w:val="a5"/>
        <w:ind w:left="0" w:firstLine="566"/>
      </w:pPr>
      <w:r w:rsidRPr="00164ED1">
        <w:rPr>
          <w:spacing w:val="-5"/>
        </w:rPr>
        <w:t xml:space="preserve">Эффективно </w:t>
      </w:r>
      <w:r w:rsidRPr="00164ED1">
        <w:rPr>
          <w:spacing w:val="-4"/>
        </w:rPr>
        <w:t xml:space="preserve">работает </w:t>
      </w:r>
      <w:r w:rsidRPr="00164ED1">
        <w:rPr>
          <w:spacing w:val="-5"/>
        </w:rPr>
        <w:t xml:space="preserve">электронный документооборот, </w:t>
      </w:r>
      <w:r w:rsidRPr="00164ED1">
        <w:rPr>
          <w:spacing w:val="-4"/>
        </w:rPr>
        <w:t xml:space="preserve">создана </w:t>
      </w:r>
      <w:r w:rsidRPr="00164ED1">
        <w:rPr>
          <w:spacing w:val="-5"/>
        </w:rPr>
        <w:t xml:space="preserve">электронная </w:t>
      </w:r>
      <w:r w:rsidRPr="00164ED1">
        <w:rPr>
          <w:spacing w:val="-4"/>
        </w:rPr>
        <w:t xml:space="preserve">отчетность. </w:t>
      </w:r>
      <w:r w:rsidRPr="00164ED1">
        <w:t xml:space="preserve">В </w:t>
      </w:r>
      <w:r w:rsidRPr="00164ED1">
        <w:rPr>
          <w:spacing w:val="-5"/>
        </w:rPr>
        <w:t xml:space="preserve">школе действует </w:t>
      </w:r>
      <w:r w:rsidRPr="00164ED1">
        <w:rPr>
          <w:spacing w:val="-4"/>
        </w:rPr>
        <w:t xml:space="preserve">внутренняя система оценки качества образования </w:t>
      </w:r>
      <w:r w:rsidRPr="00164ED1">
        <w:rPr>
          <w:spacing w:val="-3"/>
        </w:rPr>
        <w:t xml:space="preserve">также </w:t>
      </w:r>
      <w:r w:rsidRPr="00164ED1">
        <w:rPr>
          <w:spacing w:val="-4"/>
        </w:rPr>
        <w:t xml:space="preserve">осуществляется </w:t>
      </w:r>
      <w:r w:rsidRPr="00164ED1">
        <w:rPr>
          <w:spacing w:val="-5"/>
        </w:rPr>
        <w:t xml:space="preserve">электронный </w:t>
      </w:r>
      <w:r w:rsidRPr="00164ED1">
        <w:rPr>
          <w:spacing w:val="-4"/>
        </w:rPr>
        <w:t xml:space="preserve">мониторинг </w:t>
      </w:r>
      <w:r w:rsidRPr="00164ED1">
        <w:t xml:space="preserve">и </w:t>
      </w:r>
      <w:r w:rsidRPr="00164ED1">
        <w:rPr>
          <w:spacing w:val="-4"/>
        </w:rPr>
        <w:t xml:space="preserve">фиксация хода </w:t>
      </w:r>
      <w:r w:rsidRPr="00164ED1">
        <w:t xml:space="preserve">и </w:t>
      </w:r>
      <w:r w:rsidRPr="00164ED1">
        <w:rPr>
          <w:spacing w:val="-5"/>
        </w:rPr>
        <w:t xml:space="preserve">результатов образовательного </w:t>
      </w:r>
      <w:r w:rsidRPr="00164ED1">
        <w:rPr>
          <w:spacing w:val="-4"/>
        </w:rPr>
        <w:t>процесса.</w:t>
      </w:r>
    </w:p>
    <w:p w:rsidR="00A5675F" w:rsidRPr="00164ED1" w:rsidRDefault="00A5675F" w:rsidP="00A5675F">
      <w:pPr>
        <w:pStyle w:val="a5"/>
        <w:tabs>
          <w:tab w:val="left" w:pos="2080"/>
          <w:tab w:val="left" w:pos="2426"/>
          <w:tab w:val="left" w:pos="3541"/>
          <w:tab w:val="left" w:pos="3807"/>
          <w:tab w:val="left" w:pos="4162"/>
          <w:tab w:val="left" w:pos="4547"/>
          <w:tab w:val="left" w:pos="4983"/>
          <w:tab w:val="left" w:pos="5300"/>
          <w:tab w:val="left" w:pos="6313"/>
          <w:tab w:val="left" w:pos="6490"/>
          <w:tab w:val="left" w:pos="7772"/>
          <w:tab w:val="left" w:pos="8336"/>
          <w:tab w:val="left" w:pos="8609"/>
          <w:tab w:val="left" w:pos="9222"/>
          <w:tab w:val="left" w:pos="9872"/>
          <w:tab w:val="left" w:pos="10351"/>
        </w:tabs>
        <w:ind w:left="0" w:firstLine="566"/>
        <w:rPr>
          <w:spacing w:val="-4"/>
        </w:rPr>
      </w:pPr>
      <w:r w:rsidRPr="00164ED1">
        <w:rPr>
          <w:spacing w:val="-5"/>
        </w:rPr>
        <w:t xml:space="preserve">Имеется электронная </w:t>
      </w:r>
      <w:r w:rsidRPr="00164ED1">
        <w:rPr>
          <w:spacing w:val="-4"/>
        </w:rPr>
        <w:t xml:space="preserve">почта, </w:t>
      </w:r>
      <w:r w:rsidRPr="00164ED1">
        <w:t xml:space="preserve">с </w:t>
      </w:r>
      <w:r w:rsidRPr="00164ED1">
        <w:rPr>
          <w:spacing w:val="-4"/>
        </w:rPr>
        <w:t xml:space="preserve">помощью которой </w:t>
      </w:r>
      <w:proofErr w:type="gramStart"/>
      <w:r w:rsidRPr="00164ED1">
        <w:rPr>
          <w:spacing w:val="-5"/>
        </w:rPr>
        <w:t>школа  взаимодействует</w:t>
      </w:r>
      <w:proofErr w:type="gramEnd"/>
      <w:r w:rsidRPr="00164ED1">
        <w:rPr>
          <w:spacing w:val="-5"/>
        </w:rPr>
        <w:t xml:space="preserve"> </w:t>
      </w:r>
      <w:r w:rsidRPr="00164ED1">
        <w:t xml:space="preserve">с Комитетом образования Зонального района Алтайского края </w:t>
      </w:r>
      <w:r w:rsidRPr="00164ED1">
        <w:rPr>
          <w:spacing w:val="-4"/>
        </w:rPr>
        <w:t xml:space="preserve">, Министерством образования </w:t>
      </w:r>
      <w:r w:rsidRPr="00164ED1">
        <w:t xml:space="preserve">и </w:t>
      </w:r>
      <w:r w:rsidRPr="00164ED1">
        <w:rPr>
          <w:spacing w:val="-4"/>
        </w:rPr>
        <w:t xml:space="preserve">науки </w:t>
      </w:r>
      <w:r w:rsidRPr="00164ED1">
        <w:rPr>
          <w:spacing w:val="-5"/>
        </w:rPr>
        <w:t xml:space="preserve">Алтайского </w:t>
      </w:r>
      <w:r w:rsidRPr="00164ED1">
        <w:rPr>
          <w:spacing w:val="-3"/>
        </w:rPr>
        <w:t xml:space="preserve">края </w:t>
      </w:r>
      <w:r w:rsidRPr="00164ED1">
        <w:t xml:space="preserve">и </w:t>
      </w:r>
      <w:r w:rsidRPr="00164ED1">
        <w:rPr>
          <w:spacing w:val="-3"/>
        </w:rPr>
        <w:t xml:space="preserve">др. </w:t>
      </w:r>
      <w:r w:rsidRPr="00164ED1">
        <w:rPr>
          <w:spacing w:val="-4"/>
        </w:rPr>
        <w:t xml:space="preserve">органами, </w:t>
      </w:r>
      <w:r w:rsidRPr="00164ED1">
        <w:rPr>
          <w:spacing w:val="-5"/>
        </w:rPr>
        <w:t xml:space="preserve">осуществляющими управление </w:t>
      </w:r>
      <w:r w:rsidRPr="00164ED1">
        <w:t xml:space="preserve">в </w:t>
      </w:r>
      <w:r w:rsidRPr="00164ED1">
        <w:rPr>
          <w:spacing w:val="-4"/>
        </w:rPr>
        <w:t xml:space="preserve">сфере образования </w:t>
      </w:r>
      <w:r w:rsidRPr="00164ED1">
        <w:rPr>
          <w:spacing w:val="-5"/>
        </w:rPr>
        <w:t>образовательными</w:t>
      </w:r>
      <w:r w:rsidRPr="00164ED1">
        <w:rPr>
          <w:spacing w:val="-5"/>
        </w:rPr>
        <w:tab/>
        <w:t>организациями</w:t>
      </w:r>
      <w:r w:rsidRPr="00164ED1">
        <w:rPr>
          <w:spacing w:val="-5"/>
        </w:rPr>
        <w:tab/>
      </w:r>
      <w:r w:rsidRPr="00164ED1">
        <w:t xml:space="preserve">и </w:t>
      </w:r>
      <w:r w:rsidRPr="00164ED1">
        <w:rPr>
          <w:spacing w:val="-5"/>
        </w:rPr>
        <w:t>организациями</w:t>
      </w:r>
      <w:r w:rsidRPr="00164ED1">
        <w:rPr>
          <w:spacing w:val="-5"/>
        </w:rPr>
        <w:tab/>
        <w:t>социальной</w:t>
      </w:r>
      <w:r w:rsidRPr="00164ED1">
        <w:rPr>
          <w:spacing w:val="-5"/>
        </w:rPr>
        <w:tab/>
      </w:r>
      <w:r w:rsidRPr="00164ED1">
        <w:rPr>
          <w:spacing w:val="-4"/>
        </w:rPr>
        <w:t>сферы:</w:t>
      </w:r>
    </w:p>
    <w:p w:rsidR="00A5675F" w:rsidRPr="00164ED1" w:rsidRDefault="00A5675F" w:rsidP="00A5675F">
      <w:pPr>
        <w:pStyle w:val="a5"/>
        <w:tabs>
          <w:tab w:val="left" w:pos="2080"/>
          <w:tab w:val="left" w:pos="2426"/>
          <w:tab w:val="left" w:pos="3541"/>
          <w:tab w:val="left" w:pos="3807"/>
          <w:tab w:val="left" w:pos="4162"/>
          <w:tab w:val="left" w:pos="4547"/>
          <w:tab w:val="left" w:pos="4983"/>
          <w:tab w:val="left" w:pos="5300"/>
          <w:tab w:val="left" w:pos="6313"/>
          <w:tab w:val="left" w:pos="6490"/>
          <w:tab w:val="left" w:pos="7772"/>
          <w:tab w:val="left" w:pos="8336"/>
          <w:tab w:val="left" w:pos="8609"/>
          <w:tab w:val="left" w:pos="9222"/>
          <w:tab w:val="left" w:pos="9872"/>
          <w:tab w:val="left" w:pos="10351"/>
        </w:tabs>
        <w:ind w:left="0" w:firstLine="566"/>
      </w:pPr>
      <w:r w:rsidRPr="00164ED1">
        <w:rPr>
          <w:spacing w:val="-5"/>
        </w:rPr>
        <w:t>учреждениями</w:t>
      </w:r>
      <w:r w:rsidRPr="00164ED1">
        <w:rPr>
          <w:spacing w:val="-5"/>
        </w:rPr>
        <w:tab/>
        <w:t xml:space="preserve">дополнительного </w:t>
      </w:r>
      <w:r w:rsidRPr="00164ED1">
        <w:rPr>
          <w:spacing w:val="-4"/>
        </w:rPr>
        <w:t xml:space="preserve">образования детей, </w:t>
      </w:r>
      <w:r w:rsidRPr="00164ED1">
        <w:rPr>
          <w:spacing w:val="-5"/>
        </w:rPr>
        <w:t xml:space="preserve">учреждениями </w:t>
      </w:r>
      <w:r w:rsidRPr="00164ED1">
        <w:rPr>
          <w:spacing w:val="-4"/>
        </w:rPr>
        <w:t>культуры,</w:t>
      </w:r>
      <w:r w:rsidRPr="00164ED1">
        <w:rPr>
          <w:spacing w:val="-5"/>
        </w:rPr>
        <w:t xml:space="preserve"> здравоохранения,</w:t>
      </w:r>
      <w:r w:rsidRPr="00164ED1">
        <w:rPr>
          <w:spacing w:val="-5"/>
        </w:rPr>
        <w:tab/>
      </w:r>
      <w:r w:rsidRPr="00164ED1">
        <w:rPr>
          <w:spacing w:val="-4"/>
        </w:rPr>
        <w:t xml:space="preserve">спорта, досуга, </w:t>
      </w:r>
      <w:r w:rsidRPr="00164ED1">
        <w:rPr>
          <w:spacing w:val="-5"/>
        </w:rPr>
        <w:t xml:space="preserve">службами занятости населения, </w:t>
      </w:r>
      <w:r w:rsidRPr="00164ED1">
        <w:rPr>
          <w:spacing w:val="-4"/>
        </w:rPr>
        <w:t xml:space="preserve">обеспечения </w:t>
      </w:r>
      <w:r w:rsidRPr="00164ED1">
        <w:rPr>
          <w:spacing w:val="-5"/>
        </w:rPr>
        <w:t>безопасности жизнедеятельности.</w:t>
      </w:r>
    </w:p>
    <w:p w:rsidR="00A5675F" w:rsidRPr="00164ED1" w:rsidRDefault="00A5675F" w:rsidP="00A5675F">
      <w:pPr>
        <w:pStyle w:val="a5"/>
        <w:ind w:left="0" w:firstLine="708"/>
      </w:pPr>
      <w:r w:rsidRPr="00164ED1">
        <w:t xml:space="preserve">В МКОУ Соколовской СОШ </w:t>
      </w:r>
      <w:proofErr w:type="gramStart"/>
      <w:r w:rsidRPr="00164ED1">
        <w:t>имеются  информационно</w:t>
      </w:r>
      <w:proofErr w:type="gramEnd"/>
      <w:r w:rsidRPr="00164ED1">
        <w:t>-образовательные ресурсы, в том числе и ЦОР, по всем предметам учебного плана (компоненты на CD/ DVD носителях: электронные приложения к учебникам, электронные наглядные пособия, электронные тренажеры  и практикумы ит.д.).</w:t>
      </w:r>
    </w:p>
    <w:p w:rsidR="00A5675F" w:rsidRPr="00164ED1" w:rsidRDefault="00A5675F" w:rsidP="00A5675F">
      <w:pPr>
        <w:pStyle w:val="a5"/>
        <w:ind w:left="0"/>
      </w:pPr>
      <w:r w:rsidRPr="00164ED1">
        <w:t>Методическая поддержка педагогов осуществляется посредством интернет-ресурсов:</w:t>
      </w:r>
    </w:p>
    <w:p w:rsidR="00A5675F" w:rsidRPr="00164ED1" w:rsidRDefault="00A5675F" w:rsidP="00D3787C">
      <w:pPr>
        <w:pStyle w:val="aa"/>
        <w:numPr>
          <w:ilvl w:val="0"/>
          <w:numId w:val="14"/>
        </w:numPr>
        <w:tabs>
          <w:tab w:val="left" w:pos="983"/>
        </w:tabs>
        <w:ind w:left="0"/>
        <w:rPr>
          <w:sz w:val="24"/>
          <w:szCs w:val="24"/>
        </w:rPr>
      </w:pPr>
      <w:r w:rsidRPr="00164ED1">
        <w:rPr>
          <w:sz w:val="24"/>
          <w:szCs w:val="24"/>
        </w:rPr>
        <w:t>электронные библиотеки;</w:t>
      </w:r>
    </w:p>
    <w:p w:rsidR="00A5675F" w:rsidRPr="00164ED1" w:rsidRDefault="00A5675F" w:rsidP="00D3787C">
      <w:pPr>
        <w:pStyle w:val="aa"/>
        <w:numPr>
          <w:ilvl w:val="0"/>
          <w:numId w:val="14"/>
        </w:numPr>
        <w:tabs>
          <w:tab w:val="left" w:pos="983"/>
        </w:tabs>
        <w:ind w:left="0"/>
        <w:rPr>
          <w:sz w:val="24"/>
          <w:szCs w:val="24"/>
        </w:rPr>
      </w:pPr>
      <w:r w:rsidRPr="00164ED1">
        <w:rPr>
          <w:sz w:val="24"/>
          <w:szCs w:val="24"/>
        </w:rPr>
        <w:t>энциклопедии и справочники;</w:t>
      </w:r>
    </w:p>
    <w:p w:rsidR="00A5675F" w:rsidRPr="00164ED1" w:rsidRDefault="00A5675F" w:rsidP="00D3787C">
      <w:pPr>
        <w:pStyle w:val="aa"/>
        <w:numPr>
          <w:ilvl w:val="0"/>
          <w:numId w:val="14"/>
        </w:numPr>
        <w:tabs>
          <w:tab w:val="left" w:pos="983"/>
        </w:tabs>
        <w:ind w:left="0"/>
        <w:rPr>
          <w:sz w:val="24"/>
          <w:szCs w:val="24"/>
        </w:rPr>
      </w:pPr>
      <w:r w:rsidRPr="00164ED1">
        <w:rPr>
          <w:sz w:val="24"/>
          <w:szCs w:val="24"/>
        </w:rPr>
        <w:t xml:space="preserve">электронные учебники и учебные </w:t>
      </w:r>
      <w:proofErr w:type="gramStart"/>
      <w:r w:rsidRPr="00164ED1">
        <w:rPr>
          <w:sz w:val="24"/>
          <w:szCs w:val="24"/>
        </w:rPr>
        <w:t>пособия,  размещенные</w:t>
      </w:r>
      <w:proofErr w:type="gramEnd"/>
      <w:r w:rsidRPr="00164ED1">
        <w:rPr>
          <w:sz w:val="24"/>
          <w:szCs w:val="24"/>
        </w:rPr>
        <w:t xml:space="preserve"> в сети Интернет;</w:t>
      </w:r>
    </w:p>
    <w:p w:rsidR="00A5675F" w:rsidRPr="00164ED1" w:rsidRDefault="00A5675F" w:rsidP="00D3787C">
      <w:pPr>
        <w:pStyle w:val="aa"/>
        <w:numPr>
          <w:ilvl w:val="0"/>
          <w:numId w:val="14"/>
        </w:numPr>
        <w:tabs>
          <w:tab w:val="left" w:pos="983"/>
        </w:tabs>
        <w:ind w:left="0"/>
        <w:rPr>
          <w:sz w:val="24"/>
          <w:szCs w:val="24"/>
        </w:rPr>
      </w:pPr>
      <w:r w:rsidRPr="00164ED1">
        <w:rPr>
          <w:sz w:val="24"/>
          <w:szCs w:val="24"/>
        </w:rPr>
        <w:t>лекции в сети Интернет;</w:t>
      </w:r>
    </w:p>
    <w:p w:rsidR="00A5675F" w:rsidRPr="00164ED1" w:rsidRDefault="00A5675F" w:rsidP="00D3787C">
      <w:pPr>
        <w:pStyle w:val="aa"/>
        <w:numPr>
          <w:ilvl w:val="0"/>
          <w:numId w:val="14"/>
        </w:numPr>
        <w:tabs>
          <w:tab w:val="left" w:pos="983"/>
        </w:tabs>
        <w:ind w:left="0"/>
        <w:rPr>
          <w:sz w:val="24"/>
          <w:szCs w:val="24"/>
        </w:rPr>
      </w:pPr>
      <w:r w:rsidRPr="00164ED1">
        <w:rPr>
          <w:sz w:val="24"/>
          <w:szCs w:val="24"/>
        </w:rPr>
        <w:t>презентации;</w:t>
      </w:r>
    </w:p>
    <w:p w:rsidR="00A5675F" w:rsidRPr="00164ED1" w:rsidRDefault="00A5675F" w:rsidP="00D3787C">
      <w:pPr>
        <w:pStyle w:val="aa"/>
        <w:numPr>
          <w:ilvl w:val="0"/>
          <w:numId w:val="14"/>
        </w:numPr>
        <w:tabs>
          <w:tab w:val="left" w:pos="983"/>
        </w:tabs>
        <w:ind w:left="0"/>
        <w:rPr>
          <w:sz w:val="24"/>
          <w:szCs w:val="24"/>
        </w:rPr>
      </w:pPr>
      <w:r w:rsidRPr="00164ED1">
        <w:rPr>
          <w:sz w:val="24"/>
          <w:szCs w:val="24"/>
        </w:rPr>
        <w:t>контролирующие средства и тренажеры;</w:t>
      </w:r>
    </w:p>
    <w:p w:rsidR="00A5675F" w:rsidRPr="00164ED1" w:rsidRDefault="00A5675F" w:rsidP="00D3787C">
      <w:pPr>
        <w:pStyle w:val="aa"/>
        <w:numPr>
          <w:ilvl w:val="0"/>
          <w:numId w:val="14"/>
        </w:numPr>
        <w:tabs>
          <w:tab w:val="left" w:pos="983"/>
        </w:tabs>
        <w:ind w:left="0"/>
        <w:rPr>
          <w:sz w:val="24"/>
          <w:szCs w:val="24"/>
        </w:rPr>
      </w:pPr>
      <w:r w:rsidRPr="00164ED1">
        <w:rPr>
          <w:sz w:val="24"/>
          <w:szCs w:val="24"/>
        </w:rPr>
        <w:t>методические сайты.</w:t>
      </w:r>
    </w:p>
    <w:p w:rsidR="00A5675F" w:rsidRPr="00164ED1" w:rsidRDefault="00A5675F" w:rsidP="00A5675F">
      <w:pPr>
        <w:pStyle w:val="a5"/>
        <w:tabs>
          <w:tab w:val="left" w:pos="1433"/>
          <w:tab w:val="left" w:pos="2695"/>
          <w:tab w:val="left" w:pos="4419"/>
          <w:tab w:val="left" w:pos="6968"/>
          <w:tab w:val="left" w:pos="8449"/>
          <w:tab w:val="left" w:pos="10355"/>
        </w:tabs>
        <w:ind w:left="0" w:firstLine="455"/>
      </w:pPr>
      <w:r w:rsidRPr="00164ED1">
        <w:lastRenderedPageBreak/>
        <w:t xml:space="preserve">В МКОУ Соколовской СОШ используются учебно–методические комплекты, </w:t>
      </w:r>
      <w:proofErr w:type="gramStart"/>
      <w:r w:rsidRPr="00164ED1">
        <w:t>рекомендуемые  к</w:t>
      </w:r>
      <w:proofErr w:type="gramEnd"/>
      <w:r w:rsidRPr="00164ED1">
        <w:t xml:space="preserve"> использованию Министерством образования и науки РФ.</w:t>
      </w:r>
    </w:p>
    <w:tbl>
      <w:tblPr>
        <w:tblW w:w="983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58"/>
        <w:gridCol w:w="6097"/>
        <w:gridCol w:w="281"/>
        <w:gridCol w:w="1845"/>
        <w:gridCol w:w="52"/>
      </w:tblGrid>
      <w:tr w:rsidR="00A5675F" w:rsidRPr="00164ED1" w:rsidTr="00A5675F">
        <w:trPr>
          <w:trHeight w:val="372"/>
        </w:trPr>
        <w:tc>
          <w:tcPr>
            <w:tcW w:w="9833" w:type="dxa"/>
            <w:gridSpan w:val="5"/>
            <w:shd w:val="clear" w:color="auto" w:fill="FFFFFF"/>
          </w:tcPr>
          <w:p w:rsidR="00A5675F" w:rsidRPr="00164ED1" w:rsidRDefault="00A5675F" w:rsidP="00A5675F">
            <w:pPr>
              <w:pStyle w:val="TableParagraph"/>
              <w:rPr>
                <w:b/>
                <w:sz w:val="24"/>
                <w:szCs w:val="24"/>
              </w:rPr>
            </w:pPr>
            <w:r w:rsidRPr="00164ED1">
              <w:rPr>
                <w:b/>
                <w:sz w:val="24"/>
                <w:szCs w:val="24"/>
              </w:rPr>
              <w:t>Математика</w:t>
            </w:r>
          </w:p>
        </w:tc>
      </w:tr>
      <w:tr w:rsidR="00A5675F" w:rsidRPr="00164ED1" w:rsidTr="00A5675F">
        <w:trPr>
          <w:trHeight w:val="318"/>
        </w:trPr>
        <w:tc>
          <w:tcPr>
            <w:tcW w:w="1558" w:type="dxa"/>
            <w:vMerge w:val="restart"/>
          </w:tcPr>
          <w:p w:rsidR="00A5675F" w:rsidRPr="00164ED1" w:rsidRDefault="00A5675F" w:rsidP="00A5675F">
            <w:pPr>
              <w:pStyle w:val="TableParagraph"/>
              <w:rPr>
                <w:b/>
                <w:sz w:val="24"/>
                <w:szCs w:val="24"/>
              </w:rPr>
            </w:pPr>
          </w:p>
          <w:p w:rsidR="00A5675F" w:rsidRPr="00164ED1" w:rsidRDefault="00A5675F" w:rsidP="00A5675F">
            <w:pPr>
              <w:pStyle w:val="TableParagraph"/>
              <w:rPr>
                <w:sz w:val="24"/>
                <w:szCs w:val="24"/>
              </w:rPr>
            </w:pPr>
            <w:r w:rsidRPr="00164ED1">
              <w:rPr>
                <w:sz w:val="24"/>
                <w:szCs w:val="24"/>
              </w:rPr>
              <w:t>2</w:t>
            </w:r>
          </w:p>
        </w:tc>
        <w:tc>
          <w:tcPr>
            <w:tcW w:w="6378" w:type="dxa"/>
            <w:gridSpan w:val="2"/>
          </w:tcPr>
          <w:p w:rsidR="00A5675F" w:rsidRPr="00164ED1" w:rsidRDefault="00A5675F" w:rsidP="00A5675F">
            <w:pPr>
              <w:pStyle w:val="TableParagraph"/>
              <w:rPr>
                <w:sz w:val="24"/>
                <w:szCs w:val="24"/>
              </w:rPr>
            </w:pPr>
            <w:r w:rsidRPr="00164ED1">
              <w:rPr>
                <w:sz w:val="24"/>
                <w:szCs w:val="24"/>
              </w:rPr>
              <w:t>Стол учительский</w:t>
            </w:r>
          </w:p>
        </w:tc>
        <w:tc>
          <w:tcPr>
            <w:tcW w:w="1897" w:type="dxa"/>
            <w:gridSpan w:val="2"/>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318"/>
        </w:trPr>
        <w:tc>
          <w:tcPr>
            <w:tcW w:w="1558"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8" w:type="dxa"/>
            <w:gridSpan w:val="2"/>
          </w:tcPr>
          <w:p w:rsidR="00A5675F" w:rsidRPr="00164ED1" w:rsidRDefault="00A5675F" w:rsidP="00A5675F">
            <w:pPr>
              <w:pStyle w:val="TableParagraph"/>
              <w:rPr>
                <w:sz w:val="24"/>
                <w:szCs w:val="24"/>
              </w:rPr>
            </w:pPr>
            <w:r w:rsidRPr="00164ED1">
              <w:rPr>
                <w:sz w:val="24"/>
                <w:szCs w:val="24"/>
              </w:rPr>
              <w:t>Стул учительский</w:t>
            </w:r>
          </w:p>
        </w:tc>
        <w:tc>
          <w:tcPr>
            <w:tcW w:w="1897" w:type="dxa"/>
            <w:gridSpan w:val="2"/>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318"/>
        </w:trPr>
        <w:tc>
          <w:tcPr>
            <w:tcW w:w="1558"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8" w:type="dxa"/>
            <w:gridSpan w:val="2"/>
          </w:tcPr>
          <w:p w:rsidR="00A5675F" w:rsidRPr="00164ED1" w:rsidRDefault="00A5675F" w:rsidP="00A5675F">
            <w:pPr>
              <w:pStyle w:val="TableParagraph"/>
              <w:rPr>
                <w:sz w:val="24"/>
                <w:szCs w:val="24"/>
              </w:rPr>
            </w:pPr>
            <w:r w:rsidRPr="00164ED1">
              <w:rPr>
                <w:sz w:val="24"/>
                <w:szCs w:val="24"/>
              </w:rPr>
              <w:t>Парты ученические</w:t>
            </w:r>
          </w:p>
        </w:tc>
        <w:tc>
          <w:tcPr>
            <w:tcW w:w="1897" w:type="dxa"/>
            <w:gridSpan w:val="2"/>
          </w:tcPr>
          <w:p w:rsidR="00A5675F" w:rsidRPr="00164ED1" w:rsidRDefault="00A5675F" w:rsidP="00A5675F">
            <w:pPr>
              <w:pStyle w:val="TableParagraph"/>
              <w:rPr>
                <w:sz w:val="24"/>
                <w:szCs w:val="24"/>
              </w:rPr>
            </w:pPr>
            <w:r w:rsidRPr="00164ED1">
              <w:rPr>
                <w:sz w:val="24"/>
                <w:szCs w:val="24"/>
              </w:rPr>
              <w:t>12</w:t>
            </w:r>
          </w:p>
        </w:tc>
      </w:tr>
      <w:tr w:rsidR="00A5675F" w:rsidRPr="00164ED1" w:rsidTr="00A5675F">
        <w:trPr>
          <w:trHeight w:val="320"/>
        </w:trPr>
        <w:tc>
          <w:tcPr>
            <w:tcW w:w="1558"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8" w:type="dxa"/>
            <w:gridSpan w:val="2"/>
          </w:tcPr>
          <w:p w:rsidR="00A5675F" w:rsidRPr="00164ED1" w:rsidRDefault="00A5675F" w:rsidP="00A5675F">
            <w:pPr>
              <w:pStyle w:val="TableParagraph"/>
              <w:rPr>
                <w:sz w:val="24"/>
                <w:szCs w:val="24"/>
              </w:rPr>
            </w:pPr>
            <w:r w:rsidRPr="00164ED1">
              <w:rPr>
                <w:sz w:val="24"/>
                <w:szCs w:val="24"/>
              </w:rPr>
              <w:t>Стулья ученические</w:t>
            </w:r>
          </w:p>
        </w:tc>
        <w:tc>
          <w:tcPr>
            <w:tcW w:w="1897" w:type="dxa"/>
            <w:gridSpan w:val="2"/>
          </w:tcPr>
          <w:p w:rsidR="00A5675F" w:rsidRPr="00164ED1" w:rsidRDefault="00A5675F" w:rsidP="00A5675F">
            <w:pPr>
              <w:pStyle w:val="TableParagraph"/>
              <w:rPr>
                <w:sz w:val="24"/>
                <w:szCs w:val="24"/>
              </w:rPr>
            </w:pPr>
            <w:r w:rsidRPr="00164ED1">
              <w:rPr>
                <w:sz w:val="24"/>
                <w:szCs w:val="24"/>
              </w:rPr>
              <w:t>24</w:t>
            </w:r>
          </w:p>
        </w:tc>
      </w:tr>
      <w:tr w:rsidR="00A5675F" w:rsidRPr="00164ED1" w:rsidTr="00A5675F">
        <w:trPr>
          <w:trHeight w:val="318"/>
        </w:trPr>
        <w:tc>
          <w:tcPr>
            <w:tcW w:w="1558"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8" w:type="dxa"/>
            <w:gridSpan w:val="2"/>
          </w:tcPr>
          <w:p w:rsidR="00A5675F" w:rsidRPr="00164ED1" w:rsidRDefault="00A5675F" w:rsidP="00A5675F">
            <w:pPr>
              <w:pStyle w:val="TableParagraph"/>
              <w:rPr>
                <w:sz w:val="24"/>
                <w:szCs w:val="24"/>
              </w:rPr>
            </w:pPr>
            <w:r w:rsidRPr="00164ED1">
              <w:rPr>
                <w:sz w:val="24"/>
                <w:szCs w:val="24"/>
              </w:rPr>
              <w:t>Доска ученическая</w:t>
            </w:r>
          </w:p>
        </w:tc>
        <w:tc>
          <w:tcPr>
            <w:tcW w:w="1897" w:type="dxa"/>
            <w:gridSpan w:val="2"/>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318"/>
        </w:trPr>
        <w:tc>
          <w:tcPr>
            <w:tcW w:w="1558"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8" w:type="dxa"/>
            <w:gridSpan w:val="2"/>
          </w:tcPr>
          <w:p w:rsidR="00A5675F" w:rsidRPr="00164ED1" w:rsidRDefault="00A5675F" w:rsidP="00A5675F">
            <w:pPr>
              <w:pStyle w:val="TableParagraph"/>
              <w:rPr>
                <w:sz w:val="24"/>
                <w:szCs w:val="24"/>
              </w:rPr>
            </w:pPr>
            <w:r w:rsidRPr="00164ED1">
              <w:rPr>
                <w:sz w:val="24"/>
                <w:szCs w:val="24"/>
              </w:rPr>
              <w:t>Стенка (ячейки)</w:t>
            </w:r>
          </w:p>
        </w:tc>
        <w:tc>
          <w:tcPr>
            <w:tcW w:w="1897" w:type="dxa"/>
            <w:gridSpan w:val="2"/>
          </w:tcPr>
          <w:p w:rsidR="00A5675F" w:rsidRPr="00164ED1" w:rsidRDefault="00A5675F" w:rsidP="00A5675F">
            <w:pPr>
              <w:pStyle w:val="TableParagraph"/>
              <w:rPr>
                <w:sz w:val="24"/>
                <w:szCs w:val="24"/>
              </w:rPr>
            </w:pPr>
            <w:r w:rsidRPr="00164ED1">
              <w:rPr>
                <w:sz w:val="24"/>
                <w:szCs w:val="24"/>
              </w:rPr>
              <w:t>3 секции</w:t>
            </w:r>
          </w:p>
        </w:tc>
      </w:tr>
      <w:tr w:rsidR="00A5675F" w:rsidRPr="00164ED1" w:rsidTr="00A5675F">
        <w:trPr>
          <w:trHeight w:val="318"/>
        </w:trPr>
        <w:tc>
          <w:tcPr>
            <w:tcW w:w="1558"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8" w:type="dxa"/>
            <w:gridSpan w:val="2"/>
          </w:tcPr>
          <w:p w:rsidR="00A5675F" w:rsidRPr="00164ED1" w:rsidRDefault="00A5675F" w:rsidP="00A5675F">
            <w:pPr>
              <w:pStyle w:val="TableParagraph"/>
              <w:rPr>
                <w:sz w:val="24"/>
                <w:szCs w:val="24"/>
              </w:rPr>
            </w:pPr>
            <w:r w:rsidRPr="00164ED1">
              <w:rPr>
                <w:sz w:val="24"/>
                <w:szCs w:val="24"/>
              </w:rPr>
              <w:t xml:space="preserve">  Ноутбук</w:t>
            </w:r>
          </w:p>
        </w:tc>
        <w:tc>
          <w:tcPr>
            <w:tcW w:w="1897" w:type="dxa"/>
            <w:gridSpan w:val="2"/>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318"/>
        </w:trPr>
        <w:tc>
          <w:tcPr>
            <w:tcW w:w="1558"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8" w:type="dxa"/>
            <w:gridSpan w:val="2"/>
          </w:tcPr>
          <w:p w:rsidR="00A5675F" w:rsidRPr="00164ED1" w:rsidRDefault="00A5675F" w:rsidP="00A5675F">
            <w:pPr>
              <w:pStyle w:val="TableParagraph"/>
              <w:rPr>
                <w:sz w:val="24"/>
                <w:szCs w:val="24"/>
              </w:rPr>
            </w:pPr>
            <w:r w:rsidRPr="00164ED1">
              <w:rPr>
                <w:sz w:val="24"/>
                <w:szCs w:val="24"/>
              </w:rPr>
              <w:t>Проектор</w:t>
            </w:r>
          </w:p>
        </w:tc>
        <w:tc>
          <w:tcPr>
            <w:tcW w:w="1897" w:type="dxa"/>
            <w:gridSpan w:val="2"/>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318"/>
        </w:trPr>
        <w:tc>
          <w:tcPr>
            <w:tcW w:w="1558"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8" w:type="dxa"/>
            <w:gridSpan w:val="2"/>
          </w:tcPr>
          <w:p w:rsidR="00A5675F" w:rsidRPr="00164ED1" w:rsidRDefault="00A5675F" w:rsidP="00A5675F">
            <w:pPr>
              <w:pStyle w:val="TableParagraph"/>
              <w:rPr>
                <w:sz w:val="24"/>
                <w:szCs w:val="24"/>
              </w:rPr>
            </w:pPr>
            <w:r w:rsidRPr="00164ED1">
              <w:rPr>
                <w:sz w:val="24"/>
                <w:szCs w:val="24"/>
              </w:rPr>
              <w:t>Экран настенный</w:t>
            </w:r>
          </w:p>
        </w:tc>
        <w:tc>
          <w:tcPr>
            <w:tcW w:w="1897" w:type="dxa"/>
            <w:gridSpan w:val="2"/>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318"/>
        </w:trPr>
        <w:tc>
          <w:tcPr>
            <w:tcW w:w="1558"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8" w:type="dxa"/>
            <w:gridSpan w:val="2"/>
          </w:tcPr>
          <w:p w:rsidR="00A5675F" w:rsidRPr="00164ED1" w:rsidRDefault="00A5675F" w:rsidP="00A5675F">
            <w:pPr>
              <w:pStyle w:val="TableParagraph"/>
              <w:rPr>
                <w:sz w:val="24"/>
                <w:szCs w:val="24"/>
              </w:rPr>
            </w:pPr>
            <w:r w:rsidRPr="00164ED1">
              <w:rPr>
                <w:sz w:val="24"/>
                <w:szCs w:val="24"/>
              </w:rPr>
              <w:t>Комплект плакатов по математике</w:t>
            </w:r>
          </w:p>
        </w:tc>
        <w:tc>
          <w:tcPr>
            <w:tcW w:w="1897" w:type="dxa"/>
            <w:gridSpan w:val="2"/>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6468"/>
        </w:trPr>
        <w:tc>
          <w:tcPr>
            <w:tcW w:w="1558"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8" w:type="dxa"/>
            <w:gridSpan w:val="2"/>
          </w:tcPr>
          <w:p w:rsidR="00A5675F" w:rsidRPr="00164ED1" w:rsidRDefault="00A5675F" w:rsidP="00A5675F">
            <w:pPr>
              <w:pStyle w:val="TableParagraph"/>
              <w:rPr>
                <w:i/>
                <w:sz w:val="24"/>
                <w:szCs w:val="24"/>
              </w:rPr>
            </w:pPr>
            <w:r w:rsidRPr="00164ED1">
              <w:rPr>
                <w:i/>
                <w:sz w:val="24"/>
                <w:szCs w:val="24"/>
              </w:rPr>
              <w:t>Каталог учебных таблиц, демонстрационных пособий:</w:t>
            </w:r>
          </w:p>
          <w:p w:rsidR="00A5675F" w:rsidRPr="00164ED1" w:rsidRDefault="00A5675F" w:rsidP="00D3787C">
            <w:pPr>
              <w:pStyle w:val="TableParagraph"/>
              <w:numPr>
                <w:ilvl w:val="0"/>
                <w:numId w:val="15"/>
              </w:numPr>
              <w:tabs>
                <w:tab w:val="left" w:pos="825"/>
                <w:tab w:val="left" w:pos="826"/>
              </w:tabs>
              <w:ind w:left="0" w:hanging="360"/>
              <w:rPr>
                <w:sz w:val="24"/>
                <w:szCs w:val="24"/>
              </w:rPr>
            </w:pPr>
            <w:r w:rsidRPr="00164ED1">
              <w:rPr>
                <w:sz w:val="24"/>
                <w:szCs w:val="24"/>
              </w:rPr>
              <w:t>Таблица квадратов натуральныхчисел</w:t>
            </w:r>
          </w:p>
          <w:p w:rsidR="00A5675F" w:rsidRPr="00164ED1" w:rsidRDefault="00A5675F" w:rsidP="00D3787C">
            <w:pPr>
              <w:pStyle w:val="TableParagraph"/>
              <w:numPr>
                <w:ilvl w:val="0"/>
                <w:numId w:val="15"/>
              </w:numPr>
              <w:tabs>
                <w:tab w:val="left" w:pos="825"/>
                <w:tab w:val="left" w:pos="826"/>
              </w:tabs>
              <w:ind w:left="0" w:hanging="360"/>
              <w:rPr>
                <w:sz w:val="24"/>
                <w:szCs w:val="24"/>
              </w:rPr>
            </w:pPr>
            <w:r w:rsidRPr="00164ED1">
              <w:rPr>
                <w:sz w:val="24"/>
                <w:szCs w:val="24"/>
              </w:rPr>
              <w:t>Таблица значений тригонометрических функций</w:t>
            </w:r>
          </w:p>
          <w:p w:rsidR="00A5675F" w:rsidRPr="00164ED1" w:rsidRDefault="00A5675F" w:rsidP="00A5675F">
            <w:pPr>
              <w:pStyle w:val="TableParagraph"/>
              <w:rPr>
                <w:sz w:val="24"/>
                <w:szCs w:val="24"/>
              </w:rPr>
            </w:pPr>
            <w:r w:rsidRPr="00164ED1">
              <w:rPr>
                <w:sz w:val="24"/>
                <w:szCs w:val="24"/>
              </w:rPr>
              <w:t xml:space="preserve">Формулы сокращённого умножения, </w:t>
            </w:r>
          </w:p>
          <w:p w:rsidR="00A5675F" w:rsidRPr="00164ED1" w:rsidRDefault="00A5675F" w:rsidP="00A5675F">
            <w:pPr>
              <w:pStyle w:val="TableParagraph"/>
              <w:rPr>
                <w:sz w:val="24"/>
                <w:szCs w:val="24"/>
              </w:rPr>
            </w:pPr>
            <w:r w:rsidRPr="00164ED1">
              <w:rPr>
                <w:sz w:val="24"/>
                <w:szCs w:val="24"/>
              </w:rPr>
              <w:t xml:space="preserve">свойства корней, </w:t>
            </w:r>
          </w:p>
          <w:p w:rsidR="00A5675F" w:rsidRPr="00164ED1" w:rsidRDefault="00A5675F" w:rsidP="00A5675F">
            <w:pPr>
              <w:pStyle w:val="TableParagraph"/>
              <w:rPr>
                <w:sz w:val="24"/>
                <w:szCs w:val="24"/>
              </w:rPr>
            </w:pPr>
            <w:r w:rsidRPr="00164ED1">
              <w:rPr>
                <w:sz w:val="24"/>
                <w:szCs w:val="24"/>
              </w:rPr>
              <w:t xml:space="preserve">свойства степеней, </w:t>
            </w:r>
          </w:p>
          <w:p w:rsidR="00A5675F" w:rsidRPr="00164ED1" w:rsidRDefault="00A5675F" w:rsidP="00A5675F">
            <w:pPr>
              <w:pStyle w:val="TableParagraph"/>
              <w:rPr>
                <w:sz w:val="24"/>
                <w:szCs w:val="24"/>
              </w:rPr>
            </w:pPr>
            <w:r w:rsidRPr="00164ED1">
              <w:rPr>
                <w:sz w:val="24"/>
                <w:szCs w:val="24"/>
              </w:rPr>
              <w:t xml:space="preserve">квадратные уравнения, </w:t>
            </w:r>
          </w:p>
          <w:p w:rsidR="00A5675F" w:rsidRPr="00164ED1" w:rsidRDefault="00A5675F" w:rsidP="00A5675F">
            <w:pPr>
              <w:pStyle w:val="TableParagraph"/>
              <w:rPr>
                <w:sz w:val="24"/>
                <w:szCs w:val="24"/>
              </w:rPr>
            </w:pPr>
            <w:r w:rsidRPr="00164ED1">
              <w:rPr>
                <w:sz w:val="24"/>
                <w:szCs w:val="24"/>
              </w:rPr>
              <w:t>квадраты натуральных чисел, планиметрия, таблицы квадратов простых</w:t>
            </w:r>
          </w:p>
          <w:p w:rsidR="00A5675F" w:rsidRPr="00164ED1" w:rsidRDefault="00A5675F" w:rsidP="00A5675F">
            <w:pPr>
              <w:pStyle w:val="TableParagraph"/>
              <w:rPr>
                <w:sz w:val="24"/>
                <w:szCs w:val="24"/>
              </w:rPr>
            </w:pPr>
            <w:r w:rsidRPr="00164ED1">
              <w:rPr>
                <w:sz w:val="24"/>
                <w:szCs w:val="24"/>
              </w:rPr>
              <w:t xml:space="preserve">чисел, </w:t>
            </w:r>
          </w:p>
          <w:p w:rsidR="00A5675F" w:rsidRPr="00164ED1" w:rsidRDefault="00A5675F" w:rsidP="00A5675F">
            <w:pPr>
              <w:pStyle w:val="TableParagraph"/>
              <w:rPr>
                <w:sz w:val="24"/>
                <w:szCs w:val="24"/>
              </w:rPr>
            </w:pPr>
            <w:r w:rsidRPr="00164ED1">
              <w:rPr>
                <w:sz w:val="24"/>
                <w:szCs w:val="24"/>
              </w:rPr>
              <w:t xml:space="preserve">основные тождества, </w:t>
            </w:r>
          </w:p>
          <w:p w:rsidR="00A5675F" w:rsidRPr="00164ED1" w:rsidRDefault="00A5675F" w:rsidP="00A5675F">
            <w:pPr>
              <w:pStyle w:val="TableParagraph"/>
              <w:rPr>
                <w:sz w:val="24"/>
                <w:szCs w:val="24"/>
              </w:rPr>
            </w:pPr>
            <w:r w:rsidRPr="00164ED1">
              <w:rPr>
                <w:sz w:val="24"/>
                <w:szCs w:val="24"/>
              </w:rPr>
              <w:t xml:space="preserve">производные функций, </w:t>
            </w:r>
          </w:p>
          <w:p w:rsidR="00A5675F" w:rsidRPr="00164ED1" w:rsidRDefault="00A5675F" w:rsidP="00A5675F">
            <w:pPr>
              <w:pStyle w:val="TableParagraph"/>
              <w:rPr>
                <w:sz w:val="24"/>
                <w:szCs w:val="24"/>
              </w:rPr>
            </w:pPr>
            <w:r w:rsidRPr="00164ED1">
              <w:rPr>
                <w:sz w:val="24"/>
                <w:szCs w:val="24"/>
              </w:rPr>
              <w:t xml:space="preserve">простейщие тригонометрические уравнения и неравенства, </w:t>
            </w:r>
          </w:p>
          <w:p w:rsidR="00A5675F" w:rsidRPr="00164ED1" w:rsidRDefault="00A5675F" w:rsidP="00A5675F">
            <w:pPr>
              <w:pStyle w:val="TableParagraph"/>
              <w:rPr>
                <w:sz w:val="24"/>
                <w:szCs w:val="24"/>
              </w:rPr>
            </w:pPr>
            <w:r w:rsidRPr="00164ED1">
              <w:rPr>
                <w:sz w:val="24"/>
                <w:szCs w:val="24"/>
              </w:rPr>
              <w:t xml:space="preserve">площади фигур, </w:t>
            </w:r>
          </w:p>
          <w:p w:rsidR="00A5675F" w:rsidRPr="00164ED1" w:rsidRDefault="00A5675F" w:rsidP="00A5675F">
            <w:pPr>
              <w:pStyle w:val="TableParagraph"/>
              <w:rPr>
                <w:sz w:val="24"/>
                <w:szCs w:val="24"/>
              </w:rPr>
            </w:pPr>
            <w:r w:rsidRPr="00164ED1">
              <w:rPr>
                <w:sz w:val="24"/>
                <w:szCs w:val="24"/>
              </w:rPr>
              <w:t>теорема пифагора,</w:t>
            </w:r>
          </w:p>
          <w:p w:rsidR="00A5675F" w:rsidRPr="00164ED1" w:rsidRDefault="00A5675F" w:rsidP="00A5675F">
            <w:pPr>
              <w:pStyle w:val="TableParagraph"/>
              <w:rPr>
                <w:sz w:val="24"/>
                <w:szCs w:val="24"/>
              </w:rPr>
            </w:pPr>
            <w:r w:rsidRPr="00164ED1">
              <w:rPr>
                <w:sz w:val="24"/>
                <w:szCs w:val="24"/>
              </w:rPr>
              <w:t xml:space="preserve"> графики функций, </w:t>
            </w:r>
          </w:p>
          <w:p w:rsidR="00A5675F" w:rsidRPr="00164ED1" w:rsidRDefault="00A5675F" w:rsidP="00A5675F">
            <w:pPr>
              <w:pStyle w:val="TableParagraph"/>
              <w:rPr>
                <w:sz w:val="24"/>
                <w:szCs w:val="24"/>
              </w:rPr>
            </w:pPr>
            <w:r w:rsidRPr="00164ED1">
              <w:rPr>
                <w:sz w:val="24"/>
                <w:szCs w:val="24"/>
              </w:rPr>
              <w:t>тригонометрические функции острого угла, тождества,</w:t>
            </w:r>
          </w:p>
          <w:p w:rsidR="00A5675F" w:rsidRPr="00164ED1" w:rsidRDefault="00A5675F" w:rsidP="00A5675F">
            <w:pPr>
              <w:pStyle w:val="TableParagraph"/>
              <w:rPr>
                <w:sz w:val="24"/>
                <w:szCs w:val="24"/>
              </w:rPr>
            </w:pPr>
            <w:r w:rsidRPr="00164ED1">
              <w:rPr>
                <w:sz w:val="24"/>
                <w:szCs w:val="24"/>
              </w:rPr>
              <w:t xml:space="preserve"> решение тригонометрических уравнений, </w:t>
            </w:r>
          </w:p>
          <w:p w:rsidR="00A5675F" w:rsidRPr="00164ED1" w:rsidRDefault="00A5675F" w:rsidP="00A5675F">
            <w:pPr>
              <w:pStyle w:val="TableParagraph"/>
              <w:rPr>
                <w:sz w:val="24"/>
                <w:szCs w:val="24"/>
              </w:rPr>
            </w:pPr>
            <w:r w:rsidRPr="00164ED1">
              <w:rPr>
                <w:sz w:val="24"/>
                <w:szCs w:val="24"/>
              </w:rPr>
              <w:t xml:space="preserve">графики функций, </w:t>
            </w:r>
          </w:p>
          <w:p w:rsidR="00A5675F" w:rsidRPr="00164ED1" w:rsidRDefault="00A5675F" w:rsidP="00A5675F">
            <w:pPr>
              <w:pStyle w:val="TableParagraph"/>
              <w:rPr>
                <w:sz w:val="24"/>
                <w:szCs w:val="24"/>
              </w:rPr>
            </w:pPr>
            <w:r w:rsidRPr="00164ED1">
              <w:rPr>
                <w:sz w:val="24"/>
                <w:szCs w:val="24"/>
              </w:rPr>
              <w:t xml:space="preserve">правильные многогранники, </w:t>
            </w:r>
          </w:p>
          <w:p w:rsidR="00A5675F" w:rsidRPr="00164ED1" w:rsidRDefault="00A5675F" w:rsidP="00A5675F">
            <w:pPr>
              <w:pStyle w:val="TableParagraph"/>
              <w:rPr>
                <w:sz w:val="24"/>
                <w:szCs w:val="24"/>
              </w:rPr>
            </w:pPr>
            <w:r w:rsidRPr="00164ED1">
              <w:rPr>
                <w:sz w:val="24"/>
                <w:szCs w:val="24"/>
              </w:rPr>
              <w:t>решение уравнений и неравенств.</w:t>
            </w:r>
          </w:p>
        </w:tc>
        <w:tc>
          <w:tcPr>
            <w:tcW w:w="1897" w:type="dxa"/>
            <w:gridSpan w:val="2"/>
          </w:tcPr>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4</w:t>
            </w:r>
          </w:p>
          <w:p w:rsidR="00A5675F" w:rsidRPr="00164ED1" w:rsidRDefault="00A5675F" w:rsidP="00A5675F">
            <w:pPr>
              <w:pStyle w:val="TableParagraph"/>
              <w:rPr>
                <w:sz w:val="24"/>
                <w:szCs w:val="24"/>
              </w:rPr>
            </w:pPr>
          </w:p>
        </w:tc>
      </w:tr>
      <w:tr w:rsidR="00A5675F" w:rsidRPr="00164ED1" w:rsidTr="00A5675F">
        <w:trPr>
          <w:trHeight w:val="331"/>
        </w:trPr>
        <w:tc>
          <w:tcPr>
            <w:tcW w:w="1558" w:type="dxa"/>
            <w:vMerge/>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8" w:type="dxa"/>
            <w:gridSpan w:val="2"/>
          </w:tcPr>
          <w:p w:rsidR="00A5675F" w:rsidRPr="00164ED1" w:rsidRDefault="00A5675F" w:rsidP="00A5675F">
            <w:pPr>
              <w:pStyle w:val="TableParagraph"/>
              <w:rPr>
                <w:i/>
                <w:sz w:val="24"/>
                <w:szCs w:val="24"/>
              </w:rPr>
            </w:pPr>
            <w:r w:rsidRPr="00164ED1">
              <w:rPr>
                <w:i/>
                <w:sz w:val="24"/>
                <w:szCs w:val="24"/>
              </w:rPr>
              <w:t>Портреты математиков</w:t>
            </w:r>
          </w:p>
        </w:tc>
        <w:tc>
          <w:tcPr>
            <w:tcW w:w="1897" w:type="dxa"/>
            <w:gridSpan w:val="2"/>
          </w:tcPr>
          <w:p w:rsidR="00A5675F" w:rsidRPr="00164ED1" w:rsidRDefault="00A5675F" w:rsidP="00A5675F">
            <w:pPr>
              <w:pStyle w:val="TableParagraph"/>
              <w:rPr>
                <w:sz w:val="24"/>
                <w:szCs w:val="24"/>
              </w:rPr>
            </w:pPr>
            <w:r w:rsidRPr="00164ED1">
              <w:rPr>
                <w:sz w:val="24"/>
                <w:szCs w:val="24"/>
              </w:rPr>
              <w:t>8</w:t>
            </w:r>
          </w:p>
        </w:tc>
      </w:tr>
      <w:tr w:rsidR="00A5675F" w:rsidRPr="00164ED1" w:rsidTr="00A5675F">
        <w:trPr>
          <w:trHeight w:val="318"/>
        </w:trPr>
        <w:tc>
          <w:tcPr>
            <w:tcW w:w="1558"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8" w:type="dxa"/>
            <w:gridSpan w:val="2"/>
          </w:tcPr>
          <w:p w:rsidR="00A5675F" w:rsidRPr="00164ED1" w:rsidRDefault="00A5675F" w:rsidP="00A5675F">
            <w:pPr>
              <w:pStyle w:val="TableParagraph"/>
              <w:rPr>
                <w:i/>
                <w:sz w:val="24"/>
                <w:szCs w:val="24"/>
              </w:rPr>
            </w:pPr>
            <w:r w:rsidRPr="00164ED1">
              <w:rPr>
                <w:i/>
                <w:sz w:val="24"/>
                <w:szCs w:val="24"/>
              </w:rPr>
              <w:t xml:space="preserve">Классный инструмент: </w:t>
            </w:r>
          </w:p>
          <w:p w:rsidR="00A5675F" w:rsidRPr="00164ED1" w:rsidRDefault="00A5675F" w:rsidP="00A5675F">
            <w:pPr>
              <w:pStyle w:val="TableParagraph"/>
              <w:rPr>
                <w:i/>
                <w:sz w:val="24"/>
                <w:szCs w:val="24"/>
              </w:rPr>
            </w:pPr>
            <w:r w:rsidRPr="00164ED1">
              <w:rPr>
                <w:i/>
                <w:sz w:val="24"/>
                <w:szCs w:val="24"/>
              </w:rPr>
              <w:t>Линейка классная</w:t>
            </w:r>
          </w:p>
          <w:p w:rsidR="00A5675F" w:rsidRPr="00164ED1" w:rsidRDefault="00A5675F" w:rsidP="00A5675F">
            <w:pPr>
              <w:pStyle w:val="TableParagraph"/>
              <w:rPr>
                <w:i/>
                <w:sz w:val="24"/>
                <w:szCs w:val="24"/>
              </w:rPr>
            </w:pPr>
            <w:r w:rsidRPr="00164ED1">
              <w:rPr>
                <w:i/>
                <w:sz w:val="24"/>
                <w:szCs w:val="24"/>
              </w:rPr>
              <w:t>Треугольник классный</w:t>
            </w:r>
          </w:p>
          <w:p w:rsidR="00A5675F" w:rsidRPr="00164ED1" w:rsidRDefault="00A5675F" w:rsidP="00A5675F">
            <w:pPr>
              <w:pStyle w:val="TableParagraph"/>
              <w:rPr>
                <w:i/>
                <w:sz w:val="24"/>
                <w:szCs w:val="24"/>
              </w:rPr>
            </w:pPr>
            <w:r w:rsidRPr="00164ED1">
              <w:rPr>
                <w:i/>
                <w:sz w:val="24"/>
                <w:szCs w:val="24"/>
              </w:rPr>
              <w:t>Транспортир</w:t>
            </w:r>
          </w:p>
          <w:p w:rsidR="00A5675F" w:rsidRPr="00164ED1" w:rsidRDefault="00A5675F" w:rsidP="00A5675F">
            <w:pPr>
              <w:pStyle w:val="TableParagraph"/>
              <w:rPr>
                <w:i/>
                <w:sz w:val="24"/>
                <w:szCs w:val="24"/>
              </w:rPr>
            </w:pPr>
            <w:r w:rsidRPr="00164ED1">
              <w:rPr>
                <w:i/>
                <w:sz w:val="24"/>
                <w:szCs w:val="24"/>
              </w:rPr>
              <w:t>Набор классного инструмента</w:t>
            </w:r>
          </w:p>
          <w:p w:rsidR="00A5675F" w:rsidRPr="00164ED1" w:rsidRDefault="00A5675F" w:rsidP="00A5675F">
            <w:pPr>
              <w:pStyle w:val="TableParagraph"/>
              <w:rPr>
                <w:i/>
                <w:sz w:val="24"/>
                <w:szCs w:val="24"/>
              </w:rPr>
            </w:pPr>
            <w:r w:rsidRPr="00164ED1">
              <w:rPr>
                <w:i/>
                <w:sz w:val="24"/>
                <w:szCs w:val="24"/>
              </w:rPr>
              <w:t>Мел цветной</w:t>
            </w:r>
          </w:p>
          <w:p w:rsidR="00A5675F" w:rsidRPr="00164ED1" w:rsidRDefault="00A5675F" w:rsidP="00A5675F">
            <w:pPr>
              <w:pStyle w:val="TableParagraph"/>
              <w:rPr>
                <w:i/>
                <w:sz w:val="24"/>
                <w:szCs w:val="24"/>
              </w:rPr>
            </w:pPr>
            <w:r w:rsidRPr="00164ED1">
              <w:rPr>
                <w:i/>
                <w:sz w:val="24"/>
                <w:szCs w:val="24"/>
              </w:rPr>
              <w:t>Мел белый</w:t>
            </w:r>
          </w:p>
        </w:tc>
        <w:tc>
          <w:tcPr>
            <w:tcW w:w="1897" w:type="dxa"/>
            <w:gridSpan w:val="2"/>
          </w:tcPr>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318"/>
        </w:trPr>
        <w:tc>
          <w:tcPr>
            <w:tcW w:w="1558" w:type="dxa"/>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8" w:type="dxa"/>
            <w:gridSpan w:val="2"/>
          </w:tcPr>
          <w:p w:rsidR="00A5675F" w:rsidRPr="00164ED1" w:rsidRDefault="00A5675F" w:rsidP="00A5675F">
            <w:pPr>
              <w:pStyle w:val="TableParagraph"/>
              <w:rPr>
                <w:i/>
                <w:sz w:val="24"/>
                <w:szCs w:val="24"/>
              </w:rPr>
            </w:pPr>
            <w:r w:rsidRPr="00164ED1">
              <w:rPr>
                <w:i/>
                <w:sz w:val="24"/>
                <w:szCs w:val="24"/>
              </w:rPr>
              <w:t>Модели:</w:t>
            </w:r>
          </w:p>
          <w:p w:rsidR="00A5675F" w:rsidRPr="00164ED1" w:rsidRDefault="00A5675F" w:rsidP="00A5675F">
            <w:pPr>
              <w:pStyle w:val="TableParagraph"/>
              <w:rPr>
                <w:i/>
                <w:sz w:val="24"/>
                <w:szCs w:val="24"/>
              </w:rPr>
            </w:pPr>
            <w:r w:rsidRPr="00164ED1">
              <w:rPr>
                <w:i/>
                <w:sz w:val="24"/>
                <w:szCs w:val="24"/>
              </w:rPr>
              <w:t>Набор части целого</w:t>
            </w:r>
          </w:p>
          <w:p w:rsidR="00A5675F" w:rsidRPr="00164ED1" w:rsidRDefault="00A5675F" w:rsidP="00A5675F">
            <w:pPr>
              <w:pStyle w:val="TableParagraph"/>
              <w:rPr>
                <w:i/>
                <w:sz w:val="24"/>
                <w:szCs w:val="24"/>
              </w:rPr>
            </w:pPr>
            <w:r w:rsidRPr="00164ED1">
              <w:rPr>
                <w:i/>
                <w:sz w:val="24"/>
                <w:szCs w:val="24"/>
              </w:rPr>
              <w:t>Набор геометрических моделей (</w:t>
            </w:r>
            <w:proofErr w:type="gramStart"/>
            <w:r w:rsidRPr="00164ED1">
              <w:rPr>
                <w:i/>
                <w:sz w:val="24"/>
                <w:szCs w:val="24"/>
              </w:rPr>
              <w:t>куб,параллелипипед</w:t>
            </w:r>
            <w:proofErr w:type="gramEnd"/>
            <w:r w:rsidRPr="00164ED1">
              <w:rPr>
                <w:i/>
                <w:sz w:val="24"/>
                <w:szCs w:val="24"/>
              </w:rPr>
              <w:t>, конус, призма)</w:t>
            </w:r>
          </w:p>
        </w:tc>
        <w:tc>
          <w:tcPr>
            <w:tcW w:w="1897" w:type="dxa"/>
            <w:gridSpan w:val="2"/>
          </w:tcPr>
          <w:p w:rsidR="00A5675F" w:rsidRPr="00164ED1" w:rsidRDefault="00A5675F" w:rsidP="00A5675F">
            <w:pPr>
              <w:pStyle w:val="TableParagraph"/>
              <w:rPr>
                <w:sz w:val="24"/>
                <w:szCs w:val="24"/>
              </w:rPr>
            </w:pPr>
          </w:p>
        </w:tc>
      </w:tr>
      <w:tr w:rsidR="00A5675F" w:rsidRPr="00164ED1" w:rsidTr="00A5675F">
        <w:trPr>
          <w:gridAfter w:val="1"/>
          <w:wAfter w:w="52" w:type="dxa"/>
          <w:trHeight w:val="347"/>
        </w:trPr>
        <w:tc>
          <w:tcPr>
            <w:tcW w:w="9781" w:type="dxa"/>
            <w:gridSpan w:val="4"/>
            <w:shd w:val="clear" w:color="auto" w:fill="FFFFFF"/>
          </w:tcPr>
          <w:p w:rsidR="00A5675F" w:rsidRPr="00164ED1" w:rsidRDefault="00A5675F" w:rsidP="00A5675F">
            <w:pPr>
              <w:pStyle w:val="TableParagraph"/>
              <w:rPr>
                <w:b/>
                <w:color w:val="000000"/>
                <w:sz w:val="24"/>
                <w:szCs w:val="24"/>
              </w:rPr>
            </w:pPr>
            <w:r w:rsidRPr="00164ED1">
              <w:rPr>
                <w:b/>
                <w:color w:val="000000"/>
                <w:sz w:val="24"/>
                <w:szCs w:val="24"/>
              </w:rPr>
              <w:t>СПОРТИВНЫЙ ЗАЛ</w:t>
            </w:r>
          </w:p>
        </w:tc>
      </w:tr>
      <w:tr w:rsidR="00A5675F" w:rsidRPr="00164ED1" w:rsidTr="00A5675F">
        <w:trPr>
          <w:gridAfter w:val="1"/>
          <w:wAfter w:w="52" w:type="dxa"/>
          <w:trHeight w:val="297"/>
        </w:trPr>
        <w:tc>
          <w:tcPr>
            <w:tcW w:w="1558" w:type="dxa"/>
            <w:vMerge w:val="restart"/>
            <w:tcBorders>
              <w:top w:val="single" w:sz="4" w:space="0" w:color="auto"/>
              <w:right w:val="single" w:sz="4" w:space="0" w:color="auto"/>
            </w:tcBorders>
            <w:textDirection w:val="btLr"/>
          </w:tcPr>
          <w:p w:rsidR="00A5675F" w:rsidRPr="00164ED1" w:rsidRDefault="00A5675F" w:rsidP="00A5675F">
            <w:pPr>
              <w:pStyle w:val="TableParagraph"/>
              <w:rPr>
                <w:b/>
                <w:sz w:val="24"/>
                <w:szCs w:val="24"/>
              </w:rPr>
            </w:pPr>
          </w:p>
          <w:p w:rsidR="00A5675F" w:rsidRPr="00164ED1" w:rsidRDefault="00A5675F" w:rsidP="00A5675F">
            <w:pPr>
              <w:pStyle w:val="TableParagraph"/>
              <w:rPr>
                <w:b/>
                <w:sz w:val="24"/>
                <w:szCs w:val="24"/>
              </w:rPr>
            </w:pPr>
          </w:p>
          <w:p w:rsidR="00A5675F" w:rsidRPr="00164ED1" w:rsidRDefault="00A5675F" w:rsidP="00A5675F">
            <w:pPr>
              <w:pStyle w:val="TableParagraph"/>
              <w:rPr>
                <w:b/>
                <w:sz w:val="24"/>
                <w:szCs w:val="24"/>
              </w:rPr>
            </w:pPr>
          </w:p>
          <w:p w:rsidR="00A5675F" w:rsidRPr="00164ED1" w:rsidRDefault="00A5675F" w:rsidP="00A5675F">
            <w:pPr>
              <w:pStyle w:val="TableParagraph"/>
              <w:rPr>
                <w:b/>
                <w:sz w:val="24"/>
                <w:szCs w:val="24"/>
              </w:rPr>
            </w:pPr>
          </w:p>
          <w:p w:rsidR="00A5675F" w:rsidRPr="00164ED1" w:rsidRDefault="00A5675F" w:rsidP="00A5675F">
            <w:pPr>
              <w:pStyle w:val="TableParagraph"/>
              <w:rPr>
                <w:b/>
                <w:sz w:val="24"/>
                <w:szCs w:val="24"/>
              </w:rPr>
            </w:pPr>
          </w:p>
          <w:p w:rsidR="00A5675F" w:rsidRPr="00164ED1" w:rsidRDefault="00A5675F" w:rsidP="00A5675F">
            <w:pPr>
              <w:pStyle w:val="TableParagraph"/>
              <w:rPr>
                <w:b/>
                <w:sz w:val="24"/>
                <w:szCs w:val="24"/>
              </w:rPr>
            </w:pPr>
          </w:p>
          <w:p w:rsidR="00A5675F" w:rsidRPr="00164ED1" w:rsidRDefault="00A5675F" w:rsidP="00A5675F">
            <w:pPr>
              <w:pStyle w:val="TableParagraph"/>
              <w:rPr>
                <w:b/>
                <w:sz w:val="24"/>
                <w:szCs w:val="24"/>
              </w:rPr>
            </w:pPr>
          </w:p>
          <w:p w:rsidR="00A5675F" w:rsidRPr="00164ED1" w:rsidRDefault="00A5675F" w:rsidP="00A5675F">
            <w:pPr>
              <w:pStyle w:val="TableParagraph"/>
              <w:rPr>
                <w:b/>
                <w:sz w:val="24"/>
                <w:szCs w:val="24"/>
              </w:rPr>
            </w:pPr>
          </w:p>
          <w:p w:rsidR="00A5675F" w:rsidRPr="00164ED1" w:rsidRDefault="00A5675F" w:rsidP="00A5675F">
            <w:pPr>
              <w:pStyle w:val="TableParagraph"/>
              <w:rPr>
                <w:b/>
                <w:sz w:val="24"/>
                <w:szCs w:val="24"/>
              </w:rPr>
            </w:pPr>
          </w:p>
          <w:p w:rsidR="00A5675F" w:rsidRPr="00164ED1" w:rsidRDefault="00A5675F" w:rsidP="00A5675F">
            <w:pPr>
              <w:pStyle w:val="TableParagraph"/>
              <w:rPr>
                <w:sz w:val="24"/>
                <w:szCs w:val="24"/>
              </w:rPr>
            </w:pPr>
            <w:r w:rsidRPr="00164ED1">
              <w:rPr>
                <w:sz w:val="24"/>
                <w:szCs w:val="24"/>
              </w:rPr>
              <w:t>спортивный зал</w:t>
            </w:r>
          </w:p>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p>
        </w:tc>
        <w:tc>
          <w:tcPr>
            <w:tcW w:w="6097" w:type="dxa"/>
            <w:tcBorders>
              <w:left w:val="single" w:sz="4" w:space="0" w:color="auto"/>
            </w:tcBorders>
          </w:tcPr>
          <w:p w:rsidR="00A5675F" w:rsidRPr="00164ED1" w:rsidRDefault="00A5675F" w:rsidP="00A5675F">
            <w:pPr>
              <w:pStyle w:val="TableParagraph"/>
              <w:rPr>
                <w:sz w:val="24"/>
                <w:szCs w:val="24"/>
              </w:rPr>
            </w:pPr>
            <w:r w:rsidRPr="00164ED1">
              <w:rPr>
                <w:sz w:val="24"/>
                <w:szCs w:val="24"/>
              </w:rPr>
              <w:t>Баскетбольные щиты</w:t>
            </w:r>
          </w:p>
        </w:tc>
        <w:tc>
          <w:tcPr>
            <w:tcW w:w="2126" w:type="dxa"/>
            <w:gridSpan w:val="2"/>
            <w:shd w:val="clear" w:color="auto" w:fill="FFFFFF"/>
          </w:tcPr>
          <w:p w:rsidR="00A5675F" w:rsidRPr="00164ED1" w:rsidRDefault="00A5675F" w:rsidP="00A5675F">
            <w:pPr>
              <w:pStyle w:val="TableParagraph"/>
              <w:rPr>
                <w:sz w:val="24"/>
                <w:szCs w:val="24"/>
              </w:rPr>
            </w:pPr>
            <w:r w:rsidRPr="00164ED1">
              <w:rPr>
                <w:sz w:val="24"/>
                <w:szCs w:val="24"/>
              </w:rPr>
              <w:t>2</w:t>
            </w:r>
          </w:p>
        </w:tc>
      </w:tr>
      <w:tr w:rsidR="00A5675F" w:rsidRPr="00164ED1" w:rsidTr="00A5675F">
        <w:trPr>
          <w:gridAfter w:val="1"/>
          <w:wAfter w:w="52" w:type="dxa"/>
          <w:trHeight w:val="297"/>
        </w:trPr>
        <w:tc>
          <w:tcPr>
            <w:tcW w:w="1558" w:type="dxa"/>
            <w:vMerge/>
            <w:tcBorders>
              <w:right w:val="single" w:sz="4" w:space="0" w:color="auto"/>
            </w:tcBorders>
          </w:tcPr>
          <w:p w:rsidR="00A5675F" w:rsidRPr="00164ED1" w:rsidRDefault="00A5675F" w:rsidP="00A5675F">
            <w:pPr>
              <w:pStyle w:val="TableParagraph"/>
              <w:rPr>
                <w:sz w:val="24"/>
                <w:szCs w:val="24"/>
              </w:rPr>
            </w:pPr>
          </w:p>
        </w:tc>
        <w:tc>
          <w:tcPr>
            <w:tcW w:w="6097" w:type="dxa"/>
            <w:tcBorders>
              <w:left w:val="single" w:sz="4" w:space="0" w:color="auto"/>
            </w:tcBorders>
          </w:tcPr>
          <w:p w:rsidR="00A5675F" w:rsidRPr="00164ED1" w:rsidRDefault="00A5675F" w:rsidP="00A5675F">
            <w:pPr>
              <w:pStyle w:val="TableParagraph"/>
              <w:rPr>
                <w:sz w:val="24"/>
                <w:szCs w:val="24"/>
              </w:rPr>
            </w:pPr>
            <w:r w:rsidRPr="00164ED1">
              <w:rPr>
                <w:sz w:val="24"/>
                <w:szCs w:val="24"/>
              </w:rPr>
              <w:t>Сетка волейбольная</w:t>
            </w:r>
          </w:p>
        </w:tc>
        <w:tc>
          <w:tcPr>
            <w:tcW w:w="2126" w:type="dxa"/>
            <w:gridSpan w:val="2"/>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gridAfter w:val="1"/>
          <w:wAfter w:w="52" w:type="dxa"/>
          <w:trHeight w:val="307"/>
        </w:trPr>
        <w:tc>
          <w:tcPr>
            <w:tcW w:w="1558" w:type="dxa"/>
            <w:vMerge/>
            <w:tcBorders>
              <w:right w:val="single" w:sz="4" w:space="0" w:color="auto"/>
            </w:tcBorders>
          </w:tcPr>
          <w:p w:rsidR="00A5675F" w:rsidRPr="00164ED1" w:rsidRDefault="00A5675F" w:rsidP="00A5675F">
            <w:pPr>
              <w:pStyle w:val="TableParagraph"/>
              <w:rPr>
                <w:sz w:val="24"/>
                <w:szCs w:val="24"/>
              </w:rPr>
            </w:pPr>
          </w:p>
        </w:tc>
        <w:tc>
          <w:tcPr>
            <w:tcW w:w="6097" w:type="dxa"/>
            <w:tcBorders>
              <w:left w:val="single" w:sz="4" w:space="0" w:color="auto"/>
              <w:bottom w:val="single" w:sz="4" w:space="0" w:color="auto"/>
            </w:tcBorders>
          </w:tcPr>
          <w:p w:rsidR="00A5675F" w:rsidRPr="00164ED1" w:rsidRDefault="00A5675F" w:rsidP="00A5675F">
            <w:pPr>
              <w:pStyle w:val="TableParagraph"/>
              <w:rPr>
                <w:sz w:val="24"/>
                <w:szCs w:val="24"/>
              </w:rPr>
            </w:pPr>
            <w:r w:rsidRPr="00164ED1">
              <w:rPr>
                <w:sz w:val="24"/>
                <w:szCs w:val="24"/>
              </w:rPr>
              <w:t>Комплект лыжный</w:t>
            </w:r>
          </w:p>
        </w:tc>
        <w:tc>
          <w:tcPr>
            <w:tcW w:w="2126" w:type="dxa"/>
            <w:gridSpan w:val="2"/>
            <w:tcBorders>
              <w:bottom w:val="single" w:sz="4" w:space="0" w:color="auto"/>
            </w:tcBorders>
          </w:tcPr>
          <w:p w:rsidR="00A5675F" w:rsidRPr="00164ED1" w:rsidRDefault="00A5675F" w:rsidP="00A5675F">
            <w:pPr>
              <w:pStyle w:val="TableParagraph"/>
              <w:rPr>
                <w:sz w:val="24"/>
                <w:szCs w:val="24"/>
              </w:rPr>
            </w:pPr>
            <w:r w:rsidRPr="00164ED1">
              <w:rPr>
                <w:sz w:val="24"/>
                <w:szCs w:val="24"/>
              </w:rPr>
              <w:t>43</w:t>
            </w:r>
          </w:p>
        </w:tc>
      </w:tr>
      <w:tr w:rsidR="00A5675F" w:rsidRPr="00164ED1" w:rsidTr="00A5675F">
        <w:trPr>
          <w:gridAfter w:val="1"/>
          <w:wAfter w:w="52" w:type="dxa"/>
          <w:trHeight w:val="260"/>
        </w:trPr>
        <w:tc>
          <w:tcPr>
            <w:tcW w:w="1558" w:type="dxa"/>
            <w:vMerge/>
            <w:tcBorders>
              <w:right w:val="single" w:sz="4" w:space="0" w:color="auto"/>
            </w:tcBorders>
          </w:tcPr>
          <w:p w:rsidR="00A5675F" w:rsidRPr="00164ED1" w:rsidRDefault="00A5675F" w:rsidP="00A5675F">
            <w:pPr>
              <w:pStyle w:val="TableParagraph"/>
              <w:rPr>
                <w:sz w:val="24"/>
                <w:szCs w:val="24"/>
              </w:rPr>
            </w:pPr>
          </w:p>
        </w:tc>
        <w:tc>
          <w:tcPr>
            <w:tcW w:w="6097" w:type="dxa"/>
            <w:tcBorders>
              <w:top w:val="single" w:sz="4" w:space="0" w:color="auto"/>
              <w:left w:val="single" w:sz="4" w:space="0" w:color="auto"/>
              <w:bottom w:val="single" w:sz="4" w:space="0" w:color="auto"/>
            </w:tcBorders>
          </w:tcPr>
          <w:p w:rsidR="00A5675F" w:rsidRPr="00164ED1" w:rsidRDefault="00A5675F" w:rsidP="00A5675F">
            <w:pPr>
              <w:pStyle w:val="TableParagraph"/>
              <w:rPr>
                <w:sz w:val="24"/>
                <w:szCs w:val="24"/>
              </w:rPr>
            </w:pPr>
            <w:r w:rsidRPr="00164ED1">
              <w:rPr>
                <w:sz w:val="24"/>
                <w:szCs w:val="24"/>
              </w:rPr>
              <w:t>Лыжные ботинки</w:t>
            </w:r>
          </w:p>
        </w:tc>
        <w:tc>
          <w:tcPr>
            <w:tcW w:w="2126" w:type="dxa"/>
            <w:gridSpan w:val="2"/>
            <w:tcBorders>
              <w:top w:val="single" w:sz="4" w:space="0" w:color="auto"/>
              <w:bottom w:val="single" w:sz="4" w:space="0" w:color="auto"/>
            </w:tcBorders>
          </w:tcPr>
          <w:p w:rsidR="00A5675F" w:rsidRPr="00164ED1" w:rsidRDefault="00A5675F" w:rsidP="00A5675F">
            <w:pPr>
              <w:pStyle w:val="TableParagraph"/>
              <w:rPr>
                <w:sz w:val="24"/>
                <w:szCs w:val="24"/>
              </w:rPr>
            </w:pPr>
            <w:r w:rsidRPr="00164ED1">
              <w:rPr>
                <w:sz w:val="24"/>
                <w:szCs w:val="24"/>
              </w:rPr>
              <w:t>55</w:t>
            </w:r>
          </w:p>
        </w:tc>
      </w:tr>
      <w:tr w:rsidR="00A5675F" w:rsidRPr="00164ED1" w:rsidTr="00A5675F">
        <w:trPr>
          <w:gridAfter w:val="1"/>
          <w:wAfter w:w="52" w:type="dxa"/>
          <w:trHeight w:val="291"/>
        </w:trPr>
        <w:tc>
          <w:tcPr>
            <w:tcW w:w="1558" w:type="dxa"/>
            <w:vMerge/>
            <w:tcBorders>
              <w:right w:val="single" w:sz="4" w:space="0" w:color="auto"/>
            </w:tcBorders>
          </w:tcPr>
          <w:p w:rsidR="00A5675F" w:rsidRPr="00164ED1" w:rsidRDefault="00A5675F" w:rsidP="00A5675F">
            <w:pPr>
              <w:pStyle w:val="TableParagraph"/>
              <w:rPr>
                <w:sz w:val="24"/>
                <w:szCs w:val="24"/>
              </w:rPr>
            </w:pPr>
          </w:p>
        </w:tc>
        <w:tc>
          <w:tcPr>
            <w:tcW w:w="6097" w:type="dxa"/>
            <w:tcBorders>
              <w:top w:val="single" w:sz="4" w:space="0" w:color="auto"/>
              <w:left w:val="single" w:sz="4" w:space="0" w:color="auto"/>
            </w:tcBorders>
          </w:tcPr>
          <w:p w:rsidR="00A5675F" w:rsidRPr="00164ED1" w:rsidRDefault="00A5675F" w:rsidP="00A5675F">
            <w:pPr>
              <w:pStyle w:val="TableParagraph"/>
              <w:rPr>
                <w:sz w:val="24"/>
                <w:szCs w:val="24"/>
              </w:rPr>
            </w:pPr>
            <w:r w:rsidRPr="00164ED1">
              <w:rPr>
                <w:sz w:val="24"/>
                <w:szCs w:val="24"/>
              </w:rPr>
              <w:t>Лыжные палки</w:t>
            </w:r>
          </w:p>
        </w:tc>
        <w:tc>
          <w:tcPr>
            <w:tcW w:w="2126" w:type="dxa"/>
            <w:gridSpan w:val="2"/>
            <w:tcBorders>
              <w:top w:val="single" w:sz="4" w:space="0" w:color="auto"/>
            </w:tcBorders>
          </w:tcPr>
          <w:p w:rsidR="00A5675F" w:rsidRPr="00164ED1" w:rsidRDefault="00A5675F" w:rsidP="00A5675F">
            <w:pPr>
              <w:pStyle w:val="TableParagraph"/>
              <w:rPr>
                <w:sz w:val="24"/>
                <w:szCs w:val="24"/>
              </w:rPr>
            </w:pPr>
            <w:r w:rsidRPr="00164ED1">
              <w:rPr>
                <w:sz w:val="24"/>
                <w:szCs w:val="24"/>
              </w:rPr>
              <w:t>31</w:t>
            </w:r>
          </w:p>
        </w:tc>
      </w:tr>
      <w:tr w:rsidR="00A5675F" w:rsidRPr="00164ED1" w:rsidTr="00A5675F">
        <w:trPr>
          <w:gridAfter w:val="1"/>
          <w:wAfter w:w="52" w:type="dxa"/>
          <w:trHeight w:val="299"/>
        </w:trPr>
        <w:tc>
          <w:tcPr>
            <w:tcW w:w="1558" w:type="dxa"/>
            <w:vMerge/>
            <w:tcBorders>
              <w:right w:val="single" w:sz="4" w:space="0" w:color="auto"/>
            </w:tcBorders>
          </w:tcPr>
          <w:p w:rsidR="00A5675F" w:rsidRPr="00164ED1" w:rsidRDefault="00A5675F" w:rsidP="00A5675F">
            <w:pPr>
              <w:pStyle w:val="TableParagraph"/>
              <w:rPr>
                <w:sz w:val="24"/>
                <w:szCs w:val="24"/>
              </w:rPr>
            </w:pPr>
          </w:p>
        </w:tc>
        <w:tc>
          <w:tcPr>
            <w:tcW w:w="6097" w:type="dxa"/>
            <w:tcBorders>
              <w:left w:val="single" w:sz="4" w:space="0" w:color="auto"/>
            </w:tcBorders>
          </w:tcPr>
          <w:p w:rsidR="00A5675F" w:rsidRPr="00164ED1" w:rsidRDefault="00A5675F" w:rsidP="00A5675F">
            <w:pPr>
              <w:pStyle w:val="TableParagraph"/>
              <w:rPr>
                <w:sz w:val="24"/>
                <w:szCs w:val="24"/>
              </w:rPr>
            </w:pPr>
            <w:r w:rsidRPr="00164ED1">
              <w:rPr>
                <w:sz w:val="24"/>
                <w:szCs w:val="24"/>
              </w:rPr>
              <w:t>Мяч волейбольный</w:t>
            </w:r>
          </w:p>
        </w:tc>
        <w:tc>
          <w:tcPr>
            <w:tcW w:w="2126" w:type="dxa"/>
            <w:gridSpan w:val="2"/>
          </w:tcPr>
          <w:p w:rsidR="00A5675F" w:rsidRPr="00164ED1" w:rsidRDefault="00A5675F" w:rsidP="00A5675F">
            <w:pPr>
              <w:pStyle w:val="TableParagraph"/>
              <w:rPr>
                <w:sz w:val="24"/>
                <w:szCs w:val="24"/>
              </w:rPr>
            </w:pPr>
            <w:r w:rsidRPr="00164ED1">
              <w:rPr>
                <w:sz w:val="24"/>
                <w:szCs w:val="24"/>
              </w:rPr>
              <w:t>11</w:t>
            </w:r>
          </w:p>
        </w:tc>
      </w:tr>
      <w:tr w:rsidR="00A5675F" w:rsidRPr="00164ED1" w:rsidTr="00A5675F">
        <w:trPr>
          <w:gridAfter w:val="1"/>
          <w:wAfter w:w="52" w:type="dxa"/>
          <w:trHeight w:val="297"/>
        </w:trPr>
        <w:tc>
          <w:tcPr>
            <w:tcW w:w="1558" w:type="dxa"/>
            <w:vMerge/>
            <w:tcBorders>
              <w:right w:val="single" w:sz="4" w:space="0" w:color="auto"/>
            </w:tcBorders>
          </w:tcPr>
          <w:p w:rsidR="00A5675F" w:rsidRPr="00164ED1" w:rsidRDefault="00A5675F" w:rsidP="00A5675F">
            <w:pPr>
              <w:pStyle w:val="TableParagraph"/>
              <w:rPr>
                <w:sz w:val="24"/>
                <w:szCs w:val="24"/>
              </w:rPr>
            </w:pPr>
          </w:p>
        </w:tc>
        <w:tc>
          <w:tcPr>
            <w:tcW w:w="6097" w:type="dxa"/>
            <w:tcBorders>
              <w:left w:val="single" w:sz="4" w:space="0" w:color="auto"/>
            </w:tcBorders>
          </w:tcPr>
          <w:p w:rsidR="00A5675F" w:rsidRPr="00164ED1" w:rsidRDefault="00A5675F" w:rsidP="00A5675F">
            <w:pPr>
              <w:pStyle w:val="TableParagraph"/>
              <w:rPr>
                <w:sz w:val="24"/>
                <w:szCs w:val="24"/>
              </w:rPr>
            </w:pPr>
            <w:r w:rsidRPr="00164ED1">
              <w:rPr>
                <w:sz w:val="24"/>
                <w:szCs w:val="24"/>
              </w:rPr>
              <w:t>Бревно гимнастическое</w:t>
            </w:r>
          </w:p>
        </w:tc>
        <w:tc>
          <w:tcPr>
            <w:tcW w:w="2126" w:type="dxa"/>
            <w:gridSpan w:val="2"/>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gridAfter w:val="1"/>
          <w:wAfter w:w="52" w:type="dxa"/>
          <w:trHeight w:val="297"/>
        </w:trPr>
        <w:tc>
          <w:tcPr>
            <w:tcW w:w="1558" w:type="dxa"/>
            <w:vMerge/>
            <w:tcBorders>
              <w:right w:val="single" w:sz="4" w:space="0" w:color="auto"/>
            </w:tcBorders>
          </w:tcPr>
          <w:p w:rsidR="00A5675F" w:rsidRPr="00164ED1" w:rsidRDefault="00A5675F" w:rsidP="00A5675F">
            <w:pPr>
              <w:pStyle w:val="TableParagraph"/>
              <w:rPr>
                <w:sz w:val="24"/>
                <w:szCs w:val="24"/>
              </w:rPr>
            </w:pPr>
          </w:p>
        </w:tc>
        <w:tc>
          <w:tcPr>
            <w:tcW w:w="6097" w:type="dxa"/>
            <w:tcBorders>
              <w:left w:val="single" w:sz="4" w:space="0" w:color="auto"/>
            </w:tcBorders>
          </w:tcPr>
          <w:p w:rsidR="00A5675F" w:rsidRPr="00164ED1" w:rsidRDefault="00A5675F" w:rsidP="00A5675F">
            <w:pPr>
              <w:pStyle w:val="TableParagraph"/>
              <w:rPr>
                <w:sz w:val="24"/>
                <w:szCs w:val="24"/>
              </w:rPr>
            </w:pPr>
            <w:r w:rsidRPr="00164ED1">
              <w:rPr>
                <w:sz w:val="24"/>
                <w:szCs w:val="24"/>
              </w:rPr>
              <w:t>Брусья</w:t>
            </w:r>
          </w:p>
        </w:tc>
        <w:tc>
          <w:tcPr>
            <w:tcW w:w="2126" w:type="dxa"/>
            <w:gridSpan w:val="2"/>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gridAfter w:val="1"/>
          <w:wAfter w:w="52" w:type="dxa"/>
          <w:trHeight w:val="297"/>
        </w:trPr>
        <w:tc>
          <w:tcPr>
            <w:tcW w:w="1558" w:type="dxa"/>
            <w:vMerge/>
            <w:tcBorders>
              <w:right w:val="single" w:sz="4" w:space="0" w:color="auto"/>
            </w:tcBorders>
          </w:tcPr>
          <w:p w:rsidR="00A5675F" w:rsidRPr="00164ED1" w:rsidRDefault="00A5675F" w:rsidP="00A5675F">
            <w:pPr>
              <w:pStyle w:val="TableParagraph"/>
              <w:rPr>
                <w:sz w:val="24"/>
                <w:szCs w:val="24"/>
              </w:rPr>
            </w:pPr>
          </w:p>
        </w:tc>
        <w:tc>
          <w:tcPr>
            <w:tcW w:w="6097" w:type="dxa"/>
            <w:tcBorders>
              <w:left w:val="single" w:sz="4" w:space="0" w:color="auto"/>
            </w:tcBorders>
          </w:tcPr>
          <w:p w:rsidR="00A5675F" w:rsidRPr="00164ED1" w:rsidRDefault="00A5675F" w:rsidP="00A5675F">
            <w:pPr>
              <w:pStyle w:val="TableParagraph"/>
              <w:rPr>
                <w:sz w:val="24"/>
                <w:szCs w:val="24"/>
              </w:rPr>
            </w:pPr>
            <w:r w:rsidRPr="00164ED1">
              <w:rPr>
                <w:sz w:val="24"/>
                <w:szCs w:val="24"/>
              </w:rPr>
              <w:t>Канат</w:t>
            </w:r>
          </w:p>
        </w:tc>
        <w:tc>
          <w:tcPr>
            <w:tcW w:w="2126" w:type="dxa"/>
            <w:gridSpan w:val="2"/>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gridAfter w:val="1"/>
          <w:wAfter w:w="52" w:type="dxa"/>
          <w:trHeight w:val="299"/>
        </w:trPr>
        <w:tc>
          <w:tcPr>
            <w:tcW w:w="1558" w:type="dxa"/>
            <w:vMerge/>
            <w:tcBorders>
              <w:right w:val="single" w:sz="4" w:space="0" w:color="auto"/>
            </w:tcBorders>
          </w:tcPr>
          <w:p w:rsidR="00A5675F" w:rsidRPr="00164ED1" w:rsidRDefault="00A5675F" w:rsidP="00A5675F">
            <w:pPr>
              <w:pStyle w:val="TableParagraph"/>
              <w:rPr>
                <w:sz w:val="24"/>
                <w:szCs w:val="24"/>
              </w:rPr>
            </w:pPr>
          </w:p>
        </w:tc>
        <w:tc>
          <w:tcPr>
            <w:tcW w:w="6097" w:type="dxa"/>
            <w:tcBorders>
              <w:left w:val="single" w:sz="4" w:space="0" w:color="auto"/>
            </w:tcBorders>
          </w:tcPr>
          <w:p w:rsidR="00A5675F" w:rsidRPr="00164ED1" w:rsidRDefault="00A5675F" w:rsidP="00A5675F">
            <w:pPr>
              <w:pStyle w:val="TableParagraph"/>
              <w:rPr>
                <w:sz w:val="24"/>
                <w:szCs w:val="24"/>
              </w:rPr>
            </w:pPr>
            <w:r w:rsidRPr="00164ED1">
              <w:rPr>
                <w:sz w:val="24"/>
                <w:szCs w:val="24"/>
              </w:rPr>
              <w:t>Козел гимнастический</w:t>
            </w:r>
          </w:p>
        </w:tc>
        <w:tc>
          <w:tcPr>
            <w:tcW w:w="2126" w:type="dxa"/>
            <w:gridSpan w:val="2"/>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gridAfter w:val="1"/>
          <w:wAfter w:w="52" w:type="dxa"/>
          <w:trHeight w:val="297"/>
        </w:trPr>
        <w:tc>
          <w:tcPr>
            <w:tcW w:w="1558" w:type="dxa"/>
            <w:vMerge/>
            <w:tcBorders>
              <w:right w:val="single" w:sz="4" w:space="0" w:color="auto"/>
            </w:tcBorders>
          </w:tcPr>
          <w:p w:rsidR="00A5675F" w:rsidRPr="00164ED1" w:rsidRDefault="00A5675F" w:rsidP="00A5675F">
            <w:pPr>
              <w:pStyle w:val="TableParagraph"/>
              <w:rPr>
                <w:sz w:val="24"/>
                <w:szCs w:val="24"/>
              </w:rPr>
            </w:pPr>
          </w:p>
        </w:tc>
        <w:tc>
          <w:tcPr>
            <w:tcW w:w="6097" w:type="dxa"/>
            <w:tcBorders>
              <w:left w:val="single" w:sz="4" w:space="0" w:color="auto"/>
            </w:tcBorders>
          </w:tcPr>
          <w:p w:rsidR="00A5675F" w:rsidRPr="00164ED1" w:rsidRDefault="00A5675F" w:rsidP="00A5675F">
            <w:pPr>
              <w:pStyle w:val="TableParagraph"/>
              <w:rPr>
                <w:sz w:val="24"/>
                <w:szCs w:val="24"/>
              </w:rPr>
            </w:pPr>
            <w:r w:rsidRPr="00164ED1">
              <w:rPr>
                <w:sz w:val="24"/>
                <w:szCs w:val="24"/>
              </w:rPr>
              <w:t>Кольцо баскетбольное</w:t>
            </w:r>
          </w:p>
        </w:tc>
        <w:tc>
          <w:tcPr>
            <w:tcW w:w="2126" w:type="dxa"/>
            <w:gridSpan w:val="2"/>
          </w:tcPr>
          <w:p w:rsidR="00A5675F" w:rsidRPr="00164ED1" w:rsidRDefault="00A5675F" w:rsidP="00A5675F">
            <w:pPr>
              <w:pStyle w:val="TableParagraph"/>
              <w:rPr>
                <w:sz w:val="24"/>
                <w:szCs w:val="24"/>
              </w:rPr>
            </w:pPr>
            <w:r w:rsidRPr="00164ED1">
              <w:rPr>
                <w:sz w:val="24"/>
                <w:szCs w:val="24"/>
              </w:rPr>
              <w:t>2</w:t>
            </w:r>
          </w:p>
        </w:tc>
      </w:tr>
      <w:tr w:rsidR="00A5675F" w:rsidRPr="00164ED1" w:rsidTr="00A5675F">
        <w:trPr>
          <w:gridAfter w:val="1"/>
          <w:wAfter w:w="52" w:type="dxa"/>
          <w:trHeight w:val="297"/>
        </w:trPr>
        <w:tc>
          <w:tcPr>
            <w:tcW w:w="1558" w:type="dxa"/>
            <w:vMerge/>
            <w:tcBorders>
              <w:right w:val="single" w:sz="4" w:space="0" w:color="auto"/>
            </w:tcBorders>
          </w:tcPr>
          <w:p w:rsidR="00A5675F" w:rsidRPr="00164ED1" w:rsidRDefault="00A5675F" w:rsidP="00A5675F">
            <w:pPr>
              <w:pStyle w:val="TableParagraph"/>
              <w:rPr>
                <w:sz w:val="24"/>
                <w:szCs w:val="24"/>
              </w:rPr>
            </w:pPr>
          </w:p>
        </w:tc>
        <w:tc>
          <w:tcPr>
            <w:tcW w:w="6097" w:type="dxa"/>
            <w:tcBorders>
              <w:left w:val="single" w:sz="4" w:space="0" w:color="auto"/>
            </w:tcBorders>
          </w:tcPr>
          <w:p w:rsidR="00A5675F" w:rsidRPr="00164ED1" w:rsidRDefault="00A5675F" w:rsidP="00A5675F">
            <w:pPr>
              <w:pStyle w:val="TableParagraph"/>
              <w:rPr>
                <w:sz w:val="24"/>
                <w:szCs w:val="24"/>
              </w:rPr>
            </w:pPr>
            <w:r w:rsidRPr="00164ED1">
              <w:rPr>
                <w:sz w:val="24"/>
                <w:szCs w:val="24"/>
              </w:rPr>
              <w:t xml:space="preserve">Секундомер </w:t>
            </w:r>
          </w:p>
        </w:tc>
        <w:tc>
          <w:tcPr>
            <w:tcW w:w="2126" w:type="dxa"/>
            <w:gridSpan w:val="2"/>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gridAfter w:val="1"/>
          <w:wAfter w:w="52" w:type="dxa"/>
          <w:trHeight w:val="299"/>
        </w:trPr>
        <w:tc>
          <w:tcPr>
            <w:tcW w:w="1558" w:type="dxa"/>
            <w:vMerge/>
            <w:tcBorders>
              <w:right w:val="single" w:sz="4" w:space="0" w:color="auto"/>
            </w:tcBorders>
          </w:tcPr>
          <w:p w:rsidR="00A5675F" w:rsidRPr="00164ED1" w:rsidRDefault="00A5675F" w:rsidP="00A5675F">
            <w:pPr>
              <w:pStyle w:val="TableParagraph"/>
              <w:rPr>
                <w:sz w:val="24"/>
                <w:szCs w:val="24"/>
              </w:rPr>
            </w:pPr>
          </w:p>
        </w:tc>
        <w:tc>
          <w:tcPr>
            <w:tcW w:w="6097" w:type="dxa"/>
            <w:tcBorders>
              <w:left w:val="single" w:sz="4" w:space="0" w:color="auto"/>
            </w:tcBorders>
          </w:tcPr>
          <w:p w:rsidR="00A5675F" w:rsidRPr="00164ED1" w:rsidRDefault="00A5675F" w:rsidP="00A5675F">
            <w:pPr>
              <w:pStyle w:val="TableParagraph"/>
              <w:rPr>
                <w:sz w:val="24"/>
                <w:szCs w:val="24"/>
              </w:rPr>
            </w:pPr>
            <w:r w:rsidRPr="00164ED1">
              <w:rPr>
                <w:sz w:val="24"/>
                <w:szCs w:val="24"/>
              </w:rPr>
              <w:t>Перекладина гимнастическая</w:t>
            </w:r>
          </w:p>
        </w:tc>
        <w:tc>
          <w:tcPr>
            <w:tcW w:w="2126" w:type="dxa"/>
            <w:gridSpan w:val="2"/>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gridAfter w:val="1"/>
          <w:wAfter w:w="52" w:type="dxa"/>
          <w:trHeight w:val="297"/>
        </w:trPr>
        <w:tc>
          <w:tcPr>
            <w:tcW w:w="1558" w:type="dxa"/>
            <w:vMerge/>
            <w:tcBorders>
              <w:right w:val="single" w:sz="4" w:space="0" w:color="auto"/>
            </w:tcBorders>
          </w:tcPr>
          <w:p w:rsidR="00A5675F" w:rsidRPr="00164ED1" w:rsidRDefault="00A5675F" w:rsidP="00A5675F">
            <w:pPr>
              <w:pStyle w:val="TableParagraph"/>
              <w:rPr>
                <w:sz w:val="24"/>
                <w:szCs w:val="24"/>
              </w:rPr>
            </w:pPr>
          </w:p>
        </w:tc>
        <w:tc>
          <w:tcPr>
            <w:tcW w:w="6097" w:type="dxa"/>
            <w:tcBorders>
              <w:left w:val="single" w:sz="4" w:space="0" w:color="auto"/>
            </w:tcBorders>
          </w:tcPr>
          <w:p w:rsidR="00A5675F" w:rsidRPr="00164ED1" w:rsidRDefault="00A5675F" w:rsidP="00A5675F">
            <w:pPr>
              <w:pStyle w:val="TableParagraph"/>
              <w:rPr>
                <w:sz w:val="24"/>
                <w:szCs w:val="24"/>
              </w:rPr>
            </w:pPr>
            <w:r w:rsidRPr="00164ED1">
              <w:rPr>
                <w:sz w:val="24"/>
                <w:szCs w:val="24"/>
              </w:rPr>
              <w:t>Мяч футбольный</w:t>
            </w:r>
          </w:p>
        </w:tc>
        <w:tc>
          <w:tcPr>
            <w:tcW w:w="2126" w:type="dxa"/>
            <w:gridSpan w:val="2"/>
          </w:tcPr>
          <w:p w:rsidR="00A5675F" w:rsidRPr="00164ED1" w:rsidRDefault="00A5675F" w:rsidP="00A5675F">
            <w:pPr>
              <w:pStyle w:val="TableParagraph"/>
              <w:rPr>
                <w:sz w:val="24"/>
                <w:szCs w:val="24"/>
              </w:rPr>
            </w:pPr>
            <w:r w:rsidRPr="00164ED1">
              <w:rPr>
                <w:sz w:val="24"/>
                <w:szCs w:val="24"/>
              </w:rPr>
              <w:t>4</w:t>
            </w:r>
          </w:p>
        </w:tc>
      </w:tr>
      <w:tr w:rsidR="00A5675F" w:rsidRPr="00164ED1" w:rsidTr="00A5675F">
        <w:trPr>
          <w:gridAfter w:val="1"/>
          <w:wAfter w:w="52" w:type="dxa"/>
          <w:trHeight w:val="297"/>
        </w:trPr>
        <w:tc>
          <w:tcPr>
            <w:tcW w:w="1558" w:type="dxa"/>
            <w:vMerge/>
            <w:tcBorders>
              <w:right w:val="single" w:sz="4" w:space="0" w:color="auto"/>
            </w:tcBorders>
          </w:tcPr>
          <w:p w:rsidR="00A5675F" w:rsidRPr="00164ED1" w:rsidRDefault="00A5675F" w:rsidP="00A5675F">
            <w:pPr>
              <w:pStyle w:val="TableParagraph"/>
              <w:rPr>
                <w:sz w:val="24"/>
                <w:szCs w:val="24"/>
              </w:rPr>
            </w:pPr>
          </w:p>
        </w:tc>
        <w:tc>
          <w:tcPr>
            <w:tcW w:w="6097" w:type="dxa"/>
            <w:tcBorders>
              <w:left w:val="single" w:sz="4" w:space="0" w:color="auto"/>
            </w:tcBorders>
          </w:tcPr>
          <w:p w:rsidR="00A5675F" w:rsidRPr="00164ED1" w:rsidRDefault="00A5675F" w:rsidP="00A5675F">
            <w:pPr>
              <w:pStyle w:val="TableParagraph"/>
              <w:rPr>
                <w:sz w:val="24"/>
                <w:szCs w:val="24"/>
              </w:rPr>
            </w:pPr>
            <w:r w:rsidRPr="00164ED1">
              <w:rPr>
                <w:sz w:val="24"/>
                <w:szCs w:val="24"/>
              </w:rPr>
              <w:t>Конус сигнальный</w:t>
            </w:r>
          </w:p>
        </w:tc>
        <w:tc>
          <w:tcPr>
            <w:tcW w:w="2126" w:type="dxa"/>
            <w:gridSpan w:val="2"/>
          </w:tcPr>
          <w:p w:rsidR="00A5675F" w:rsidRPr="00164ED1" w:rsidRDefault="00A5675F" w:rsidP="00A5675F">
            <w:pPr>
              <w:pStyle w:val="TableParagraph"/>
              <w:rPr>
                <w:sz w:val="24"/>
                <w:szCs w:val="24"/>
              </w:rPr>
            </w:pPr>
            <w:r w:rsidRPr="00164ED1">
              <w:rPr>
                <w:sz w:val="24"/>
                <w:szCs w:val="24"/>
              </w:rPr>
              <w:t>15</w:t>
            </w:r>
          </w:p>
        </w:tc>
      </w:tr>
      <w:tr w:rsidR="00A5675F" w:rsidRPr="00164ED1" w:rsidTr="00A5675F">
        <w:trPr>
          <w:gridAfter w:val="1"/>
          <w:wAfter w:w="52" w:type="dxa"/>
          <w:trHeight w:val="297"/>
        </w:trPr>
        <w:tc>
          <w:tcPr>
            <w:tcW w:w="1558" w:type="dxa"/>
            <w:vMerge/>
            <w:tcBorders>
              <w:right w:val="single" w:sz="4" w:space="0" w:color="auto"/>
            </w:tcBorders>
          </w:tcPr>
          <w:p w:rsidR="00A5675F" w:rsidRPr="00164ED1" w:rsidRDefault="00A5675F" w:rsidP="00A5675F">
            <w:pPr>
              <w:pStyle w:val="TableParagraph"/>
              <w:rPr>
                <w:sz w:val="24"/>
                <w:szCs w:val="24"/>
              </w:rPr>
            </w:pPr>
          </w:p>
        </w:tc>
        <w:tc>
          <w:tcPr>
            <w:tcW w:w="6097" w:type="dxa"/>
            <w:tcBorders>
              <w:left w:val="single" w:sz="4" w:space="0" w:color="auto"/>
            </w:tcBorders>
          </w:tcPr>
          <w:p w:rsidR="00A5675F" w:rsidRPr="00164ED1" w:rsidRDefault="00A5675F" w:rsidP="00A5675F">
            <w:pPr>
              <w:pStyle w:val="TableParagraph"/>
              <w:rPr>
                <w:sz w:val="24"/>
                <w:szCs w:val="24"/>
              </w:rPr>
            </w:pPr>
            <w:r w:rsidRPr="00164ED1">
              <w:rPr>
                <w:sz w:val="24"/>
                <w:szCs w:val="24"/>
              </w:rPr>
              <w:t>Коврик туристический</w:t>
            </w:r>
          </w:p>
        </w:tc>
        <w:tc>
          <w:tcPr>
            <w:tcW w:w="2126" w:type="dxa"/>
            <w:gridSpan w:val="2"/>
          </w:tcPr>
          <w:p w:rsidR="00A5675F" w:rsidRPr="00164ED1" w:rsidRDefault="00A5675F" w:rsidP="00A5675F">
            <w:pPr>
              <w:pStyle w:val="TableParagraph"/>
              <w:rPr>
                <w:sz w:val="24"/>
                <w:szCs w:val="24"/>
              </w:rPr>
            </w:pPr>
            <w:r w:rsidRPr="00164ED1">
              <w:rPr>
                <w:sz w:val="24"/>
                <w:szCs w:val="24"/>
              </w:rPr>
              <w:t>6</w:t>
            </w:r>
          </w:p>
        </w:tc>
      </w:tr>
      <w:tr w:rsidR="00A5675F" w:rsidRPr="00164ED1" w:rsidTr="00A5675F">
        <w:trPr>
          <w:gridAfter w:val="1"/>
          <w:wAfter w:w="52" w:type="dxa"/>
          <w:trHeight w:val="299"/>
        </w:trPr>
        <w:tc>
          <w:tcPr>
            <w:tcW w:w="1558" w:type="dxa"/>
            <w:vMerge/>
            <w:tcBorders>
              <w:right w:val="single" w:sz="4" w:space="0" w:color="auto"/>
            </w:tcBorders>
          </w:tcPr>
          <w:p w:rsidR="00A5675F" w:rsidRPr="00164ED1" w:rsidRDefault="00A5675F" w:rsidP="00A5675F">
            <w:pPr>
              <w:pStyle w:val="TableParagraph"/>
              <w:rPr>
                <w:sz w:val="24"/>
                <w:szCs w:val="24"/>
              </w:rPr>
            </w:pPr>
          </w:p>
        </w:tc>
        <w:tc>
          <w:tcPr>
            <w:tcW w:w="6097" w:type="dxa"/>
            <w:tcBorders>
              <w:left w:val="single" w:sz="4" w:space="0" w:color="auto"/>
            </w:tcBorders>
          </w:tcPr>
          <w:p w:rsidR="00A5675F" w:rsidRPr="00164ED1" w:rsidRDefault="00A5675F" w:rsidP="00A5675F">
            <w:pPr>
              <w:pStyle w:val="TableParagraph"/>
              <w:rPr>
                <w:sz w:val="24"/>
                <w:szCs w:val="24"/>
              </w:rPr>
            </w:pPr>
            <w:r w:rsidRPr="00164ED1">
              <w:rPr>
                <w:sz w:val="24"/>
                <w:szCs w:val="24"/>
              </w:rPr>
              <w:t>Лестница гимнастическая</w:t>
            </w:r>
          </w:p>
        </w:tc>
        <w:tc>
          <w:tcPr>
            <w:tcW w:w="2126" w:type="dxa"/>
            <w:gridSpan w:val="2"/>
          </w:tcPr>
          <w:p w:rsidR="00A5675F" w:rsidRPr="00164ED1" w:rsidRDefault="00A5675F" w:rsidP="00A5675F">
            <w:pPr>
              <w:pStyle w:val="TableParagraph"/>
              <w:rPr>
                <w:sz w:val="24"/>
                <w:szCs w:val="24"/>
              </w:rPr>
            </w:pPr>
            <w:r w:rsidRPr="00164ED1">
              <w:rPr>
                <w:sz w:val="24"/>
                <w:szCs w:val="24"/>
              </w:rPr>
              <w:t>6</w:t>
            </w:r>
          </w:p>
        </w:tc>
      </w:tr>
      <w:tr w:rsidR="00A5675F" w:rsidRPr="00164ED1" w:rsidTr="00A5675F">
        <w:trPr>
          <w:gridAfter w:val="1"/>
          <w:wAfter w:w="52" w:type="dxa"/>
          <w:trHeight w:val="297"/>
        </w:trPr>
        <w:tc>
          <w:tcPr>
            <w:tcW w:w="1558" w:type="dxa"/>
            <w:vMerge/>
            <w:tcBorders>
              <w:right w:val="single" w:sz="4" w:space="0" w:color="auto"/>
            </w:tcBorders>
          </w:tcPr>
          <w:p w:rsidR="00A5675F" w:rsidRPr="00164ED1" w:rsidRDefault="00A5675F" w:rsidP="00A5675F">
            <w:pPr>
              <w:pStyle w:val="TableParagraph"/>
              <w:rPr>
                <w:sz w:val="24"/>
                <w:szCs w:val="24"/>
              </w:rPr>
            </w:pPr>
          </w:p>
        </w:tc>
        <w:tc>
          <w:tcPr>
            <w:tcW w:w="6097" w:type="dxa"/>
            <w:tcBorders>
              <w:left w:val="single" w:sz="4" w:space="0" w:color="auto"/>
            </w:tcBorders>
          </w:tcPr>
          <w:p w:rsidR="00A5675F" w:rsidRPr="00164ED1" w:rsidRDefault="00A5675F" w:rsidP="00A5675F">
            <w:pPr>
              <w:pStyle w:val="TableParagraph"/>
              <w:rPr>
                <w:sz w:val="24"/>
                <w:szCs w:val="24"/>
              </w:rPr>
            </w:pPr>
            <w:r w:rsidRPr="00164ED1">
              <w:rPr>
                <w:sz w:val="24"/>
                <w:szCs w:val="24"/>
              </w:rPr>
              <w:t>Мяч баскетбольный</w:t>
            </w:r>
          </w:p>
        </w:tc>
        <w:tc>
          <w:tcPr>
            <w:tcW w:w="2126" w:type="dxa"/>
            <w:gridSpan w:val="2"/>
          </w:tcPr>
          <w:p w:rsidR="00A5675F" w:rsidRPr="00164ED1" w:rsidRDefault="00A5675F" w:rsidP="00A5675F">
            <w:pPr>
              <w:pStyle w:val="TableParagraph"/>
              <w:rPr>
                <w:sz w:val="24"/>
                <w:szCs w:val="24"/>
              </w:rPr>
            </w:pPr>
            <w:r w:rsidRPr="00164ED1">
              <w:rPr>
                <w:sz w:val="24"/>
                <w:szCs w:val="24"/>
              </w:rPr>
              <w:t>10</w:t>
            </w:r>
          </w:p>
        </w:tc>
      </w:tr>
      <w:tr w:rsidR="00A5675F" w:rsidRPr="00164ED1" w:rsidTr="00A5675F">
        <w:trPr>
          <w:gridAfter w:val="1"/>
          <w:wAfter w:w="52" w:type="dxa"/>
          <w:trHeight w:val="297"/>
        </w:trPr>
        <w:tc>
          <w:tcPr>
            <w:tcW w:w="1558" w:type="dxa"/>
            <w:vMerge/>
            <w:tcBorders>
              <w:right w:val="single" w:sz="4" w:space="0" w:color="auto"/>
            </w:tcBorders>
          </w:tcPr>
          <w:p w:rsidR="00A5675F" w:rsidRPr="00164ED1" w:rsidRDefault="00A5675F" w:rsidP="00A5675F">
            <w:pPr>
              <w:pStyle w:val="TableParagraph"/>
              <w:rPr>
                <w:sz w:val="24"/>
                <w:szCs w:val="24"/>
              </w:rPr>
            </w:pPr>
          </w:p>
        </w:tc>
        <w:tc>
          <w:tcPr>
            <w:tcW w:w="6097" w:type="dxa"/>
            <w:tcBorders>
              <w:left w:val="single" w:sz="4" w:space="0" w:color="auto"/>
            </w:tcBorders>
          </w:tcPr>
          <w:p w:rsidR="00A5675F" w:rsidRPr="00164ED1" w:rsidRDefault="00A5675F" w:rsidP="00A5675F">
            <w:pPr>
              <w:pStyle w:val="TableParagraph"/>
              <w:rPr>
                <w:sz w:val="24"/>
                <w:szCs w:val="24"/>
              </w:rPr>
            </w:pPr>
            <w:r w:rsidRPr="00164ED1">
              <w:rPr>
                <w:sz w:val="24"/>
                <w:szCs w:val="24"/>
              </w:rPr>
              <w:t>Насос</w:t>
            </w:r>
          </w:p>
        </w:tc>
        <w:tc>
          <w:tcPr>
            <w:tcW w:w="2126" w:type="dxa"/>
            <w:gridSpan w:val="2"/>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gridAfter w:val="1"/>
          <w:wAfter w:w="52" w:type="dxa"/>
          <w:trHeight w:val="297"/>
        </w:trPr>
        <w:tc>
          <w:tcPr>
            <w:tcW w:w="1558" w:type="dxa"/>
            <w:vMerge/>
            <w:tcBorders>
              <w:right w:val="single" w:sz="4" w:space="0" w:color="auto"/>
            </w:tcBorders>
          </w:tcPr>
          <w:p w:rsidR="00A5675F" w:rsidRPr="00164ED1" w:rsidRDefault="00A5675F" w:rsidP="00A5675F">
            <w:pPr>
              <w:pStyle w:val="TableParagraph"/>
              <w:rPr>
                <w:sz w:val="24"/>
                <w:szCs w:val="24"/>
              </w:rPr>
            </w:pPr>
          </w:p>
        </w:tc>
        <w:tc>
          <w:tcPr>
            <w:tcW w:w="6097" w:type="dxa"/>
            <w:tcBorders>
              <w:left w:val="single" w:sz="4" w:space="0" w:color="auto"/>
            </w:tcBorders>
          </w:tcPr>
          <w:p w:rsidR="00A5675F" w:rsidRPr="00164ED1" w:rsidRDefault="00A5675F" w:rsidP="00A5675F">
            <w:pPr>
              <w:pStyle w:val="TableParagraph"/>
              <w:rPr>
                <w:sz w:val="24"/>
                <w:szCs w:val="24"/>
              </w:rPr>
            </w:pPr>
            <w:r w:rsidRPr="00164ED1">
              <w:rPr>
                <w:sz w:val="24"/>
                <w:szCs w:val="24"/>
              </w:rPr>
              <w:t xml:space="preserve">Мячи для метания </w:t>
            </w:r>
          </w:p>
        </w:tc>
        <w:tc>
          <w:tcPr>
            <w:tcW w:w="2126" w:type="dxa"/>
            <w:gridSpan w:val="2"/>
          </w:tcPr>
          <w:p w:rsidR="00A5675F" w:rsidRPr="00164ED1" w:rsidRDefault="00A5675F" w:rsidP="00A5675F">
            <w:pPr>
              <w:pStyle w:val="TableParagraph"/>
              <w:rPr>
                <w:sz w:val="24"/>
                <w:szCs w:val="24"/>
              </w:rPr>
            </w:pPr>
            <w:r w:rsidRPr="00164ED1">
              <w:rPr>
                <w:sz w:val="24"/>
                <w:szCs w:val="24"/>
              </w:rPr>
              <w:t>10</w:t>
            </w:r>
          </w:p>
        </w:tc>
      </w:tr>
      <w:tr w:rsidR="00A5675F" w:rsidRPr="00164ED1" w:rsidTr="00A5675F">
        <w:trPr>
          <w:gridAfter w:val="1"/>
          <w:wAfter w:w="52" w:type="dxa"/>
          <w:trHeight w:val="299"/>
        </w:trPr>
        <w:tc>
          <w:tcPr>
            <w:tcW w:w="1558" w:type="dxa"/>
            <w:vMerge/>
            <w:tcBorders>
              <w:right w:val="single" w:sz="4" w:space="0" w:color="auto"/>
            </w:tcBorders>
          </w:tcPr>
          <w:p w:rsidR="00A5675F" w:rsidRPr="00164ED1" w:rsidRDefault="00A5675F" w:rsidP="00A5675F">
            <w:pPr>
              <w:pStyle w:val="TableParagraph"/>
              <w:rPr>
                <w:sz w:val="24"/>
                <w:szCs w:val="24"/>
              </w:rPr>
            </w:pPr>
          </w:p>
        </w:tc>
        <w:tc>
          <w:tcPr>
            <w:tcW w:w="6097" w:type="dxa"/>
            <w:tcBorders>
              <w:left w:val="single" w:sz="4" w:space="0" w:color="auto"/>
            </w:tcBorders>
          </w:tcPr>
          <w:p w:rsidR="00A5675F" w:rsidRPr="00164ED1" w:rsidRDefault="00A5675F" w:rsidP="00A5675F">
            <w:pPr>
              <w:pStyle w:val="TableParagraph"/>
              <w:rPr>
                <w:sz w:val="24"/>
                <w:szCs w:val="24"/>
              </w:rPr>
            </w:pPr>
            <w:r w:rsidRPr="00164ED1">
              <w:rPr>
                <w:sz w:val="24"/>
                <w:szCs w:val="24"/>
              </w:rPr>
              <w:t>Граната для метания</w:t>
            </w:r>
          </w:p>
        </w:tc>
        <w:tc>
          <w:tcPr>
            <w:tcW w:w="2126" w:type="dxa"/>
            <w:gridSpan w:val="2"/>
          </w:tcPr>
          <w:p w:rsidR="00A5675F" w:rsidRPr="00164ED1" w:rsidRDefault="00A5675F" w:rsidP="00A5675F">
            <w:pPr>
              <w:pStyle w:val="TableParagraph"/>
              <w:rPr>
                <w:sz w:val="24"/>
                <w:szCs w:val="24"/>
              </w:rPr>
            </w:pPr>
            <w:r w:rsidRPr="00164ED1">
              <w:rPr>
                <w:sz w:val="24"/>
                <w:szCs w:val="24"/>
              </w:rPr>
              <w:t>10</w:t>
            </w:r>
          </w:p>
        </w:tc>
      </w:tr>
      <w:tr w:rsidR="00A5675F" w:rsidRPr="00164ED1" w:rsidTr="00A5675F">
        <w:trPr>
          <w:gridAfter w:val="1"/>
          <w:wAfter w:w="52" w:type="dxa"/>
          <w:trHeight w:val="297"/>
        </w:trPr>
        <w:tc>
          <w:tcPr>
            <w:tcW w:w="1558" w:type="dxa"/>
            <w:vMerge/>
            <w:tcBorders>
              <w:right w:val="single" w:sz="4" w:space="0" w:color="auto"/>
            </w:tcBorders>
          </w:tcPr>
          <w:p w:rsidR="00A5675F" w:rsidRPr="00164ED1" w:rsidRDefault="00A5675F" w:rsidP="00A5675F">
            <w:pPr>
              <w:pStyle w:val="TableParagraph"/>
              <w:rPr>
                <w:sz w:val="24"/>
                <w:szCs w:val="24"/>
              </w:rPr>
            </w:pPr>
          </w:p>
        </w:tc>
        <w:tc>
          <w:tcPr>
            <w:tcW w:w="6097" w:type="dxa"/>
            <w:tcBorders>
              <w:left w:val="single" w:sz="4" w:space="0" w:color="auto"/>
            </w:tcBorders>
          </w:tcPr>
          <w:p w:rsidR="00A5675F" w:rsidRPr="00164ED1" w:rsidRDefault="00A5675F" w:rsidP="00A5675F">
            <w:pPr>
              <w:pStyle w:val="TableParagraph"/>
              <w:rPr>
                <w:sz w:val="24"/>
                <w:szCs w:val="24"/>
              </w:rPr>
            </w:pPr>
            <w:r w:rsidRPr="00164ED1">
              <w:rPr>
                <w:sz w:val="24"/>
                <w:szCs w:val="24"/>
              </w:rPr>
              <w:t xml:space="preserve">Конь гимнастический </w:t>
            </w:r>
          </w:p>
        </w:tc>
        <w:tc>
          <w:tcPr>
            <w:tcW w:w="2126" w:type="dxa"/>
            <w:gridSpan w:val="2"/>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gridAfter w:val="1"/>
          <w:wAfter w:w="52" w:type="dxa"/>
          <w:trHeight w:val="297"/>
        </w:trPr>
        <w:tc>
          <w:tcPr>
            <w:tcW w:w="1558" w:type="dxa"/>
            <w:vMerge/>
            <w:tcBorders>
              <w:right w:val="single" w:sz="4" w:space="0" w:color="auto"/>
            </w:tcBorders>
          </w:tcPr>
          <w:p w:rsidR="00A5675F" w:rsidRPr="00164ED1" w:rsidRDefault="00A5675F" w:rsidP="00A5675F">
            <w:pPr>
              <w:pStyle w:val="TableParagraph"/>
              <w:rPr>
                <w:sz w:val="24"/>
                <w:szCs w:val="24"/>
              </w:rPr>
            </w:pPr>
          </w:p>
        </w:tc>
        <w:tc>
          <w:tcPr>
            <w:tcW w:w="6097" w:type="dxa"/>
            <w:tcBorders>
              <w:left w:val="single" w:sz="4" w:space="0" w:color="auto"/>
            </w:tcBorders>
          </w:tcPr>
          <w:p w:rsidR="00A5675F" w:rsidRPr="00164ED1" w:rsidRDefault="00A5675F" w:rsidP="00A5675F">
            <w:pPr>
              <w:pStyle w:val="TableParagraph"/>
              <w:rPr>
                <w:sz w:val="24"/>
                <w:szCs w:val="24"/>
              </w:rPr>
            </w:pPr>
            <w:r w:rsidRPr="00164ED1">
              <w:rPr>
                <w:sz w:val="24"/>
                <w:szCs w:val="24"/>
              </w:rPr>
              <w:t>Мостик гимнастический</w:t>
            </w:r>
          </w:p>
        </w:tc>
        <w:tc>
          <w:tcPr>
            <w:tcW w:w="2126" w:type="dxa"/>
            <w:gridSpan w:val="2"/>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gridAfter w:val="1"/>
          <w:wAfter w:w="52" w:type="dxa"/>
          <w:trHeight w:val="297"/>
        </w:trPr>
        <w:tc>
          <w:tcPr>
            <w:tcW w:w="1558" w:type="dxa"/>
            <w:vMerge/>
            <w:tcBorders>
              <w:right w:val="single" w:sz="4" w:space="0" w:color="auto"/>
            </w:tcBorders>
          </w:tcPr>
          <w:p w:rsidR="00A5675F" w:rsidRPr="00164ED1" w:rsidRDefault="00A5675F" w:rsidP="00A5675F">
            <w:pPr>
              <w:pStyle w:val="TableParagraph"/>
              <w:rPr>
                <w:sz w:val="24"/>
                <w:szCs w:val="24"/>
              </w:rPr>
            </w:pPr>
          </w:p>
        </w:tc>
        <w:tc>
          <w:tcPr>
            <w:tcW w:w="6097" w:type="dxa"/>
            <w:tcBorders>
              <w:left w:val="single" w:sz="4" w:space="0" w:color="auto"/>
            </w:tcBorders>
          </w:tcPr>
          <w:p w:rsidR="00A5675F" w:rsidRPr="00164ED1" w:rsidRDefault="00A5675F" w:rsidP="00A5675F">
            <w:pPr>
              <w:pStyle w:val="TableParagraph"/>
              <w:rPr>
                <w:sz w:val="24"/>
                <w:szCs w:val="24"/>
              </w:rPr>
            </w:pPr>
            <w:r w:rsidRPr="00164ED1">
              <w:rPr>
                <w:sz w:val="24"/>
                <w:szCs w:val="24"/>
              </w:rPr>
              <w:t>Скакалка гимнастическая</w:t>
            </w:r>
          </w:p>
        </w:tc>
        <w:tc>
          <w:tcPr>
            <w:tcW w:w="2126" w:type="dxa"/>
            <w:gridSpan w:val="2"/>
          </w:tcPr>
          <w:p w:rsidR="00A5675F" w:rsidRPr="00164ED1" w:rsidRDefault="00A5675F" w:rsidP="00A5675F">
            <w:pPr>
              <w:pStyle w:val="TableParagraph"/>
              <w:rPr>
                <w:sz w:val="24"/>
                <w:szCs w:val="24"/>
              </w:rPr>
            </w:pPr>
            <w:r w:rsidRPr="00164ED1">
              <w:rPr>
                <w:sz w:val="24"/>
                <w:szCs w:val="24"/>
              </w:rPr>
              <w:t>15</w:t>
            </w:r>
          </w:p>
        </w:tc>
      </w:tr>
      <w:tr w:rsidR="00A5675F" w:rsidRPr="00164ED1" w:rsidTr="00A5675F">
        <w:trPr>
          <w:gridAfter w:val="1"/>
          <w:wAfter w:w="52" w:type="dxa"/>
          <w:trHeight w:val="299"/>
        </w:trPr>
        <w:tc>
          <w:tcPr>
            <w:tcW w:w="1558" w:type="dxa"/>
            <w:vMerge/>
            <w:tcBorders>
              <w:right w:val="single" w:sz="4" w:space="0" w:color="auto"/>
            </w:tcBorders>
          </w:tcPr>
          <w:p w:rsidR="00A5675F" w:rsidRPr="00164ED1" w:rsidRDefault="00A5675F" w:rsidP="00A5675F">
            <w:pPr>
              <w:pStyle w:val="TableParagraph"/>
              <w:rPr>
                <w:sz w:val="24"/>
                <w:szCs w:val="24"/>
              </w:rPr>
            </w:pPr>
          </w:p>
        </w:tc>
        <w:tc>
          <w:tcPr>
            <w:tcW w:w="6097" w:type="dxa"/>
            <w:tcBorders>
              <w:left w:val="single" w:sz="4" w:space="0" w:color="auto"/>
            </w:tcBorders>
          </w:tcPr>
          <w:p w:rsidR="00A5675F" w:rsidRPr="00164ED1" w:rsidRDefault="00A5675F" w:rsidP="00A5675F">
            <w:pPr>
              <w:pStyle w:val="TableParagraph"/>
              <w:rPr>
                <w:sz w:val="24"/>
                <w:szCs w:val="24"/>
              </w:rPr>
            </w:pPr>
            <w:r w:rsidRPr="00164ED1">
              <w:rPr>
                <w:sz w:val="24"/>
                <w:szCs w:val="24"/>
              </w:rPr>
              <w:t>Мат гимнастический</w:t>
            </w:r>
          </w:p>
        </w:tc>
        <w:tc>
          <w:tcPr>
            <w:tcW w:w="2126" w:type="dxa"/>
            <w:gridSpan w:val="2"/>
          </w:tcPr>
          <w:p w:rsidR="00A5675F" w:rsidRPr="00164ED1" w:rsidRDefault="00A5675F" w:rsidP="00A5675F">
            <w:pPr>
              <w:pStyle w:val="TableParagraph"/>
              <w:rPr>
                <w:sz w:val="24"/>
                <w:szCs w:val="24"/>
              </w:rPr>
            </w:pPr>
            <w:r w:rsidRPr="00164ED1">
              <w:rPr>
                <w:sz w:val="24"/>
                <w:szCs w:val="24"/>
              </w:rPr>
              <w:t>12</w:t>
            </w:r>
          </w:p>
        </w:tc>
      </w:tr>
      <w:tr w:rsidR="00A5675F" w:rsidRPr="00164ED1" w:rsidTr="00A5675F">
        <w:trPr>
          <w:gridAfter w:val="1"/>
          <w:wAfter w:w="52" w:type="dxa"/>
          <w:trHeight w:val="297"/>
        </w:trPr>
        <w:tc>
          <w:tcPr>
            <w:tcW w:w="1558" w:type="dxa"/>
            <w:vMerge/>
            <w:tcBorders>
              <w:right w:val="single" w:sz="4" w:space="0" w:color="auto"/>
            </w:tcBorders>
          </w:tcPr>
          <w:p w:rsidR="00A5675F" w:rsidRPr="00164ED1" w:rsidRDefault="00A5675F" w:rsidP="00A5675F">
            <w:pPr>
              <w:pStyle w:val="TableParagraph"/>
              <w:rPr>
                <w:sz w:val="24"/>
                <w:szCs w:val="24"/>
              </w:rPr>
            </w:pPr>
          </w:p>
        </w:tc>
        <w:tc>
          <w:tcPr>
            <w:tcW w:w="6097" w:type="dxa"/>
            <w:tcBorders>
              <w:left w:val="single" w:sz="4" w:space="0" w:color="auto"/>
            </w:tcBorders>
          </w:tcPr>
          <w:p w:rsidR="00A5675F" w:rsidRPr="00164ED1" w:rsidRDefault="00A5675F" w:rsidP="00A5675F">
            <w:pPr>
              <w:pStyle w:val="TableParagraph"/>
              <w:rPr>
                <w:sz w:val="24"/>
                <w:szCs w:val="24"/>
              </w:rPr>
            </w:pPr>
            <w:r w:rsidRPr="00164ED1">
              <w:rPr>
                <w:sz w:val="24"/>
                <w:szCs w:val="24"/>
              </w:rPr>
              <w:t>Обруч гимнастический</w:t>
            </w:r>
          </w:p>
        </w:tc>
        <w:tc>
          <w:tcPr>
            <w:tcW w:w="2126" w:type="dxa"/>
            <w:gridSpan w:val="2"/>
          </w:tcPr>
          <w:p w:rsidR="00A5675F" w:rsidRPr="00164ED1" w:rsidRDefault="00A5675F" w:rsidP="00A5675F">
            <w:pPr>
              <w:pStyle w:val="TableParagraph"/>
              <w:rPr>
                <w:sz w:val="24"/>
                <w:szCs w:val="24"/>
              </w:rPr>
            </w:pPr>
            <w:r w:rsidRPr="00164ED1">
              <w:rPr>
                <w:sz w:val="24"/>
                <w:szCs w:val="24"/>
              </w:rPr>
              <w:t>2</w:t>
            </w:r>
          </w:p>
        </w:tc>
      </w:tr>
      <w:tr w:rsidR="00A5675F" w:rsidRPr="00164ED1" w:rsidTr="00A5675F">
        <w:trPr>
          <w:gridAfter w:val="1"/>
          <w:wAfter w:w="52" w:type="dxa"/>
          <w:trHeight w:val="297"/>
        </w:trPr>
        <w:tc>
          <w:tcPr>
            <w:tcW w:w="1558" w:type="dxa"/>
            <w:vMerge/>
            <w:tcBorders>
              <w:right w:val="single" w:sz="4" w:space="0" w:color="auto"/>
            </w:tcBorders>
          </w:tcPr>
          <w:p w:rsidR="00A5675F" w:rsidRPr="00164ED1" w:rsidRDefault="00A5675F" w:rsidP="00A5675F">
            <w:pPr>
              <w:pStyle w:val="TableParagraph"/>
              <w:rPr>
                <w:sz w:val="24"/>
                <w:szCs w:val="24"/>
              </w:rPr>
            </w:pPr>
          </w:p>
        </w:tc>
        <w:tc>
          <w:tcPr>
            <w:tcW w:w="6097" w:type="dxa"/>
            <w:tcBorders>
              <w:left w:val="single" w:sz="4" w:space="0" w:color="auto"/>
            </w:tcBorders>
          </w:tcPr>
          <w:p w:rsidR="00A5675F" w:rsidRPr="00164ED1" w:rsidRDefault="00A5675F" w:rsidP="00A5675F">
            <w:pPr>
              <w:pStyle w:val="TableParagraph"/>
              <w:rPr>
                <w:sz w:val="24"/>
                <w:szCs w:val="24"/>
              </w:rPr>
            </w:pPr>
            <w:r w:rsidRPr="00164ED1">
              <w:rPr>
                <w:sz w:val="24"/>
                <w:szCs w:val="24"/>
              </w:rPr>
              <w:t>Скамейка</w:t>
            </w:r>
          </w:p>
        </w:tc>
        <w:tc>
          <w:tcPr>
            <w:tcW w:w="2126" w:type="dxa"/>
            <w:gridSpan w:val="2"/>
          </w:tcPr>
          <w:p w:rsidR="00A5675F" w:rsidRPr="00164ED1" w:rsidRDefault="00A5675F" w:rsidP="00A5675F">
            <w:pPr>
              <w:pStyle w:val="TableParagraph"/>
              <w:rPr>
                <w:sz w:val="24"/>
                <w:szCs w:val="24"/>
              </w:rPr>
            </w:pPr>
            <w:r w:rsidRPr="00164ED1">
              <w:rPr>
                <w:sz w:val="24"/>
                <w:szCs w:val="24"/>
              </w:rPr>
              <w:t>2</w:t>
            </w:r>
          </w:p>
        </w:tc>
      </w:tr>
      <w:tr w:rsidR="00A5675F" w:rsidRPr="00164ED1" w:rsidTr="00A5675F">
        <w:trPr>
          <w:gridAfter w:val="1"/>
          <w:wAfter w:w="52" w:type="dxa"/>
          <w:trHeight w:val="297"/>
        </w:trPr>
        <w:tc>
          <w:tcPr>
            <w:tcW w:w="1558" w:type="dxa"/>
            <w:vMerge/>
            <w:tcBorders>
              <w:right w:val="single" w:sz="4" w:space="0" w:color="auto"/>
            </w:tcBorders>
          </w:tcPr>
          <w:p w:rsidR="00A5675F" w:rsidRPr="00164ED1" w:rsidRDefault="00A5675F" w:rsidP="00A5675F">
            <w:pPr>
              <w:pStyle w:val="TableParagraph"/>
              <w:rPr>
                <w:sz w:val="24"/>
                <w:szCs w:val="24"/>
              </w:rPr>
            </w:pPr>
          </w:p>
        </w:tc>
        <w:tc>
          <w:tcPr>
            <w:tcW w:w="6097" w:type="dxa"/>
            <w:tcBorders>
              <w:left w:val="single" w:sz="4" w:space="0" w:color="auto"/>
            </w:tcBorders>
          </w:tcPr>
          <w:p w:rsidR="00A5675F" w:rsidRPr="00164ED1" w:rsidRDefault="00A5675F" w:rsidP="00A5675F">
            <w:pPr>
              <w:pStyle w:val="TableParagraph"/>
              <w:rPr>
                <w:sz w:val="24"/>
                <w:szCs w:val="24"/>
              </w:rPr>
            </w:pPr>
            <w:r w:rsidRPr="00164ED1">
              <w:rPr>
                <w:sz w:val="24"/>
                <w:szCs w:val="24"/>
              </w:rPr>
              <w:t>Сетка баскетбольная</w:t>
            </w:r>
          </w:p>
        </w:tc>
        <w:tc>
          <w:tcPr>
            <w:tcW w:w="2126" w:type="dxa"/>
            <w:gridSpan w:val="2"/>
          </w:tcPr>
          <w:p w:rsidR="00A5675F" w:rsidRPr="00164ED1" w:rsidRDefault="00A5675F" w:rsidP="00A5675F">
            <w:pPr>
              <w:pStyle w:val="TableParagraph"/>
              <w:rPr>
                <w:sz w:val="24"/>
                <w:szCs w:val="24"/>
              </w:rPr>
            </w:pPr>
            <w:r w:rsidRPr="00164ED1">
              <w:rPr>
                <w:sz w:val="24"/>
                <w:szCs w:val="24"/>
              </w:rPr>
              <w:t>2</w:t>
            </w:r>
          </w:p>
        </w:tc>
      </w:tr>
      <w:tr w:rsidR="00A5675F" w:rsidRPr="00164ED1" w:rsidTr="00A5675F">
        <w:trPr>
          <w:gridAfter w:val="1"/>
          <w:wAfter w:w="52" w:type="dxa"/>
          <w:trHeight w:val="299"/>
        </w:trPr>
        <w:tc>
          <w:tcPr>
            <w:tcW w:w="1558" w:type="dxa"/>
            <w:vMerge/>
            <w:tcBorders>
              <w:right w:val="single" w:sz="4" w:space="0" w:color="auto"/>
            </w:tcBorders>
          </w:tcPr>
          <w:p w:rsidR="00A5675F" w:rsidRPr="00164ED1" w:rsidRDefault="00A5675F" w:rsidP="00A5675F">
            <w:pPr>
              <w:pStyle w:val="TableParagraph"/>
              <w:rPr>
                <w:sz w:val="24"/>
                <w:szCs w:val="24"/>
              </w:rPr>
            </w:pPr>
          </w:p>
        </w:tc>
        <w:tc>
          <w:tcPr>
            <w:tcW w:w="6097" w:type="dxa"/>
            <w:tcBorders>
              <w:left w:val="single" w:sz="4" w:space="0" w:color="auto"/>
            </w:tcBorders>
          </w:tcPr>
          <w:p w:rsidR="00A5675F" w:rsidRPr="00164ED1" w:rsidRDefault="00A5675F" w:rsidP="00A5675F">
            <w:pPr>
              <w:pStyle w:val="TableParagraph"/>
              <w:rPr>
                <w:sz w:val="24"/>
                <w:szCs w:val="24"/>
              </w:rPr>
            </w:pPr>
            <w:r w:rsidRPr="00164ED1">
              <w:rPr>
                <w:sz w:val="24"/>
                <w:szCs w:val="24"/>
              </w:rPr>
              <w:t>Сетка футбольная</w:t>
            </w:r>
          </w:p>
        </w:tc>
        <w:tc>
          <w:tcPr>
            <w:tcW w:w="2126" w:type="dxa"/>
            <w:gridSpan w:val="2"/>
          </w:tcPr>
          <w:p w:rsidR="00A5675F" w:rsidRPr="00164ED1" w:rsidRDefault="00A5675F" w:rsidP="00A5675F">
            <w:pPr>
              <w:pStyle w:val="TableParagraph"/>
              <w:rPr>
                <w:sz w:val="24"/>
                <w:szCs w:val="24"/>
              </w:rPr>
            </w:pPr>
            <w:r w:rsidRPr="00164ED1">
              <w:rPr>
                <w:sz w:val="24"/>
                <w:szCs w:val="24"/>
              </w:rPr>
              <w:t>2</w:t>
            </w:r>
          </w:p>
        </w:tc>
      </w:tr>
      <w:tr w:rsidR="00A5675F" w:rsidRPr="00164ED1" w:rsidTr="00A5675F">
        <w:trPr>
          <w:gridAfter w:val="1"/>
          <w:wAfter w:w="52" w:type="dxa"/>
          <w:trHeight w:val="297"/>
        </w:trPr>
        <w:tc>
          <w:tcPr>
            <w:tcW w:w="1558" w:type="dxa"/>
            <w:vMerge/>
            <w:tcBorders>
              <w:right w:val="single" w:sz="4" w:space="0" w:color="auto"/>
            </w:tcBorders>
          </w:tcPr>
          <w:p w:rsidR="00A5675F" w:rsidRPr="00164ED1" w:rsidRDefault="00A5675F" w:rsidP="00A5675F">
            <w:pPr>
              <w:pStyle w:val="TableParagraph"/>
              <w:rPr>
                <w:sz w:val="24"/>
                <w:szCs w:val="24"/>
              </w:rPr>
            </w:pPr>
          </w:p>
        </w:tc>
        <w:tc>
          <w:tcPr>
            <w:tcW w:w="6097" w:type="dxa"/>
            <w:tcBorders>
              <w:left w:val="single" w:sz="4" w:space="0" w:color="auto"/>
            </w:tcBorders>
          </w:tcPr>
          <w:p w:rsidR="00A5675F" w:rsidRPr="00164ED1" w:rsidRDefault="00A5675F" w:rsidP="00A5675F">
            <w:pPr>
              <w:pStyle w:val="TableParagraph"/>
              <w:rPr>
                <w:sz w:val="24"/>
                <w:szCs w:val="24"/>
              </w:rPr>
            </w:pPr>
            <w:r w:rsidRPr="00164ED1">
              <w:rPr>
                <w:sz w:val="24"/>
                <w:szCs w:val="24"/>
              </w:rPr>
              <w:t>Комплект для прыжков в высоту</w:t>
            </w:r>
          </w:p>
        </w:tc>
        <w:tc>
          <w:tcPr>
            <w:tcW w:w="2126" w:type="dxa"/>
            <w:gridSpan w:val="2"/>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gridAfter w:val="1"/>
          <w:wAfter w:w="52" w:type="dxa"/>
          <w:trHeight w:val="399"/>
        </w:trPr>
        <w:tc>
          <w:tcPr>
            <w:tcW w:w="1558" w:type="dxa"/>
            <w:vMerge/>
            <w:tcBorders>
              <w:bottom w:val="single" w:sz="4" w:space="0" w:color="auto"/>
              <w:right w:val="single" w:sz="4" w:space="0" w:color="auto"/>
            </w:tcBorders>
          </w:tcPr>
          <w:p w:rsidR="00A5675F" w:rsidRPr="00164ED1" w:rsidRDefault="00A5675F" w:rsidP="00A5675F">
            <w:pPr>
              <w:pStyle w:val="TableParagraph"/>
              <w:rPr>
                <w:sz w:val="24"/>
                <w:szCs w:val="24"/>
              </w:rPr>
            </w:pPr>
          </w:p>
        </w:tc>
        <w:tc>
          <w:tcPr>
            <w:tcW w:w="6097" w:type="dxa"/>
            <w:tcBorders>
              <w:left w:val="single" w:sz="4" w:space="0" w:color="auto"/>
            </w:tcBorders>
          </w:tcPr>
          <w:p w:rsidR="00A5675F" w:rsidRPr="00164ED1" w:rsidRDefault="00A5675F" w:rsidP="00A5675F">
            <w:pPr>
              <w:pStyle w:val="TableParagraph"/>
              <w:rPr>
                <w:sz w:val="24"/>
                <w:szCs w:val="24"/>
              </w:rPr>
            </w:pPr>
            <w:r w:rsidRPr="00164ED1">
              <w:rPr>
                <w:sz w:val="24"/>
                <w:szCs w:val="24"/>
              </w:rPr>
              <w:t>Стол теннисный</w:t>
            </w:r>
          </w:p>
        </w:tc>
        <w:tc>
          <w:tcPr>
            <w:tcW w:w="2126" w:type="dxa"/>
            <w:gridSpan w:val="2"/>
          </w:tcPr>
          <w:p w:rsidR="00A5675F" w:rsidRPr="00164ED1" w:rsidRDefault="00A5675F" w:rsidP="00A5675F">
            <w:pPr>
              <w:pStyle w:val="TableParagraph"/>
              <w:rPr>
                <w:sz w:val="24"/>
                <w:szCs w:val="24"/>
              </w:rPr>
            </w:pPr>
            <w:r w:rsidRPr="00164ED1">
              <w:rPr>
                <w:sz w:val="24"/>
                <w:szCs w:val="24"/>
              </w:rPr>
              <w:t>4</w:t>
            </w:r>
          </w:p>
        </w:tc>
      </w:tr>
      <w:tr w:rsidR="00A5675F" w:rsidRPr="00164ED1" w:rsidTr="00A5675F">
        <w:trPr>
          <w:gridAfter w:val="1"/>
          <w:wAfter w:w="52" w:type="dxa"/>
          <w:trHeight w:val="662"/>
        </w:trPr>
        <w:tc>
          <w:tcPr>
            <w:tcW w:w="1558" w:type="dxa"/>
            <w:tcBorders>
              <w:bottom w:val="single" w:sz="4" w:space="0" w:color="auto"/>
              <w:right w:val="single" w:sz="4" w:space="0" w:color="auto"/>
            </w:tcBorders>
          </w:tcPr>
          <w:p w:rsidR="00A5675F" w:rsidRPr="00164ED1" w:rsidRDefault="00A5675F" w:rsidP="00A5675F">
            <w:pPr>
              <w:pStyle w:val="TableParagraph"/>
              <w:rPr>
                <w:sz w:val="24"/>
                <w:szCs w:val="24"/>
              </w:rPr>
            </w:pPr>
          </w:p>
        </w:tc>
        <w:tc>
          <w:tcPr>
            <w:tcW w:w="6097" w:type="dxa"/>
            <w:tcBorders>
              <w:left w:val="single" w:sz="4" w:space="0" w:color="auto"/>
            </w:tcBorders>
          </w:tcPr>
          <w:p w:rsidR="00A5675F" w:rsidRPr="00164ED1" w:rsidRDefault="00A5675F" w:rsidP="00A5675F">
            <w:pPr>
              <w:pStyle w:val="TableParagraph"/>
              <w:rPr>
                <w:b/>
                <w:sz w:val="24"/>
                <w:szCs w:val="24"/>
              </w:rPr>
            </w:pPr>
            <w:proofErr w:type="gramStart"/>
            <w:r w:rsidRPr="00164ED1">
              <w:rPr>
                <w:b/>
                <w:sz w:val="24"/>
                <w:szCs w:val="24"/>
              </w:rPr>
              <w:t>КОМНАТА  ЛФК</w:t>
            </w:r>
            <w:proofErr w:type="gramEnd"/>
          </w:p>
        </w:tc>
        <w:tc>
          <w:tcPr>
            <w:tcW w:w="2126" w:type="dxa"/>
            <w:gridSpan w:val="2"/>
          </w:tcPr>
          <w:p w:rsidR="00A5675F" w:rsidRPr="00164ED1" w:rsidRDefault="00A5675F" w:rsidP="00A5675F">
            <w:pPr>
              <w:pStyle w:val="TableParagraph"/>
              <w:rPr>
                <w:sz w:val="24"/>
                <w:szCs w:val="24"/>
              </w:rPr>
            </w:pPr>
          </w:p>
        </w:tc>
      </w:tr>
      <w:tr w:rsidR="00A5675F" w:rsidRPr="00164ED1" w:rsidTr="00A5675F">
        <w:trPr>
          <w:gridAfter w:val="1"/>
          <w:wAfter w:w="52" w:type="dxa"/>
          <w:trHeight w:val="297"/>
        </w:trPr>
        <w:tc>
          <w:tcPr>
            <w:tcW w:w="1558" w:type="dxa"/>
            <w:vMerge w:val="restart"/>
            <w:tcBorders>
              <w:top w:val="single" w:sz="4" w:space="0" w:color="auto"/>
              <w:right w:val="single" w:sz="4" w:space="0" w:color="auto"/>
            </w:tcBorders>
          </w:tcPr>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p>
        </w:tc>
        <w:tc>
          <w:tcPr>
            <w:tcW w:w="6097" w:type="dxa"/>
            <w:tcBorders>
              <w:left w:val="single" w:sz="4" w:space="0" w:color="auto"/>
            </w:tcBorders>
          </w:tcPr>
          <w:p w:rsidR="00A5675F" w:rsidRPr="00164ED1" w:rsidRDefault="00A5675F" w:rsidP="00A5675F">
            <w:pPr>
              <w:pStyle w:val="TableParagraph"/>
              <w:rPr>
                <w:sz w:val="24"/>
                <w:szCs w:val="24"/>
              </w:rPr>
            </w:pPr>
            <w:r w:rsidRPr="00164ED1">
              <w:rPr>
                <w:sz w:val="24"/>
                <w:szCs w:val="24"/>
              </w:rPr>
              <w:t>Детский батут</w:t>
            </w:r>
          </w:p>
        </w:tc>
        <w:tc>
          <w:tcPr>
            <w:tcW w:w="2126" w:type="dxa"/>
            <w:gridSpan w:val="2"/>
          </w:tcPr>
          <w:p w:rsidR="00A5675F" w:rsidRPr="00164ED1" w:rsidRDefault="00A5675F" w:rsidP="00A5675F">
            <w:pPr>
              <w:pStyle w:val="TableParagraph"/>
              <w:rPr>
                <w:sz w:val="24"/>
                <w:szCs w:val="24"/>
              </w:rPr>
            </w:pPr>
            <w:r w:rsidRPr="00164ED1">
              <w:rPr>
                <w:sz w:val="24"/>
                <w:szCs w:val="24"/>
              </w:rPr>
              <w:t>2</w:t>
            </w:r>
          </w:p>
        </w:tc>
      </w:tr>
      <w:tr w:rsidR="00A5675F" w:rsidRPr="00164ED1" w:rsidTr="00A5675F">
        <w:trPr>
          <w:gridAfter w:val="1"/>
          <w:wAfter w:w="52" w:type="dxa"/>
          <w:trHeight w:val="299"/>
        </w:trPr>
        <w:tc>
          <w:tcPr>
            <w:tcW w:w="1558" w:type="dxa"/>
            <w:vMerge/>
            <w:tcBorders>
              <w:right w:val="single" w:sz="4" w:space="0" w:color="auto"/>
            </w:tcBorders>
          </w:tcPr>
          <w:p w:rsidR="00A5675F" w:rsidRPr="00164ED1" w:rsidRDefault="00A5675F" w:rsidP="00A5675F">
            <w:pPr>
              <w:spacing w:after="0" w:line="240" w:lineRule="auto"/>
              <w:rPr>
                <w:rFonts w:ascii="Times New Roman" w:hAnsi="Times New Roman" w:cs="Times New Roman"/>
                <w:sz w:val="24"/>
                <w:szCs w:val="24"/>
              </w:rPr>
            </w:pPr>
          </w:p>
        </w:tc>
        <w:tc>
          <w:tcPr>
            <w:tcW w:w="6097" w:type="dxa"/>
            <w:tcBorders>
              <w:left w:val="single" w:sz="4" w:space="0" w:color="auto"/>
            </w:tcBorders>
          </w:tcPr>
          <w:p w:rsidR="00A5675F" w:rsidRPr="00164ED1" w:rsidRDefault="00A5675F" w:rsidP="00A5675F">
            <w:pPr>
              <w:pStyle w:val="TableParagraph"/>
              <w:rPr>
                <w:sz w:val="24"/>
                <w:szCs w:val="24"/>
              </w:rPr>
            </w:pPr>
            <w:r w:rsidRPr="00164ED1">
              <w:rPr>
                <w:sz w:val="24"/>
                <w:szCs w:val="24"/>
              </w:rPr>
              <w:t>Массажный коврик ср следочками</w:t>
            </w:r>
          </w:p>
        </w:tc>
        <w:tc>
          <w:tcPr>
            <w:tcW w:w="2126" w:type="dxa"/>
            <w:gridSpan w:val="2"/>
          </w:tcPr>
          <w:p w:rsidR="00A5675F" w:rsidRPr="00164ED1" w:rsidRDefault="00A5675F" w:rsidP="00A5675F">
            <w:pPr>
              <w:pStyle w:val="TableParagraph"/>
              <w:rPr>
                <w:sz w:val="24"/>
                <w:szCs w:val="24"/>
              </w:rPr>
            </w:pPr>
            <w:r w:rsidRPr="00164ED1">
              <w:rPr>
                <w:sz w:val="24"/>
                <w:szCs w:val="24"/>
              </w:rPr>
              <w:t>2</w:t>
            </w:r>
          </w:p>
        </w:tc>
      </w:tr>
      <w:tr w:rsidR="00A5675F" w:rsidRPr="00164ED1" w:rsidTr="00A5675F">
        <w:trPr>
          <w:gridAfter w:val="1"/>
          <w:wAfter w:w="52" w:type="dxa"/>
          <w:trHeight w:val="297"/>
        </w:trPr>
        <w:tc>
          <w:tcPr>
            <w:tcW w:w="1558" w:type="dxa"/>
            <w:vMerge/>
            <w:tcBorders>
              <w:bottom w:val="nil"/>
              <w:right w:val="single" w:sz="4" w:space="0" w:color="auto"/>
            </w:tcBorders>
          </w:tcPr>
          <w:p w:rsidR="00A5675F" w:rsidRPr="00164ED1" w:rsidRDefault="00A5675F" w:rsidP="00A5675F">
            <w:pPr>
              <w:spacing w:after="0" w:line="240" w:lineRule="auto"/>
              <w:rPr>
                <w:rFonts w:ascii="Times New Roman" w:hAnsi="Times New Roman" w:cs="Times New Roman"/>
                <w:sz w:val="24"/>
                <w:szCs w:val="24"/>
              </w:rPr>
            </w:pPr>
          </w:p>
        </w:tc>
        <w:tc>
          <w:tcPr>
            <w:tcW w:w="6097" w:type="dxa"/>
            <w:tcBorders>
              <w:left w:val="single" w:sz="4" w:space="0" w:color="auto"/>
            </w:tcBorders>
          </w:tcPr>
          <w:p w:rsidR="00A5675F" w:rsidRPr="00164ED1" w:rsidRDefault="00A5675F" w:rsidP="00A5675F">
            <w:pPr>
              <w:pStyle w:val="TableParagraph"/>
              <w:rPr>
                <w:sz w:val="24"/>
                <w:szCs w:val="24"/>
              </w:rPr>
            </w:pPr>
            <w:r w:rsidRPr="00164ED1">
              <w:rPr>
                <w:sz w:val="24"/>
                <w:szCs w:val="24"/>
              </w:rPr>
              <w:t>Мат</w:t>
            </w:r>
          </w:p>
        </w:tc>
        <w:tc>
          <w:tcPr>
            <w:tcW w:w="2126" w:type="dxa"/>
            <w:gridSpan w:val="2"/>
          </w:tcPr>
          <w:p w:rsidR="00A5675F" w:rsidRPr="00164ED1" w:rsidRDefault="00A5675F" w:rsidP="00A5675F">
            <w:pPr>
              <w:pStyle w:val="TableParagraph"/>
              <w:rPr>
                <w:sz w:val="24"/>
                <w:szCs w:val="24"/>
              </w:rPr>
            </w:pPr>
            <w:r w:rsidRPr="00164ED1">
              <w:rPr>
                <w:sz w:val="24"/>
                <w:szCs w:val="24"/>
              </w:rPr>
              <w:t>2</w:t>
            </w:r>
          </w:p>
        </w:tc>
      </w:tr>
      <w:tr w:rsidR="00A5675F" w:rsidRPr="00164ED1" w:rsidTr="00A5675F">
        <w:trPr>
          <w:gridAfter w:val="1"/>
          <w:wAfter w:w="52" w:type="dxa"/>
          <w:trHeight w:val="297"/>
        </w:trPr>
        <w:tc>
          <w:tcPr>
            <w:tcW w:w="1558"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097" w:type="dxa"/>
          </w:tcPr>
          <w:p w:rsidR="00A5675F" w:rsidRPr="00164ED1" w:rsidRDefault="00A5675F" w:rsidP="00A5675F">
            <w:pPr>
              <w:pStyle w:val="TableParagraph"/>
              <w:rPr>
                <w:sz w:val="24"/>
                <w:szCs w:val="24"/>
              </w:rPr>
            </w:pPr>
            <w:r w:rsidRPr="00164ED1">
              <w:rPr>
                <w:sz w:val="24"/>
                <w:szCs w:val="24"/>
              </w:rPr>
              <w:t>Модульный набор для прыжков "Конь"</w:t>
            </w:r>
          </w:p>
        </w:tc>
        <w:tc>
          <w:tcPr>
            <w:tcW w:w="2126" w:type="dxa"/>
            <w:gridSpan w:val="2"/>
          </w:tcPr>
          <w:p w:rsidR="00A5675F" w:rsidRPr="00164ED1" w:rsidRDefault="00A5675F" w:rsidP="00A5675F">
            <w:pPr>
              <w:pStyle w:val="TableParagraph"/>
              <w:rPr>
                <w:sz w:val="24"/>
                <w:szCs w:val="24"/>
              </w:rPr>
            </w:pPr>
            <w:r w:rsidRPr="00164ED1">
              <w:rPr>
                <w:sz w:val="24"/>
                <w:szCs w:val="24"/>
              </w:rPr>
              <w:t>2</w:t>
            </w:r>
          </w:p>
        </w:tc>
      </w:tr>
      <w:tr w:rsidR="00A5675F" w:rsidRPr="00164ED1" w:rsidTr="00A5675F">
        <w:trPr>
          <w:gridAfter w:val="1"/>
          <w:wAfter w:w="52" w:type="dxa"/>
          <w:trHeight w:val="297"/>
        </w:trPr>
        <w:tc>
          <w:tcPr>
            <w:tcW w:w="1558"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097" w:type="dxa"/>
          </w:tcPr>
          <w:p w:rsidR="00A5675F" w:rsidRPr="00164ED1" w:rsidRDefault="00A5675F" w:rsidP="00A5675F">
            <w:pPr>
              <w:pStyle w:val="TableParagraph"/>
              <w:rPr>
                <w:sz w:val="24"/>
                <w:szCs w:val="24"/>
              </w:rPr>
            </w:pPr>
            <w:r w:rsidRPr="00164ED1">
              <w:rPr>
                <w:sz w:val="24"/>
                <w:szCs w:val="24"/>
              </w:rPr>
              <w:t>Напольное мягкое покрытие</w:t>
            </w:r>
          </w:p>
        </w:tc>
        <w:tc>
          <w:tcPr>
            <w:tcW w:w="2126" w:type="dxa"/>
            <w:gridSpan w:val="2"/>
          </w:tcPr>
          <w:p w:rsidR="00A5675F" w:rsidRPr="00164ED1" w:rsidRDefault="00A5675F" w:rsidP="00A5675F">
            <w:pPr>
              <w:pStyle w:val="TableParagraph"/>
              <w:rPr>
                <w:sz w:val="24"/>
                <w:szCs w:val="24"/>
              </w:rPr>
            </w:pPr>
            <w:r w:rsidRPr="00164ED1">
              <w:rPr>
                <w:sz w:val="24"/>
                <w:szCs w:val="24"/>
              </w:rPr>
              <w:t>2</w:t>
            </w:r>
          </w:p>
        </w:tc>
      </w:tr>
      <w:tr w:rsidR="00A5675F" w:rsidRPr="00164ED1" w:rsidTr="00A5675F">
        <w:trPr>
          <w:gridAfter w:val="1"/>
          <w:wAfter w:w="52" w:type="dxa"/>
          <w:trHeight w:val="297"/>
        </w:trPr>
        <w:tc>
          <w:tcPr>
            <w:tcW w:w="1558"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097" w:type="dxa"/>
          </w:tcPr>
          <w:p w:rsidR="00A5675F" w:rsidRPr="00164ED1" w:rsidRDefault="00A5675F" w:rsidP="00A5675F">
            <w:pPr>
              <w:pStyle w:val="TableParagraph"/>
              <w:rPr>
                <w:sz w:val="24"/>
                <w:szCs w:val="24"/>
              </w:rPr>
            </w:pPr>
            <w:r w:rsidRPr="00164ED1">
              <w:rPr>
                <w:sz w:val="24"/>
                <w:szCs w:val="24"/>
              </w:rPr>
              <w:t>Насос ручной</w:t>
            </w:r>
          </w:p>
        </w:tc>
        <w:tc>
          <w:tcPr>
            <w:tcW w:w="2126" w:type="dxa"/>
            <w:gridSpan w:val="2"/>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gridAfter w:val="1"/>
          <w:wAfter w:w="52" w:type="dxa"/>
          <w:trHeight w:val="297"/>
        </w:trPr>
        <w:tc>
          <w:tcPr>
            <w:tcW w:w="1558"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097" w:type="dxa"/>
          </w:tcPr>
          <w:p w:rsidR="00A5675F" w:rsidRPr="00164ED1" w:rsidRDefault="00A5675F" w:rsidP="00A5675F">
            <w:pPr>
              <w:pStyle w:val="TableParagraph"/>
              <w:rPr>
                <w:sz w:val="24"/>
                <w:szCs w:val="24"/>
              </w:rPr>
            </w:pPr>
            <w:r w:rsidRPr="00164ED1">
              <w:rPr>
                <w:sz w:val="24"/>
                <w:szCs w:val="24"/>
              </w:rPr>
              <w:t xml:space="preserve">Коврик со следочками </w:t>
            </w:r>
          </w:p>
        </w:tc>
        <w:tc>
          <w:tcPr>
            <w:tcW w:w="2126" w:type="dxa"/>
            <w:gridSpan w:val="2"/>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gridAfter w:val="1"/>
          <w:wAfter w:w="52" w:type="dxa"/>
          <w:trHeight w:val="297"/>
        </w:trPr>
        <w:tc>
          <w:tcPr>
            <w:tcW w:w="1558"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097" w:type="dxa"/>
          </w:tcPr>
          <w:p w:rsidR="00A5675F" w:rsidRPr="00164ED1" w:rsidRDefault="00A5675F" w:rsidP="00A5675F">
            <w:pPr>
              <w:pStyle w:val="TableParagraph"/>
              <w:rPr>
                <w:color w:val="000000"/>
                <w:sz w:val="24"/>
                <w:szCs w:val="24"/>
              </w:rPr>
            </w:pPr>
            <w:r w:rsidRPr="00164ED1">
              <w:rPr>
                <w:color w:val="000000"/>
                <w:sz w:val="24"/>
                <w:szCs w:val="24"/>
              </w:rPr>
              <w:t>Массажный мяч д 10см</w:t>
            </w:r>
          </w:p>
        </w:tc>
        <w:tc>
          <w:tcPr>
            <w:tcW w:w="2126" w:type="dxa"/>
            <w:gridSpan w:val="2"/>
          </w:tcPr>
          <w:p w:rsidR="00A5675F" w:rsidRPr="00164ED1" w:rsidRDefault="00A5675F" w:rsidP="00A5675F">
            <w:pPr>
              <w:pStyle w:val="TableParagraph"/>
              <w:rPr>
                <w:sz w:val="24"/>
                <w:szCs w:val="24"/>
              </w:rPr>
            </w:pPr>
            <w:r w:rsidRPr="00164ED1">
              <w:rPr>
                <w:sz w:val="24"/>
                <w:szCs w:val="24"/>
              </w:rPr>
              <w:t>4</w:t>
            </w:r>
          </w:p>
        </w:tc>
      </w:tr>
      <w:tr w:rsidR="00A5675F" w:rsidRPr="00164ED1" w:rsidTr="00A5675F">
        <w:trPr>
          <w:gridAfter w:val="1"/>
          <w:wAfter w:w="52" w:type="dxa"/>
          <w:trHeight w:val="297"/>
        </w:trPr>
        <w:tc>
          <w:tcPr>
            <w:tcW w:w="1558"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097" w:type="dxa"/>
          </w:tcPr>
          <w:p w:rsidR="00A5675F" w:rsidRPr="00164ED1" w:rsidRDefault="00A5675F" w:rsidP="00A5675F">
            <w:pPr>
              <w:pStyle w:val="TableParagraph"/>
              <w:rPr>
                <w:color w:val="000000"/>
                <w:sz w:val="24"/>
                <w:szCs w:val="24"/>
              </w:rPr>
            </w:pPr>
            <w:r w:rsidRPr="00164ED1">
              <w:rPr>
                <w:color w:val="000000"/>
                <w:sz w:val="24"/>
                <w:szCs w:val="24"/>
              </w:rPr>
              <w:t>Массажный мяч д 8см</w:t>
            </w:r>
          </w:p>
        </w:tc>
        <w:tc>
          <w:tcPr>
            <w:tcW w:w="2126" w:type="dxa"/>
            <w:gridSpan w:val="2"/>
          </w:tcPr>
          <w:p w:rsidR="00A5675F" w:rsidRPr="00164ED1" w:rsidRDefault="00A5675F" w:rsidP="00A5675F">
            <w:pPr>
              <w:pStyle w:val="TableParagraph"/>
              <w:rPr>
                <w:sz w:val="24"/>
                <w:szCs w:val="24"/>
              </w:rPr>
            </w:pPr>
            <w:r w:rsidRPr="00164ED1">
              <w:rPr>
                <w:sz w:val="24"/>
                <w:szCs w:val="24"/>
              </w:rPr>
              <w:t>4</w:t>
            </w:r>
          </w:p>
        </w:tc>
      </w:tr>
      <w:tr w:rsidR="00A5675F" w:rsidRPr="00164ED1" w:rsidTr="00A5675F">
        <w:trPr>
          <w:gridAfter w:val="1"/>
          <w:wAfter w:w="52" w:type="dxa"/>
          <w:trHeight w:val="297"/>
        </w:trPr>
        <w:tc>
          <w:tcPr>
            <w:tcW w:w="1558"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097" w:type="dxa"/>
          </w:tcPr>
          <w:p w:rsidR="00A5675F" w:rsidRPr="00164ED1" w:rsidRDefault="00A5675F" w:rsidP="00A5675F">
            <w:pPr>
              <w:pStyle w:val="TableParagraph"/>
              <w:rPr>
                <w:sz w:val="24"/>
                <w:szCs w:val="24"/>
              </w:rPr>
            </w:pPr>
            <w:r w:rsidRPr="00164ED1">
              <w:rPr>
                <w:sz w:val="24"/>
                <w:szCs w:val="24"/>
              </w:rPr>
              <w:t xml:space="preserve">Мяч гимнастический </w:t>
            </w:r>
            <w:proofErr w:type="gramStart"/>
            <w:r w:rsidRPr="00164ED1">
              <w:rPr>
                <w:sz w:val="24"/>
                <w:szCs w:val="24"/>
              </w:rPr>
              <w:t>крас.д</w:t>
            </w:r>
            <w:proofErr w:type="gramEnd"/>
            <w:r w:rsidRPr="00164ED1">
              <w:rPr>
                <w:sz w:val="24"/>
                <w:szCs w:val="24"/>
              </w:rPr>
              <w:t xml:space="preserve"> 55см</w:t>
            </w:r>
          </w:p>
        </w:tc>
        <w:tc>
          <w:tcPr>
            <w:tcW w:w="2126" w:type="dxa"/>
            <w:gridSpan w:val="2"/>
          </w:tcPr>
          <w:p w:rsidR="00A5675F" w:rsidRPr="00164ED1" w:rsidRDefault="00A5675F" w:rsidP="00A5675F">
            <w:pPr>
              <w:pStyle w:val="TableParagraph"/>
              <w:rPr>
                <w:sz w:val="24"/>
                <w:szCs w:val="24"/>
              </w:rPr>
            </w:pPr>
            <w:r w:rsidRPr="00164ED1">
              <w:rPr>
                <w:sz w:val="24"/>
                <w:szCs w:val="24"/>
              </w:rPr>
              <w:t>4</w:t>
            </w:r>
          </w:p>
        </w:tc>
      </w:tr>
      <w:tr w:rsidR="00A5675F" w:rsidRPr="00164ED1" w:rsidTr="00A5675F">
        <w:trPr>
          <w:gridAfter w:val="1"/>
          <w:wAfter w:w="52" w:type="dxa"/>
          <w:trHeight w:val="398"/>
        </w:trPr>
        <w:tc>
          <w:tcPr>
            <w:tcW w:w="1558" w:type="dxa"/>
            <w:vMerge w:val="restart"/>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097" w:type="dxa"/>
            <w:tcBorders>
              <w:bottom w:val="single" w:sz="4" w:space="0" w:color="auto"/>
            </w:tcBorders>
          </w:tcPr>
          <w:p w:rsidR="00A5675F" w:rsidRPr="00164ED1" w:rsidRDefault="00A5675F" w:rsidP="00A5675F">
            <w:pPr>
              <w:pStyle w:val="TableParagraph"/>
              <w:rPr>
                <w:sz w:val="24"/>
                <w:szCs w:val="24"/>
              </w:rPr>
            </w:pPr>
            <w:r w:rsidRPr="00164ED1">
              <w:rPr>
                <w:sz w:val="24"/>
                <w:szCs w:val="24"/>
              </w:rPr>
              <w:t xml:space="preserve">Мяч гимнастический </w:t>
            </w:r>
            <w:proofErr w:type="gramStart"/>
            <w:r w:rsidRPr="00164ED1">
              <w:rPr>
                <w:sz w:val="24"/>
                <w:szCs w:val="24"/>
              </w:rPr>
              <w:t>крас.д</w:t>
            </w:r>
            <w:proofErr w:type="gramEnd"/>
            <w:r w:rsidRPr="00164ED1">
              <w:rPr>
                <w:sz w:val="24"/>
                <w:szCs w:val="24"/>
              </w:rPr>
              <w:t xml:space="preserve"> 85см</w:t>
            </w:r>
          </w:p>
        </w:tc>
        <w:tc>
          <w:tcPr>
            <w:tcW w:w="2126" w:type="dxa"/>
            <w:gridSpan w:val="2"/>
            <w:tcBorders>
              <w:bottom w:val="single" w:sz="4" w:space="0" w:color="auto"/>
            </w:tcBorders>
          </w:tcPr>
          <w:p w:rsidR="00A5675F" w:rsidRPr="00164ED1" w:rsidRDefault="00A5675F" w:rsidP="00A5675F">
            <w:pPr>
              <w:pStyle w:val="TableParagraph"/>
              <w:rPr>
                <w:sz w:val="24"/>
                <w:szCs w:val="24"/>
              </w:rPr>
            </w:pPr>
            <w:r w:rsidRPr="00164ED1">
              <w:rPr>
                <w:sz w:val="24"/>
                <w:szCs w:val="24"/>
              </w:rPr>
              <w:t>4</w:t>
            </w:r>
          </w:p>
        </w:tc>
      </w:tr>
      <w:tr w:rsidR="00A5675F" w:rsidRPr="00164ED1" w:rsidTr="00A5675F">
        <w:trPr>
          <w:gridAfter w:val="1"/>
          <w:wAfter w:w="52" w:type="dxa"/>
          <w:trHeight w:val="322"/>
        </w:trPr>
        <w:tc>
          <w:tcPr>
            <w:tcW w:w="1558" w:type="dxa"/>
            <w:vMerge/>
          </w:tcPr>
          <w:p w:rsidR="00A5675F" w:rsidRPr="00164ED1" w:rsidRDefault="00A5675F" w:rsidP="00A5675F">
            <w:pPr>
              <w:spacing w:after="0" w:line="240" w:lineRule="auto"/>
              <w:rPr>
                <w:rFonts w:ascii="Times New Roman" w:hAnsi="Times New Roman" w:cs="Times New Roman"/>
                <w:sz w:val="24"/>
                <w:szCs w:val="24"/>
              </w:rPr>
            </w:pPr>
          </w:p>
        </w:tc>
        <w:tc>
          <w:tcPr>
            <w:tcW w:w="6097" w:type="dxa"/>
            <w:tcBorders>
              <w:top w:val="single" w:sz="4" w:space="0" w:color="auto"/>
              <w:bottom w:val="single" w:sz="4" w:space="0" w:color="auto"/>
            </w:tcBorders>
          </w:tcPr>
          <w:p w:rsidR="00A5675F" w:rsidRPr="00164ED1" w:rsidRDefault="00A5675F" w:rsidP="00A5675F">
            <w:pPr>
              <w:pStyle w:val="TableParagraph"/>
              <w:rPr>
                <w:sz w:val="24"/>
                <w:szCs w:val="24"/>
              </w:rPr>
            </w:pPr>
            <w:r w:rsidRPr="00164ED1">
              <w:rPr>
                <w:sz w:val="24"/>
                <w:szCs w:val="24"/>
              </w:rPr>
              <w:t xml:space="preserve">Мяч гимнастический </w:t>
            </w:r>
            <w:proofErr w:type="gramStart"/>
            <w:r w:rsidRPr="00164ED1">
              <w:rPr>
                <w:sz w:val="24"/>
                <w:szCs w:val="24"/>
              </w:rPr>
              <w:t>крас.д</w:t>
            </w:r>
            <w:proofErr w:type="gramEnd"/>
            <w:r w:rsidRPr="00164ED1">
              <w:rPr>
                <w:sz w:val="24"/>
                <w:szCs w:val="24"/>
              </w:rPr>
              <w:t xml:space="preserve"> 65см</w:t>
            </w:r>
          </w:p>
        </w:tc>
        <w:tc>
          <w:tcPr>
            <w:tcW w:w="2126" w:type="dxa"/>
            <w:gridSpan w:val="2"/>
            <w:tcBorders>
              <w:top w:val="single" w:sz="4" w:space="0" w:color="auto"/>
              <w:bottom w:val="single" w:sz="4" w:space="0" w:color="auto"/>
            </w:tcBorders>
          </w:tcPr>
          <w:p w:rsidR="00A5675F" w:rsidRPr="00164ED1" w:rsidRDefault="00A5675F" w:rsidP="00A5675F">
            <w:pPr>
              <w:pStyle w:val="TableParagraph"/>
              <w:rPr>
                <w:sz w:val="24"/>
                <w:szCs w:val="24"/>
              </w:rPr>
            </w:pPr>
            <w:r w:rsidRPr="00164ED1">
              <w:rPr>
                <w:sz w:val="24"/>
                <w:szCs w:val="24"/>
              </w:rPr>
              <w:t>4</w:t>
            </w:r>
          </w:p>
        </w:tc>
      </w:tr>
      <w:tr w:rsidR="00A5675F" w:rsidRPr="00164ED1" w:rsidTr="00A5675F">
        <w:trPr>
          <w:gridAfter w:val="1"/>
          <w:wAfter w:w="52" w:type="dxa"/>
          <w:trHeight w:val="369"/>
        </w:trPr>
        <w:tc>
          <w:tcPr>
            <w:tcW w:w="1558" w:type="dxa"/>
            <w:vMerge/>
          </w:tcPr>
          <w:p w:rsidR="00A5675F" w:rsidRPr="00164ED1" w:rsidRDefault="00A5675F" w:rsidP="00A5675F">
            <w:pPr>
              <w:spacing w:after="0" w:line="240" w:lineRule="auto"/>
              <w:rPr>
                <w:rFonts w:ascii="Times New Roman" w:hAnsi="Times New Roman" w:cs="Times New Roman"/>
                <w:sz w:val="24"/>
                <w:szCs w:val="24"/>
              </w:rPr>
            </w:pPr>
          </w:p>
        </w:tc>
        <w:tc>
          <w:tcPr>
            <w:tcW w:w="6097" w:type="dxa"/>
            <w:tcBorders>
              <w:top w:val="single" w:sz="4" w:space="0" w:color="auto"/>
              <w:bottom w:val="single" w:sz="4" w:space="0" w:color="auto"/>
            </w:tcBorders>
          </w:tcPr>
          <w:p w:rsidR="00A5675F" w:rsidRPr="00164ED1" w:rsidRDefault="00A5675F" w:rsidP="00A5675F">
            <w:pPr>
              <w:pStyle w:val="TableParagraph"/>
              <w:rPr>
                <w:sz w:val="24"/>
                <w:szCs w:val="24"/>
              </w:rPr>
            </w:pPr>
            <w:r w:rsidRPr="00164ED1">
              <w:rPr>
                <w:sz w:val="24"/>
                <w:szCs w:val="24"/>
              </w:rPr>
              <w:t xml:space="preserve">Коврик массажный с камнями </w:t>
            </w:r>
          </w:p>
        </w:tc>
        <w:tc>
          <w:tcPr>
            <w:tcW w:w="2126" w:type="dxa"/>
            <w:gridSpan w:val="2"/>
            <w:tcBorders>
              <w:top w:val="single" w:sz="4" w:space="0" w:color="auto"/>
              <w:bottom w:val="single" w:sz="4" w:space="0" w:color="auto"/>
            </w:tcBorders>
          </w:tcPr>
          <w:p w:rsidR="00A5675F" w:rsidRPr="00164ED1" w:rsidRDefault="00A5675F" w:rsidP="00A5675F">
            <w:pPr>
              <w:pStyle w:val="TableParagraph"/>
              <w:rPr>
                <w:sz w:val="24"/>
                <w:szCs w:val="24"/>
              </w:rPr>
            </w:pPr>
            <w:r w:rsidRPr="00164ED1">
              <w:rPr>
                <w:sz w:val="24"/>
                <w:szCs w:val="24"/>
              </w:rPr>
              <w:t>3</w:t>
            </w:r>
          </w:p>
        </w:tc>
      </w:tr>
      <w:tr w:rsidR="00A5675F" w:rsidRPr="00164ED1" w:rsidTr="00A5675F">
        <w:trPr>
          <w:gridAfter w:val="1"/>
          <w:wAfter w:w="52" w:type="dxa"/>
          <w:trHeight w:val="245"/>
        </w:trPr>
        <w:tc>
          <w:tcPr>
            <w:tcW w:w="1558" w:type="dxa"/>
            <w:vMerge/>
          </w:tcPr>
          <w:p w:rsidR="00A5675F" w:rsidRPr="00164ED1" w:rsidRDefault="00A5675F" w:rsidP="00A5675F">
            <w:pPr>
              <w:spacing w:after="0" w:line="240" w:lineRule="auto"/>
              <w:rPr>
                <w:rFonts w:ascii="Times New Roman" w:hAnsi="Times New Roman" w:cs="Times New Roman"/>
                <w:sz w:val="24"/>
                <w:szCs w:val="24"/>
              </w:rPr>
            </w:pPr>
          </w:p>
        </w:tc>
        <w:tc>
          <w:tcPr>
            <w:tcW w:w="6097" w:type="dxa"/>
            <w:tcBorders>
              <w:top w:val="single" w:sz="4" w:space="0" w:color="auto"/>
              <w:bottom w:val="single" w:sz="4" w:space="0" w:color="auto"/>
            </w:tcBorders>
          </w:tcPr>
          <w:p w:rsidR="00A5675F" w:rsidRPr="00164ED1" w:rsidRDefault="00A5675F" w:rsidP="00A5675F">
            <w:pPr>
              <w:pStyle w:val="TableParagraph"/>
              <w:rPr>
                <w:sz w:val="24"/>
                <w:szCs w:val="24"/>
              </w:rPr>
            </w:pPr>
            <w:r w:rsidRPr="00164ED1">
              <w:rPr>
                <w:sz w:val="24"/>
                <w:szCs w:val="24"/>
              </w:rPr>
              <w:t>Мяч для дыхат упр</w:t>
            </w:r>
          </w:p>
        </w:tc>
        <w:tc>
          <w:tcPr>
            <w:tcW w:w="2126" w:type="dxa"/>
            <w:gridSpan w:val="2"/>
            <w:tcBorders>
              <w:top w:val="single" w:sz="4" w:space="0" w:color="auto"/>
              <w:bottom w:val="single" w:sz="4" w:space="0" w:color="auto"/>
            </w:tcBorders>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gridAfter w:val="1"/>
          <w:wAfter w:w="52" w:type="dxa"/>
          <w:trHeight w:val="327"/>
        </w:trPr>
        <w:tc>
          <w:tcPr>
            <w:tcW w:w="1558" w:type="dxa"/>
            <w:vMerge/>
          </w:tcPr>
          <w:p w:rsidR="00A5675F" w:rsidRPr="00164ED1" w:rsidRDefault="00A5675F" w:rsidP="00A5675F">
            <w:pPr>
              <w:spacing w:after="0" w:line="240" w:lineRule="auto"/>
              <w:rPr>
                <w:rFonts w:ascii="Times New Roman" w:hAnsi="Times New Roman" w:cs="Times New Roman"/>
                <w:sz w:val="24"/>
                <w:szCs w:val="24"/>
              </w:rPr>
            </w:pPr>
          </w:p>
        </w:tc>
        <w:tc>
          <w:tcPr>
            <w:tcW w:w="6097" w:type="dxa"/>
            <w:tcBorders>
              <w:top w:val="single" w:sz="4" w:space="0" w:color="auto"/>
              <w:bottom w:val="single" w:sz="4" w:space="0" w:color="auto"/>
            </w:tcBorders>
          </w:tcPr>
          <w:p w:rsidR="00A5675F" w:rsidRPr="00164ED1" w:rsidRDefault="00A5675F" w:rsidP="00A5675F">
            <w:pPr>
              <w:pStyle w:val="TableParagraph"/>
              <w:rPr>
                <w:sz w:val="24"/>
                <w:szCs w:val="24"/>
              </w:rPr>
            </w:pPr>
            <w:r w:rsidRPr="00164ED1">
              <w:rPr>
                <w:sz w:val="24"/>
                <w:szCs w:val="24"/>
              </w:rPr>
              <w:t>Мяч утяжеленный зеленый</w:t>
            </w:r>
          </w:p>
        </w:tc>
        <w:tc>
          <w:tcPr>
            <w:tcW w:w="2126" w:type="dxa"/>
            <w:gridSpan w:val="2"/>
            <w:tcBorders>
              <w:top w:val="single" w:sz="4" w:space="0" w:color="auto"/>
              <w:bottom w:val="single" w:sz="4" w:space="0" w:color="auto"/>
            </w:tcBorders>
          </w:tcPr>
          <w:p w:rsidR="00A5675F" w:rsidRPr="00164ED1" w:rsidRDefault="00A5675F" w:rsidP="00A5675F">
            <w:pPr>
              <w:pStyle w:val="TableParagraph"/>
              <w:rPr>
                <w:sz w:val="24"/>
                <w:szCs w:val="24"/>
              </w:rPr>
            </w:pPr>
            <w:r w:rsidRPr="00164ED1">
              <w:rPr>
                <w:sz w:val="24"/>
                <w:szCs w:val="24"/>
              </w:rPr>
              <w:t>2</w:t>
            </w:r>
          </w:p>
        </w:tc>
      </w:tr>
      <w:tr w:rsidR="00A5675F" w:rsidRPr="00164ED1" w:rsidTr="00A5675F">
        <w:trPr>
          <w:gridAfter w:val="1"/>
          <w:wAfter w:w="52" w:type="dxa"/>
          <w:trHeight w:val="291"/>
        </w:trPr>
        <w:tc>
          <w:tcPr>
            <w:tcW w:w="1558" w:type="dxa"/>
            <w:vMerge/>
          </w:tcPr>
          <w:p w:rsidR="00A5675F" w:rsidRPr="00164ED1" w:rsidRDefault="00A5675F" w:rsidP="00A5675F">
            <w:pPr>
              <w:spacing w:after="0" w:line="240" w:lineRule="auto"/>
              <w:rPr>
                <w:rFonts w:ascii="Times New Roman" w:hAnsi="Times New Roman" w:cs="Times New Roman"/>
                <w:sz w:val="24"/>
                <w:szCs w:val="24"/>
              </w:rPr>
            </w:pPr>
          </w:p>
        </w:tc>
        <w:tc>
          <w:tcPr>
            <w:tcW w:w="6097" w:type="dxa"/>
            <w:tcBorders>
              <w:top w:val="single" w:sz="4" w:space="0" w:color="auto"/>
              <w:bottom w:val="single" w:sz="4" w:space="0" w:color="auto"/>
            </w:tcBorders>
          </w:tcPr>
          <w:p w:rsidR="00A5675F" w:rsidRPr="00164ED1" w:rsidRDefault="00A5675F" w:rsidP="00A5675F">
            <w:pPr>
              <w:pStyle w:val="TableParagraph"/>
              <w:rPr>
                <w:sz w:val="24"/>
                <w:szCs w:val="24"/>
              </w:rPr>
            </w:pPr>
            <w:r w:rsidRPr="00164ED1">
              <w:rPr>
                <w:sz w:val="24"/>
                <w:szCs w:val="24"/>
              </w:rPr>
              <w:t>Мяч утяжеленный красный</w:t>
            </w:r>
          </w:p>
        </w:tc>
        <w:tc>
          <w:tcPr>
            <w:tcW w:w="2126" w:type="dxa"/>
            <w:gridSpan w:val="2"/>
            <w:tcBorders>
              <w:top w:val="single" w:sz="4" w:space="0" w:color="auto"/>
              <w:bottom w:val="single" w:sz="4" w:space="0" w:color="auto"/>
            </w:tcBorders>
          </w:tcPr>
          <w:p w:rsidR="00A5675F" w:rsidRPr="00164ED1" w:rsidRDefault="00A5675F" w:rsidP="00A5675F">
            <w:pPr>
              <w:pStyle w:val="TableParagraph"/>
              <w:rPr>
                <w:sz w:val="24"/>
                <w:szCs w:val="24"/>
              </w:rPr>
            </w:pPr>
            <w:r w:rsidRPr="00164ED1">
              <w:rPr>
                <w:sz w:val="24"/>
                <w:szCs w:val="24"/>
              </w:rPr>
              <w:t>2</w:t>
            </w:r>
          </w:p>
        </w:tc>
      </w:tr>
      <w:tr w:rsidR="00A5675F" w:rsidRPr="00164ED1" w:rsidTr="00A5675F">
        <w:trPr>
          <w:gridAfter w:val="1"/>
          <w:wAfter w:w="52" w:type="dxa"/>
          <w:trHeight w:val="276"/>
        </w:trPr>
        <w:tc>
          <w:tcPr>
            <w:tcW w:w="1558" w:type="dxa"/>
            <w:vMerge/>
          </w:tcPr>
          <w:p w:rsidR="00A5675F" w:rsidRPr="00164ED1" w:rsidRDefault="00A5675F" w:rsidP="00A5675F">
            <w:pPr>
              <w:spacing w:after="0" w:line="240" w:lineRule="auto"/>
              <w:rPr>
                <w:rFonts w:ascii="Times New Roman" w:hAnsi="Times New Roman" w:cs="Times New Roman"/>
                <w:sz w:val="24"/>
                <w:szCs w:val="24"/>
              </w:rPr>
            </w:pPr>
          </w:p>
        </w:tc>
        <w:tc>
          <w:tcPr>
            <w:tcW w:w="6097" w:type="dxa"/>
            <w:tcBorders>
              <w:top w:val="single" w:sz="4" w:space="0" w:color="auto"/>
              <w:bottom w:val="single" w:sz="4" w:space="0" w:color="auto"/>
            </w:tcBorders>
          </w:tcPr>
          <w:p w:rsidR="00A5675F" w:rsidRPr="00164ED1" w:rsidRDefault="00A5675F" w:rsidP="00A5675F">
            <w:pPr>
              <w:pStyle w:val="TableParagraph"/>
              <w:rPr>
                <w:sz w:val="24"/>
                <w:szCs w:val="24"/>
              </w:rPr>
            </w:pPr>
            <w:r w:rsidRPr="00164ED1">
              <w:rPr>
                <w:sz w:val="24"/>
                <w:szCs w:val="24"/>
              </w:rPr>
              <w:t>Массажное сид.</w:t>
            </w:r>
          </w:p>
        </w:tc>
        <w:tc>
          <w:tcPr>
            <w:tcW w:w="2126" w:type="dxa"/>
            <w:gridSpan w:val="2"/>
            <w:tcBorders>
              <w:top w:val="single" w:sz="4" w:space="0" w:color="auto"/>
              <w:bottom w:val="single" w:sz="4" w:space="0" w:color="auto"/>
            </w:tcBorders>
          </w:tcPr>
          <w:p w:rsidR="00A5675F" w:rsidRPr="00164ED1" w:rsidRDefault="00A5675F" w:rsidP="00A5675F">
            <w:pPr>
              <w:pStyle w:val="TableParagraph"/>
              <w:rPr>
                <w:sz w:val="24"/>
                <w:szCs w:val="24"/>
              </w:rPr>
            </w:pPr>
            <w:r w:rsidRPr="00164ED1">
              <w:rPr>
                <w:sz w:val="24"/>
                <w:szCs w:val="24"/>
              </w:rPr>
              <w:t>4</w:t>
            </w:r>
          </w:p>
        </w:tc>
      </w:tr>
      <w:tr w:rsidR="00A5675F" w:rsidRPr="00164ED1" w:rsidTr="00A5675F">
        <w:trPr>
          <w:gridAfter w:val="1"/>
          <w:wAfter w:w="52" w:type="dxa"/>
          <w:trHeight w:val="337"/>
        </w:trPr>
        <w:tc>
          <w:tcPr>
            <w:tcW w:w="1558" w:type="dxa"/>
            <w:vMerge/>
            <w:tcBorders>
              <w:bottom w:val="single" w:sz="4" w:space="0" w:color="auto"/>
            </w:tcBorders>
          </w:tcPr>
          <w:p w:rsidR="00A5675F" w:rsidRPr="00164ED1" w:rsidRDefault="00A5675F" w:rsidP="00A5675F">
            <w:pPr>
              <w:spacing w:after="0" w:line="240" w:lineRule="auto"/>
              <w:rPr>
                <w:rFonts w:ascii="Times New Roman" w:hAnsi="Times New Roman" w:cs="Times New Roman"/>
                <w:sz w:val="24"/>
                <w:szCs w:val="24"/>
              </w:rPr>
            </w:pPr>
          </w:p>
        </w:tc>
        <w:tc>
          <w:tcPr>
            <w:tcW w:w="6097" w:type="dxa"/>
            <w:tcBorders>
              <w:top w:val="single" w:sz="4" w:space="0" w:color="auto"/>
            </w:tcBorders>
          </w:tcPr>
          <w:p w:rsidR="00A5675F" w:rsidRPr="00164ED1" w:rsidRDefault="00A5675F" w:rsidP="00A5675F">
            <w:pPr>
              <w:pStyle w:val="TableParagraph"/>
              <w:rPr>
                <w:sz w:val="24"/>
                <w:szCs w:val="24"/>
              </w:rPr>
            </w:pPr>
            <w:r w:rsidRPr="00164ED1">
              <w:rPr>
                <w:sz w:val="24"/>
                <w:szCs w:val="24"/>
              </w:rPr>
              <w:t>Массажный валик</w:t>
            </w:r>
          </w:p>
        </w:tc>
        <w:tc>
          <w:tcPr>
            <w:tcW w:w="2126" w:type="dxa"/>
            <w:gridSpan w:val="2"/>
            <w:tcBorders>
              <w:top w:val="single" w:sz="4" w:space="0" w:color="auto"/>
            </w:tcBorders>
          </w:tcPr>
          <w:p w:rsidR="00A5675F" w:rsidRPr="00164ED1" w:rsidRDefault="00A5675F" w:rsidP="00A5675F">
            <w:pPr>
              <w:pStyle w:val="TableParagraph"/>
              <w:rPr>
                <w:sz w:val="24"/>
                <w:szCs w:val="24"/>
              </w:rPr>
            </w:pPr>
            <w:r w:rsidRPr="00164ED1">
              <w:rPr>
                <w:sz w:val="24"/>
                <w:szCs w:val="24"/>
              </w:rPr>
              <w:t>4</w:t>
            </w:r>
          </w:p>
        </w:tc>
      </w:tr>
      <w:tr w:rsidR="00A5675F" w:rsidRPr="00164ED1" w:rsidTr="00A5675F">
        <w:trPr>
          <w:gridAfter w:val="1"/>
          <w:wAfter w:w="52" w:type="dxa"/>
          <w:trHeight w:val="337"/>
        </w:trPr>
        <w:tc>
          <w:tcPr>
            <w:tcW w:w="1558" w:type="dxa"/>
            <w:tcBorders>
              <w:bottom w:val="single" w:sz="4" w:space="0" w:color="auto"/>
            </w:tcBorders>
          </w:tcPr>
          <w:p w:rsidR="00A5675F" w:rsidRPr="00164ED1" w:rsidRDefault="00A5675F" w:rsidP="00A5675F">
            <w:pPr>
              <w:spacing w:after="0" w:line="240" w:lineRule="auto"/>
              <w:rPr>
                <w:rFonts w:ascii="Times New Roman" w:hAnsi="Times New Roman" w:cs="Times New Roman"/>
                <w:sz w:val="24"/>
                <w:szCs w:val="24"/>
              </w:rPr>
            </w:pPr>
          </w:p>
        </w:tc>
        <w:tc>
          <w:tcPr>
            <w:tcW w:w="6097" w:type="dxa"/>
            <w:tcBorders>
              <w:top w:val="single" w:sz="4" w:space="0" w:color="auto"/>
            </w:tcBorders>
          </w:tcPr>
          <w:p w:rsidR="00A5675F" w:rsidRPr="00164ED1" w:rsidRDefault="00A5675F" w:rsidP="00A5675F">
            <w:pPr>
              <w:pStyle w:val="TableParagraph"/>
              <w:rPr>
                <w:b/>
                <w:sz w:val="24"/>
                <w:szCs w:val="24"/>
              </w:rPr>
            </w:pPr>
            <w:r w:rsidRPr="00164ED1">
              <w:rPr>
                <w:b/>
                <w:sz w:val="24"/>
                <w:szCs w:val="24"/>
              </w:rPr>
              <w:t>Тренажерный зал</w:t>
            </w:r>
          </w:p>
        </w:tc>
        <w:tc>
          <w:tcPr>
            <w:tcW w:w="2126" w:type="dxa"/>
            <w:gridSpan w:val="2"/>
            <w:tcBorders>
              <w:top w:val="single" w:sz="4" w:space="0" w:color="auto"/>
            </w:tcBorders>
          </w:tcPr>
          <w:p w:rsidR="00A5675F" w:rsidRPr="00164ED1" w:rsidRDefault="00A5675F" w:rsidP="00A5675F">
            <w:pPr>
              <w:pStyle w:val="TableParagraph"/>
              <w:rPr>
                <w:sz w:val="24"/>
                <w:szCs w:val="24"/>
              </w:rPr>
            </w:pPr>
          </w:p>
        </w:tc>
      </w:tr>
      <w:tr w:rsidR="00A5675F" w:rsidRPr="00164ED1" w:rsidTr="00A5675F">
        <w:trPr>
          <w:gridAfter w:val="1"/>
          <w:wAfter w:w="52" w:type="dxa"/>
          <w:trHeight w:val="297"/>
        </w:trPr>
        <w:tc>
          <w:tcPr>
            <w:tcW w:w="1558" w:type="dxa"/>
            <w:tcBorders>
              <w:top w:val="single" w:sz="4" w:space="0" w:color="auto"/>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097" w:type="dxa"/>
          </w:tcPr>
          <w:p w:rsidR="00A5675F" w:rsidRPr="00164ED1" w:rsidRDefault="00A5675F" w:rsidP="00A5675F">
            <w:pPr>
              <w:pStyle w:val="TableParagraph"/>
              <w:rPr>
                <w:sz w:val="24"/>
                <w:szCs w:val="24"/>
              </w:rPr>
            </w:pPr>
            <w:r w:rsidRPr="00164ED1">
              <w:rPr>
                <w:sz w:val="24"/>
                <w:szCs w:val="24"/>
              </w:rPr>
              <w:t>Блин обрезин. 10 кг</w:t>
            </w:r>
          </w:p>
        </w:tc>
        <w:tc>
          <w:tcPr>
            <w:tcW w:w="2126" w:type="dxa"/>
            <w:gridSpan w:val="2"/>
          </w:tcPr>
          <w:p w:rsidR="00A5675F" w:rsidRPr="00164ED1" w:rsidRDefault="00A5675F" w:rsidP="00A5675F">
            <w:pPr>
              <w:pStyle w:val="TableParagraph"/>
              <w:rPr>
                <w:sz w:val="24"/>
                <w:szCs w:val="24"/>
              </w:rPr>
            </w:pPr>
            <w:r w:rsidRPr="00164ED1">
              <w:rPr>
                <w:sz w:val="24"/>
                <w:szCs w:val="24"/>
              </w:rPr>
              <w:t>4</w:t>
            </w:r>
          </w:p>
        </w:tc>
      </w:tr>
      <w:tr w:rsidR="00A5675F" w:rsidRPr="00164ED1" w:rsidTr="00A5675F">
        <w:trPr>
          <w:gridAfter w:val="1"/>
          <w:wAfter w:w="52" w:type="dxa"/>
          <w:trHeight w:val="297"/>
        </w:trPr>
        <w:tc>
          <w:tcPr>
            <w:tcW w:w="1558"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097" w:type="dxa"/>
          </w:tcPr>
          <w:p w:rsidR="00A5675F" w:rsidRPr="00164ED1" w:rsidRDefault="00A5675F" w:rsidP="00A5675F">
            <w:pPr>
              <w:pStyle w:val="TableParagraph"/>
              <w:rPr>
                <w:sz w:val="24"/>
                <w:szCs w:val="24"/>
              </w:rPr>
            </w:pPr>
            <w:r w:rsidRPr="00164ED1">
              <w:rPr>
                <w:sz w:val="24"/>
                <w:szCs w:val="24"/>
              </w:rPr>
              <w:t>Блин обрезин. 2.5 кг</w:t>
            </w:r>
          </w:p>
        </w:tc>
        <w:tc>
          <w:tcPr>
            <w:tcW w:w="2126" w:type="dxa"/>
            <w:gridSpan w:val="2"/>
          </w:tcPr>
          <w:p w:rsidR="00A5675F" w:rsidRPr="00164ED1" w:rsidRDefault="00A5675F" w:rsidP="00A5675F">
            <w:pPr>
              <w:pStyle w:val="TableParagraph"/>
              <w:rPr>
                <w:sz w:val="24"/>
                <w:szCs w:val="24"/>
              </w:rPr>
            </w:pPr>
            <w:r w:rsidRPr="00164ED1">
              <w:rPr>
                <w:sz w:val="24"/>
                <w:szCs w:val="24"/>
              </w:rPr>
              <w:t>4</w:t>
            </w:r>
          </w:p>
        </w:tc>
      </w:tr>
      <w:tr w:rsidR="00A5675F" w:rsidRPr="00164ED1" w:rsidTr="00A5675F">
        <w:trPr>
          <w:gridAfter w:val="1"/>
          <w:wAfter w:w="52" w:type="dxa"/>
          <w:trHeight w:val="297"/>
        </w:trPr>
        <w:tc>
          <w:tcPr>
            <w:tcW w:w="1558"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097" w:type="dxa"/>
          </w:tcPr>
          <w:p w:rsidR="00A5675F" w:rsidRPr="00164ED1" w:rsidRDefault="00A5675F" w:rsidP="00A5675F">
            <w:pPr>
              <w:pStyle w:val="TableParagraph"/>
              <w:rPr>
                <w:sz w:val="24"/>
                <w:szCs w:val="24"/>
              </w:rPr>
            </w:pPr>
            <w:r w:rsidRPr="00164ED1">
              <w:rPr>
                <w:sz w:val="24"/>
                <w:szCs w:val="24"/>
              </w:rPr>
              <w:t>Блин обрезин. 5 кг</w:t>
            </w:r>
          </w:p>
        </w:tc>
        <w:tc>
          <w:tcPr>
            <w:tcW w:w="2126" w:type="dxa"/>
            <w:gridSpan w:val="2"/>
          </w:tcPr>
          <w:p w:rsidR="00A5675F" w:rsidRPr="00164ED1" w:rsidRDefault="00A5675F" w:rsidP="00A5675F">
            <w:pPr>
              <w:pStyle w:val="TableParagraph"/>
              <w:rPr>
                <w:sz w:val="24"/>
                <w:szCs w:val="24"/>
              </w:rPr>
            </w:pPr>
            <w:r w:rsidRPr="00164ED1">
              <w:rPr>
                <w:sz w:val="24"/>
                <w:szCs w:val="24"/>
              </w:rPr>
              <w:t>4</w:t>
            </w:r>
          </w:p>
        </w:tc>
      </w:tr>
      <w:tr w:rsidR="00A5675F" w:rsidRPr="00164ED1" w:rsidTr="00A5675F">
        <w:trPr>
          <w:gridAfter w:val="1"/>
          <w:wAfter w:w="52" w:type="dxa"/>
          <w:trHeight w:val="297"/>
        </w:trPr>
        <w:tc>
          <w:tcPr>
            <w:tcW w:w="1558"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097" w:type="dxa"/>
          </w:tcPr>
          <w:p w:rsidR="00A5675F" w:rsidRPr="00164ED1" w:rsidRDefault="00A5675F" w:rsidP="00A5675F">
            <w:pPr>
              <w:pStyle w:val="TableParagraph"/>
              <w:rPr>
                <w:sz w:val="24"/>
                <w:szCs w:val="24"/>
              </w:rPr>
            </w:pPr>
            <w:r w:rsidRPr="00164ED1">
              <w:rPr>
                <w:sz w:val="24"/>
                <w:szCs w:val="24"/>
              </w:rPr>
              <w:t>Бодибарды 2кг</w:t>
            </w:r>
          </w:p>
        </w:tc>
        <w:tc>
          <w:tcPr>
            <w:tcW w:w="2126" w:type="dxa"/>
            <w:gridSpan w:val="2"/>
          </w:tcPr>
          <w:p w:rsidR="00A5675F" w:rsidRPr="00164ED1" w:rsidRDefault="00A5675F" w:rsidP="00A5675F">
            <w:pPr>
              <w:pStyle w:val="TableParagraph"/>
              <w:rPr>
                <w:sz w:val="24"/>
                <w:szCs w:val="24"/>
              </w:rPr>
            </w:pPr>
            <w:r w:rsidRPr="00164ED1">
              <w:rPr>
                <w:sz w:val="24"/>
                <w:szCs w:val="24"/>
              </w:rPr>
              <w:t>4</w:t>
            </w:r>
          </w:p>
        </w:tc>
      </w:tr>
      <w:tr w:rsidR="00A5675F" w:rsidRPr="00164ED1" w:rsidTr="00A5675F">
        <w:trPr>
          <w:gridAfter w:val="1"/>
          <w:wAfter w:w="52" w:type="dxa"/>
          <w:trHeight w:val="297"/>
        </w:trPr>
        <w:tc>
          <w:tcPr>
            <w:tcW w:w="1558"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097" w:type="dxa"/>
          </w:tcPr>
          <w:p w:rsidR="00A5675F" w:rsidRPr="00164ED1" w:rsidRDefault="00A5675F" w:rsidP="00A5675F">
            <w:pPr>
              <w:pStyle w:val="TableParagraph"/>
              <w:rPr>
                <w:sz w:val="24"/>
                <w:szCs w:val="24"/>
              </w:rPr>
            </w:pPr>
            <w:r w:rsidRPr="00164ED1">
              <w:rPr>
                <w:sz w:val="24"/>
                <w:szCs w:val="24"/>
              </w:rPr>
              <w:t>Гантели пласт.1.5кг</w:t>
            </w:r>
          </w:p>
        </w:tc>
        <w:tc>
          <w:tcPr>
            <w:tcW w:w="2126" w:type="dxa"/>
            <w:gridSpan w:val="2"/>
          </w:tcPr>
          <w:p w:rsidR="00A5675F" w:rsidRPr="00164ED1" w:rsidRDefault="00A5675F" w:rsidP="00A5675F">
            <w:pPr>
              <w:pStyle w:val="TableParagraph"/>
              <w:rPr>
                <w:sz w:val="24"/>
                <w:szCs w:val="24"/>
              </w:rPr>
            </w:pPr>
            <w:r w:rsidRPr="00164ED1">
              <w:rPr>
                <w:sz w:val="24"/>
                <w:szCs w:val="24"/>
              </w:rPr>
              <w:t>10</w:t>
            </w:r>
          </w:p>
        </w:tc>
      </w:tr>
      <w:tr w:rsidR="00A5675F" w:rsidRPr="00164ED1" w:rsidTr="00A5675F">
        <w:trPr>
          <w:gridAfter w:val="1"/>
          <w:wAfter w:w="52" w:type="dxa"/>
          <w:trHeight w:val="297"/>
        </w:trPr>
        <w:tc>
          <w:tcPr>
            <w:tcW w:w="1558"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097" w:type="dxa"/>
          </w:tcPr>
          <w:p w:rsidR="00A5675F" w:rsidRPr="00164ED1" w:rsidRDefault="00A5675F" w:rsidP="00A5675F">
            <w:pPr>
              <w:pStyle w:val="TableParagraph"/>
              <w:rPr>
                <w:sz w:val="24"/>
                <w:szCs w:val="24"/>
              </w:rPr>
            </w:pPr>
            <w:r w:rsidRPr="00164ED1">
              <w:rPr>
                <w:sz w:val="24"/>
                <w:szCs w:val="24"/>
              </w:rPr>
              <w:t>Гантели пласт.3кг</w:t>
            </w:r>
          </w:p>
        </w:tc>
        <w:tc>
          <w:tcPr>
            <w:tcW w:w="2126" w:type="dxa"/>
            <w:gridSpan w:val="2"/>
          </w:tcPr>
          <w:p w:rsidR="00A5675F" w:rsidRPr="00164ED1" w:rsidRDefault="00A5675F" w:rsidP="00A5675F">
            <w:pPr>
              <w:pStyle w:val="TableParagraph"/>
              <w:rPr>
                <w:sz w:val="24"/>
                <w:szCs w:val="24"/>
              </w:rPr>
            </w:pPr>
            <w:r w:rsidRPr="00164ED1">
              <w:rPr>
                <w:sz w:val="24"/>
                <w:szCs w:val="24"/>
              </w:rPr>
              <w:t>2</w:t>
            </w:r>
          </w:p>
        </w:tc>
      </w:tr>
      <w:tr w:rsidR="00A5675F" w:rsidRPr="00164ED1" w:rsidTr="00A5675F">
        <w:trPr>
          <w:gridAfter w:val="1"/>
          <w:wAfter w:w="52" w:type="dxa"/>
          <w:trHeight w:val="297"/>
        </w:trPr>
        <w:tc>
          <w:tcPr>
            <w:tcW w:w="1558" w:type="dxa"/>
            <w:vMerge w:val="restart"/>
            <w:tcBorders>
              <w:top w:val="nil"/>
              <w:right w:val="single" w:sz="4" w:space="0" w:color="auto"/>
            </w:tcBorders>
          </w:tcPr>
          <w:p w:rsidR="00A5675F" w:rsidRPr="00164ED1" w:rsidRDefault="00A5675F" w:rsidP="00A5675F">
            <w:pPr>
              <w:spacing w:after="0" w:line="240" w:lineRule="auto"/>
              <w:rPr>
                <w:rFonts w:ascii="Times New Roman" w:hAnsi="Times New Roman" w:cs="Times New Roman"/>
                <w:sz w:val="24"/>
                <w:szCs w:val="24"/>
              </w:rPr>
            </w:pPr>
          </w:p>
        </w:tc>
        <w:tc>
          <w:tcPr>
            <w:tcW w:w="6097" w:type="dxa"/>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Гантели пласт.5кг</w:t>
            </w:r>
          </w:p>
        </w:tc>
        <w:tc>
          <w:tcPr>
            <w:tcW w:w="2126" w:type="dxa"/>
            <w:gridSpan w:val="2"/>
            <w:tcBorders>
              <w:left w:val="single" w:sz="4" w:space="0" w:color="auto"/>
            </w:tcBorders>
          </w:tcPr>
          <w:p w:rsidR="00A5675F" w:rsidRPr="00164ED1" w:rsidRDefault="00A5675F" w:rsidP="00A5675F">
            <w:pPr>
              <w:pStyle w:val="TableParagraph"/>
              <w:rPr>
                <w:sz w:val="24"/>
                <w:szCs w:val="24"/>
              </w:rPr>
            </w:pPr>
            <w:r w:rsidRPr="00164ED1">
              <w:rPr>
                <w:sz w:val="24"/>
                <w:szCs w:val="24"/>
              </w:rPr>
              <w:t>2</w:t>
            </w:r>
          </w:p>
        </w:tc>
      </w:tr>
      <w:tr w:rsidR="00A5675F" w:rsidRPr="00164ED1" w:rsidTr="00A567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gridAfter w:val="1"/>
          <w:wAfter w:w="52" w:type="dxa"/>
          <w:trHeight w:val="322"/>
        </w:trPr>
        <w:tc>
          <w:tcPr>
            <w:tcW w:w="1558" w:type="dxa"/>
            <w:vMerge/>
          </w:tcPr>
          <w:p w:rsidR="00A5675F" w:rsidRPr="00164ED1" w:rsidRDefault="00A5675F" w:rsidP="00A5675F">
            <w:pPr>
              <w:spacing w:after="0" w:line="240" w:lineRule="auto"/>
              <w:rPr>
                <w:rFonts w:ascii="Times New Roman" w:hAnsi="Times New Roman" w:cs="Times New Roman"/>
                <w:sz w:val="24"/>
                <w:szCs w:val="24"/>
              </w:rPr>
            </w:pPr>
          </w:p>
        </w:tc>
        <w:tc>
          <w:tcPr>
            <w:tcW w:w="6097"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Гиря 16кг</w:t>
            </w:r>
          </w:p>
        </w:tc>
        <w:tc>
          <w:tcPr>
            <w:tcW w:w="2126" w:type="dxa"/>
            <w:gridSpan w:val="2"/>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2</w:t>
            </w:r>
          </w:p>
        </w:tc>
      </w:tr>
      <w:tr w:rsidR="00A5675F" w:rsidRPr="00164ED1" w:rsidTr="00A567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gridAfter w:val="1"/>
          <w:wAfter w:w="52" w:type="dxa"/>
          <w:trHeight w:val="291"/>
        </w:trPr>
        <w:tc>
          <w:tcPr>
            <w:tcW w:w="1558" w:type="dxa"/>
            <w:vMerge/>
          </w:tcPr>
          <w:p w:rsidR="00A5675F" w:rsidRPr="00164ED1" w:rsidRDefault="00A5675F" w:rsidP="00A5675F">
            <w:pPr>
              <w:spacing w:after="0" w:line="240" w:lineRule="auto"/>
              <w:rPr>
                <w:rFonts w:ascii="Times New Roman" w:hAnsi="Times New Roman" w:cs="Times New Roman"/>
                <w:sz w:val="24"/>
                <w:szCs w:val="24"/>
              </w:rPr>
            </w:pPr>
          </w:p>
        </w:tc>
        <w:tc>
          <w:tcPr>
            <w:tcW w:w="6097"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 xml:space="preserve">Пояс </w:t>
            </w:r>
            <w:proofErr w:type="gramStart"/>
            <w:r w:rsidRPr="00164ED1">
              <w:rPr>
                <w:rFonts w:ascii="Times New Roman" w:hAnsi="Times New Roman" w:cs="Times New Roman"/>
                <w:sz w:val="24"/>
                <w:szCs w:val="24"/>
              </w:rPr>
              <w:t>тяж.атлет</w:t>
            </w:r>
            <w:proofErr w:type="gramEnd"/>
          </w:p>
        </w:tc>
        <w:tc>
          <w:tcPr>
            <w:tcW w:w="2126" w:type="dxa"/>
            <w:gridSpan w:val="2"/>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1</w:t>
            </w:r>
          </w:p>
        </w:tc>
      </w:tr>
      <w:tr w:rsidR="00A5675F" w:rsidRPr="00164ED1" w:rsidTr="00A567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gridAfter w:val="1"/>
          <w:wAfter w:w="52" w:type="dxa"/>
          <w:trHeight w:val="368"/>
        </w:trPr>
        <w:tc>
          <w:tcPr>
            <w:tcW w:w="1558" w:type="dxa"/>
            <w:vMerge/>
          </w:tcPr>
          <w:p w:rsidR="00A5675F" w:rsidRPr="00164ED1" w:rsidRDefault="00A5675F" w:rsidP="00A5675F">
            <w:pPr>
              <w:spacing w:after="0" w:line="240" w:lineRule="auto"/>
              <w:rPr>
                <w:rFonts w:ascii="Times New Roman" w:hAnsi="Times New Roman" w:cs="Times New Roman"/>
                <w:sz w:val="24"/>
                <w:szCs w:val="24"/>
              </w:rPr>
            </w:pPr>
          </w:p>
        </w:tc>
        <w:tc>
          <w:tcPr>
            <w:tcW w:w="6097"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Степ доска</w:t>
            </w:r>
          </w:p>
        </w:tc>
        <w:tc>
          <w:tcPr>
            <w:tcW w:w="2126" w:type="dxa"/>
            <w:gridSpan w:val="2"/>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1</w:t>
            </w:r>
          </w:p>
        </w:tc>
      </w:tr>
      <w:tr w:rsidR="00A5675F" w:rsidRPr="00164ED1" w:rsidTr="00A567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gridAfter w:val="1"/>
          <w:wAfter w:w="52" w:type="dxa"/>
          <w:trHeight w:val="445"/>
        </w:trPr>
        <w:tc>
          <w:tcPr>
            <w:tcW w:w="1558" w:type="dxa"/>
            <w:vMerge/>
          </w:tcPr>
          <w:p w:rsidR="00A5675F" w:rsidRPr="00164ED1" w:rsidRDefault="00A5675F" w:rsidP="00A5675F">
            <w:pPr>
              <w:spacing w:after="0" w:line="240" w:lineRule="auto"/>
              <w:rPr>
                <w:rFonts w:ascii="Times New Roman" w:hAnsi="Times New Roman" w:cs="Times New Roman"/>
                <w:sz w:val="24"/>
                <w:szCs w:val="24"/>
              </w:rPr>
            </w:pPr>
          </w:p>
        </w:tc>
        <w:tc>
          <w:tcPr>
            <w:tcW w:w="6097"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Беговая дорожка</w:t>
            </w:r>
          </w:p>
        </w:tc>
        <w:tc>
          <w:tcPr>
            <w:tcW w:w="2126" w:type="dxa"/>
            <w:gridSpan w:val="2"/>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1</w:t>
            </w:r>
          </w:p>
        </w:tc>
      </w:tr>
      <w:tr w:rsidR="00A5675F" w:rsidRPr="00164ED1" w:rsidTr="00A567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gridAfter w:val="1"/>
          <w:wAfter w:w="52" w:type="dxa"/>
          <w:trHeight w:val="429"/>
        </w:trPr>
        <w:tc>
          <w:tcPr>
            <w:tcW w:w="1558" w:type="dxa"/>
            <w:vMerge/>
          </w:tcPr>
          <w:p w:rsidR="00A5675F" w:rsidRPr="00164ED1" w:rsidRDefault="00A5675F" w:rsidP="00A5675F">
            <w:pPr>
              <w:spacing w:after="0" w:line="240" w:lineRule="auto"/>
              <w:rPr>
                <w:rFonts w:ascii="Times New Roman" w:hAnsi="Times New Roman" w:cs="Times New Roman"/>
                <w:sz w:val="24"/>
                <w:szCs w:val="24"/>
              </w:rPr>
            </w:pPr>
          </w:p>
        </w:tc>
        <w:tc>
          <w:tcPr>
            <w:tcW w:w="6097"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Брусья</w:t>
            </w:r>
          </w:p>
        </w:tc>
        <w:tc>
          <w:tcPr>
            <w:tcW w:w="2126" w:type="dxa"/>
            <w:gridSpan w:val="2"/>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1</w:t>
            </w:r>
          </w:p>
        </w:tc>
      </w:tr>
      <w:tr w:rsidR="00A5675F" w:rsidRPr="00164ED1" w:rsidTr="00A567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gridAfter w:val="1"/>
          <w:wAfter w:w="52" w:type="dxa"/>
          <w:trHeight w:val="307"/>
        </w:trPr>
        <w:tc>
          <w:tcPr>
            <w:tcW w:w="1558" w:type="dxa"/>
            <w:vMerge/>
          </w:tcPr>
          <w:p w:rsidR="00A5675F" w:rsidRPr="00164ED1" w:rsidRDefault="00A5675F" w:rsidP="00A5675F">
            <w:pPr>
              <w:spacing w:after="0" w:line="240" w:lineRule="auto"/>
              <w:rPr>
                <w:rFonts w:ascii="Times New Roman" w:hAnsi="Times New Roman" w:cs="Times New Roman"/>
                <w:sz w:val="24"/>
                <w:szCs w:val="24"/>
              </w:rPr>
            </w:pPr>
          </w:p>
        </w:tc>
        <w:tc>
          <w:tcPr>
            <w:tcW w:w="6097"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Велотренажер</w:t>
            </w:r>
          </w:p>
        </w:tc>
        <w:tc>
          <w:tcPr>
            <w:tcW w:w="2126" w:type="dxa"/>
            <w:gridSpan w:val="2"/>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2</w:t>
            </w:r>
          </w:p>
        </w:tc>
      </w:tr>
      <w:tr w:rsidR="00A5675F" w:rsidRPr="00164ED1" w:rsidTr="00A567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gridAfter w:val="1"/>
          <w:wAfter w:w="52" w:type="dxa"/>
          <w:trHeight w:val="444"/>
        </w:trPr>
        <w:tc>
          <w:tcPr>
            <w:tcW w:w="1558" w:type="dxa"/>
            <w:vMerge/>
          </w:tcPr>
          <w:p w:rsidR="00A5675F" w:rsidRPr="00164ED1" w:rsidRDefault="00A5675F" w:rsidP="00A5675F">
            <w:pPr>
              <w:spacing w:after="0" w:line="240" w:lineRule="auto"/>
              <w:rPr>
                <w:rFonts w:ascii="Times New Roman" w:hAnsi="Times New Roman" w:cs="Times New Roman"/>
                <w:sz w:val="24"/>
                <w:szCs w:val="24"/>
              </w:rPr>
            </w:pPr>
          </w:p>
        </w:tc>
        <w:tc>
          <w:tcPr>
            <w:tcW w:w="6097"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Силовой многофункциональный тренажер</w:t>
            </w:r>
          </w:p>
        </w:tc>
        <w:tc>
          <w:tcPr>
            <w:tcW w:w="2126" w:type="dxa"/>
            <w:gridSpan w:val="2"/>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1</w:t>
            </w:r>
          </w:p>
        </w:tc>
      </w:tr>
      <w:tr w:rsidR="00A5675F" w:rsidRPr="00164ED1" w:rsidTr="00A567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gridAfter w:val="1"/>
          <w:wAfter w:w="52" w:type="dxa"/>
          <w:trHeight w:val="399"/>
        </w:trPr>
        <w:tc>
          <w:tcPr>
            <w:tcW w:w="1558" w:type="dxa"/>
            <w:vMerge/>
          </w:tcPr>
          <w:p w:rsidR="00A5675F" w:rsidRPr="00164ED1" w:rsidRDefault="00A5675F" w:rsidP="00A5675F">
            <w:pPr>
              <w:spacing w:after="0" w:line="240" w:lineRule="auto"/>
              <w:rPr>
                <w:rFonts w:ascii="Times New Roman" w:hAnsi="Times New Roman" w:cs="Times New Roman"/>
                <w:sz w:val="24"/>
                <w:szCs w:val="24"/>
              </w:rPr>
            </w:pPr>
          </w:p>
        </w:tc>
        <w:tc>
          <w:tcPr>
            <w:tcW w:w="6097"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Скамейка</w:t>
            </w:r>
          </w:p>
        </w:tc>
        <w:tc>
          <w:tcPr>
            <w:tcW w:w="2126" w:type="dxa"/>
            <w:gridSpan w:val="2"/>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1</w:t>
            </w:r>
          </w:p>
        </w:tc>
      </w:tr>
      <w:tr w:rsidR="00A5675F" w:rsidRPr="00164ED1" w:rsidTr="00A567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gridAfter w:val="1"/>
          <w:wAfter w:w="52" w:type="dxa"/>
          <w:trHeight w:val="445"/>
        </w:trPr>
        <w:tc>
          <w:tcPr>
            <w:tcW w:w="1558" w:type="dxa"/>
            <w:vMerge/>
          </w:tcPr>
          <w:p w:rsidR="00A5675F" w:rsidRPr="00164ED1" w:rsidRDefault="00A5675F" w:rsidP="00A5675F">
            <w:pPr>
              <w:spacing w:after="0" w:line="240" w:lineRule="auto"/>
              <w:rPr>
                <w:rFonts w:ascii="Times New Roman" w:hAnsi="Times New Roman" w:cs="Times New Roman"/>
                <w:sz w:val="24"/>
                <w:szCs w:val="24"/>
              </w:rPr>
            </w:pPr>
          </w:p>
        </w:tc>
        <w:tc>
          <w:tcPr>
            <w:tcW w:w="6097"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Скамья для жима отрицательная</w:t>
            </w:r>
          </w:p>
        </w:tc>
        <w:tc>
          <w:tcPr>
            <w:tcW w:w="2126" w:type="dxa"/>
            <w:gridSpan w:val="2"/>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1</w:t>
            </w:r>
          </w:p>
        </w:tc>
      </w:tr>
      <w:tr w:rsidR="00A5675F" w:rsidRPr="00164ED1" w:rsidTr="00A567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gridAfter w:val="1"/>
          <w:wAfter w:w="52" w:type="dxa"/>
          <w:trHeight w:val="368"/>
        </w:trPr>
        <w:tc>
          <w:tcPr>
            <w:tcW w:w="1558" w:type="dxa"/>
            <w:vMerge/>
          </w:tcPr>
          <w:p w:rsidR="00A5675F" w:rsidRPr="00164ED1" w:rsidRDefault="00A5675F" w:rsidP="00A5675F">
            <w:pPr>
              <w:spacing w:after="0" w:line="240" w:lineRule="auto"/>
              <w:rPr>
                <w:rFonts w:ascii="Times New Roman" w:hAnsi="Times New Roman" w:cs="Times New Roman"/>
                <w:sz w:val="24"/>
                <w:szCs w:val="24"/>
              </w:rPr>
            </w:pPr>
          </w:p>
        </w:tc>
        <w:tc>
          <w:tcPr>
            <w:tcW w:w="6097"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Стойка для приседания</w:t>
            </w:r>
          </w:p>
        </w:tc>
        <w:tc>
          <w:tcPr>
            <w:tcW w:w="2126" w:type="dxa"/>
            <w:gridSpan w:val="2"/>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1</w:t>
            </w:r>
          </w:p>
        </w:tc>
      </w:tr>
      <w:tr w:rsidR="00A5675F" w:rsidRPr="00164ED1" w:rsidTr="00A567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gridAfter w:val="1"/>
          <w:wAfter w:w="52" w:type="dxa"/>
          <w:trHeight w:val="383"/>
        </w:trPr>
        <w:tc>
          <w:tcPr>
            <w:tcW w:w="1558" w:type="dxa"/>
            <w:vMerge/>
          </w:tcPr>
          <w:p w:rsidR="00A5675F" w:rsidRPr="00164ED1" w:rsidRDefault="00A5675F" w:rsidP="00A5675F">
            <w:pPr>
              <w:spacing w:after="0" w:line="240" w:lineRule="auto"/>
              <w:rPr>
                <w:rFonts w:ascii="Times New Roman" w:hAnsi="Times New Roman" w:cs="Times New Roman"/>
                <w:sz w:val="24"/>
                <w:szCs w:val="24"/>
              </w:rPr>
            </w:pPr>
          </w:p>
        </w:tc>
        <w:tc>
          <w:tcPr>
            <w:tcW w:w="6097"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Блин. обрезин.15кг</w:t>
            </w:r>
          </w:p>
        </w:tc>
        <w:tc>
          <w:tcPr>
            <w:tcW w:w="2126" w:type="dxa"/>
            <w:gridSpan w:val="2"/>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2</w:t>
            </w:r>
          </w:p>
        </w:tc>
      </w:tr>
      <w:tr w:rsidR="00A5675F" w:rsidRPr="00164ED1" w:rsidTr="00A567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gridAfter w:val="1"/>
          <w:wAfter w:w="52" w:type="dxa"/>
          <w:trHeight w:val="322"/>
        </w:trPr>
        <w:tc>
          <w:tcPr>
            <w:tcW w:w="1558" w:type="dxa"/>
            <w:vMerge/>
          </w:tcPr>
          <w:p w:rsidR="00A5675F" w:rsidRPr="00164ED1" w:rsidRDefault="00A5675F" w:rsidP="00A5675F">
            <w:pPr>
              <w:spacing w:after="0" w:line="240" w:lineRule="auto"/>
              <w:rPr>
                <w:rFonts w:ascii="Times New Roman" w:hAnsi="Times New Roman" w:cs="Times New Roman"/>
                <w:sz w:val="24"/>
                <w:szCs w:val="24"/>
              </w:rPr>
            </w:pPr>
          </w:p>
        </w:tc>
        <w:tc>
          <w:tcPr>
            <w:tcW w:w="6097"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 xml:space="preserve">Гриф </w:t>
            </w:r>
          </w:p>
        </w:tc>
        <w:tc>
          <w:tcPr>
            <w:tcW w:w="2126" w:type="dxa"/>
            <w:gridSpan w:val="2"/>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1</w:t>
            </w:r>
          </w:p>
        </w:tc>
      </w:tr>
      <w:tr w:rsidR="00A5675F" w:rsidRPr="00164ED1" w:rsidTr="00A567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gridAfter w:val="1"/>
          <w:wAfter w:w="52" w:type="dxa"/>
          <w:trHeight w:val="276"/>
        </w:trPr>
        <w:tc>
          <w:tcPr>
            <w:tcW w:w="1558" w:type="dxa"/>
            <w:vMerge/>
          </w:tcPr>
          <w:p w:rsidR="00A5675F" w:rsidRPr="00164ED1" w:rsidRDefault="00A5675F" w:rsidP="00A5675F">
            <w:pPr>
              <w:spacing w:after="0" w:line="240" w:lineRule="auto"/>
              <w:rPr>
                <w:rFonts w:ascii="Times New Roman" w:hAnsi="Times New Roman" w:cs="Times New Roman"/>
                <w:sz w:val="24"/>
                <w:szCs w:val="24"/>
              </w:rPr>
            </w:pPr>
          </w:p>
        </w:tc>
        <w:tc>
          <w:tcPr>
            <w:tcW w:w="6097"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Гриф гантельный</w:t>
            </w:r>
          </w:p>
        </w:tc>
        <w:tc>
          <w:tcPr>
            <w:tcW w:w="2126" w:type="dxa"/>
            <w:gridSpan w:val="2"/>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2</w:t>
            </w:r>
          </w:p>
        </w:tc>
      </w:tr>
      <w:tr w:rsidR="00A5675F" w:rsidRPr="00164ED1" w:rsidTr="00A567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2" w:type="dxa"/>
          <w:trHeight w:val="347"/>
        </w:trPr>
        <w:tc>
          <w:tcPr>
            <w:tcW w:w="1558" w:type="dxa"/>
            <w:tcBorders>
              <w:left w:val="single" w:sz="4" w:space="0" w:color="auto"/>
              <w:bottom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 кабинета</w:t>
            </w:r>
          </w:p>
        </w:tc>
        <w:tc>
          <w:tcPr>
            <w:tcW w:w="6097" w:type="dxa"/>
            <w:tcBorders>
              <w:left w:val="single" w:sz="4" w:space="0" w:color="auto"/>
              <w:bottom w:val="single" w:sz="4" w:space="0" w:color="auto"/>
              <w:right w:val="single" w:sz="4" w:space="0" w:color="auto"/>
            </w:tcBorders>
          </w:tcPr>
          <w:p w:rsidR="00A5675F" w:rsidRPr="00164ED1" w:rsidRDefault="00A5675F" w:rsidP="00A5675F">
            <w:pPr>
              <w:pStyle w:val="TableParagraph"/>
              <w:rPr>
                <w:b/>
                <w:sz w:val="24"/>
                <w:szCs w:val="24"/>
              </w:rPr>
            </w:pPr>
            <w:r w:rsidRPr="00164ED1">
              <w:rPr>
                <w:b/>
                <w:sz w:val="24"/>
                <w:szCs w:val="24"/>
              </w:rPr>
              <w:t xml:space="preserve">Иностранный язык  </w:t>
            </w:r>
          </w:p>
        </w:tc>
        <w:tc>
          <w:tcPr>
            <w:tcW w:w="2126" w:type="dxa"/>
            <w:gridSpan w:val="2"/>
            <w:tcBorders>
              <w:left w:val="single" w:sz="4" w:space="0" w:color="auto"/>
              <w:bottom w:val="single" w:sz="4" w:space="0" w:color="auto"/>
              <w:right w:val="single" w:sz="4" w:space="0" w:color="auto"/>
            </w:tcBorders>
          </w:tcPr>
          <w:p w:rsidR="00A5675F" w:rsidRPr="00164ED1" w:rsidRDefault="00A5675F" w:rsidP="00A5675F">
            <w:pPr>
              <w:pStyle w:val="TableParagraph"/>
              <w:rPr>
                <w:sz w:val="24"/>
                <w:szCs w:val="24"/>
              </w:rPr>
            </w:pPr>
          </w:p>
        </w:tc>
      </w:tr>
      <w:tr w:rsidR="00A5675F" w:rsidRPr="00164ED1" w:rsidTr="00A567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2" w:type="dxa"/>
          <w:trHeight w:val="345"/>
        </w:trPr>
        <w:tc>
          <w:tcPr>
            <w:tcW w:w="1558" w:type="dxa"/>
            <w:tcBorders>
              <w:top w:val="single" w:sz="4" w:space="0" w:color="auto"/>
              <w:left w:val="single" w:sz="4" w:space="0" w:color="auto"/>
              <w:right w:val="single" w:sz="4" w:space="0" w:color="auto"/>
            </w:tcBorders>
          </w:tcPr>
          <w:p w:rsidR="00A5675F" w:rsidRPr="00164ED1" w:rsidRDefault="00A5675F" w:rsidP="00A5675F">
            <w:pPr>
              <w:pStyle w:val="TableParagraph"/>
              <w:rPr>
                <w:sz w:val="24"/>
                <w:szCs w:val="24"/>
              </w:rPr>
            </w:pPr>
          </w:p>
        </w:tc>
        <w:tc>
          <w:tcPr>
            <w:tcW w:w="6097" w:type="dxa"/>
            <w:tcBorders>
              <w:top w:val="single" w:sz="4" w:space="0" w:color="auto"/>
              <w:left w:val="single" w:sz="4" w:space="0" w:color="auto"/>
              <w:right w:val="single" w:sz="4" w:space="0" w:color="auto"/>
            </w:tcBorders>
          </w:tcPr>
          <w:p w:rsidR="00A5675F" w:rsidRPr="00164ED1" w:rsidRDefault="00A5675F" w:rsidP="00A5675F">
            <w:pPr>
              <w:pStyle w:val="TableParagraph"/>
              <w:rPr>
                <w:sz w:val="24"/>
                <w:szCs w:val="24"/>
              </w:rPr>
            </w:pPr>
          </w:p>
        </w:tc>
        <w:tc>
          <w:tcPr>
            <w:tcW w:w="2126" w:type="dxa"/>
            <w:gridSpan w:val="2"/>
            <w:tcBorders>
              <w:top w:val="single" w:sz="4" w:space="0" w:color="auto"/>
              <w:left w:val="single" w:sz="4" w:space="0" w:color="auto"/>
              <w:right w:val="single" w:sz="4" w:space="0" w:color="auto"/>
            </w:tcBorders>
          </w:tcPr>
          <w:p w:rsidR="00A5675F" w:rsidRPr="00164ED1" w:rsidRDefault="00A5675F" w:rsidP="00A5675F">
            <w:pPr>
              <w:pStyle w:val="TableParagraph"/>
              <w:rPr>
                <w:sz w:val="24"/>
                <w:szCs w:val="24"/>
              </w:rPr>
            </w:pPr>
          </w:p>
        </w:tc>
      </w:tr>
      <w:tr w:rsidR="00A5675F" w:rsidRPr="00164ED1" w:rsidTr="00A567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2" w:type="dxa"/>
          <w:trHeight w:val="300"/>
        </w:trPr>
        <w:tc>
          <w:tcPr>
            <w:tcW w:w="1558" w:type="dxa"/>
            <w:vMerge w:val="restart"/>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15</w:t>
            </w:r>
          </w:p>
        </w:tc>
        <w:tc>
          <w:tcPr>
            <w:tcW w:w="6097" w:type="dxa"/>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Стол учительский</w:t>
            </w:r>
          </w:p>
        </w:tc>
        <w:tc>
          <w:tcPr>
            <w:tcW w:w="2126" w:type="dxa"/>
            <w:gridSpan w:val="2"/>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 xml:space="preserve">    1</w:t>
            </w:r>
          </w:p>
        </w:tc>
      </w:tr>
      <w:tr w:rsidR="00A5675F" w:rsidRPr="00164ED1" w:rsidTr="00A567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2" w:type="dxa"/>
          <w:trHeight w:val="297"/>
        </w:trPr>
        <w:tc>
          <w:tcPr>
            <w:tcW w:w="1558" w:type="dxa"/>
            <w:vMerge/>
            <w:tcBorders>
              <w:left w:val="single" w:sz="4" w:space="0" w:color="auto"/>
              <w:right w:val="single" w:sz="4" w:space="0" w:color="auto"/>
            </w:tcBorders>
          </w:tcPr>
          <w:p w:rsidR="00A5675F" w:rsidRPr="00164ED1" w:rsidRDefault="00A5675F" w:rsidP="00A5675F">
            <w:pPr>
              <w:spacing w:after="0" w:line="240" w:lineRule="auto"/>
              <w:rPr>
                <w:rFonts w:ascii="Times New Roman" w:hAnsi="Times New Roman" w:cs="Times New Roman"/>
                <w:sz w:val="24"/>
                <w:szCs w:val="24"/>
              </w:rPr>
            </w:pPr>
          </w:p>
        </w:tc>
        <w:tc>
          <w:tcPr>
            <w:tcW w:w="6097" w:type="dxa"/>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Стул учительский</w:t>
            </w:r>
          </w:p>
        </w:tc>
        <w:tc>
          <w:tcPr>
            <w:tcW w:w="2126" w:type="dxa"/>
            <w:gridSpan w:val="2"/>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 xml:space="preserve">      1</w:t>
            </w:r>
          </w:p>
        </w:tc>
      </w:tr>
      <w:tr w:rsidR="00A5675F" w:rsidRPr="00164ED1" w:rsidTr="00A567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2" w:type="dxa"/>
          <w:trHeight w:val="297"/>
        </w:trPr>
        <w:tc>
          <w:tcPr>
            <w:tcW w:w="1558" w:type="dxa"/>
            <w:vMerge/>
            <w:tcBorders>
              <w:left w:val="single" w:sz="4" w:space="0" w:color="auto"/>
              <w:right w:val="single" w:sz="4" w:space="0" w:color="auto"/>
            </w:tcBorders>
          </w:tcPr>
          <w:p w:rsidR="00A5675F" w:rsidRPr="00164ED1" w:rsidRDefault="00A5675F" w:rsidP="00A5675F">
            <w:pPr>
              <w:spacing w:after="0" w:line="240" w:lineRule="auto"/>
              <w:rPr>
                <w:rFonts w:ascii="Times New Roman" w:hAnsi="Times New Roman" w:cs="Times New Roman"/>
                <w:sz w:val="24"/>
                <w:szCs w:val="24"/>
              </w:rPr>
            </w:pPr>
          </w:p>
        </w:tc>
        <w:tc>
          <w:tcPr>
            <w:tcW w:w="6097" w:type="dxa"/>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Парты ученические</w:t>
            </w:r>
          </w:p>
        </w:tc>
        <w:tc>
          <w:tcPr>
            <w:tcW w:w="2126" w:type="dxa"/>
            <w:gridSpan w:val="2"/>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 xml:space="preserve">   12</w:t>
            </w:r>
          </w:p>
        </w:tc>
      </w:tr>
      <w:tr w:rsidR="00A5675F" w:rsidRPr="00164ED1" w:rsidTr="00A567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2" w:type="dxa"/>
          <w:trHeight w:val="299"/>
        </w:trPr>
        <w:tc>
          <w:tcPr>
            <w:tcW w:w="1558" w:type="dxa"/>
            <w:vMerge/>
            <w:tcBorders>
              <w:left w:val="single" w:sz="4" w:space="0" w:color="auto"/>
              <w:right w:val="single" w:sz="4" w:space="0" w:color="auto"/>
            </w:tcBorders>
          </w:tcPr>
          <w:p w:rsidR="00A5675F" w:rsidRPr="00164ED1" w:rsidRDefault="00A5675F" w:rsidP="00A5675F">
            <w:pPr>
              <w:spacing w:after="0" w:line="240" w:lineRule="auto"/>
              <w:rPr>
                <w:rFonts w:ascii="Times New Roman" w:hAnsi="Times New Roman" w:cs="Times New Roman"/>
                <w:sz w:val="24"/>
                <w:szCs w:val="24"/>
              </w:rPr>
            </w:pPr>
          </w:p>
        </w:tc>
        <w:tc>
          <w:tcPr>
            <w:tcW w:w="6097" w:type="dxa"/>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Стулья ученические</w:t>
            </w:r>
          </w:p>
        </w:tc>
        <w:tc>
          <w:tcPr>
            <w:tcW w:w="2126" w:type="dxa"/>
            <w:gridSpan w:val="2"/>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 xml:space="preserve">   24</w:t>
            </w:r>
          </w:p>
        </w:tc>
      </w:tr>
      <w:tr w:rsidR="00A5675F" w:rsidRPr="00164ED1" w:rsidTr="00A567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2" w:type="dxa"/>
          <w:trHeight w:val="297"/>
        </w:trPr>
        <w:tc>
          <w:tcPr>
            <w:tcW w:w="1558" w:type="dxa"/>
            <w:vMerge/>
            <w:tcBorders>
              <w:left w:val="single" w:sz="4" w:space="0" w:color="auto"/>
              <w:right w:val="single" w:sz="4" w:space="0" w:color="auto"/>
            </w:tcBorders>
          </w:tcPr>
          <w:p w:rsidR="00A5675F" w:rsidRPr="00164ED1" w:rsidRDefault="00A5675F" w:rsidP="00A5675F">
            <w:pPr>
              <w:spacing w:after="0" w:line="240" w:lineRule="auto"/>
              <w:rPr>
                <w:rFonts w:ascii="Times New Roman" w:hAnsi="Times New Roman" w:cs="Times New Roman"/>
                <w:sz w:val="24"/>
                <w:szCs w:val="24"/>
              </w:rPr>
            </w:pPr>
          </w:p>
        </w:tc>
        <w:tc>
          <w:tcPr>
            <w:tcW w:w="6097" w:type="dxa"/>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 xml:space="preserve">Доска </w:t>
            </w:r>
            <w:proofErr w:type="gramStart"/>
            <w:r w:rsidRPr="00164ED1">
              <w:rPr>
                <w:sz w:val="24"/>
                <w:szCs w:val="24"/>
              </w:rPr>
              <w:t>ученическая  (</w:t>
            </w:r>
            <w:proofErr w:type="gramEnd"/>
            <w:r w:rsidRPr="00164ED1">
              <w:rPr>
                <w:sz w:val="24"/>
                <w:szCs w:val="24"/>
              </w:rPr>
              <w:t>с магнитной секцией)</w:t>
            </w:r>
          </w:p>
        </w:tc>
        <w:tc>
          <w:tcPr>
            <w:tcW w:w="2126" w:type="dxa"/>
            <w:gridSpan w:val="2"/>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 xml:space="preserve">     1</w:t>
            </w:r>
          </w:p>
        </w:tc>
      </w:tr>
      <w:tr w:rsidR="00A5675F" w:rsidRPr="00164ED1" w:rsidTr="00A567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2" w:type="dxa"/>
          <w:trHeight w:val="297"/>
        </w:trPr>
        <w:tc>
          <w:tcPr>
            <w:tcW w:w="1558" w:type="dxa"/>
            <w:vMerge/>
            <w:tcBorders>
              <w:left w:val="single" w:sz="4" w:space="0" w:color="auto"/>
              <w:right w:val="single" w:sz="4" w:space="0" w:color="auto"/>
            </w:tcBorders>
          </w:tcPr>
          <w:p w:rsidR="00A5675F" w:rsidRPr="00164ED1" w:rsidRDefault="00A5675F" w:rsidP="00A5675F">
            <w:pPr>
              <w:spacing w:after="0" w:line="240" w:lineRule="auto"/>
              <w:rPr>
                <w:rFonts w:ascii="Times New Roman" w:hAnsi="Times New Roman" w:cs="Times New Roman"/>
                <w:sz w:val="24"/>
                <w:szCs w:val="24"/>
              </w:rPr>
            </w:pPr>
          </w:p>
        </w:tc>
        <w:tc>
          <w:tcPr>
            <w:tcW w:w="6097" w:type="dxa"/>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Стенка - шкаф</w:t>
            </w:r>
          </w:p>
        </w:tc>
        <w:tc>
          <w:tcPr>
            <w:tcW w:w="2126" w:type="dxa"/>
            <w:gridSpan w:val="2"/>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 xml:space="preserve">     1</w:t>
            </w:r>
          </w:p>
        </w:tc>
      </w:tr>
      <w:tr w:rsidR="00A5675F" w:rsidRPr="00164ED1" w:rsidTr="00A567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2" w:type="dxa"/>
          <w:trHeight w:val="297"/>
        </w:trPr>
        <w:tc>
          <w:tcPr>
            <w:tcW w:w="1558" w:type="dxa"/>
            <w:vMerge/>
            <w:tcBorders>
              <w:left w:val="single" w:sz="4" w:space="0" w:color="auto"/>
              <w:right w:val="single" w:sz="4" w:space="0" w:color="auto"/>
            </w:tcBorders>
          </w:tcPr>
          <w:p w:rsidR="00A5675F" w:rsidRPr="00164ED1" w:rsidRDefault="00A5675F" w:rsidP="00A5675F">
            <w:pPr>
              <w:spacing w:after="0" w:line="240" w:lineRule="auto"/>
              <w:rPr>
                <w:rFonts w:ascii="Times New Roman" w:hAnsi="Times New Roman" w:cs="Times New Roman"/>
                <w:sz w:val="24"/>
                <w:szCs w:val="24"/>
              </w:rPr>
            </w:pPr>
          </w:p>
        </w:tc>
        <w:tc>
          <w:tcPr>
            <w:tcW w:w="6097" w:type="dxa"/>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Ноутбук</w:t>
            </w:r>
          </w:p>
        </w:tc>
        <w:tc>
          <w:tcPr>
            <w:tcW w:w="2126" w:type="dxa"/>
            <w:gridSpan w:val="2"/>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 xml:space="preserve">     1</w:t>
            </w:r>
          </w:p>
        </w:tc>
      </w:tr>
      <w:tr w:rsidR="00A5675F" w:rsidRPr="00164ED1" w:rsidTr="00A567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2" w:type="dxa"/>
          <w:trHeight w:val="299"/>
        </w:trPr>
        <w:tc>
          <w:tcPr>
            <w:tcW w:w="1558" w:type="dxa"/>
            <w:vMerge/>
            <w:tcBorders>
              <w:left w:val="single" w:sz="4" w:space="0" w:color="auto"/>
              <w:right w:val="single" w:sz="4" w:space="0" w:color="auto"/>
            </w:tcBorders>
          </w:tcPr>
          <w:p w:rsidR="00A5675F" w:rsidRPr="00164ED1" w:rsidRDefault="00A5675F" w:rsidP="00A5675F">
            <w:pPr>
              <w:spacing w:after="0" w:line="240" w:lineRule="auto"/>
              <w:rPr>
                <w:rFonts w:ascii="Times New Roman" w:hAnsi="Times New Roman" w:cs="Times New Roman"/>
                <w:sz w:val="24"/>
                <w:szCs w:val="24"/>
              </w:rPr>
            </w:pPr>
          </w:p>
        </w:tc>
        <w:tc>
          <w:tcPr>
            <w:tcW w:w="6097" w:type="dxa"/>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Проектор</w:t>
            </w:r>
          </w:p>
        </w:tc>
        <w:tc>
          <w:tcPr>
            <w:tcW w:w="2126" w:type="dxa"/>
            <w:gridSpan w:val="2"/>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 xml:space="preserve">       1</w:t>
            </w:r>
          </w:p>
        </w:tc>
      </w:tr>
      <w:tr w:rsidR="00A5675F" w:rsidRPr="00164ED1" w:rsidTr="00A567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2" w:type="dxa"/>
          <w:trHeight w:val="299"/>
        </w:trPr>
        <w:tc>
          <w:tcPr>
            <w:tcW w:w="1558" w:type="dxa"/>
            <w:vMerge/>
            <w:tcBorders>
              <w:left w:val="single" w:sz="4" w:space="0" w:color="auto"/>
              <w:right w:val="single" w:sz="4" w:space="0" w:color="auto"/>
            </w:tcBorders>
          </w:tcPr>
          <w:p w:rsidR="00A5675F" w:rsidRPr="00164ED1" w:rsidRDefault="00A5675F" w:rsidP="00A5675F">
            <w:pPr>
              <w:spacing w:after="0" w:line="240" w:lineRule="auto"/>
              <w:rPr>
                <w:rFonts w:ascii="Times New Roman" w:hAnsi="Times New Roman" w:cs="Times New Roman"/>
                <w:sz w:val="24"/>
                <w:szCs w:val="24"/>
              </w:rPr>
            </w:pPr>
          </w:p>
        </w:tc>
        <w:tc>
          <w:tcPr>
            <w:tcW w:w="6097" w:type="dxa"/>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Экран на стойке</w:t>
            </w:r>
          </w:p>
        </w:tc>
        <w:tc>
          <w:tcPr>
            <w:tcW w:w="2126" w:type="dxa"/>
            <w:gridSpan w:val="2"/>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 xml:space="preserve">      1</w:t>
            </w:r>
          </w:p>
        </w:tc>
      </w:tr>
      <w:tr w:rsidR="00A5675F" w:rsidRPr="00164ED1" w:rsidTr="00A567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2" w:type="dxa"/>
          <w:trHeight w:val="299"/>
        </w:trPr>
        <w:tc>
          <w:tcPr>
            <w:tcW w:w="1558" w:type="dxa"/>
            <w:vMerge/>
            <w:tcBorders>
              <w:left w:val="single" w:sz="4" w:space="0" w:color="auto"/>
              <w:right w:val="single" w:sz="4" w:space="0" w:color="auto"/>
            </w:tcBorders>
          </w:tcPr>
          <w:p w:rsidR="00A5675F" w:rsidRPr="00164ED1" w:rsidRDefault="00A5675F" w:rsidP="00A5675F">
            <w:pPr>
              <w:spacing w:after="0" w:line="240" w:lineRule="auto"/>
              <w:rPr>
                <w:rFonts w:ascii="Times New Roman" w:hAnsi="Times New Roman" w:cs="Times New Roman"/>
                <w:sz w:val="24"/>
                <w:szCs w:val="24"/>
              </w:rPr>
            </w:pPr>
          </w:p>
        </w:tc>
        <w:tc>
          <w:tcPr>
            <w:tcW w:w="6097" w:type="dxa"/>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Колонки к ноутбуку</w:t>
            </w:r>
          </w:p>
        </w:tc>
        <w:tc>
          <w:tcPr>
            <w:tcW w:w="2126" w:type="dxa"/>
            <w:gridSpan w:val="2"/>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 xml:space="preserve">      2</w:t>
            </w:r>
          </w:p>
        </w:tc>
      </w:tr>
      <w:tr w:rsidR="00A5675F" w:rsidRPr="00164ED1" w:rsidTr="00A567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2" w:type="dxa"/>
          <w:trHeight w:val="299"/>
        </w:trPr>
        <w:tc>
          <w:tcPr>
            <w:tcW w:w="1558" w:type="dxa"/>
            <w:vMerge/>
            <w:tcBorders>
              <w:left w:val="single" w:sz="4" w:space="0" w:color="auto"/>
              <w:right w:val="single" w:sz="4" w:space="0" w:color="auto"/>
            </w:tcBorders>
          </w:tcPr>
          <w:p w:rsidR="00A5675F" w:rsidRPr="00164ED1" w:rsidRDefault="00A5675F" w:rsidP="00A5675F">
            <w:pPr>
              <w:spacing w:after="0" w:line="240" w:lineRule="auto"/>
              <w:rPr>
                <w:rFonts w:ascii="Times New Roman" w:hAnsi="Times New Roman" w:cs="Times New Roman"/>
                <w:sz w:val="24"/>
                <w:szCs w:val="24"/>
              </w:rPr>
            </w:pPr>
          </w:p>
        </w:tc>
        <w:tc>
          <w:tcPr>
            <w:tcW w:w="6097" w:type="dxa"/>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Магнитофон</w:t>
            </w:r>
          </w:p>
        </w:tc>
        <w:tc>
          <w:tcPr>
            <w:tcW w:w="2126" w:type="dxa"/>
            <w:gridSpan w:val="2"/>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 xml:space="preserve">      1</w:t>
            </w:r>
          </w:p>
        </w:tc>
      </w:tr>
      <w:tr w:rsidR="00A5675F" w:rsidRPr="00164ED1" w:rsidTr="00A567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2" w:type="dxa"/>
          <w:trHeight w:val="542"/>
        </w:trPr>
        <w:tc>
          <w:tcPr>
            <w:tcW w:w="1558" w:type="dxa"/>
            <w:vMerge w:val="restart"/>
            <w:tcBorders>
              <w:left w:val="single" w:sz="4" w:space="0" w:color="auto"/>
              <w:right w:val="single" w:sz="4" w:space="0" w:color="auto"/>
            </w:tcBorders>
          </w:tcPr>
          <w:p w:rsidR="00A5675F" w:rsidRPr="00164ED1" w:rsidRDefault="00A5675F" w:rsidP="00A5675F">
            <w:pPr>
              <w:pStyle w:val="TableParagraph"/>
              <w:rPr>
                <w:sz w:val="24"/>
                <w:szCs w:val="24"/>
              </w:rPr>
            </w:pPr>
          </w:p>
        </w:tc>
        <w:tc>
          <w:tcPr>
            <w:tcW w:w="6097" w:type="dxa"/>
            <w:tcBorders>
              <w:left w:val="single" w:sz="4" w:space="0" w:color="auto"/>
              <w:right w:val="single" w:sz="4" w:space="0" w:color="auto"/>
            </w:tcBorders>
          </w:tcPr>
          <w:p w:rsidR="00A5675F" w:rsidRPr="00164ED1" w:rsidRDefault="00A5675F" w:rsidP="00A5675F">
            <w:pPr>
              <w:pStyle w:val="TableParagraph"/>
              <w:rPr>
                <w:b/>
                <w:i/>
                <w:sz w:val="24"/>
                <w:szCs w:val="24"/>
              </w:rPr>
            </w:pPr>
            <w:r w:rsidRPr="00164ED1">
              <w:rPr>
                <w:b/>
                <w:i/>
                <w:sz w:val="24"/>
                <w:szCs w:val="24"/>
              </w:rPr>
              <w:t xml:space="preserve">Каталог учебных </w:t>
            </w:r>
            <w:proofErr w:type="gramStart"/>
            <w:r w:rsidRPr="00164ED1">
              <w:rPr>
                <w:b/>
                <w:i/>
                <w:sz w:val="24"/>
                <w:szCs w:val="24"/>
              </w:rPr>
              <w:t>таблиц,  справочных</w:t>
            </w:r>
            <w:proofErr w:type="gramEnd"/>
            <w:r w:rsidRPr="00164ED1">
              <w:rPr>
                <w:b/>
                <w:i/>
                <w:sz w:val="24"/>
                <w:szCs w:val="24"/>
              </w:rPr>
              <w:t xml:space="preserve"> материалов, демонстрационных пособий:</w:t>
            </w:r>
          </w:p>
          <w:p w:rsidR="00A5675F" w:rsidRPr="00164ED1" w:rsidRDefault="00A5675F" w:rsidP="00A5675F">
            <w:pPr>
              <w:pStyle w:val="TableParagraph"/>
              <w:rPr>
                <w:b/>
                <w:i/>
                <w:sz w:val="24"/>
                <w:szCs w:val="24"/>
              </w:rPr>
            </w:pPr>
          </w:p>
        </w:tc>
        <w:tc>
          <w:tcPr>
            <w:tcW w:w="2126" w:type="dxa"/>
            <w:gridSpan w:val="2"/>
            <w:tcBorders>
              <w:left w:val="single" w:sz="4" w:space="0" w:color="auto"/>
              <w:right w:val="single" w:sz="4" w:space="0" w:color="auto"/>
            </w:tcBorders>
          </w:tcPr>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p>
        </w:tc>
      </w:tr>
      <w:tr w:rsidR="00A5675F" w:rsidRPr="00164ED1" w:rsidTr="00A567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2" w:type="dxa"/>
          <w:trHeight w:val="332"/>
        </w:trPr>
        <w:tc>
          <w:tcPr>
            <w:tcW w:w="1558" w:type="dxa"/>
            <w:vMerge/>
            <w:tcBorders>
              <w:left w:val="single" w:sz="4" w:space="0" w:color="auto"/>
              <w:right w:val="single" w:sz="4" w:space="0" w:color="auto"/>
            </w:tcBorders>
          </w:tcPr>
          <w:p w:rsidR="00A5675F" w:rsidRPr="00164ED1" w:rsidRDefault="00A5675F" w:rsidP="00A5675F">
            <w:pPr>
              <w:pStyle w:val="TableParagraph"/>
              <w:rPr>
                <w:sz w:val="24"/>
                <w:szCs w:val="24"/>
              </w:rPr>
            </w:pPr>
          </w:p>
        </w:tc>
        <w:tc>
          <w:tcPr>
            <w:tcW w:w="6097" w:type="dxa"/>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Таблица «Немецкий алфавит»</w:t>
            </w:r>
          </w:p>
        </w:tc>
        <w:tc>
          <w:tcPr>
            <w:tcW w:w="2126" w:type="dxa"/>
            <w:gridSpan w:val="2"/>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 xml:space="preserve">      2</w:t>
            </w:r>
          </w:p>
        </w:tc>
      </w:tr>
      <w:tr w:rsidR="00A5675F" w:rsidRPr="00164ED1" w:rsidTr="00A567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2" w:type="dxa"/>
          <w:trHeight w:val="337"/>
        </w:trPr>
        <w:tc>
          <w:tcPr>
            <w:tcW w:w="1558" w:type="dxa"/>
            <w:vMerge/>
            <w:tcBorders>
              <w:left w:val="single" w:sz="4" w:space="0" w:color="auto"/>
              <w:right w:val="single" w:sz="4" w:space="0" w:color="auto"/>
            </w:tcBorders>
          </w:tcPr>
          <w:p w:rsidR="00A5675F" w:rsidRPr="00164ED1" w:rsidRDefault="00A5675F" w:rsidP="00A5675F">
            <w:pPr>
              <w:pStyle w:val="TableParagraph"/>
              <w:rPr>
                <w:sz w:val="24"/>
                <w:szCs w:val="24"/>
              </w:rPr>
            </w:pPr>
          </w:p>
        </w:tc>
        <w:tc>
          <w:tcPr>
            <w:tcW w:w="6097" w:type="dxa"/>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Политическая карта Германии</w:t>
            </w:r>
          </w:p>
        </w:tc>
        <w:tc>
          <w:tcPr>
            <w:tcW w:w="2126" w:type="dxa"/>
            <w:gridSpan w:val="2"/>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 xml:space="preserve">      1</w:t>
            </w:r>
          </w:p>
        </w:tc>
      </w:tr>
      <w:tr w:rsidR="00A5675F" w:rsidRPr="00164ED1" w:rsidTr="00A567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2" w:type="dxa"/>
          <w:trHeight w:val="337"/>
        </w:trPr>
        <w:tc>
          <w:tcPr>
            <w:tcW w:w="1558" w:type="dxa"/>
            <w:vMerge/>
            <w:tcBorders>
              <w:left w:val="single" w:sz="4" w:space="0" w:color="auto"/>
              <w:right w:val="single" w:sz="4" w:space="0" w:color="auto"/>
            </w:tcBorders>
          </w:tcPr>
          <w:p w:rsidR="00A5675F" w:rsidRPr="00164ED1" w:rsidRDefault="00A5675F" w:rsidP="00A5675F">
            <w:pPr>
              <w:pStyle w:val="TableParagraph"/>
              <w:rPr>
                <w:sz w:val="24"/>
                <w:szCs w:val="24"/>
              </w:rPr>
            </w:pPr>
          </w:p>
        </w:tc>
        <w:tc>
          <w:tcPr>
            <w:tcW w:w="6097" w:type="dxa"/>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Физическая карта Германии</w:t>
            </w:r>
          </w:p>
        </w:tc>
        <w:tc>
          <w:tcPr>
            <w:tcW w:w="2126" w:type="dxa"/>
            <w:gridSpan w:val="2"/>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 xml:space="preserve">      1</w:t>
            </w:r>
          </w:p>
        </w:tc>
      </w:tr>
      <w:tr w:rsidR="00A5675F" w:rsidRPr="00164ED1" w:rsidTr="00A567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2" w:type="dxa"/>
          <w:trHeight w:val="449"/>
        </w:trPr>
        <w:tc>
          <w:tcPr>
            <w:tcW w:w="1558" w:type="dxa"/>
            <w:vMerge/>
            <w:tcBorders>
              <w:left w:val="single" w:sz="4" w:space="0" w:color="auto"/>
              <w:right w:val="single" w:sz="4" w:space="0" w:color="auto"/>
            </w:tcBorders>
          </w:tcPr>
          <w:p w:rsidR="00A5675F" w:rsidRPr="00164ED1" w:rsidRDefault="00A5675F" w:rsidP="00A5675F">
            <w:pPr>
              <w:pStyle w:val="TableParagraph"/>
              <w:rPr>
                <w:sz w:val="24"/>
                <w:szCs w:val="24"/>
              </w:rPr>
            </w:pPr>
          </w:p>
        </w:tc>
        <w:tc>
          <w:tcPr>
            <w:tcW w:w="6097" w:type="dxa"/>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 xml:space="preserve">Карты </w:t>
            </w:r>
            <w:proofErr w:type="gramStart"/>
            <w:r w:rsidRPr="00164ED1">
              <w:rPr>
                <w:sz w:val="24"/>
                <w:szCs w:val="24"/>
              </w:rPr>
              <w:t>немецкоговорящих  стран</w:t>
            </w:r>
            <w:proofErr w:type="gramEnd"/>
            <w:r w:rsidRPr="00164ED1">
              <w:rPr>
                <w:sz w:val="24"/>
                <w:szCs w:val="24"/>
              </w:rPr>
              <w:t xml:space="preserve">  (Австрия, Швейцария, Люксембург, Лихтенштейн, Бельгия)</w:t>
            </w:r>
          </w:p>
        </w:tc>
        <w:tc>
          <w:tcPr>
            <w:tcW w:w="2126" w:type="dxa"/>
            <w:gridSpan w:val="2"/>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 xml:space="preserve">      5</w:t>
            </w:r>
          </w:p>
        </w:tc>
      </w:tr>
      <w:tr w:rsidR="00A5675F" w:rsidRPr="00164ED1" w:rsidTr="00A567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2" w:type="dxa"/>
          <w:trHeight w:val="411"/>
        </w:trPr>
        <w:tc>
          <w:tcPr>
            <w:tcW w:w="1558" w:type="dxa"/>
            <w:vMerge/>
            <w:tcBorders>
              <w:left w:val="single" w:sz="4" w:space="0" w:color="auto"/>
              <w:right w:val="single" w:sz="4" w:space="0" w:color="auto"/>
            </w:tcBorders>
          </w:tcPr>
          <w:p w:rsidR="00A5675F" w:rsidRPr="00164ED1" w:rsidRDefault="00A5675F" w:rsidP="00A5675F">
            <w:pPr>
              <w:pStyle w:val="TableParagraph"/>
              <w:rPr>
                <w:sz w:val="24"/>
                <w:szCs w:val="24"/>
              </w:rPr>
            </w:pPr>
          </w:p>
        </w:tc>
        <w:tc>
          <w:tcPr>
            <w:tcW w:w="6097" w:type="dxa"/>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 xml:space="preserve">Немецко </w:t>
            </w:r>
            <w:proofErr w:type="gramStart"/>
            <w:r w:rsidRPr="00164ED1">
              <w:rPr>
                <w:sz w:val="24"/>
                <w:szCs w:val="24"/>
              </w:rPr>
              <w:t>-  русский</w:t>
            </w:r>
            <w:proofErr w:type="gramEnd"/>
            <w:r w:rsidRPr="00164ED1">
              <w:rPr>
                <w:sz w:val="24"/>
                <w:szCs w:val="24"/>
              </w:rPr>
              <w:t xml:space="preserve"> словарь</w:t>
            </w:r>
          </w:p>
        </w:tc>
        <w:tc>
          <w:tcPr>
            <w:tcW w:w="2126" w:type="dxa"/>
            <w:gridSpan w:val="2"/>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 xml:space="preserve">     15</w:t>
            </w:r>
          </w:p>
        </w:tc>
      </w:tr>
      <w:tr w:rsidR="00A5675F" w:rsidRPr="00164ED1" w:rsidTr="00A567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2" w:type="dxa"/>
          <w:trHeight w:val="393"/>
        </w:trPr>
        <w:tc>
          <w:tcPr>
            <w:tcW w:w="1558" w:type="dxa"/>
            <w:vMerge/>
            <w:tcBorders>
              <w:left w:val="single" w:sz="4" w:space="0" w:color="auto"/>
              <w:right w:val="single" w:sz="4" w:space="0" w:color="auto"/>
            </w:tcBorders>
          </w:tcPr>
          <w:p w:rsidR="00A5675F" w:rsidRPr="00164ED1" w:rsidRDefault="00A5675F" w:rsidP="00A5675F">
            <w:pPr>
              <w:pStyle w:val="TableParagraph"/>
              <w:rPr>
                <w:sz w:val="24"/>
                <w:szCs w:val="24"/>
              </w:rPr>
            </w:pPr>
          </w:p>
        </w:tc>
        <w:tc>
          <w:tcPr>
            <w:tcW w:w="6097" w:type="dxa"/>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 xml:space="preserve">Русско </w:t>
            </w:r>
            <w:proofErr w:type="gramStart"/>
            <w:r w:rsidRPr="00164ED1">
              <w:rPr>
                <w:sz w:val="24"/>
                <w:szCs w:val="24"/>
              </w:rPr>
              <w:t>-  немецкий</w:t>
            </w:r>
            <w:proofErr w:type="gramEnd"/>
            <w:r w:rsidRPr="00164ED1">
              <w:rPr>
                <w:sz w:val="24"/>
                <w:szCs w:val="24"/>
              </w:rPr>
              <w:t xml:space="preserve"> словарь</w:t>
            </w:r>
          </w:p>
        </w:tc>
        <w:tc>
          <w:tcPr>
            <w:tcW w:w="2126" w:type="dxa"/>
            <w:gridSpan w:val="2"/>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 xml:space="preserve">     15</w:t>
            </w:r>
          </w:p>
        </w:tc>
      </w:tr>
      <w:tr w:rsidR="00A5675F" w:rsidRPr="00164ED1" w:rsidTr="00A567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2" w:type="dxa"/>
          <w:trHeight w:val="393"/>
        </w:trPr>
        <w:tc>
          <w:tcPr>
            <w:tcW w:w="1558" w:type="dxa"/>
            <w:vMerge/>
            <w:tcBorders>
              <w:left w:val="single" w:sz="4" w:space="0" w:color="auto"/>
              <w:right w:val="single" w:sz="4" w:space="0" w:color="auto"/>
            </w:tcBorders>
          </w:tcPr>
          <w:p w:rsidR="00A5675F" w:rsidRPr="00164ED1" w:rsidRDefault="00A5675F" w:rsidP="00A5675F">
            <w:pPr>
              <w:pStyle w:val="TableParagraph"/>
              <w:rPr>
                <w:sz w:val="24"/>
                <w:szCs w:val="24"/>
              </w:rPr>
            </w:pPr>
          </w:p>
        </w:tc>
        <w:tc>
          <w:tcPr>
            <w:tcW w:w="6097" w:type="dxa"/>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Наборы открыток с видами городов Германии</w:t>
            </w:r>
          </w:p>
        </w:tc>
        <w:tc>
          <w:tcPr>
            <w:tcW w:w="2126" w:type="dxa"/>
            <w:gridSpan w:val="2"/>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 xml:space="preserve">     6</w:t>
            </w:r>
          </w:p>
        </w:tc>
      </w:tr>
      <w:tr w:rsidR="00A5675F" w:rsidRPr="00164ED1" w:rsidTr="00A567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2" w:type="dxa"/>
          <w:trHeight w:val="486"/>
        </w:trPr>
        <w:tc>
          <w:tcPr>
            <w:tcW w:w="1558" w:type="dxa"/>
            <w:vMerge/>
            <w:tcBorders>
              <w:left w:val="single" w:sz="4" w:space="0" w:color="auto"/>
              <w:right w:val="single" w:sz="4" w:space="0" w:color="auto"/>
            </w:tcBorders>
          </w:tcPr>
          <w:p w:rsidR="00A5675F" w:rsidRPr="00164ED1" w:rsidRDefault="00A5675F" w:rsidP="00A5675F">
            <w:pPr>
              <w:pStyle w:val="TableParagraph"/>
              <w:rPr>
                <w:sz w:val="24"/>
                <w:szCs w:val="24"/>
              </w:rPr>
            </w:pPr>
          </w:p>
        </w:tc>
        <w:tc>
          <w:tcPr>
            <w:tcW w:w="6097" w:type="dxa"/>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 xml:space="preserve">Наборы предметных картинок по темам в папках. </w:t>
            </w:r>
          </w:p>
        </w:tc>
        <w:tc>
          <w:tcPr>
            <w:tcW w:w="2126" w:type="dxa"/>
            <w:gridSpan w:val="2"/>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 xml:space="preserve">     20</w:t>
            </w:r>
          </w:p>
        </w:tc>
      </w:tr>
      <w:tr w:rsidR="00A5675F" w:rsidRPr="00164ED1" w:rsidTr="00A567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2" w:type="dxa"/>
          <w:trHeight w:val="486"/>
        </w:trPr>
        <w:tc>
          <w:tcPr>
            <w:tcW w:w="1558" w:type="dxa"/>
            <w:vMerge/>
            <w:tcBorders>
              <w:left w:val="single" w:sz="4" w:space="0" w:color="auto"/>
              <w:right w:val="single" w:sz="4" w:space="0" w:color="auto"/>
            </w:tcBorders>
          </w:tcPr>
          <w:p w:rsidR="00A5675F" w:rsidRPr="00164ED1" w:rsidRDefault="00A5675F" w:rsidP="00A5675F">
            <w:pPr>
              <w:pStyle w:val="TableParagraph"/>
              <w:rPr>
                <w:sz w:val="24"/>
                <w:szCs w:val="24"/>
              </w:rPr>
            </w:pPr>
          </w:p>
        </w:tc>
        <w:tc>
          <w:tcPr>
            <w:tcW w:w="6097" w:type="dxa"/>
            <w:tcBorders>
              <w:left w:val="single" w:sz="4" w:space="0" w:color="auto"/>
              <w:right w:val="single" w:sz="4" w:space="0" w:color="auto"/>
            </w:tcBorders>
          </w:tcPr>
          <w:p w:rsidR="00A5675F" w:rsidRPr="00164ED1" w:rsidRDefault="00A5675F" w:rsidP="00A5675F">
            <w:pPr>
              <w:pStyle w:val="TableParagraph"/>
              <w:rPr>
                <w:sz w:val="24"/>
                <w:szCs w:val="24"/>
              </w:rPr>
            </w:pPr>
            <w:proofErr w:type="gramStart"/>
            <w:r w:rsidRPr="00164ED1">
              <w:rPr>
                <w:sz w:val="24"/>
                <w:szCs w:val="24"/>
              </w:rPr>
              <w:t>Дидактический  раздаточный</w:t>
            </w:r>
            <w:proofErr w:type="gramEnd"/>
            <w:r w:rsidRPr="00164ED1">
              <w:rPr>
                <w:sz w:val="24"/>
                <w:szCs w:val="24"/>
              </w:rPr>
              <w:t xml:space="preserve">  материал  в папках  (карточки с заданиями, перфокарты, грамматические памятки).</w:t>
            </w:r>
          </w:p>
        </w:tc>
        <w:tc>
          <w:tcPr>
            <w:tcW w:w="2126" w:type="dxa"/>
            <w:gridSpan w:val="2"/>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 xml:space="preserve">     10</w:t>
            </w:r>
          </w:p>
        </w:tc>
      </w:tr>
      <w:tr w:rsidR="00A5675F" w:rsidRPr="00164ED1" w:rsidTr="00A567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2" w:type="dxa"/>
          <w:trHeight w:val="542"/>
        </w:trPr>
        <w:tc>
          <w:tcPr>
            <w:tcW w:w="1558" w:type="dxa"/>
            <w:vMerge/>
            <w:tcBorders>
              <w:left w:val="single" w:sz="4" w:space="0" w:color="auto"/>
              <w:right w:val="single" w:sz="4" w:space="0" w:color="auto"/>
            </w:tcBorders>
          </w:tcPr>
          <w:p w:rsidR="00A5675F" w:rsidRPr="00164ED1" w:rsidRDefault="00A5675F" w:rsidP="00A5675F">
            <w:pPr>
              <w:pStyle w:val="TableParagraph"/>
              <w:rPr>
                <w:sz w:val="24"/>
                <w:szCs w:val="24"/>
              </w:rPr>
            </w:pPr>
          </w:p>
        </w:tc>
        <w:tc>
          <w:tcPr>
            <w:tcW w:w="6097" w:type="dxa"/>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Художественные книги на немецком языке</w:t>
            </w:r>
          </w:p>
        </w:tc>
        <w:tc>
          <w:tcPr>
            <w:tcW w:w="2126" w:type="dxa"/>
            <w:gridSpan w:val="2"/>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 xml:space="preserve">     20</w:t>
            </w:r>
          </w:p>
        </w:tc>
      </w:tr>
      <w:tr w:rsidR="00A5675F" w:rsidRPr="00164ED1" w:rsidTr="00A567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2" w:type="dxa"/>
          <w:trHeight w:val="505"/>
        </w:trPr>
        <w:tc>
          <w:tcPr>
            <w:tcW w:w="1558" w:type="dxa"/>
            <w:vMerge/>
            <w:tcBorders>
              <w:left w:val="single" w:sz="4" w:space="0" w:color="auto"/>
              <w:right w:val="single" w:sz="4" w:space="0" w:color="auto"/>
            </w:tcBorders>
          </w:tcPr>
          <w:p w:rsidR="00A5675F" w:rsidRPr="00164ED1" w:rsidRDefault="00A5675F" w:rsidP="00A5675F">
            <w:pPr>
              <w:spacing w:after="0" w:line="240" w:lineRule="auto"/>
              <w:rPr>
                <w:rFonts w:ascii="Times New Roman" w:hAnsi="Times New Roman" w:cs="Times New Roman"/>
                <w:sz w:val="24"/>
                <w:szCs w:val="24"/>
              </w:rPr>
            </w:pPr>
          </w:p>
        </w:tc>
        <w:tc>
          <w:tcPr>
            <w:tcW w:w="6097" w:type="dxa"/>
            <w:tcBorders>
              <w:left w:val="single" w:sz="4" w:space="0" w:color="auto"/>
              <w:right w:val="single" w:sz="4" w:space="0" w:color="auto"/>
            </w:tcBorders>
          </w:tcPr>
          <w:p w:rsidR="00A5675F" w:rsidRPr="00164ED1" w:rsidRDefault="00A5675F" w:rsidP="00A5675F">
            <w:pPr>
              <w:pStyle w:val="TableParagraph"/>
              <w:tabs>
                <w:tab w:val="left" w:pos="825"/>
                <w:tab w:val="left" w:pos="826"/>
              </w:tabs>
              <w:rPr>
                <w:sz w:val="24"/>
                <w:szCs w:val="24"/>
              </w:rPr>
            </w:pPr>
            <w:r w:rsidRPr="00164ED1">
              <w:rPr>
                <w:sz w:val="24"/>
                <w:szCs w:val="24"/>
              </w:rPr>
              <w:t>Таблицы «Грамматика немецкого языка»</w:t>
            </w:r>
          </w:p>
        </w:tc>
        <w:tc>
          <w:tcPr>
            <w:tcW w:w="2126" w:type="dxa"/>
            <w:gridSpan w:val="2"/>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 xml:space="preserve">      10</w:t>
            </w:r>
          </w:p>
        </w:tc>
      </w:tr>
      <w:tr w:rsidR="00A5675F" w:rsidRPr="00164ED1" w:rsidTr="00A567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2" w:type="dxa"/>
          <w:trHeight w:val="322"/>
        </w:trPr>
        <w:tc>
          <w:tcPr>
            <w:tcW w:w="1558" w:type="dxa"/>
            <w:vMerge/>
            <w:tcBorders>
              <w:left w:val="single" w:sz="4" w:space="0" w:color="auto"/>
              <w:right w:val="single" w:sz="4" w:space="0" w:color="auto"/>
            </w:tcBorders>
          </w:tcPr>
          <w:p w:rsidR="00A5675F" w:rsidRPr="00164ED1" w:rsidRDefault="00A5675F" w:rsidP="00A5675F">
            <w:pPr>
              <w:spacing w:after="0" w:line="240" w:lineRule="auto"/>
              <w:rPr>
                <w:rFonts w:ascii="Times New Roman" w:hAnsi="Times New Roman" w:cs="Times New Roman"/>
                <w:sz w:val="24"/>
                <w:szCs w:val="24"/>
              </w:rPr>
            </w:pPr>
          </w:p>
        </w:tc>
        <w:tc>
          <w:tcPr>
            <w:tcW w:w="6097" w:type="dxa"/>
            <w:tcBorders>
              <w:left w:val="single" w:sz="4" w:space="0" w:color="auto"/>
              <w:right w:val="single" w:sz="4" w:space="0" w:color="auto"/>
            </w:tcBorders>
          </w:tcPr>
          <w:p w:rsidR="00A5675F" w:rsidRPr="00164ED1" w:rsidRDefault="00A5675F" w:rsidP="00A5675F">
            <w:pPr>
              <w:pStyle w:val="TableParagraph"/>
              <w:tabs>
                <w:tab w:val="left" w:pos="825"/>
                <w:tab w:val="left" w:pos="826"/>
              </w:tabs>
              <w:rPr>
                <w:sz w:val="24"/>
                <w:szCs w:val="24"/>
              </w:rPr>
            </w:pPr>
            <w:r w:rsidRPr="00164ED1">
              <w:rPr>
                <w:sz w:val="24"/>
                <w:szCs w:val="24"/>
              </w:rPr>
              <w:t>Стенд «Высказывания об иностранном языке</w:t>
            </w:r>
          </w:p>
        </w:tc>
        <w:tc>
          <w:tcPr>
            <w:tcW w:w="2126" w:type="dxa"/>
            <w:gridSpan w:val="2"/>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 xml:space="preserve">      4</w:t>
            </w:r>
          </w:p>
        </w:tc>
      </w:tr>
      <w:tr w:rsidR="00A5675F" w:rsidRPr="00164ED1" w:rsidTr="00A567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2" w:type="dxa"/>
          <w:trHeight w:val="322"/>
        </w:trPr>
        <w:tc>
          <w:tcPr>
            <w:tcW w:w="1558" w:type="dxa"/>
            <w:vMerge/>
            <w:tcBorders>
              <w:left w:val="single" w:sz="4" w:space="0" w:color="auto"/>
              <w:right w:val="single" w:sz="4" w:space="0" w:color="auto"/>
            </w:tcBorders>
          </w:tcPr>
          <w:p w:rsidR="00A5675F" w:rsidRPr="00164ED1" w:rsidRDefault="00A5675F" w:rsidP="00A5675F">
            <w:pPr>
              <w:spacing w:after="0" w:line="240" w:lineRule="auto"/>
              <w:rPr>
                <w:rFonts w:ascii="Times New Roman" w:hAnsi="Times New Roman" w:cs="Times New Roman"/>
                <w:sz w:val="24"/>
                <w:szCs w:val="24"/>
              </w:rPr>
            </w:pPr>
          </w:p>
        </w:tc>
        <w:tc>
          <w:tcPr>
            <w:tcW w:w="6097" w:type="dxa"/>
            <w:tcBorders>
              <w:left w:val="single" w:sz="4" w:space="0" w:color="auto"/>
              <w:right w:val="single" w:sz="4" w:space="0" w:color="auto"/>
            </w:tcBorders>
          </w:tcPr>
          <w:p w:rsidR="00A5675F" w:rsidRPr="00164ED1" w:rsidRDefault="00A5675F" w:rsidP="00A5675F">
            <w:pPr>
              <w:pStyle w:val="TableParagraph"/>
              <w:tabs>
                <w:tab w:val="left" w:pos="825"/>
                <w:tab w:val="left" w:pos="826"/>
              </w:tabs>
              <w:rPr>
                <w:sz w:val="24"/>
                <w:szCs w:val="24"/>
              </w:rPr>
            </w:pPr>
            <w:proofErr w:type="gramStart"/>
            <w:r w:rsidRPr="00164ED1">
              <w:rPr>
                <w:sz w:val="24"/>
                <w:szCs w:val="24"/>
              </w:rPr>
              <w:t>Аудиокурс  немецкого</w:t>
            </w:r>
            <w:proofErr w:type="gramEnd"/>
            <w:r w:rsidRPr="00164ED1">
              <w:rPr>
                <w:sz w:val="24"/>
                <w:szCs w:val="24"/>
              </w:rPr>
              <w:t xml:space="preserve"> языка  с 2-11 кл.  (электронный вариант)</w:t>
            </w:r>
          </w:p>
        </w:tc>
        <w:tc>
          <w:tcPr>
            <w:tcW w:w="2126" w:type="dxa"/>
            <w:gridSpan w:val="2"/>
            <w:tcBorders>
              <w:left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 xml:space="preserve">      1</w:t>
            </w:r>
          </w:p>
        </w:tc>
      </w:tr>
      <w:tr w:rsidR="00A5675F" w:rsidRPr="00164ED1" w:rsidTr="00A567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2" w:type="dxa"/>
          <w:trHeight w:val="322"/>
        </w:trPr>
        <w:tc>
          <w:tcPr>
            <w:tcW w:w="1558" w:type="dxa"/>
            <w:tcBorders>
              <w:left w:val="single" w:sz="4" w:space="0" w:color="auto"/>
              <w:bottom w:val="single" w:sz="4" w:space="0" w:color="auto"/>
              <w:right w:val="single" w:sz="4" w:space="0" w:color="auto"/>
            </w:tcBorders>
          </w:tcPr>
          <w:p w:rsidR="00A5675F" w:rsidRPr="00164ED1" w:rsidRDefault="00A5675F" w:rsidP="00A5675F">
            <w:pPr>
              <w:spacing w:after="0" w:line="240" w:lineRule="auto"/>
              <w:rPr>
                <w:rFonts w:ascii="Times New Roman" w:hAnsi="Times New Roman" w:cs="Times New Roman"/>
                <w:sz w:val="24"/>
                <w:szCs w:val="24"/>
              </w:rPr>
            </w:pPr>
          </w:p>
        </w:tc>
        <w:tc>
          <w:tcPr>
            <w:tcW w:w="6097" w:type="dxa"/>
            <w:tcBorders>
              <w:left w:val="single" w:sz="4" w:space="0" w:color="auto"/>
              <w:bottom w:val="single" w:sz="4" w:space="0" w:color="auto"/>
              <w:right w:val="single" w:sz="4" w:space="0" w:color="auto"/>
            </w:tcBorders>
          </w:tcPr>
          <w:p w:rsidR="00A5675F" w:rsidRPr="00164ED1" w:rsidRDefault="00A5675F" w:rsidP="00A5675F">
            <w:pPr>
              <w:pStyle w:val="TableParagraph"/>
              <w:tabs>
                <w:tab w:val="left" w:pos="825"/>
                <w:tab w:val="left" w:pos="826"/>
              </w:tabs>
              <w:rPr>
                <w:sz w:val="24"/>
                <w:szCs w:val="24"/>
              </w:rPr>
            </w:pPr>
            <w:proofErr w:type="gramStart"/>
            <w:r w:rsidRPr="00164ED1">
              <w:rPr>
                <w:sz w:val="24"/>
                <w:szCs w:val="24"/>
              </w:rPr>
              <w:t>Аудиокурс  немецкого</w:t>
            </w:r>
            <w:proofErr w:type="gramEnd"/>
            <w:r w:rsidRPr="00164ED1">
              <w:rPr>
                <w:sz w:val="24"/>
                <w:szCs w:val="24"/>
              </w:rPr>
              <w:t xml:space="preserve"> языка с 2-11 кл  ( кассетный вариант)</w:t>
            </w:r>
          </w:p>
        </w:tc>
        <w:tc>
          <w:tcPr>
            <w:tcW w:w="2126" w:type="dxa"/>
            <w:gridSpan w:val="2"/>
            <w:tcBorders>
              <w:left w:val="single" w:sz="4" w:space="0" w:color="auto"/>
              <w:bottom w:val="single" w:sz="4" w:space="0" w:color="auto"/>
              <w:right w:val="single" w:sz="4" w:space="0" w:color="auto"/>
            </w:tcBorders>
          </w:tcPr>
          <w:p w:rsidR="00A5675F" w:rsidRPr="00164ED1" w:rsidRDefault="00A5675F" w:rsidP="00A5675F">
            <w:pPr>
              <w:pStyle w:val="TableParagraph"/>
              <w:rPr>
                <w:sz w:val="24"/>
                <w:szCs w:val="24"/>
              </w:rPr>
            </w:pPr>
            <w:r w:rsidRPr="00164ED1">
              <w:rPr>
                <w:sz w:val="24"/>
                <w:szCs w:val="24"/>
              </w:rPr>
              <w:t xml:space="preserve">      1</w:t>
            </w:r>
          </w:p>
        </w:tc>
      </w:tr>
      <w:tr w:rsidR="00A5675F" w:rsidRPr="00164ED1" w:rsidTr="00A567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2" w:type="dxa"/>
          <w:trHeight w:val="322"/>
        </w:trPr>
        <w:tc>
          <w:tcPr>
            <w:tcW w:w="1558" w:type="dxa"/>
            <w:tcBorders>
              <w:left w:val="single" w:sz="4" w:space="0" w:color="auto"/>
              <w:bottom w:val="single" w:sz="4" w:space="0" w:color="auto"/>
              <w:right w:val="single" w:sz="4" w:space="0" w:color="auto"/>
            </w:tcBorders>
          </w:tcPr>
          <w:p w:rsidR="00A5675F" w:rsidRPr="00164ED1" w:rsidRDefault="00A5675F" w:rsidP="00A5675F">
            <w:pPr>
              <w:spacing w:after="0" w:line="240" w:lineRule="auto"/>
              <w:rPr>
                <w:rFonts w:ascii="Times New Roman" w:hAnsi="Times New Roman" w:cs="Times New Roman"/>
                <w:sz w:val="24"/>
                <w:szCs w:val="24"/>
              </w:rPr>
            </w:pPr>
          </w:p>
        </w:tc>
        <w:tc>
          <w:tcPr>
            <w:tcW w:w="6097" w:type="dxa"/>
            <w:tcBorders>
              <w:left w:val="single" w:sz="4" w:space="0" w:color="auto"/>
              <w:bottom w:val="single" w:sz="4" w:space="0" w:color="auto"/>
              <w:right w:val="single" w:sz="4" w:space="0" w:color="auto"/>
            </w:tcBorders>
          </w:tcPr>
          <w:p w:rsidR="00A5675F" w:rsidRPr="00164ED1" w:rsidRDefault="00A5675F" w:rsidP="00A5675F">
            <w:pPr>
              <w:pStyle w:val="TableParagraph"/>
              <w:tabs>
                <w:tab w:val="left" w:pos="825"/>
                <w:tab w:val="left" w:pos="826"/>
              </w:tabs>
              <w:rPr>
                <w:sz w:val="24"/>
                <w:szCs w:val="24"/>
              </w:rPr>
            </w:pPr>
            <w:r w:rsidRPr="00164ED1">
              <w:rPr>
                <w:b/>
                <w:sz w:val="24"/>
                <w:szCs w:val="24"/>
              </w:rPr>
              <w:t>Иностранный язык</w:t>
            </w:r>
          </w:p>
        </w:tc>
        <w:tc>
          <w:tcPr>
            <w:tcW w:w="2126" w:type="dxa"/>
            <w:gridSpan w:val="2"/>
            <w:tcBorders>
              <w:left w:val="single" w:sz="4" w:space="0" w:color="auto"/>
              <w:bottom w:val="single" w:sz="4" w:space="0" w:color="auto"/>
              <w:right w:val="single" w:sz="4" w:space="0" w:color="auto"/>
            </w:tcBorders>
          </w:tcPr>
          <w:p w:rsidR="00A5675F" w:rsidRPr="00164ED1" w:rsidRDefault="00A5675F" w:rsidP="00A5675F">
            <w:pPr>
              <w:pStyle w:val="TableParagraph"/>
              <w:rPr>
                <w:sz w:val="24"/>
                <w:szCs w:val="24"/>
              </w:rPr>
            </w:pPr>
          </w:p>
        </w:tc>
      </w:tr>
      <w:tr w:rsidR="00A5675F" w:rsidRPr="00164ED1" w:rsidTr="00A5675F">
        <w:trPr>
          <w:gridAfter w:val="1"/>
          <w:wAfter w:w="52" w:type="dxa"/>
          <w:trHeight w:val="310"/>
        </w:trPr>
        <w:tc>
          <w:tcPr>
            <w:tcW w:w="1558" w:type="dxa"/>
          </w:tcPr>
          <w:p w:rsidR="00A5675F" w:rsidRPr="00164ED1" w:rsidRDefault="00A5675F" w:rsidP="00A5675F">
            <w:pPr>
              <w:pStyle w:val="TableParagraph"/>
              <w:rPr>
                <w:sz w:val="24"/>
                <w:szCs w:val="24"/>
              </w:rPr>
            </w:pPr>
          </w:p>
        </w:tc>
        <w:tc>
          <w:tcPr>
            <w:tcW w:w="6097" w:type="dxa"/>
          </w:tcPr>
          <w:p w:rsidR="00A5675F" w:rsidRPr="00164ED1" w:rsidRDefault="00A5675F" w:rsidP="00A5675F">
            <w:pPr>
              <w:pStyle w:val="TableParagraph"/>
              <w:rPr>
                <w:sz w:val="24"/>
                <w:szCs w:val="24"/>
              </w:rPr>
            </w:pPr>
            <w:r w:rsidRPr="00164ED1">
              <w:rPr>
                <w:sz w:val="24"/>
                <w:szCs w:val="24"/>
              </w:rPr>
              <w:t>Стол учительский</w:t>
            </w:r>
          </w:p>
        </w:tc>
        <w:tc>
          <w:tcPr>
            <w:tcW w:w="2126" w:type="dxa"/>
            <w:gridSpan w:val="2"/>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gridAfter w:val="1"/>
          <w:wAfter w:w="52" w:type="dxa"/>
          <w:trHeight w:val="308"/>
        </w:trPr>
        <w:tc>
          <w:tcPr>
            <w:tcW w:w="1558" w:type="dxa"/>
          </w:tcPr>
          <w:p w:rsidR="00A5675F" w:rsidRPr="00164ED1" w:rsidRDefault="00A5675F" w:rsidP="00A5675F">
            <w:pPr>
              <w:pStyle w:val="TableParagraph"/>
              <w:rPr>
                <w:sz w:val="24"/>
                <w:szCs w:val="24"/>
              </w:rPr>
            </w:pPr>
            <w:r w:rsidRPr="00164ED1">
              <w:rPr>
                <w:sz w:val="24"/>
                <w:szCs w:val="24"/>
              </w:rPr>
              <w:t>14</w:t>
            </w:r>
          </w:p>
        </w:tc>
        <w:tc>
          <w:tcPr>
            <w:tcW w:w="6097" w:type="dxa"/>
          </w:tcPr>
          <w:p w:rsidR="00A5675F" w:rsidRPr="00164ED1" w:rsidRDefault="00A5675F" w:rsidP="00A5675F">
            <w:pPr>
              <w:pStyle w:val="TableParagraph"/>
              <w:rPr>
                <w:sz w:val="24"/>
                <w:szCs w:val="24"/>
              </w:rPr>
            </w:pPr>
            <w:r w:rsidRPr="00164ED1">
              <w:rPr>
                <w:sz w:val="24"/>
                <w:szCs w:val="24"/>
              </w:rPr>
              <w:t>Стул учительский</w:t>
            </w:r>
          </w:p>
        </w:tc>
        <w:tc>
          <w:tcPr>
            <w:tcW w:w="2126" w:type="dxa"/>
            <w:gridSpan w:val="2"/>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gridAfter w:val="1"/>
          <w:wAfter w:w="52" w:type="dxa"/>
          <w:trHeight w:val="308"/>
        </w:trPr>
        <w:tc>
          <w:tcPr>
            <w:tcW w:w="1558" w:type="dxa"/>
          </w:tcPr>
          <w:p w:rsidR="00A5675F" w:rsidRPr="00164ED1" w:rsidRDefault="00A5675F" w:rsidP="00A5675F">
            <w:pPr>
              <w:pStyle w:val="TableParagraph"/>
              <w:rPr>
                <w:sz w:val="24"/>
                <w:szCs w:val="24"/>
              </w:rPr>
            </w:pPr>
          </w:p>
        </w:tc>
        <w:tc>
          <w:tcPr>
            <w:tcW w:w="6097" w:type="dxa"/>
          </w:tcPr>
          <w:p w:rsidR="00A5675F" w:rsidRPr="00164ED1" w:rsidRDefault="00A5675F" w:rsidP="00A5675F">
            <w:pPr>
              <w:pStyle w:val="TableParagraph"/>
              <w:rPr>
                <w:sz w:val="24"/>
                <w:szCs w:val="24"/>
              </w:rPr>
            </w:pPr>
            <w:r w:rsidRPr="00164ED1">
              <w:rPr>
                <w:sz w:val="24"/>
                <w:szCs w:val="24"/>
              </w:rPr>
              <w:t>Парты ученические</w:t>
            </w:r>
          </w:p>
        </w:tc>
        <w:tc>
          <w:tcPr>
            <w:tcW w:w="2126" w:type="dxa"/>
            <w:gridSpan w:val="2"/>
          </w:tcPr>
          <w:p w:rsidR="00A5675F" w:rsidRPr="00164ED1" w:rsidRDefault="00A5675F" w:rsidP="00A5675F">
            <w:pPr>
              <w:pStyle w:val="TableParagraph"/>
              <w:rPr>
                <w:sz w:val="24"/>
                <w:szCs w:val="24"/>
              </w:rPr>
            </w:pPr>
            <w:r w:rsidRPr="00164ED1">
              <w:rPr>
                <w:sz w:val="24"/>
                <w:szCs w:val="24"/>
              </w:rPr>
              <w:t>12</w:t>
            </w:r>
          </w:p>
        </w:tc>
      </w:tr>
      <w:tr w:rsidR="00A5675F" w:rsidRPr="00164ED1" w:rsidTr="00A5675F">
        <w:trPr>
          <w:gridAfter w:val="1"/>
          <w:wAfter w:w="52" w:type="dxa"/>
          <w:trHeight w:val="308"/>
        </w:trPr>
        <w:tc>
          <w:tcPr>
            <w:tcW w:w="1558" w:type="dxa"/>
          </w:tcPr>
          <w:p w:rsidR="00A5675F" w:rsidRPr="00164ED1" w:rsidRDefault="00A5675F" w:rsidP="00A5675F">
            <w:pPr>
              <w:pStyle w:val="TableParagraph"/>
              <w:rPr>
                <w:sz w:val="24"/>
                <w:szCs w:val="24"/>
              </w:rPr>
            </w:pPr>
          </w:p>
        </w:tc>
        <w:tc>
          <w:tcPr>
            <w:tcW w:w="6097" w:type="dxa"/>
          </w:tcPr>
          <w:p w:rsidR="00A5675F" w:rsidRPr="00164ED1" w:rsidRDefault="00A5675F" w:rsidP="00A5675F">
            <w:pPr>
              <w:pStyle w:val="TableParagraph"/>
              <w:rPr>
                <w:sz w:val="24"/>
                <w:szCs w:val="24"/>
              </w:rPr>
            </w:pPr>
            <w:r w:rsidRPr="00164ED1">
              <w:rPr>
                <w:sz w:val="24"/>
                <w:szCs w:val="24"/>
              </w:rPr>
              <w:t>Стулья ученические</w:t>
            </w:r>
          </w:p>
        </w:tc>
        <w:tc>
          <w:tcPr>
            <w:tcW w:w="2126" w:type="dxa"/>
            <w:gridSpan w:val="2"/>
          </w:tcPr>
          <w:p w:rsidR="00A5675F" w:rsidRPr="00164ED1" w:rsidRDefault="00A5675F" w:rsidP="00A5675F">
            <w:pPr>
              <w:pStyle w:val="TableParagraph"/>
              <w:rPr>
                <w:sz w:val="24"/>
                <w:szCs w:val="24"/>
              </w:rPr>
            </w:pPr>
            <w:r w:rsidRPr="00164ED1">
              <w:rPr>
                <w:sz w:val="24"/>
                <w:szCs w:val="24"/>
              </w:rPr>
              <w:t>24</w:t>
            </w:r>
          </w:p>
        </w:tc>
      </w:tr>
      <w:tr w:rsidR="00A5675F" w:rsidRPr="00164ED1" w:rsidTr="00A5675F">
        <w:trPr>
          <w:gridAfter w:val="1"/>
          <w:wAfter w:w="52" w:type="dxa"/>
          <w:trHeight w:val="310"/>
        </w:trPr>
        <w:tc>
          <w:tcPr>
            <w:tcW w:w="1558" w:type="dxa"/>
          </w:tcPr>
          <w:p w:rsidR="00A5675F" w:rsidRPr="00164ED1" w:rsidRDefault="00A5675F" w:rsidP="00A5675F">
            <w:pPr>
              <w:pStyle w:val="TableParagraph"/>
              <w:rPr>
                <w:sz w:val="24"/>
                <w:szCs w:val="24"/>
              </w:rPr>
            </w:pPr>
          </w:p>
        </w:tc>
        <w:tc>
          <w:tcPr>
            <w:tcW w:w="6097" w:type="dxa"/>
          </w:tcPr>
          <w:p w:rsidR="00A5675F" w:rsidRPr="00164ED1" w:rsidRDefault="00A5675F" w:rsidP="00A5675F">
            <w:pPr>
              <w:pStyle w:val="TableParagraph"/>
              <w:rPr>
                <w:sz w:val="24"/>
                <w:szCs w:val="24"/>
              </w:rPr>
            </w:pPr>
            <w:r w:rsidRPr="00164ED1">
              <w:rPr>
                <w:sz w:val="24"/>
                <w:szCs w:val="24"/>
              </w:rPr>
              <w:t>Доска ученическая</w:t>
            </w:r>
          </w:p>
        </w:tc>
        <w:tc>
          <w:tcPr>
            <w:tcW w:w="2126" w:type="dxa"/>
            <w:gridSpan w:val="2"/>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gridAfter w:val="1"/>
          <w:wAfter w:w="52" w:type="dxa"/>
          <w:trHeight w:val="310"/>
        </w:trPr>
        <w:tc>
          <w:tcPr>
            <w:tcW w:w="1558" w:type="dxa"/>
          </w:tcPr>
          <w:p w:rsidR="00A5675F" w:rsidRPr="00164ED1" w:rsidRDefault="00A5675F" w:rsidP="00A5675F">
            <w:pPr>
              <w:pStyle w:val="TableParagraph"/>
              <w:rPr>
                <w:sz w:val="24"/>
                <w:szCs w:val="24"/>
              </w:rPr>
            </w:pPr>
          </w:p>
        </w:tc>
        <w:tc>
          <w:tcPr>
            <w:tcW w:w="6097" w:type="dxa"/>
          </w:tcPr>
          <w:p w:rsidR="00A5675F" w:rsidRPr="00164ED1" w:rsidRDefault="00A5675F" w:rsidP="00A5675F">
            <w:pPr>
              <w:pStyle w:val="TableParagraph"/>
              <w:rPr>
                <w:sz w:val="24"/>
                <w:szCs w:val="24"/>
              </w:rPr>
            </w:pPr>
            <w:r w:rsidRPr="00164ED1">
              <w:rPr>
                <w:sz w:val="24"/>
                <w:szCs w:val="24"/>
              </w:rPr>
              <w:t>Тумба</w:t>
            </w:r>
          </w:p>
        </w:tc>
        <w:tc>
          <w:tcPr>
            <w:tcW w:w="2126" w:type="dxa"/>
            <w:gridSpan w:val="2"/>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gridAfter w:val="1"/>
          <w:wAfter w:w="52" w:type="dxa"/>
          <w:trHeight w:val="308"/>
        </w:trPr>
        <w:tc>
          <w:tcPr>
            <w:tcW w:w="1558" w:type="dxa"/>
          </w:tcPr>
          <w:p w:rsidR="00A5675F" w:rsidRPr="00164ED1" w:rsidRDefault="00A5675F" w:rsidP="00A5675F">
            <w:pPr>
              <w:pStyle w:val="TableParagraph"/>
              <w:rPr>
                <w:sz w:val="24"/>
                <w:szCs w:val="24"/>
              </w:rPr>
            </w:pPr>
          </w:p>
        </w:tc>
        <w:tc>
          <w:tcPr>
            <w:tcW w:w="6097" w:type="dxa"/>
          </w:tcPr>
          <w:p w:rsidR="00A5675F" w:rsidRPr="00164ED1" w:rsidRDefault="00A5675F" w:rsidP="00A5675F">
            <w:pPr>
              <w:pStyle w:val="TableParagraph"/>
              <w:rPr>
                <w:sz w:val="24"/>
                <w:szCs w:val="24"/>
              </w:rPr>
            </w:pPr>
            <w:r w:rsidRPr="00164ED1">
              <w:rPr>
                <w:sz w:val="24"/>
                <w:szCs w:val="24"/>
              </w:rPr>
              <w:t>Шкаф</w:t>
            </w:r>
          </w:p>
        </w:tc>
        <w:tc>
          <w:tcPr>
            <w:tcW w:w="2126" w:type="dxa"/>
            <w:gridSpan w:val="2"/>
          </w:tcPr>
          <w:p w:rsidR="00A5675F" w:rsidRPr="00164ED1" w:rsidRDefault="00A5675F" w:rsidP="00A5675F">
            <w:pPr>
              <w:pStyle w:val="TableParagraph"/>
              <w:rPr>
                <w:sz w:val="24"/>
                <w:szCs w:val="24"/>
              </w:rPr>
            </w:pPr>
            <w:r w:rsidRPr="00164ED1">
              <w:rPr>
                <w:sz w:val="24"/>
                <w:szCs w:val="24"/>
              </w:rPr>
              <w:t>2</w:t>
            </w:r>
          </w:p>
        </w:tc>
      </w:tr>
      <w:tr w:rsidR="00A5675F" w:rsidRPr="00164ED1" w:rsidTr="00A5675F">
        <w:trPr>
          <w:gridAfter w:val="1"/>
          <w:wAfter w:w="52" w:type="dxa"/>
          <w:trHeight w:val="308"/>
        </w:trPr>
        <w:tc>
          <w:tcPr>
            <w:tcW w:w="1558" w:type="dxa"/>
          </w:tcPr>
          <w:p w:rsidR="00A5675F" w:rsidRPr="00164ED1" w:rsidRDefault="00A5675F" w:rsidP="00A5675F">
            <w:pPr>
              <w:pStyle w:val="TableParagraph"/>
              <w:rPr>
                <w:sz w:val="24"/>
                <w:szCs w:val="24"/>
              </w:rPr>
            </w:pPr>
          </w:p>
        </w:tc>
        <w:tc>
          <w:tcPr>
            <w:tcW w:w="6097" w:type="dxa"/>
          </w:tcPr>
          <w:p w:rsidR="00A5675F" w:rsidRPr="00164ED1" w:rsidRDefault="00A5675F" w:rsidP="00A5675F">
            <w:pPr>
              <w:pStyle w:val="TableParagraph"/>
              <w:rPr>
                <w:sz w:val="24"/>
                <w:szCs w:val="24"/>
              </w:rPr>
            </w:pPr>
            <w:r w:rsidRPr="00164ED1">
              <w:rPr>
                <w:sz w:val="24"/>
                <w:szCs w:val="24"/>
              </w:rPr>
              <w:t>Ноутбук</w:t>
            </w:r>
          </w:p>
        </w:tc>
        <w:tc>
          <w:tcPr>
            <w:tcW w:w="2126" w:type="dxa"/>
            <w:gridSpan w:val="2"/>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gridAfter w:val="1"/>
          <w:wAfter w:w="52" w:type="dxa"/>
          <w:trHeight w:val="616"/>
        </w:trPr>
        <w:tc>
          <w:tcPr>
            <w:tcW w:w="1558" w:type="dxa"/>
          </w:tcPr>
          <w:p w:rsidR="00A5675F" w:rsidRPr="00164ED1" w:rsidRDefault="00A5675F" w:rsidP="00A5675F">
            <w:pPr>
              <w:pStyle w:val="TableParagraph"/>
              <w:rPr>
                <w:sz w:val="24"/>
                <w:szCs w:val="24"/>
              </w:rPr>
            </w:pPr>
          </w:p>
        </w:tc>
        <w:tc>
          <w:tcPr>
            <w:tcW w:w="6097" w:type="dxa"/>
          </w:tcPr>
          <w:p w:rsidR="00A5675F" w:rsidRPr="00164ED1" w:rsidRDefault="00A5675F" w:rsidP="00A5675F">
            <w:pPr>
              <w:pStyle w:val="TableParagraph"/>
              <w:rPr>
                <w:sz w:val="24"/>
                <w:szCs w:val="24"/>
                <w:lang w:val="de-DE"/>
              </w:rPr>
            </w:pPr>
            <w:proofErr w:type="gramStart"/>
            <w:r w:rsidRPr="00164ED1">
              <w:rPr>
                <w:sz w:val="24"/>
                <w:szCs w:val="24"/>
              </w:rPr>
              <w:t>Стенд</w:t>
            </w:r>
            <w:r w:rsidRPr="00164ED1">
              <w:rPr>
                <w:sz w:val="24"/>
                <w:szCs w:val="24"/>
                <w:lang w:val="de-DE"/>
              </w:rPr>
              <w:t>:«</w:t>
            </w:r>
            <w:proofErr w:type="gramEnd"/>
            <w:r w:rsidRPr="00164ED1">
              <w:rPr>
                <w:sz w:val="24"/>
                <w:szCs w:val="24"/>
                <w:lang w:val="de-DE"/>
              </w:rPr>
              <w:t>Die Ecke für die Klasse»</w:t>
            </w:r>
          </w:p>
        </w:tc>
        <w:tc>
          <w:tcPr>
            <w:tcW w:w="2126" w:type="dxa"/>
            <w:gridSpan w:val="2"/>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gridAfter w:val="1"/>
          <w:wAfter w:w="52" w:type="dxa"/>
          <w:trHeight w:val="308"/>
        </w:trPr>
        <w:tc>
          <w:tcPr>
            <w:tcW w:w="1558" w:type="dxa"/>
          </w:tcPr>
          <w:p w:rsidR="00A5675F" w:rsidRPr="00164ED1" w:rsidRDefault="00A5675F" w:rsidP="00A5675F">
            <w:pPr>
              <w:pStyle w:val="TableParagraph"/>
              <w:rPr>
                <w:sz w:val="24"/>
                <w:szCs w:val="24"/>
              </w:rPr>
            </w:pPr>
          </w:p>
        </w:tc>
        <w:tc>
          <w:tcPr>
            <w:tcW w:w="6097" w:type="dxa"/>
          </w:tcPr>
          <w:p w:rsidR="00A5675F" w:rsidRPr="00164ED1" w:rsidRDefault="00A5675F" w:rsidP="00A5675F">
            <w:pPr>
              <w:pStyle w:val="TableParagraph"/>
              <w:rPr>
                <w:sz w:val="24"/>
                <w:szCs w:val="24"/>
              </w:rPr>
            </w:pPr>
            <w:r w:rsidRPr="00164ED1">
              <w:rPr>
                <w:sz w:val="24"/>
                <w:szCs w:val="24"/>
              </w:rPr>
              <w:t>Стенд «</w:t>
            </w:r>
            <w:proofErr w:type="gramStart"/>
            <w:r w:rsidRPr="00164ED1">
              <w:rPr>
                <w:sz w:val="24"/>
                <w:szCs w:val="24"/>
              </w:rPr>
              <w:t>Немецкий  алфавит</w:t>
            </w:r>
            <w:proofErr w:type="gramEnd"/>
            <w:r w:rsidRPr="00164ED1">
              <w:rPr>
                <w:sz w:val="24"/>
                <w:szCs w:val="24"/>
              </w:rPr>
              <w:t>»</w:t>
            </w:r>
          </w:p>
        </w:tc>
        <w:tc>
          <w:tcPr>
            <w:tcW w:w="2126" w:type="dxa"/>
            <w:gridSpan w:val="2"/>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gridAfter w:val="1"/>
          <w:wAfter w:w="52" w:type="dxa"/>
          <w:trHeight w:val="308"/>
        </w:trPr>
        <w:tc>
          <w:tcPr>
            <w:tcW w:w="1558" w:type="dxa"/>
          </w:tcPr>
          <w:p w:rsidR="00A5675F" w:rsidRPr="00164ED1" w:rsidRDefault="00A5675F" w:rsidP="00A5675F">
            <w:pPr>
              <w:pStyle w:val="TableParagraph"/>
              <w:rPr>
                <w:sz w:val="24"/>
                <w:szCs w:val="24"/>
              </w:rPr>
            </w:pPr>
          </w:p>
        </w:tc>
        <w:tc>
          <w:tcPr>
            <w:tcW w:w="6097" w:type="dxa"/>
          </w:tcPr>
          <w:p w:rsidR="00A5675F" w:rsidRPr="00164ED1" w:rsidRDefault="00A5675F" w:rsidP="00A5675F">
            <w:pPr>
              <w:pStyle w:val="TableParagraph"/>
              <w:rPr>
                <w:sz w:val="24"/>
                <w:szCs w:val="24"/>
              </w:rPr>
            </w:pPr>
            <w:r w:rsidRPr="00164ED1">
              <w:rPr>
                <w:sz w:val="24"/>
                <w:szCs w:val="24"/>
              </w:rPr>
              <w:t>Карта Германии</w:t>
            </w:r>
          </w:p>
        </w:tc>
        <w:tc>
          <w:tcPr>
            <w:tcW w:w="2126" w:type="dxa"/>
            <w:gridSpan w:val="2"/>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gridAfter w:val="1"/>
          <w:wAfter w:w="52" w:type="dxa"/>
          <w:trHeight w:val="310"/>
        </w:trPr>
        <w:tc>
          <w:tcPr>
            <w:tcW w:w="1558" w:type="dxa"/>
          </w:tcPr>
          <w:p w:rsidR="00A5675F" w:rsidRPr="00164ED1" w:rsidRDefault="00A5675F" w:rsidP="00A5675F">
            <w:pPr>
              <w:pStyle w:val="TableParagraph"/>
              <w:rPr>
                <w:sz w:val="24"/>
                <w:szCs w:val="24"/>
              </w:rPr>
            </w:pPr>
          </w:p>
        </w:tc>
        <w:tc>
          <w:tcPr>
            <w:tcW w:w="6097" w:type="dxa"/>
          </w:tcPr>
          <w:p w:rsidR="00A5675F" w:rsidRPr="00164ED1" w:rsidRDefault="00A5675F" w:rsidP="00A5675F">
            <w:pPr>
              <w:pStyle w:val="TableParagraph"/>
              <w:rPr>
                <w:sz w:val="24"/>
                <w:szCs w:val="24"/>
              </w:rPr>
            </w:pPr>
            <w:r w:rsidRPr="00164ED1">
              <w:rPr>
                <w:sz w:val="24"/>
                <w:szCs w:val="24"/>
              </w:rPr>
              <w:t>Грамматическая таблица «Склонение определенного артикля»</w:t>
            </w:r>
          </w:p>
        </w:tc>
        <w:tc>
          <w:tcPr>
            <w:tcW w:w="2126" w:type="dxa"/>
            <w:gridSpan w:val="2"/>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gridAfter w:val="1"/>
          <w:wAfter w:w="52" w:type="dxa"/>
          <w:trHeight w:val="306"/>
        </w:trPr>
        <w:tc>
          <w:tcPr>
            <w:tcW w:w="1558" w:type="dxa"/>
            <w:tcBorders>
              <w:bottom w:val="single" w:sz="6" w:space="0" w:color="000000"/>
            </w:tcBorders>
          </w:tcPr>
          <w:p w:rsidR="00A5675F" w:rsidRPr="00164ED1" w:rsidRDefault="00A5675F" w:rsidP="00A5675F">
            <w:pPr>
              <w:pStyle w:val="TableParagraph"/>
              <w:rPr>
                <w:sz w:val="24"/>
                <w:szCs w:val="24"/>
              </w:rPr>
            </w:pPr>
          </w:p>
        </w:tc>
        <w:tc>
          <w:tcPr>
            <w:tcW w:w="6097" w:type="dxa"/>
            <w:tcBorders>
              <w:bottom w:val="single" w:sz="6" w:space="0" w:color="000000"/>
            </w:tcBorders>
          </w:tcPr>
          <w:p w:rsidR="00A5675F" w:rsidRPr="00164ED1" w:rsidRDefault="00A5675F" w:rsidP="00A5675F">
            <w:pPr>
              <w:pStyle w:val="TableParagraph"/>
              <w:rPr>
                <w:sz w:val="24"/>
                <w:szCs w:val="24"/>
              </w:rPr>
            </w:pPr>
            <w:r w:rsidRPr="00164ED1">
              <w:rPr>
                <w:sz w:val="24"/>
                <w:szCs w:val="24"/>
              </w:rPr>
              <w:t>Грамматическая таблица «Спряжение глагола «sein»</w:t>
            </w:r>
          </w:p>
        </w:tc>
        <w:tc>
          <w:tcPr>
            <w:tcW w:w="2126" w:type="dxa"/>
            <w:gridSpan w:val="2"/>
            <w:tcBorders>
              <w:bottom w:val="single" w:sz="6" w:space="0" w:color="000000"/>
            </w:tcBorders>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gridAfter w:val="1"/>
          <w:wAfter w:w="52" w:type="dxa"/>
          <w:trHeight w:val="308"/>
        </w:trPr>
        <w:tc>
          <w:tcPr>
            <w:tcW w:w="1558" w:type="dxa"/>
          </w:tcPr>
          <w:p w:rsidR="00A5675F" w:rsidRPr="00164ED1" w:rsidRDefault="00A5675F" w:rsidP="00A5675F">
            <w:pPr>
              <w:pStyle w:val="TableParagraph"/>
              <w:rPr>
                <w:sz w:val="24"/>
                <w:szCs w:val="24"/>
              </w:rPr>
            </w:pPr>
          </w:p>
        </w:tc>
        <w:tc>
          <w:tcPr>
            <w:tcW w:w="6097" w:type="dxa"/>
          </w:tcPr>
          <w:p w:rsidR="00A5675F" w:rsidRPr="00164ED1" w:rsidRDefault="00A5675F" w:rsidP="00A5675F">
            <w:pPr>
              <w:pStyle w:val="TableParagraph"/>
              <w:rPr>
                <w:sz w:val="24"/>
                <w:szCs w:val="24"/>
              </w:rPr>
            </w:pPr>
            <w:r w:rsidRPr="00164ED1">
              <w:rPr>
                <w:sz w:val="24"/>
                <w:szCs w:val="24"/>
              </w:rPr>
              <w:t>Памятка «Прошедшее повествовательное время»</w:t>
            </w:r>
          </w:p>
        </w:tc>
        <w:tc>
          <w:tcPr>
            <w:tcW w:w="2126" w:type="dxa"/>
            <w:gridSpan w:val="2"/>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gridAfter w:val="1"/>
          <w:wAfter w:w="52" w:type="dxa"/>
          <w:trHeight w:val="427"/>
        </w:trPr>
        <w:tc>
          <w:tcPr>
            <w:tcW w:w="1558" w:type="dxa"/>
          </w:tcPr>
          <w:p w:rsidR="00A5675F" w:rsidRPr="00164ED1" w:rsidRDefault="00A5675F" w:rsidP="00A5675F">
            <w:pPr>
              <w:pStyle w:val="TableParagraph"/>
              <w:rPr>
                <w:sz w:val="24"/>
                <w:szCs w:val="24"/>
              </w:rPr>
            </w:pPr>
          </w:p>
        </w:tc>
        <w:tc>
          <w:tcPr>
            <w:tcW w:w="6097" w:type="dxa"/>
          </w:tcPr>
          <w:p w:rsidR="00A5675F" w:rsidRPr="00164ED1" w:rsidRDefault="00A5675F" w:rsidP="00A5675F">
            <w:pPr>
              <w:pStyle w:val="TableParagraph"/>
              <w:rPr>
                <w:sz w:val="24"/>
                <w:szCs w:val="24"/>
              </w:rPr>
            </w:pPr>
            <w:r w:rsidRPr="00164ED1">
              <w:rPr>
                <w:sz w:val="24"/>
                <w:szCs w:val="24"/>
              </w:rPr>
              <w:t>Памятка «Будущее время»</w:t>
            </w:r>
          </w:p>
        </w:tc>
        <w:tc>
          <w:tcPr>
            <w:tcW w:w="2126" w:type="dxa"/>
            <w:gridSpan w:val="2"/>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gridAfter w:val="1"/>
          <w:wAfter w:w="52" w:type="dxa"/>
          <w:trHeight w:val="790"/>
        </w:trPr>
        <w:tc>
          <w:tcPr>
            <w:tcW w:w="1558" w:type="dxa"/>
          </w:tcPr>
          <w:p w:rsidR="00A5675F" w:rsidRPr="00164ED1" w:rsidRDefault="00A5675F" w:rsidP="00A5675F">
            <w:pPr>
              <w:pStyle w:val="TableParagraph"/>
              <w:rPr>
                <w:sz w:val="24"/>
                <w:szCs w:val="24"/>
              </w:rPr>
            </w:pPr>
          </w:p>
        </w:tc>
        <w:tc>
          <w:tcPr>
            <w:tcW w:w="6097" w:type="dxa"/>
          </w:tcPr>
          <w:p w:rsidR="00A5675F" w:rsidRPr="00164ED1" w:rsidRDefault="00A5675F" w:rsidP="00A5675F">
            <w:pPr>
              <w:shd w:val="clear" w:color="auto" w:fill="FFFFFF"/>
              <w:spacing w:after="0" w:line="240" w:lineRule="auto"/>
              <w:rPr>
                <w:rFonts w:ascii="Times New Roman" w:hAnsi="Times New Roman" w:cs="Times New Roman"/>
                <w:sz w:val="24"/>
                <w:szCs w:val="24"/>
              </w:rPr>
            </w:pPr>
            <w:r w:rsidRPr="00164ED1">
              <w:rPr>
                <w:rFonts w:ascii="Times New Roman" w:hAnsi="Times New Roman" w:cs="Times New Roman"/>
                <w:sz w:val="24"/>
                <w:szCs w:val="24"/>
              </w:rPr>
              <w:t>Набор фотографий с изображением ландшафта, городов, отдельных достопримечательностей стран изучаемого языка</w:t>
            </w:r>
          </w:p>
        </w:tc>
        <w:tc>
          <w:tcPr>
            <w:tcW w:w="2126" w:type="dxa"/>
            <w:gridSpan w:val="2"/>
          </w:tcPr>
          <w:p w:rsidR="00A5675F" w:rsidRPr="00164ED1" w:rsidRDefault="00A5675F" w:rsidP="00A5675F">
            <w:pPr>
              <w:shd w:val="clear" w:color="auto" w:fill="FFFFFF"/>
              <w:spacing w:after="0" w:line="240" w:lineRule="auto"/>
              <w:rPr>
                <w:rFonts w:ascii="Times New Roman" w:hAnsi="Times New Roman" w:cs="Times New Roman"/>
                <w:sz w:val="24"/>
                <w:szCs w:val="24"/>
              </w:rPr>
            </w:pPr>
          </w:p>
        </w:tc>
      </w:tr>
      <w:tr w:rsidR="00A5675F" w:rsidRPr="00164ED1" w:rsidTr="00A5675F">
        <w:trPr>
          <w:gridAfter w:val="1"/>
          <w:wAfter w:w="52" w:type="dxa"/>
          <w:trHeight w:val="449"/>
        </w:trPr>
        <w:tc>
          <w:tcPr>
            <w:tcW w:w="1558" w:type="dxa"/>
          </w:tcPr>
          <w:p w:rsidR="00A5675F" w:rsidRPr="00164ED1" w:rsidRDefault="00A5675F" w:rsidP="00A5675F">
            <w:pPr>
              <w:pStyle w:val="TableParagraph"/>
              <w:rPr>
                <w:sz w:val="24"/>
                <w:szCs w:val="24"/>
              </w:rPr>
            </w:pPr>
          </w:p>
        </w:tc>
        <w:tc>
          <w:tcPr>
            <w:tcW w:w="6097" w:type="dxa"/>
          </w:tcPr>
          <w:p w:rsidR="00A5675F" w:rsidRPr="00164ED1" w:rsidRDefault="00A5675F" w:rsidP="00A5675F">
            <w:pPr>
              <w:shd w:val="clear" w:color="auto" w:fill="FFFFFF"/>
              <w:spacing w:after="0" w:line="240" w:lineRule="auto"/>
              <w:rPr>
                <w:rFonts w:ascii="Times New Roman" w:hAnsi="Times New Roman" w:cs="Times New Roman"/>
                <w:sz w:val="24"/>
                <w:szCs w:val="24"/>
              </w:rPr>
            </w:pPr>
            <w:r w:rsidRPr="00164ED1">
              <w:rPr>
                <w:rFonts w:ascii="Times New Roman" w:hAnsi="Times New Roman" w:cs="Times New Roman"/>
                <w:sz w:val="24"/>
                <w:szCs w:val="24"/>
              </w:rPr>
              <w:t xml:space="preserve"> Аудиокурс к УМК</w:t>
            </w:r>
          </w:p>
        </w:tc>
        <w:tc>
          <w:tcPr>
            <w:tcW w:w="2126" w:type="dxa"/>
            <w:gridSpan w:val="2"/>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gridAfter w:val="1"/>
          <w:wAfter w:w="52" w:type="dxa"/>
          <w:trHeight w:val="524"/>
        </w:trPr>
        <w:tc>
          <w:tcPr>
            <w:tcW w:w="1558" w:type="dxa"/>
          </w:tcPr>
          <w:p w:rsidR="00A5675F" w:rsidRPr="00164ED1" w:rsidRDefault="00A5675F" w:rsidP="00A5675F">
            <w:pPr>
              <w:pStyle w:val="TableParagraph"/>
              <w:rPr>
                <w:sz w:val="24"/>
                <w:szCs w:val="24"/>
              </w:rPr>
            </w:pPr>
          </w:p>
        </w:tc>
        <w:tc>
          <w:tcPr>
            <w:tcW w:w="6097" w:type="dxa"/>
          </w:tcPr>
          <w:p w:rsidR="00A5675F" w:rsidRPr="00164ED1" w:rsidRDefault="00A5675F" w:rsidP="00A5675F">
            <w:pPr>
              <w:shd w:val="clear" w:color="auto" w:fill="FFFFFF"/>
              <w:spacing w:after="0" w:line="240" w:lineRule="auto"/>
              <w:rPr>
                <w:rFonts w:ascii="Times New Roman" w:hAnsi="Times New Roman" w:cs="Times New Roman"/>
                <w:sz w:val="24"/>
                <w:szCs w:val="24"/>
              </w:rPr>
            </w:pPr>
            <w:r w:rsidRPr="00164ED1">
              <w:rPr>
                <w:rFonts w:ascii="Times New Roman" w:hAnsi="Times New Roman" w:cs="Times New Roman"/>
                <w:sz w:val="24"/>
                <w:szCs w:val="24"/>
              </w:rPr>
              <w:t>Видеофильмы, соответствующие тематике.</w:t>
            </w:r>
          </w:p>
        </w:tc>
        <w:tc>
          <w:tcPr>
            <w:tcW w:w="2126" w:type="dxa"/>
            <w:gridSpan w:val="2"/>
          </w:tcPr>
          <w:p w:rsidR="00A5675F" w:rsidRPr="00164ED1" w:rsidRDefault="00A5675F" w:rsidP="00A5675F">
            <w:pPr>
              <w:pStyle w:val="TableParagraph"/>
              <w:rPr>
                <w:sz w:val="24"/>
                <w:szCs w:val="24"/>
              </w:rPr>
            </w:pPr>
          </w:p>
        </w:tc>
      </w:tr>
      <w:tr w:rsidR="00A5675F" w:rsidRPr="00164ED1" w:rsidTr="00A5675F">
        <w:trPr>
          <w:gridAfter w:val="1"/>
          <w:wAfter w:w="52" w:type="dxa"/>
          <w:trHeight w:val="619"/>
        </w:trPr>
        <w:tc>
          <w:tcPr>
            <w:tcW w:w="1558" w:type="dxa"/>
          </w:tcPr>
          <w:p w:rsidR="00A5675F" w:rsidRPr="00164ED1" w:rsidRDefault="00A5675F" w:rsidP="00A5675F">
            <w:pPr>
              <w:pStyle w:val="TableParagraph"/>
              <w:rPr>
                <w:sz w:val="24"/>
                <w:szCs w:val="24"/>
              </w:rPr>
            </w:pPr>
          </w:p>
        </w:tc>
        <w:tc>
          <w:tcPr>
            <w:tcW w:w="6097" w:type="dxa"/>
          </w:tcPr>
          <w:p w:rsidR="00A5675F" w:rsidRPr="00164ED1" w:rsidRDefault="00A5675F" w:rsidP="00A5675F">
            <w:pPr>
              <w:shd w:val="clear" w:color="auto" w:fill="FFFFFF"/>
              <w:spacing w:after="0" w:line="240" w:lineRule="auto"/>
              <w:rPr>
                <w:rFonts w:ascii="Times New Roman" w:hAnsi="Times New Roman" w:cs="Times New Roman"/>
                <w:sz w:val="24"/>
                <w:szCs w:val="24"/>
              </w:rPr>
            </w:pPr>
            <w:r w:rsidRPr="00164ED1">
              <w:rPr>
                <w:rFonts w:ascii="Times New Roman" w:hAnsi="Times New Roman" w:cs="Times New Roman"/>
                <w:sz w:val="24"/>
                <w:szCs w:val="24"/>
              </w:rPr>
              <w:t>Словари</w:t>
            </w:r>
          </w:p>
        </w:tc>
        <w:tc>
          <w:tcPr>
            <w:tcW w:w="2126" w:type="dxa"/>
            <w:gridSpan w:val="2"/>
          </w:tcPr>
          <w:p w:rsidR="00A5675F" w:rsidRPr="00164ED1" w:rsidRDefault="00A5675F" w:rsidP="00A5675F">
            <w:pPr>
              <w:pStyle w:val="TableParagraph"/>
              <w:rPr>
                <w:sz w:val="24"/>
                <w:szCs w:val="24"/>
              </w:rPr>
            </w:pPr>
            <w:r w:rsidRPr="00164ED1">
              <w:rPr>
                <w:sz w:val="24"/>
                <w:szCs w:val="24"/>
              </w:rPr>
              <w:t>5</w:t>
            </w:r>
          </w:p>
        </w:tc>
      </w:tr>
      <w:tr w:rsidR="00A5675F" w:rsidRPr="00164ED1" w:rsidTr="00A5675F">
        <w:trPr>
          <w:gridAfter w:val="1"/>
          <w:wAfter w:w="52" w:type="dxa"/>
          <w:trHeight w:val="619"/>
        </w:trPr>
        <w:tc>
          <w:tcPr>
            <w:tcW w:w="1558" w:type="dxa"/>
          </w:tcPr>
          <w:p w:rsidR="00A5675F" w:rsidRPr="00164ED1" w:rsidRDefault="00A5675F" w:rsidP="00A5675F">
            <w:pPr>
              <w:pStyle w:val="TableParagraph"/>
              <w:rPr>
                <w:sz w:val="24"/>
                <w:szCs w:val="24"/>
              </w:rPr>
            </w:pPr>
          </w:p>
        </w:tc>
        <w:tc>
          <w:tcPr>
            <w:tcW w:w="6097" w:type="dxa"/>
          </w:tcPr>
          <w:p w:rsidR="00A5675F" w:rsidRPr="00164ED1" w:rsidRDefault="00A5675F" w:rsidP="00A5675F">
            <w:pPr>
              <w:shd w:val="clear" w:color="auto" w:fill="FFFFFF"/>
              <w:spacing w:after="0" w:line="240" w:lineRule="auto"/>
              <w:rPr>
                <w:rFonts w:ascii="Times New Roman" w:hAnsi="Times New Roman" w:cs="Times New Roman"/>
                <w:sz w:val="24"/>
                <w:szCs w:val="24"/>
              </w:rPr>
            </w:pPr>
            <w:r w:rsidRPr="00164ED1">
              <w:rPr>
                <w:rFonts w:ascii="Times New Roman" w:hAnsi="Times New Roman" w:cs="Times New Roman"/>
                <w:sz w:val="24"/>
                <w:szCs w:val="24"/>
              </w:rPr>
              <w:t>Предметы для проведения тематических игр</w:t>
            </w:r>
          </w:p>
        </w:tc>
        <w:tc>
          <w:tcPr>
            <w:tcW w:w="2126" w:type="dxa"/>
            <w:gridSpan w:val="2"/>
          </w:tcPr>
          <w:p w:rsidR="00A5675F" w:rsidRPr="00164ED1" w:rsidRDefault="00A5675F" w:rsidP="00A5675F">
            <w:pPr>
              <w:pStyle w:val="TableParagraph"/>
              <w:rPr>
                <w:sz w:val="24"/>
                <w:szCs w:val="24"/>
              </w:rPr>
            </w:pPr>
          </w:p>
        </w:tc>
      </w:tr>
    </w:tbl>
    <w:p w:rsidR="00A5675F" w:rsidRPr="00164ED1" w:rsidRDefault="00A5675F" w:rsidP="00A5675F">
      <w:pPr>
        <w:pStyle w:val="a5"/>
        <w:tabs>
          <w:tab w:val="left" w:pos="1433"/>
          <w:tab w:val="left" w:pos="2695"/>
          <w:tab w:val="left" w:pos="4419"/>
          <w:tab w:val="left" w:pos="6968"/>
          <w:tab w:val="left" w:pos="8449"/>
          <w:tab w:val="left" w:pos="10355"/>
        </w:tabs>
        <w:ind w:left="0" w:firstLine="455"/>
      </w:pPr>
    </w:p>
    <w:tbl>
      <w:tblPr>
        <w:tblW w:w="9639"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59"/>
        <w:gridCol w:w="6374"/>
        <w:gridCol w:w="30"/>
        <w:gridCol w:w="1676"/>
      </w:tblGrid>
      <w:tr w:rsidR="00A5675F" w:rsidRPr="00164ED1" w:rsidTr="00A5675F">
        <w:trPr>
          <w:trHeight w:val="345"/>
        </w:trPr>
        <w:tc>
          <w:tcPr>
            <w:tcW w:w="9639" w:type="dxa"/>
            <w:gridSpan w:val="4"/>
            <w:shd w:val="clear" w:color="auto" w:fill="FFFFFF"/>
          </w:tcPr>
          <w:p w:rsidR="00A5675F" w:rsidRPr="00164ED1" w:rsidRDefault="00A5675F" w:rsidP="00A5675F">
            <w:pPr>
              <w:pStyle w:val="TableParagraph"/>
              <w:rPr>
                <w:b/>
                <w:sz w:val="24"/>
                <w:szCs w:val="24"/>
              </w:rPr>
            </w:pPr>
            <w:r w:rsidRPr="00164ED1">
              <w:rPr>
                <w:b/>
                <w:sz w:val="24"/>
                <w:szCs w:val="24"/>
              </w:rPr>
              <w:t>Русский язык и литература</w:t>
            </w:r>
          </w:p>
        </w:tc>
      </w:tr>
      <w:tr w:rsidR="00A5675F" w:rsidRPr="00164ED1" w:rsidTr="00A5675F">
        <w:trPr>
          <w:trHeight w:val="300"/>
        </w:trPr>
        <w:tc>
          <w:tcPr>
            <w:tcW w:w="1559" w:type="dxa"/>
            <w:vMerge w:val="restart"/>
          </w:tcPr>
          <w:p w:rsidR="00A5675F" w:rsidRPr="00164ED1" w:rsidRDefault="00A5675F" w:rsidP="00A5675F">
            <w:pPr>
              <w:pStyle w:val="TableParagraph"/>
              <w:rPr>
                <w:sz w:val="24"/>
                <w:szCs w:val="24"/>
              </w:rPr>
            </w:pPr>
            <w:r w:rsidRPr="00164ED1">
              <w:rPr>
                <w:sz w:val="24"/>
                <w:szCs w:val="24"/>
              </w:rPr>
              <w:t>23</w:t>
            </w:r>
          </w:p>
        </w:tc>
        <w:tc>
          <w:tcPr>
            <w:tcW w:w="6374" w:type="dxa"/>
          </w:tcPr>
          <w:p w:rsidR="00A5675F" w:rsidRPr="00164ED1" w:rsidRDefault="00A5675F" w:rsidP="00A5675F">
            <w:pPr>
              <w:pStyle w:val="TableParagraph"/>
              <w:rPr>
                <w:sz w:val="24"/>
                <w:szCs w:val="24"/>
              </w:rPr>
            </w:pPr>
            <w:r w:rsidRPr="00164ED1">
              <w:rPr>
                <w:sz w:val="24"/>
                <w:szCs w:val="24"/>
              </w:rPr>
              <w:t>Стол учительский</w:t>
            </w:r>
          </w:p>
        </w:tc>
        <w:tc>
          <w:tcPr>
            <w:tcW w:w="1706" w:type="dxa"/>
            <w:gridSpan w:val="2"/>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Стул учительский</w:t>
            </w:r>
          </w:p>
        </w:tc>
        <w:tc>
          <w:tcPr>
            <w:tcW w:w="1706" w:type="dxa"/>
            <w:gridSpan w:val="2"/>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 xml:space="preserve">  Ученические столы</w:t>
            </w:r>
          </w:p>
        </w:tc>
        <w:tc>
          <w:tcPr>
            <w:tcW w:w="1706" w:type="dxa"/>
            <w:gridSpan w:val="2"/>
          </w:tcPr>
          <w:p w:rsidR="00A5675F" w:rsidRPr="00164ED1" w:rsidRDefault="00A5675F" w:rsidP="00A5675F">
            <w:pPr>
              <w:pStyle w:val="TableParagraph"/>
              <w:rPr>
                <w:sz w:val="24"/>
                <w:szCs w:val="24"/>
              </w:rPr>
            </w:pPr>
            <w:r w:rsidRPr="00164ED1">
              <w:rPr>
                <w:sz w:val="24"/>
                <w:szCs w:val="24"/>
              </w:rPr>
              <w:t>13</w:t>
            </w:r>
          </w:p>
        </w:tc>
      </w:tr>
      <w:tr w:rsidR="00A5675F" w:rsidRPr="00164ED1" w:rsidTr="00A5675F">
        <w:trPr>
          <w:trHeight w:val="299"/>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Стулья ученические</w:t>
            </w:r>
          </w:p>
        </w:tc>
        <w:tc>
          <w:tcPr>
            <w:tcW w:w="1706" w:type="dxa"/>
            <w:gridSpan w:val="2"/>
          </w:tcPr>
          <w:p w:rsidR="00A5675F" w:rsidRPr="00164ED1" w:rsidRDefault="00A5675F" w:rsidP="00A5675F">
            <w:pPr>
              <w:pStyle w:val="TableParagraph"/>
              <w:rPr>
                <w:sz w:val="24"/>
                <w:szCs w:val="24"/>
              </w:rPr>
            </w:pPr>
            <w:r w:rsidRPr="00164ED1">
              <w:rPr>
                <w:sz w:val="24"/>
                <w:szCs w:val="24"/>
              </w:rPr>
              <w:t>24</w:t>
            </w:r>
          </w:p>
        </w:tc>
      </w:tr>
      <w:tr w:rsidR="00A5675F" w:rsidRPr="00164ED1" w:rsidTr="00A5675F">
        <w:trPr>
          <w:trHeight w:val="299"/>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Шкафы для хранения учебников, дидактических материалов, пособий и т.д.</w:t>
            </w:r>
          </w:p>
        </w:tc>
        <w:tc>
          <w:tcPr>
            <w:tcW w:w="1706" w:type="dxa"/>
            <w:gridSpan w:val="2"/>
          </w:tcPr>
          <w:p w:rsidR="00A5675F" w:rsidRPr="00164ED1" w:rsidRDefault="00A5675F" w:rsidP="00A5675F">
            <w:pPr>
              <w:pStyle w:val="TableParagraph"/>
              <w:rPr>
                <w:sz w:val="24"/>
                <w:szCs w:val="24"/>
              </w:rPr>
            </w:pP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Доска ученическая</w:t>
            </w:r>
          </w:p>
        </w:tc>
        <w:tc>
          <w:tcPr>
            <w:tcW w:w="1706" w:type="dxa"/>
            <w:gridSpan w:val="2"/>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Доска магнитная</w:t>
            </w:r>
          </w:p>
        </w:tc>
        <w:tc>
          <w:tcPr>
            <w:tcW w:w="1706" w:type="dxa"/>
            <w:gridSpan w:val="2"/>
          </w:tcPr>
          <w:p w:rsidR="00A5675F" w:rsidRPr="00164ED1" w:rsidRDefault="00A5675F" w:rsidP="00A5675F">
            <w:pPr>
              <w:pStyle w:val="TableParagraph"/>
              <w:rPr>
                <w:sz w:val="24"/>
                <w:szCs w:val="24"/>
              </w:rPr>
            </w:pP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Персональный компьютер /ноутбук/</w:t>
            </w:r>
          </w:p>
        </w:tc>
        <w:tc>
          <w:tcPr>
            <w:tcW w:w="1706" w:type="dxa"/>
            <w:gridSpan w:val="2"/>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Мультимедиапроектор</w:t>
            </w:r>
          </w:p>
        </w:tc>
        <w:tc>
          <w:tcPr>
            <w:tcW w:w="1706" w:type="dxa"/>
            <w:gridSpan w:val="2"/>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Экран навесной</w:t>
            </w:r>
          </w:p>
        </w:tc>
        <w:tc>
          <w:tcPr>
            <w:tcW w:w="1706" w:type="dxa"/>
            <w:gridSpan w:val="2"/>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Акустические колонки к ПК /ноутбуку\</w:t>
            </w:r>
          </w:p>
        </w:tc>
        <w:tc>
          <w:tcPr>
            <w:tcW w:w="1706" w:type="dxa"/>
            <w:gridSpan w:val="2"/>
          </w:tcPr>
          <w:p w:rsidR="00A5675F" w:rsidRPr="00164ED1" w:rsidRDefault="00A5675F" w:rsidP="00A5675F">
            <w:pPr>
              <w:pStyle w:val="TableParagraph"/>
              <w:rPr>
                <w:sz w:val="24"/>
                <w:szCs w:val="24"/>
              </w:rPr>
            </w:pPr>
            <w:r w:rsidRPr="00164ED1">
              <w:rPr>
                <w:sz w:val="24"/>
                <w:szCs w:val="24"/>
              </w:rPr>
              <w:t>2</w:t>
            </w: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 xml:space="preserve">Пульт управления </w:t>
            </w:r>
          </w:p>
        </w:tc>
        <w:tc>
          <w:tcPr>
            <w:tcW w:w="1706" w:type="dxa"/>
            <w:gridSpan w:val="2"/>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9"/>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p>
        </w:tc>
        <w:tc>
          <w:tcPr>
            <w:tcW w:w="1706" w:type="dxa"/>
            <w:gridSpan w:val="2"/>
          </w:tcPr>
          <w:p w:rsidR="00A5675F" w:rsidRPr="00164ED1" w:rsidRDefault="00A5675F" w:rsidP="00A5675F">
            <w:pPr>
              <w:pStyle w:val="TableParagraph"/>
              <w:rPr>
                <w:sz w:val="24"/>
                <w:szCs w:val="24"/>
              </w:rPr>
            </w:pPr>
          </w:p>
        </w:tc>
      </w:tr>
      <w:tr w:rsidR="00A5675F" w:rsidRPr="00164ED1" w:rsidTr="007C103D">
        <w:trPr>
          <w:trHeight w:val="2681"/>
        </w:trPr>
        <w:tc>
          <w:tcPr>
            <w:tcW w:w="1559" w:type="dxa"/>
            <w:vMerge w:val="restart"/>
          </w:tcPr>
          <w:p w:rsidR="00A5675F" w:rsidRPr="00164ED1" w:rsidRDefault="00A5675F" w:rsidP="00A5675F">
            <w:pPr>
              <w:pStyle w:val="TableParagraph"/>
              <w:rPr>
                <w:sz w:val="24"/>
                <w:szCs w:val="24"/>
              </w:rPr>
            </w:pPr>
          </w:p>
        </w:tc>
        <w:tc>
          <w:tcPr>
            <w:tcW w:w="6374" w:type="dxa"/>
          </w:tcPr>
          <w:p w:rsidR="00A5675F" w:rsidRPr="00164ED1" w:rsidRDefault="00A5675F" w:rsidP="00A5675F">
            <w:pPr>
              <w:pStyle w:val="TableParagraph"/>
              <w:rPr>
                <w:sz w:val="24"/>
                <w:szCs w:val="24"/>
              </w:rPr>
            </w:pPr>
            <w:r w:rsidRPr="00164ED1">
              <w:rPr>
                <w:sz w:val="24"/>
                <w:szCs w:val="24"/>
              </w:rPr>
              <w:t>Каталог учебных таблиц, демонстрационных пособий:</w:t>
            </w:r>
          </w:p>
          <w:p w:rsidR="00A5675F" w:rsidRPr="00164ED1" w:rsidRDefault="00A5675F" w:rsidP="00A5675F">
            <w:pPr>
              <w:pStyle w:val="TableParagraph"/>
              <w:rPr>
                <w:sz w:val="24"/>
                <w:szCs w:val="24"/>
              </w:rPr>
            </w:pPr>
            <w:r w:rsidRPr="00164ED1">
              <w:rPr>
                <w:sz w:val="24"/>
                <w:szCs w:val="24"/>
              </w:rPr>
              <w:t xml:space="preserve">  Наглядное пособие по русскому языку.    </w:t>
            </w:r>
          </w:p>
          <w:p w:rsidR="00A5675F" w:rsidRPr="00164ED1" w:rsidRDefault="00A5675F" w:rsidP="00A5675F">
            <w:pPr>
              <w:pStyle w:val="TableParagraph"/>
              <w:rPr>
                <w:sz w:val="24"/>
                <w:szCs w:val="24"/>
              </w:rPr>
            </w:pPr>
            <w:r w:rsidRPr="00164ED1">
              <w:rPr>
                <w:sz w:val="24"/>
                <w:szCs w:val="24"/>
              </w:rPr>
              <w:t xml:space="preserve">  Составитель С.И.Райский. Айрис-пресс                                                </w:t>
            </w:r>
          </w:p>
          <w:p w:rsidR="00A5675F" w:rsidRPr="00164ED1" w:rsidRDefault="00A5675F" w:rsidP="00A5675F">
            <w:pPr>
              <w:pStyle w:val="TableParagraph"/>
              <w:rPr>
                <w:sz w:val="24"/>
                <w:szCs w:val="24"/>
              </w:rPr>
            </w:pPr>
            <w:r w:rsidRPr="00164ED1">
              <w:rPr>
                <w:sz w:val="24"/>
                <w:szCs w:val="24"/>
              </w:rPr>
              <w:t>Портреты русских писателей 19-20 в. (черно-белый вариант)</w:t>
            </w:r>
          </w:p>
          <w:p w:rsidR="00A5675F" w:rsidRPr="00164ED1" w:rsidRDefault="00A5675F" w:rsidP="00A5675F">
            <w:pPr>
              <w:pStyle w:val="TableParagraph"/>
              <w:rPr>
                <w:sz w:val="24"/>
                <w:szCs w:val="24"/>
              </w:rPr>
            </w:pPr>
            <w:r w:rsidRPr="00164ED1">
              <w:rPr>
                <w:sz w:val="24"/>
                <w:szCs w:val="24"/>
              </w:rPr>
              <w:t>Экранно-звуковые пособия:</w:t>
            </w:r>
          </w:p>
          <w:p w:rsidR="00A5675F" w:rsidRPr="00164ED1" w:rsidRDefault="00A5675F" w:rsidP="00A5675F">
            <w:pPr>
              <w:pStyle w:val="TableParagraph"/>
              <w:rPr>
                <w:sz w:val="24"/>
                <w:szCs w:val="24"/>
              </w:rPr>
            </w:pPr>
            <w:r w:rsidRPr="00164ED1">
              <w:rPr>
                <w:sz w:val="24"/>
                <w:szCs w:val="24"/>
              </w:rPr>
              <w:t>Видеофильмы по художественным произведениям.</w:t>
            </w:r>
          </w:p>
          <w:p w:rsidR="00A5675F" w:rsidRPr="00164ED1" w:rsidRDefault="00A5675F" w:rsidP="00A5675F">
            <w:pPr>
              <w:pStyle w:val="TableParagraph"/>
              <w:rPr>
                <w:sz w:val="24"/>
                <w:szCs w:val="24"/>
              </w:rPr>
            </w:pPr>
            <w:r w:rsidRPr="00164ED1">
              <w:rPr>
                <w:sz w:val="24"/>
                <w:szCs w:val="24"/>
              </w:rPr>
              <w:t>Электронный дидактический и раздаточный материал «Русский язык, 8-9 классы)</w:t>
            </w:r>
          </w:p>
          <w:p w:rsidR="00A5675F" w:rsidRPr="00164ED1" w:rsidRDefault="00A5675F" w:rsidP="00A5675F">
            <w:pPr>
              <w:pStyle w:val="TableParagraph"/>
              <w:rPr>
                <w:sz w:val="24"/>
                <w:szCs w:val="24"/>
              </w:rPr>
            </w:pPr>
            <w:r w:rsidRPr="00164ED1">
              <w:rPr>
                <w:sz w:val="24"/>
                <w:szCs w:val="24"/>
              </w:rPr>
              <w:t>Виртуальная школа Кирилла и Мефодия, 7-8 класс</w:t>
            </w:r>
          </w:p>
        </w:tc>
        <w:tc>
          <w:tcPr>
            <w:tcW w:w="1706" w:type="dxa"/>
            <w:gridSpan w:val="2"/>
          </w:tcPr>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r w:rsidRPr="00164ED1">
              <w:rPr>
                <w:sz w:val="24"/>
                <w:szCs w:val="24"/>
              </w:rPr>
              <w:t>3</w:t>
            </w:r>
          </w:p>
        </w:tc>
      </w:tr>
      <w:tr w:rsidR="00A5675F" w:rsidRPr="00164ED1" w:rsidTr="00A5675F">
        <w:trPr>
          <w:trHeight w:val="845"/>
        </w:trPr>
        <w:tc>
          <w:tcPr>
            <w:tcW w:w="1559" w:type="dxa"/>
            <w:vMerge/>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Каталог художественной и справочной литературы:</w:t>
            </w:r>
          </w:p>
          <w:p w:rsidR="00A5675F" w:rsidRPr="00164ED1" w:rsidRDefault="00A5675F" w:rsidP="00D3787C">
            <w:pPr>
              <w:pStyle w:val="TableParagraph"/>
              <w:numPr>
                <w:ilvl w:val="0"/>
                <w:numId w:val="16"/>
              </w:numPr>
              <w:tabs>
                <w:tab w:val="left" w:pos="825"/>
                <w:tab w:val="left" w:pos="826"/>
              </w:tabs>
              <w:ind w:left="0" w:hanging="360"/>
              <w:rPr>
                <w:sz w:val="24"/>
                <w:szCs w:val="24"/>
              </w:rPr>
            </w:pPr>
            <w:r w:rsidRPr="00164ED1">
              <w:rPr>
                <w:sz w:val="24"/>
                <w:szCs w:val="24"/>
              </w:rPr>
              <w:t>А.С.Пушкин. Сочинения в трёх томах</w:t>
            </w:r>
          </w:p>
          <w:p w:rsidR="00A5675F" w:rsidRPr="00164ED1" w:rsidRDefault="00A5675F" w:rsidP="00D3787C">
            <w:pPr>
              <w:pStyle w:val="TableParagraph"/>
              <w:numPr>
                <w:ilvl w:val="0"/>
                <w:numId w:val="16"/>
              </w:numPr>
              <w:tabs>
                <w:tab w:val="left" w:pos="825"/>
                <w:tab w:val="left" w:pos="826"/>
              </w:tabs>
              <w:ind w:left="0" w:hanging="360"/>
              <w:rPr>
                <w:sz w:val="24"/>
                <w:szCs w:val="24"/>
              </w:rPr>
            </w:pPr>
            <w:r w:rsidRPr="00164ED1">
              <w:rPr>
                <w:sz w:val="24"/>
                <w:szCs w:val="24"/>
              </w:rPr>
              <w:t>М.Ю.Лермонтов. Сочинения в двух томах</w:t>
            </w:r>
          </w:p>
          <w:p w:rsidR="00A5675F" w:rsidRPr="00164ED1" w:rsidRDefault="00A5675F" w:rsidP="00D3787C">
            <w:pPr>
              <w:pStyle w:val="TableParagraph"/>
              <w:numPr>
                <w:ilvl w:val="0"/>
                <w:numId w:val="16"/>
              </w:numPr>
              <w:tabs>
                <w:tab w:val="left" w:pos="825"/>
                <w:tab w:val="left" w:pos="826"/>
              </w:tabs>
              <w:ind w:left="0" w:hanging="360"/>
              <w:rPr>
                <w:sz w:val="24"/>
                <w:szCs w:val="24"/>
              </w:rPr>
            </w:pPr>
            <w:r w:rsidRPr="00164ED1">
              <w:rPr>
                <w:sz w:val="24"/>
                <w:szCs w:val="24"/>
              </w:rPr>
              <w:t>Н.В.Гоголь. Собрание сочинений в восьми томах</w:t>
            </w:r>
          </w:p>
          <w:p w:rsidR="00A5675F" w:rsidRPr="00164ED1" w:rsidRDefault="00A5675F" w:rsidP="00D3787C">
            <w:pPr>
              <w:pStyle w:val="TableParagraph"/>
              <w:numPr>
                <w:ilvl w:val="0"/>
                <w:numId w:val="16"/>
              </w:numPr>
              <w:tabs>
                <w:tab w:val="left" w:pos="825"/>
                <w:tab w:val="left" w:pos="826"/>
              </w:tabs>
              <w:ind w:left="0" w:hanging="360"/>
              <w:rPr>
                <w:sz w:val="24"/>
                <w:szCs w:val="24"/>
              </w:rPr>
            </w:pPr>
            <w:r w:rsidRPr="00164ED1">
              <w:rPr>
                <w:sz w:val="24"/>
                <w:szCs w:val="24"/>
              </w:rPr>
              <w:t>Н.В.Лесков. Повести и рассказы</w:t>
            </w:r>
          </w:p>
          <w:p w:rsidR="00A5675F" w:rsidRPr="00164ED1" w:rsidRDefault="00A5675F" w:rsidP="00D3787C">
            <w:pPr>
              <w:pStyle w:val="TableParagraph"/>
              <w:numPr>
                <w:ilvl w:val="0"/>
                <w:numId w:val="16"/>
              </w:numPr>
              <w:tabs>
                <w:tab w:val="left" w:pos="825"/>
                <w:tab w:val="left" w:pos="826"/>
              </w:tabs>
              <w:ind w:left="0" w:hanging="360"/>
              <w:rPr>
                <w:sz w:val="24"/>
                <w:szCs w:val="24"/>
              </w:rPr>
            </w:pPr>
            <w:r w:rsidRPr="00164ED1">
              <w:rPr>
                <w:sz w:val="24"/>
                <w:szCs w:val="24"/>
              </w:rPr>
              <w:t>М.Булгаков. «Мастер и Маргарита».</w:t>
            </w:r>
          </w:p>
          <w:p w:rsidR="00A5675F" w:rsidRPr="00164ED1" w:rsidRDefault="00A5675F" w:rsidP="00D3787C">
            <w:pPr>
              <w:pStyle w:val="TableParagraph"/>
              <w:numPr>
                <w:ilvl w:val="0"/>
                <w:numId w:val="16"/>
              </w:numPr>
              <w:tabs>
                <w:tab w:val="left" w:pos="825"/>
                <w:tab w:val="left" w:pos="826"/>
              </w:tabs>
              <w:ind w:left="0" w:hanging="360"/>
              <w:rPr>
                <w:sz w:val="24"/>
                <w:szCs w:val="24"/>
              </w:rPr>
            </w:pPr>
            <w:r w:rsidRPr="00164ED1">
              <w:rPr>
                <w:sz w:val="24"/>
                <w:szCs w:val="24"/>
              </w:rPr>
              <w:t>К.Паустовский. Рассказы и сказки</w:t>
            </w:r>
          </w:p>
          <w:p w:rsidR="00A5675F" w:rsidRPr="00164ED1" w:rsidRDefault="00A5675F" w:rsidP="00D3787C">
            <w:pPr>
              <w:pStyle w:val="TableParagraph"/>
              <w:numPr>
                <w:ilvl w:val="0"/>
                <w:numId w:val="16"/>
              </w:numPr>
              <w:tabs>
                <w:tab w:val="left" w:pos="825"/>
                <w:tab w:val="left" w:pos="826"/>
              </w:tabs>
              <w:ind w:left="0" w:hanging="360"/>
              <w:rPr>
                <w:sz w:val="24"/>
                <w:szCs w:val="24"/>
              </w:rPr>
            </w:pPr>
            <w:r w:rsidRPr="00164ED1">
              <w:rPr>
                <w:sz w:val="24"/>
                <w:szCs w:val="24"/>
              </w:rPr>
              <w:t>Слово о полку Игореве</w:t>
            </w:r>
          </w:p>
          <w:p w:rsidR="00A5675F" w:rsidRPr="00164ED1" w:rsidRDefault="00A5675F" w:rsidP="00D3787C">
            <w:pPr>
              <w:pStyle w:val="TableParagraph"/>
              <w:numPr>
                <w:ilvl w:val="0"/>
                <w:numId w:val="16"/>
              </w:numPr>
              <w:tabs>
                <w:tab w:val="left" w:pos="825"/>
                <w:tab w:val="left" w:pos="826"/>
              </w:tabs>
              <w:ind w:left="0" w:hanging="360"/>
              <w:rPr>
                <w:sz w:val="24"/>
                <w:szCs w:val="24"/>
              </w:rPr>
            </w:pPr>
            <w:r w:rsidRPr="00164ED1">
              <w:rPr>
                <w:sz w:val="24"/>
                <w:szCs w:val="24"/>
              </w:rPr>
              <w:t xml:space="preserve">М.Горький «Детство». «В людях». Рассказы и повести. </w:t>
            </w:r>
          </w:p>
          <w:p w:rsidR="00A5675F" w:rsidRPr="00164ED1" w:rsidRDefault="00A5675F" w:rsidP="00D3787C">
            <w:pPr>
              <w:pStyle w:val="TableParagraph"/>
              <w:numPr>
                <w:ilvl w:val="0"/>
                <w:numId w:val="16"/>
              </w:numPr>
              <w:tabs>
                <w:tab w:val="left" w:pos="825"/>
                <w:tab w:val="left" w:pos="826"/>
              </w:tabs>
              <w:ind w:left="0" w:hanging="360"/>
              <w:rPr>
                <w:sz w:val="24"/>
                <w:szCs w:val="24"/>
              </w:rPr>
            </w:pPr>
            <w:r w:rsidRPr="00164ED1">
              <w:rPr>
                <w:sz w:val="24"/>
                <w:szCs w:val="24"/>
              </w:rPr>
              <w:t>А.Н.Островский. «Гроза»</w:t>
            </w:r>
          </w:p>
          <w:p w:rsidR="00A5675F" w:rsidRPr="00164ED1" w:rsidRDefault="00A5675F" w:rsidP="00D3787C">
            <w:pPr>
              <w:pStyle w:val="TableParagraph"/>
              <w:numPr>
                <w:ilvl w:val="0"/>
                <w:numId w:val="16"/>
              </w:numPr>
              <w:tabs>
                <w:tab w:val="left" w:pos="825"/>
                <w:tab w:val="left" w:pos="826"/>
              </w:tabs>
              <w:ind w:left="0" w:hanging="360"/>
              <w:rPr>
                <w:sz w:val="24"/>
                <w:szCs w:val="24"/>
              </w:rPr>
            </w:pPr>
            <w:r w:rsidRPr="00164ED1">
              <w:rPr>
                <w:sz w:val="24"/>
                <w:szCs w:val="24"/>
              </w:rPr>
              <w:t>Ф.М.Достоевский. Собрание сочинений</w:t>
            </w:r>
          </w:p>
          <w:p w:rsidR="00A5675F" w:rsidRPr="00164ED1" w:rsidRDefault="00A5675F" w:rsidP="00D3787C">
            <w:pPr>
              <w:pStyle w:val="TableParagraph"/>
              <w:numPr>
                <w:ilvl w:val="0"/>
                <w:numId w:val="16"/>
              </w:numPr>
              <w:tabs>
                <w:tab w:val="left" w:pos="825"/>
                <w:tab w:val="left" w:pos="826"/>
              </w:tabs>
              <w:ind w:left="0" w:hanging="360"/>
              <w:rPr>
                <w:sz w:val="24"/>
                <w:szCs w:val="24"/>
              </w:rPr>
            </w:pPr>
            <w:r w:rsidRPr="00164ED1">
              <w:rPr>
                <w:sz w:val="24"/>
                <w:szCs w:val="24"/>
              </w:rPr>
              <w:t>И.С.Тургенев. Романы. Рассказы</w:t>
            </w:r>
          </w:p>
          <w:p w:rsidR="00A5675F" w:rsidRPr="00164ED1" w:rsidRDefault="00A5675F" w:rsidP="00D3787C">
            <w:pPr>
              <w:pStyle w:val="TableParagraph"/>
              <w:numPr>
                <w:ilvl w:val="0"/>
                <w:numId w:val="16"/>
              </w:numPr>
              <w:tabs>
                <w:tab w:val="left" w:pos="825"/>
                <w:tab w:val="left" w:pos="826"/>
              </w:tabs>
              <w:ind w:left="0" w:hanging="360"/>
              <w:rPr>
                <w:sz w:val="24"/>
                <w:szCs w:val="24"/>
              </w:rPr>
            </w:pPr>
            <w:r w:rsidRPr="00164ED1">
              <w:rPr>
                <w:sz w:val="24"/>
                <w:szCs w:val="24"/>
              </w:rPr>
              <w:t>Н.А.Некрасов. Лирика</w:t>
            </w:r>
            <w:proofErr w:type="gramStart"/>
            <w:r w:rsidRPr="00164ED1">
              <w:rPr>
                <w:sz w:val="24"/>
                <w:szCs w:val="24"/>
              </w:rPr>
              <w:t>.</w:t>
            </w:r>
            <w:proofErr w:type="gramEnd"/>
            <w:r w:rsidRPr="00164ED1">
              <w:rPr>
                <w:sz w:val="24"/>
                <w:szCs w:val="24"/>
              </w:rPr>
              <w:t xml:space="preserve"> и др.</w:t>
            </w:r>
          </w:p>
          <w:p w:rsidR="00A5675F" w:rsidRPr="00164ED1" w:rsidRDefault="00A5675F" w:rsidP="00D3787C">
            <w:pPr>
              <w:pStyle w:val="TableParagraph"/>
              <w:numPr>
                <w:ilvl w:val="0"/>
                <w:numId w:val="16"/>
              </w:numPr>
              <w:tabs>
                <w:tab w:val="left" w:pos="825"/>
                <w:tab w:val="left" w:pos="826"/>
              </w:tabs>
              <w:ind w:left="0" w:hanging="360"/>
              <w:rPr>
                <w:sz w:val="24"/>
                <w:szCs w:val="24"/>
              </w:rPr>
            </w:pPr>
            <w:r w:rsidRPr="00164ED1">
              <w:rPr>
                <w:sz w:val="24"/>
                <w:szCs w:val="24"/>
              </w:rPr>
              <w:t>С.И. Ожегов. Словарь русского языка</w:t>
            </w:r>
          </w:p>
          <w:p w:rsidR="00A5675F" w:rsidRPr="00164ED1" w:rsidRDefault="00A5675F" w:rsidP="00D3787C">
            <w:pPr>
              <w:pStyle w:val="TableParagraph"/>
              <w:numPr>
                <w:ilvl w:val="0"/>
                <w:numId w:val="16"/>
              </w:numPr>
              <w:tabs>
                <w:tab w:val="left" w:pos="825"/>
                <w:tab w:val="left" w:pos="826"/>
              </w:tabs>
              <w:ind w:left="0" w:hanging="360"/>
              <w:rPr>
                <w:sz w:val="24"/>
                <w:szCs w:val="24"/>
              </w:rPr>
            </w:pPr>
            <w:r w:rsidRPr="00164ED1">
              <w:rPr>
                <w:sz w:val="24"/>
                <w:szCs w:val="24"/>
              </w:rPr>
              <w:t>Д.Н.Ушаков, С.Е.Крючков. Орфографический словарь</w:t>
            </w:r>
          </w:p>
          <w:p w:rsidR="00A5675F" w:rsidRPr="00164ED1" w:rsidRDefault="00A5675F" w:rsidP="00D3787C">
            <w:pPr>
              <w:pStyle w:val="TableParagraph"/>
              <w:numPr>
                <w:ilvl w:val="0"/>
                <w:numId w:val="16"/>
              </w:numPr>
              <w:tabs>
                <w:tab w:val="left" w:pos="825"/>
                <w:tab w:val="left" w:pos="826"/>
              </w:tabs>
              <w:ind w:left="0" w:hanging="360"/>
              <w:rPr>
                <w:sz w:val="24"/>
                <w:szCs w:val="24"/>
              </w:rPr>
            </w:pPr>
            <w:r w:rsidRPr="00164ED1">
              <w:rPr>
                <w:sz w:val="24"/>
                <w:szCs w:val="24"/>
              </w:rPr>
              <w:t>П.А.Грушников. Орфографический словарик</w:t>
            </w:r>
          </w:p>
          <w:p w:rsidR="00A5675F" w:rsidRPr="00164ED1" w:rsidRDefault="00A5675F" w:rsidP="00D3787C">
            <w:pPr>
              <w:pStyle w:val="TableParagraph"/>
              <w:numPr>
                <w:ilvl w:val="0"/>
                <w:numId w:val="16"/>
              </w:numPr>
              <w:tabs>
                <w:tab w:val="left" w:pos="825"/>
                <w:tab w:val="left" w:pos="826"/>
              </w:tabs>
              <w:ind w:left="0" w:hanging="360"/>
              <w:rPr>
                <w:sz w:val="24"/>
                <w:szCs w:val="24"/>
              </w:rPr>
            </w:pPr>
            <w:r w:rsidRPr="00164ED1">
              <w:rPr>
                <w:sz w:val="24"/>
                <w:szCs w:val="24"/>
              </w:rPr>
              <w:t>Словарь антонимов русского языка</w:t>
            </w:r>
          </w:p>
          <w:p w:rsidR="00A5675F" w:rsidRPr="00164ED1" w:rsidRDefault="00A5675F" w:rsidP="00D3787C">
            <w:pPr>
              <w:pStyle w:val="TableParagraph"/>
              <w:numPr>
                <w:ilvl w:val="0"/>
                <w:numId w:val="16"/>
              </w:numPr>
              <w:tabs>
                <w:tab w:val="left" w:pos="825"/>
                <w:tab w:val="left" w:pos="826"/>
              </w:tabs>
              <w:ind w:left="0" w:hanging="360"/>
              <w:rPr>
                <w:sz w:val="24"/>
                <w:szCs w:val="24"/>
              </w:rPr>
            </w:pPr>
            <w:r w:rsidRPr="00164ED1">
              <w:rPr>
                <w:sz w:val="24"/>
                <w:szCs w:val="24"/>
              </w:rPr>
              <w:t>Школьный словообразовательный словарь русского языка</w:t>
            </w:r>
          </w:p>
          <w:p w:rsidR="00A5675F" w:rsidRPr="00164ED1" w:rsidRDefault="00A5675F" w:rsidP="00D3787C">
            <w:pPr>
              <w:pStyle w:val="TableParagraph"/>
              <w:numPr>
                <w:ilvl w:val="0"/>
                <w:numId w:val="16"/>
              </w:numPr>
              <w:tabs>
                <w:tab w:val="left" w:pos="825"/>
                <w:tab w:val="left" w:pos="826"/>
              </w:tabs>
              <w:ind w:left="0" w:hanging="360"/>
              <w:rPr>
                <w:sz w:val="24"/>
                <w:szCs w:val="24"/>
              </w:rPr>
            </w:pPr>
            <w:r w:rsidRPr="00164ED1">
              <w:rPr>
                <w:sz w:val="24"/>
                <w:szCs w:val="24"/>
              </w:rPr>
              <w:t>Г.П.Цыганенко. Этимологический словарь русского языка</w:t>
            </w:r>
          </w:p>
          <w:p w:rsidR="00A5675F" w:rsidRPr="00164ED1" w:rsidRDefault="00A5675F" w:rsidP="00D3787C">
            <w:pPr>
              <w:pStyle w:val="TableParagraph"/>
              <w:numPr>
                <w:ilvl w:val="0"/>
                <w:numId w:val="16"/>
              </w:numPr>
              <w:tabs>
                <w:tab w:val="left" w:pos="825"/>
                <w:tab w:val="left" w:pos="826"/>
              </w:tabs>
              <w:ind w:left="0" w:hanging="360"/>
              <w:rPr>
                <w:sz w:val="24"/>
                <w:szCs w:val="24"/>
              </w:rPr>
            </w:pPr>
            <w:r w:rsidRPr="00164ED1">
              <w:rPr>
                <w:sz w:val="24"/>
                <w:szCs w:val="24"/>
              </w:rPr>
              <w:t xml:space="preserve">Б.З.Букчина, Л.П.Калакуцкая Словарь «Слитно или </w:t>
            </w:r>
            <w:r w:rsidRPr="00164ED1">
              <w:rPr>
                <w:sz w:val="24"/>
                <w:szCs w:val="24"/>
              </w:rPr>
              <w:lastRenderedPageBreak/>
              <w:t>раздельно?»</w:t>
            </w:r>
          </w:p>
          <w:p w:rsidR="00A5675F" w:rsidRPr="00164ED1" w:rsidRDefault="00A5675F" w:rsidP="00D3787C">
            <w:pPr>
              <w:pStyle w:val="TableParagraph"/>
              <w:numPr>
                <w:ilvl w:val="0"/>
                <w:numId w:val="16"/>
              </w:numPr>
              <w:tabs>
                <w:tab w:val="left" w:pos="825"/>
                <w:tab w:val="left" w:pos="826"/>
              </w:tabs>
              <w:ind w:left="0" w:hanging="360"/>
              <w:rPr>
                <w:sz w:val="24"/>
                <w:szCs w:val="24"/>
              </w:rPr>
            </w:pPr>
            <w:r w:rsidRPr="00164ED1">
              <w:rPr>
                <w:sz w:val="24"/>
                <w:szCs w:val="24"/>
              </w:rPr>
              <w:t>Краткий словарь иностранных слов под редакцией И.В.Лёхина</w:t>
            </w:r>
          </w:p>
          <w:p w:rsidR="00A5675F" w:rsidRPr="00164ED1" w:rsidRDefault="00A5675F" w:rsidP="00D3787C">
            <w:pPr>
              <w:pStyle w:val="TableParagraph"/>
              <w:numPr>
                <w:ilvl w:val="0"/>
                <w:numId w:val="16"/>
              </w:numPr>
              <w:tabs>
                <w:tab w:val="left" w:pos="825"/>
                <w:tab w:val="left" w:pos="826"/>
              </w:tabs>
              <w:ind w:left="0" w:hanging="360"/>
              <w:rPr>
                <w:sz w:val="24"/>
                <w:szCs w:val="24"/>
              </w:rPr>
            </w:pPr>
            <w:r w:rsidRPr="00164ED1">
              <w:rPr>
                <w:sz w:val="24"/>
                <w:szCs w:val="24"/>
              </w:rPr>
              <w:t>Словарь литературоведческих терминов</w:t>
            </w:r>
          </w:p>
          <w:p w:rsidR="00A5675F" w:rsidRPr="00164ED1" w:rsidRDefault="00A5675F" w:rsidP="00D3787C">
            <w:pPr>
              <w:pStyle w:val="TableParagraph"/>
              <w:numPr>
                <w:ilvl w:val="0"/>
                <w:numId w:val="16"/>
              </w:numPr>
              <w:tabs>
                <w:tab w:val="left" w:pos="825"/>
                <w:tab w:val="left" w:pos="826"/>
              </w:tabs>
              <w:ind w:left="0" w:hanging="360"/>
              <w:rPr>
                <w:sz w:val="24"/>
                <w:szCs w:val="24"/>
              </w:rPr>
            </w:pPr>
            <w:r w:rsidRPr="00164ED1">
              <w:rPr>
                <w:sz w:val="24"/>
                <w:szCs w:val="24"/>
              </w:rPr>
              <w:t>Научная, научно-популярная литература по русскому языку.</w:t>
            </w:r>
          </w:p>
          <w:p w:rsidR="00A5675F" w:rsidRPr="00164ED1" w:rsidRDefault="00A5675F" w:rsidP="00D3787C">
            <w:pPr>
              <w:pStyle w:val="TableParagraph"/>
              <w:numPr>
                <w:ilvl w:val="0"/>
                <w:numId w:val="16"/>
              </w:numPr>
              <w:tabs>
                <w:tab w:val="left" w:pos="825"/>
                <w:tab w:val="left" w:pos="826"/>
              </w:tabs>
              <w:ind w:left="0" w:hanging="360"/>
              <w:rPr>
                <w:sz w:val="24"/>
                <w:szCs w:val="24"/>
              </w:rPr>
            </w:pPr>
            <w:r w:rsidRPr="00164ED1">
              <w:rPr>
                <w:sz w:val="24"/>
                <w:szCs w:val="24"/>
              </w:rPr>
              <w:t>Книги для учителя</w:t>
            </w:r>
          </w:p>
          <w:p w:rsidR="00A5675F" w:rsidRPr="00164ED1" w:rsidRDefault="00A5675F" w:rsidP="00D3787C">
            <w:pPr>
              <w:pStyle w:val="TableParagraph"/>
              <w:numPr>
                <w:ilvl w:val="0"/>
                <w:numId w:val="16"/>
              </w:numPr>
              <w:tabs>
                <w:tab w:val="left" w:pos="825"/>
                <w:tab w:val="left" w:pos="826"/>
              </w:tabs>
              <w:ind w:left="0" w:hanging="360"/>
              <w:rPr>
                <w:sz w:val="24"/>
                <w:szCs w:val="24"/>
              </w:rPr>
            </w:pPr>
            <w:r w:rsidRPr="00164ED1">
              <w:rPr>
                <w:sz w:val="24"/>
                <w:szCs w:val="24"/>
              </w:rPr>
              <w:t>Материал для классного руководителя</w:t>
            </w:r>
          </w:p>
          <w:p w:rsidR="00A5675F" w:rsidRPr="00164ED1" w:rsidRDefault="00A5675F" w:rsidP="00D3787C">
            <w:pPr>
              <w:pStyle w:val="TableParagraph"/>
              <w:numPr>
                <w:ilvl w:val="0"/>
                <w:numId w:val="16"/>
              </w:numPr>
              <w:tabs>
                <w:tab w:val="left" w:pos="825"/>
                <w:tab w:val="left" w:pos="826"/>
              </w:tabs>
              <w:ind w:left="0" w:hanging="360"/>
              <w:rPr>
                <w:sz w:val="24"/>
                <w:szCs w:val="24"/>
              </w:rPr>
            </w:pPr>
            <w:r w:rsidRPr="00164ED1">
              <w:rPr>
                <w:sz w:val="24"/>
                <w:szCs w:val="24"/>
              </w:rPr>
              <w:t xml:space="preserve">Материал для родителей (учебное пособие «Полезные навыки» для учащихся 5-7 </w:t>
            </w:r>
            <w:proofErr w:type="gramStart"/>
            <w:r w:rsidRPr="00164ED1">
              <w:rPr>
                <w:sz w:val="24"/>
                <w:szCs w:val="24"/>
              </w:rPr>
              <w:t>классов  «</w:t>
            </w:r>
            <w:proofErr w:type="gramEnd"/>
            <w:r w:rsidRPr="00164ED1">
              <w:rPr>
                <w:sz w:val="24"/>
                <w:szCs w:val="24"/>
              </w:rPr>
              <w:t>127 полезных советов», «Урок для родителей»)</w:t>
            </w:r>
          </w:p>
          <w:p w:rsidR="00A5675F" w:rsidRPr="00164ED1" w:rsidRDefault="00A5675F" w:rsidP="00D3787C">
            <w:pPr>
              <w:pStyle w:val="TableParagraph"/>
              <w:numPr>
                <w:ilvl w:val="0"/>
                <w:numId w:val="16"/>
              </w:numPr>
              <w:tabs>
                <w:tab w:val="left" w:pos="825"/>
                <w:tab w:val="left" w:pos="826"/>
              </w:tabs>
              <w:ind w:left="0" w:hanging="360"/>
              <w:rPr>
                <w:sz w:val="24"/>
                <w:szCs w:val="24"/>
              </w:rPr>
            </w:pPr>
            <w:r w:rsidRPr="00164ED1">
              <w:rPr>
                <w:sz w:val="24"/>
                <w:szCs w:val="24"/>
              </w:rPr>
              <w:t>Учебники по русскому языку и литературе для общеобразовательных учреждений</w:t>
            </w:r>
          </w:p>
          <w:p w:rsidR="00A5675F" w:rsidRPr="00164ED1" w:rsidRDefault="00A5675F" w:rsidP="00D3787C">
            <w:pPr>
              <w:pStyle w:val="TableParagraph"/>
              <w:numPr>
                <w:ilvl w:val="0"/>
                <w:numId w:val="16"/>
              </w:numPr>
              <w:tabs>
                <w:tab w:val="left" w:pos="825"/>
                <w:tab w:val="left" w:pos="826"/>
              </w:tabs>
              <w:ind w:left="0" w:hanging="360"/>
              <w:rPr>
                <w:sz w:val="24"/>
                <w:szCs w:val="24"/>
              </w:rPr>
            </w:pPr>
            <w:r w:rsidRPr="00164ED1">
              <w:rPr>
                <w:sz w:val="24"/>
                <w:szCs w:val="24"/>
              </w:rPr>
              <w:t>Методическая литература «В помощь школьному учителю»</w:t>
            </w:r>
          </w:p>
          <w:p w:rsidR="00A5675F" w:rsidRPr="00164ED1" w:rsidRDefault="00A5675F" w:rsidP="00D3787C">
            <w:pPr>
              <w:pStyle w:val="TableParagraph"/>
              <w:numPr>
                <w:ilvl w:val="0"/>
                <w:numId w:val="16"/>
              </w:numPr>
              <w:tabs>
                <w:tab w:val="left" w:pos="825"/>
                <w:tab w:val="left" w:pos="826"/>
              </w:tabs>
              <w:ind w:left="0" w:hanging="360"/>
              <w:rPr>
                <w:sz w:val="24"/>
                <w:szCs w:val="24"/>
              </w:rPr>
            </w:pPr>
            <w:r w:rsidRPr="00164ED1">
              <w:rPr>
                <w:sz w:val="24"/>
                <w:szCs w:val="24"/>
              </w:rPr>
              <w:t>Книги, пособия по русскому языку для подготовки к Итоговой аттестации учащихся 9 и 11 классов, РФ</w:t>
            </w:r>
          </w:p>
          <w:p w:rsidR="00A5675F" w:rsidRPr="00164ED1" w:rsidRDefault="00A5675F" w:rsidP="00D3787C">
            <w:pPr>
              <w:pStyle w:val="TableParagraph"/>
              <w:numPr>
                <w:ilvl w:val="0"/>
                <w:numId w:val="16"/>
              </w:numPr>
              <w:tabs>
                <w:tab w:val="left" w:pos="825"/>
                <w:tab w:val="left" w:pos="826"/>
              </w:tabs>
              <w:ind w:left="0" w:hanging="360"/>
              <w:rPr>
                <w:sz w:val="24"/>
                <w:szCs w:val="24"/>
              </w:rPr>
            </w:pPr>
            <w:r w:rsidRPr="00164ED1">
              <w:rPr>
                <w:sz w:val="24"/>
                <w:szCs w:val="24"/>
              </w:rPr>
              <w:t>Программы основного (среднего) образования по русскому языку и литературе</w:t>
            </w:r>
          </w:p>
        </w:tc>
        <w:tc>
          <w:tcPr>
            <w:tcW w:w="1706" w:type="dxa"/>
            <w:gridSpan w:val="2"/>
          </w:tcPr>
          <w:p w:rsidR="00A5675F" w:rsidRPr="00164ED1" w:rsidRDefault="00A5675F" w:rsidP="00A5675F">
            <w:pPr>
              <w:pStyle w:val="TableParagraph"/>
              <w:rPr>
                <w:sz w:val="24"/>
                <w:szCs w:val="24"/>
              </w:rPr>
            </w:pPr>
          </w:p>
        </w:tc>
      </w:tr>
      <w:tr w:rsidR="00A5675F" w:rsidRPr="00164ED1" w:rsidTr="00A5675F">
        <w:trPr>
          <w:trHeight w:val="346"/>
        </w:trPr>
        <w:tc>
          <w:tcPr>
            <w:tcW w:w="9639" w:type="dxa"/>
            <w:gridSpan w:val="4"/>
            <w:shd w:val="clear" w:color="auto" w:fill="FFFFFF"/>
          </w:tcPr>
          <w:p w:rsidR="00A5675F" w:rsidRPr="00164ED1" w:rsidRDefault="00A5675F" w:rsidP="00A5675F">
            <w:pPr>
              <w:pStyle w:val="TableParagraph"/>
              <w:rPr>
                <w:b/>
                <w:sz w:val="24"/>
                <w:szCs w:val="24"/>
              </w:rPr>
            </w:pPr>
            <w:r w:rsidRPr="00164ED1">
              <w:rPr>
                <w:b/>
                <w:sz w:val="24"/>
                <w:szCs w:val="24"/>
              </w:rPr>
              <w:t>Математика</w:t>
            </w:r>
          </w:p>
        </w:tc>
      </w:tr>
      <w:tr w:rsidR="00A5675F" w:rsidRPr="00164ED1" w:rsidTr="00A5675F">
        <w:trPr>
          <w:trHeight w:val="296"/>
        </w:trPr>
        <w:tc>
          <w:tcPr>
            <w:tcW w:w="1559" w:type="dxa"/>
            <w:vMerge w:val="restart"/>
          </w:tcPr>
          <w:p w:rsidR="00A5675F" w:rsidRPr="00164ED1" w:rsidRDefault="00A5675F" w:rsidP="00A5675F">
            <w:pPr>
              <w:pStyle w:val="TableParagraph"/>
              <w:rPr>
                <w:b/>
                <w:sz w:val="24"/>
                <w:szCs w:val="24"/>
              </w:rPr>
            </w:pPr>
          </w:p>
          <w:p w:rsidR="00A5675F" w:rsidRPr="00164ED1" w:rsidRDefault="00A5675F" w:rsidP="00A5675F">
            <w:pPr>
              <w:pStyle w:val="TableParagraph"/>
              <w:rPr>
                <w:sz w:val="24"/>
                <w:szCs w:val="24"/>
              </w:rPr>
            </w:pPr>
            <w:r w:rsidRPr="00164ED1">
              <w:rPr>
                <w:sz w:val="24"/>
                <w:szCs w:val="24"/>
              </w:rPr>
              <w:t>3</w:t>
            </w:r>
          </w:p>
        </w:tc>
        <w:tc>
          <w:tcPr>
            <w:tcW w:w="6404" w:type="dxa"/>
            <w:gridSpan w:val="2"/>
          </w:tcPr>
          <w:p w:rsidR="00A5675F" w:rsidRPr="00164ED1" w:rsidRDefault="00A5675F" w:rsidP="00A5675F">
            <w:pPr>
              <w:pStyle w:val="TableParagraph"/>
              <w:rPr>
                <w:sz w:val="24"/>
                <w:szCs w:val="24"/>
              </w:rPr>
            </w:pPr>
            <w:r w:rsidRPr="00164ED1">
              <w:rPr>
                <w:sz w:val="24"/>
                <w:szCs w:val="24"/>
              </w:rPr>
              <w:t>Стол учительский</w:t>
            </w:r>
          </w:p>
        </w:tc>
        <w:tc>
          <w:tcPr>
            <w:tcW w:w="1676" w:type="dxa"/>
          </w:tcPr>
          <w:p w:rsidR="00A5675F" w:rsidRPr="00164ED1" w:rsidRDefault="00A5675F" w:rsidP="00A5675F">
            <w:pPr>
              <w:pStyle w:val="TableParagraph"/>
              <w:rPr>
                <w:sz w:val="24"/>
                <w:szCs w:val="24"/>
              </w:rPr>
            </w:pPr>
            <w:r w:rsidRPr="00164ED1">
              <w:rPr>
                <w:sz w:val="24"/>
                <w:szCs w:val="24"/>
              </w:rPr>
              <w:t>2</w:t>
            </w:r>
          </w:p>
        </w:tc>
      </w:tr>
      <w:tr w:rsidR="00A5675F" w:rsidRPr="00164ED1" w:rsidTr="00A5675F">
        <w:trPr>
          <w:trHeight w:val="296"/>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404" w:type="dxa"/>
            <w:gridSpan w:val="2"/>
          </w:tcPr>
          <w:p w:rsidR="00A5675F" w:rsidRPr="00164ED1" w:rsidRDefault="00A5675F" w:rsidP="00A5675F">
            <w:pPr>
              <w:pStyle w:val="TableParagraph"/>
              <w:rPr>
                <w:sz w:val="24"/>
                <w:szCs w:val="24"/>
              </w:rPr>
            </w:pPr>
            <w:r w:rsidRPr="00164ED1">
              <w:rPr>
                <w:sz w:val="24"/>
                <w:szCs w:val="24"/>
              </w:rPr>
              <w:t>Стул учительский</w:t>
            </w:r>
          </w:p>
        </w:tc>
        <w:tc>
          <w:tcPr>
            <w:tcW w:w="167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6"/>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404" w:type="dxa"/>
            <w:gridSpan w:val="2"/>
          </w:tcPr>
          <w:p w:rsidR="00A5675F" w:rsidRPr="00164ED1" w:rsidRDefault="00A5675F" w:rsidP="00A5675F">
            <w:pPr>
              <w:pStyle w:val="TableParagraph"/>
              <w:rPr>
                <w:sz w:val="24"/>
                <w:szCs w:val="24"/>
              </w:rPr>
            </w:pPr>
            <w:r w:rsidRPr="00164ED1">
              <w:rPr>
                <w:sz w:val="24"/>
                <w:szCs w:val="24"/>
              </w:rPr>
              <w:t>Парты ученические</w:t>
            </w:r>
          </w:p>
        </w:tc>
        <w:tc>
          <w:tcPr>
            <w:tcW w:w="1676" w:type="dxa"/>
          </w:tcPr>
          <w:p w:rsidR="00A5675F" w:rsidRPr="00164ED1" w:rsidRDefault="00A5675F" w:rsidP="00A5675F">
            <w:pPr>
              <w:pStyle w:val="TableParagraph"/>
              <w:rPr>
                <w:sz w:val="24"/>
                <w:szCs w:val="24"/>
              </w:rPr>
            </w:pPr>
            <w:r w:rsidRPr="00164ED1">
              <w:rPr>
                <w:sz w:val="24"/>
                <w:szCs w:val="24"/>
              </w:rPr>
              <w:t>13</w:t>
            </w:r>
          </w:p>
        </w:tc>
      </w:tr>
      <w:tr w:rsidR="00A5675F" w:rsidRPr="00164ED1" w:rsidTr="00A5675F">
        <w:trPr>
          <w:trHeight w:val="298"/>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404" w:type="dxa"/>
            <w:gridSpan w:val="2"/>
          </w:tcPr>
          <w:p w:rsidR="00A5675F" w:rsidRPr="00164ED1" w:rsidRDefault="00A5675F" w:rsidP="00A5675F">
            <w:pPr>
              <w:pStyle w:val="TableParagraph"/>
              <w:rPr>
                <w:sz w:val="24"/>
                <w:szCs w:val="24"/>
              </w:rPr>
            </w:pPr>
            <w:r w:rsidRPr="00164ED1">
              <w:rPr>
                <w:sz w:val="24"/>
                <w:szCs w:val="24"/>
              </w:rPr>
              <w:t>Стулья ученические</w:t>
            </w:r>
          </w:p>
        </w:tc>
        <w:tc>
          <w:tcPr>
            <w:tcW w:w="1676" w:type="dxa"/>
          </w:tcPr>
          <w:p w:rsidR="00A5675F" w:rsidRPr="00164ED1" w:rsidRDefault="00A5675F" w:rsidP="00A5675F">
            <w:pPr>
              <w:pStyle w:val="TableParagraph"/>
              <w:rPr>
                <w:sz w:val="24"/>
                <w:szCs w:val="24"/>
              </w:rPr>
            </w:pPr>
            <w:r w:rsidRPr="00164ED1">
              <w:rPr>
                <w:sz w:val="24"/>
                <w:szCs w:val="24"/>
              </w:rPr>
              <w:t>26</w:t>
            </w:r>
          </w:p>
        </w:tc>
      </w:tr>
      <w:tr w:rsidR="00A5675F" w:rsidRPr="00164ED1" w:rsidTr="00A5675F">
        <w:trPr>
          <w:trHeight w:val="296"/>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404" w:type="dxa"/>
            <w:gridSpan w:val="2"/>
          </w:tcPr>
          <w:p w:rsidR="00A5675F" w:rsidRPr="00164ED1" w:rsidRDefault="00A5675F" w:rsidP="00A5675F">
            <w:pPr>
              <w:pStyle w:val="TableParagraph"/>
              <w:rPr>
                <w:sz w:val="24"/>
                <w:szCs w:val="24"/>
              </w:rPr>
            </w:pPr>
            <w:r w:rsidRPr="00164ED1">
              <w:rPr>
                <w:sz w:val="24"/>
                <w:szCs w:val="24"/>
              </w:rPr>
              <w:t>Доска ученическая</w:t>
            </w:r>
          </w:p>
        </w:tc>
        <w:tc>
          <w:tcPr>
            <w:tcW w:w="167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6"/>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404" w:type="dxa"/>
            <w:gridSpan w:val="2"/>
          </w:tcPr>
          <w:p w:rsidR="00A5675F" w:rsidRPr="00164ED1" w:rsidRDefault="00A5675F" w:rsidP="00A5675F">
            <w:pPr>
              <w:pStyle w:val="TableParagraph"/>
              <w:rPr>
                <w:sz w:val="24"/>
                <w:szCs w:val="24"/>
              </w:rPr>
            </w:pPr>
            <w:r w:rsidRPr="00164ED1">
              <w:rPr>
                <w:sz w:val="24"/>
                <w:szCs w:val="24"/>
              </w:rPr>
              <w:t>Проектор</w:t>
            </w:r>
          </w:p>
        </w:tc>
        <w:tc>
          <w:tcPr>
            <w:tcW w:w="167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6"/>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404" w:type="dxa"/>
            <w:gridSpan w:val="2"/>
          </w:tcPr>
          <w:p w:rsidR="00A5675F" w:rsidRPr="00164ED1" w:rsidRDefault="00A5675F" w:rsidP="00A5675F">
            <w:pPr>
              <w:pStyle w:val="TableParagraph"/>
              <w:rPr>
                <w:sz w:val="24"/>
                <w:szCs w:val="24"/>
              </w:rPr>
            </w:pPr>
            <w:r w:rsidRPr="00164ED1">
              <w:rPr>
                <w:sz w:val="24"/>
                <w:szCs w:val="24"/>
              </w:rPr>
              <w:t>Экран настенный</w:t>
            </w:r>
          </w:p>
        </w:tc>
        <w:tc>
          <w:tcPr>
            <w:tcW w:w="167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8"/>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404" w:type="dxa"/>
            <w:gridSpan w:val="2"/>
          </w:tcPr>
          <w:p w:rsidR="00A5675F" w:rsidRPr="00164ED1" w:rsidRDefault="00A5675F" w:rsidP="00A5675F">
            <w:pPr>
              <w:pStyle w:val="TableParagraph"/>
              <w:rPr>
                <w:sz w:val="24"/>
                <w:szCs w:val="24"/>
              </w:rPr>
            </w:pPr>
            <w:r w:rsidRPr="00164ED1">
              <w:rPr>
                <w:sz w:val="24"/>
                <w:szCs w:val="24"/>
              </w:rPr>
              <w:t>Комплект плакатов по математике</w:t>
            </w:r>
          </w:p>
        </w:tc>
        <w:tc>
          <w:tcPr>
            <w:tcW w:w="167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6"/>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404" w:type="dxa"/>
            <w:gridSpan w:val="2"/>
          </w:tcPr>
          <w:p w:rsidR="00A5675F" w:rsidRPr="00164ED1" w:rsidRDefault="00A5675F" w:rsidP="00A5675F">
            <w:pPr>
              <w:pStyle w:val="TableParagraph"/>
              <w:rPr>
                <w:i/>
                <w:sz w:val="24"/>
                <w:szCs w:val="24"/>
              </w:rPr>
            </w:pPr>
            <w:r w:rsidRPr="00164ED1">
              <w:rPr>
                <w:i/>
                <w:sz w:val="24"/>
                <w:szCs w:val="24"/>
              </w:rPr>
              <w:t>Классный уголок</w:t>
            </w:r>
          </w:p>
        </w:tc>
        <w:tc>
          <w:tcPr>
            <w:tcW w:w="167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6"/>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404" w:type="dxa"/>
            <w:gridSpan w:val="2"/>
          </w:tcPr>
          <w:p w:rsidR="00A5675F" w:rsidRPr="00164ED1" w:rsidRDefault="00A5675F" w:rsidP="00A5675F">
            <w:pPr>
              <w:pStyle w:val="TableParagraph"/>
              <w:rPr>
                <w:sz w:val="24"/>
                <w:szCs w:val="24"/>
              </w:rPr>
            </w:pPr>
            <w:r w:rsidRPr="00164ED1">
              <w:rPr>
                <w:sz w:val="24"/>
                <w:szCs w:val="24"/>
              </w:rPr>
              <w:t>Ноутбук</w:t>
            </w:r>
          </w:p>
        </w:tc>
        <w:tc>
          <w:tcPr>
            <w:tcW w:w="167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6"/>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404" w:type="dxa"/>
            <w:gridSpan w:val="2"/>
          </w:tcPr>
          <w:p w:rsidR="00A5675F" w:rsidRPr="00164ED1" w:rsidRDefault="00A5675F" w:rsidP="00A5675F">
            <w:pPr>
              <w:pStyle w:val="TableParagraph"/>
              <w:tabs>
                <w:tab w:val="left" w:pos="465"/>
                <w:tab w:val="left" w:pos="466"/>
              </w:tabs>
              <w:rPr>
                <w:sz w:val="24"/>
                <w:szCs w:val="24"/>
              </w:rPr>
            </w:pPr>
            <w:r w:rsidRPr="00164ED1">
              <w:rPr>
                <w:sz w:val="24"/>
                <w:szCs w:val="24"/>
              </w:rPr>
              <w:t>Комплект геометрических фигур по стереометрии</w:t>
            </w:r>
          </w:p>
        </w:tc>
        <w:tc>
          <w:tcPr>
            <w:tcW w:w="1676" w:type="dxa"/>
          </w:tcPr>
          <w:p w:rsidR="00A5675F" w:rsidRPr="00164ED1" w:rsidRDefault="00A5675F" w:rsidP="00A5675F">
            <w:pPr>
              <w:pStyle w:val="TableParagraph"/>
              <w:rPr>
                <w:sz w:val="24"/>
                <w:szCs w:val="24"/>
              </w:rPr>
            </w:pPr>
            <w:r w:rsidRPr="00164ED1">
              <w:rPr>
                <w:sz w:val="24"/>
                <w:szCs w:val="24"/>
              </w:rPr>
              <w:t xml:space="preserve"> 2</w:t>
            </w:r>
          </w:p>
        </w:tc>
      </w:tr>
      <w:tr w:rsidR="00A5675F" w:rsidRPr="00164ED1" w:rsidTr="00A5675F">
        <w:trPr>
          <w:trHeight w:val="296"/>
        </w:trPr>
        <w:tc>
          <w:tcPr>
            <w:tcW w:w="1559" w:type="dxa"/>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404" w:type="dxa"/>
            <w:gridSpan w:val="2"/>
          </w:tcPr>
          <w:p w:rsidR="00A5675F" w:rsidRPr="00164ED1" w:rsidRDefault="00A5675F" w:rsidP="00A5675F">
            <w:pPr>
              <w:pStyle w:val="TableParagraph"/>
              <w:tabs>
                <w:tab w:val="left" w:pos="465"/>
                <w:tab w:val="left" w:pos="466"/>
              </w:tabs>
              <w:rPr>
                <w:sz w:val="24"/>
                <w:szCs w:val="24"/>
              </w:rPr>
            </w:pPr>
            <w:r w:rsidRPr="00164ED1">
              <w:rPr>
                <w:sz w:val="24"/>
                <w:szCs w:val="24"/>
              </w:rPr>
              <w:t>Комплект чертежных инструментов.</w:t>
            </w:r>
          </w:p>
        </w:tc>
        <w:tc>
          <w:tcPr>
            <w:tcW w:w="1676" w:type="dxa"/>
          </w:tcPr>
          <w:p w:rsidR="00A5675F" w:rsidRPr="00164ED1" w:rsidRDefault="00A5675F" w:rsidP="00A5675F">
            <w:pPr>
              <w:pStyle w:val="TableParagraph"/>
              <w:rPr>
                <w:sz w:val="24"/>
                <w:szCs w:val="24"/>
              </w:rPr>
            </w:pPr>
            <w:r w:rsidRPr="00164ED1">
              <w:rPr>
                <w:sz w:val="24"/>
                <w:szCs w:val="24"/>
              </w:rPr>
              <w:t>1</w:t>
            </w:r>
          </w:p>
        </w:tc>
      </w:tr>
    </w:tbl>
    <w:p w:rsidR="00A5675F" w:rsidRPr="00164ED1" w:rsidRDefault="00A5675F" w:rsidP="00A5675F">
      <w:pPr>
        <w:pStyle w:val="Default"/>
        <w:rPr>
          <w:rFonts w:ascii="Times New Roman" w:hAnsi="Times New Roman" w:cs="Times New Roman"/>
        </w:rPr>
      </w:pPr>
    </w:p>
    <w:tbl>
      <w:tblPr>
        <w:tblW w:w="9639"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59"/>
        <w:gridCol w:w="6374"/>
        <w:gridCol w:w="1706"/>
      </w:tblGrid>
      <w:tr w:rsidR="00A5675F" w:rsidRPr="00164ED1" w:rsidTr="00A5675F">
        <w:trPr>
          <w:trHeight w:val="347"/>
        </w:trPr>
        <w:tc>
          <w:tcPr>
            <w:tcW w:w="1559" w:type="dxa"/>
          </w:tcPr>
          <w:p w:rsidR="00A5675F" w:rsidRPr="00164ED1" w:rsidRDefault="00A5675F" w:rsidP="00A5675F">
            <w:pPr>
              <w:pStyle w:val="TableParagraph"/>
              <w:rPr>
                <w:sz w:val="24"/>
                <w:szCs w:val="24"/>
              </w:rPr>
            </w:pPr>
            <w:r w:rsidRPr="00164ED1">
              <w:rPr>
                <w:sz w:val="24"/>
                <w:szCs w:val="24"/>
              </w:rPr>
              <w:t>№ кабинета</w:t>
            </w:r>
          </w:p>
        </w:tc>
        <w:tc>
          <w:tcPr>
            <w:tcW w:w="6374" w:type="dxa"/>
          </w:tcPr>
          <w:p w:rsidR="00A5675F" w:rsidRPr="00164ED1" w:rsidRDefault="00A5675F" w:rsidP="00A5675F">
            <w:pPr>
              <w:pStyle w:val="TableParagraph"/>
              <w:rPr>
                <w:sz w:val="24"/>
                <w:szCs w:val="24"/>
              </w:rPr>
            </w:pPr>
            <w:r w:rsidRPr="00164ED1">
              <w:rPr>
                <w:sz w:val="24"/>
                <w:szCs w:val="24"/>
              </w:rPr>
              <w:t>Наименование</w:t>
            </w:r>
          </w:p>
        </w:tc>
        <w:tc>
          <w:tcPr>
            <w:tcW w:w="1706" w:type="dxa"/>
          </w:tcPr>
          <w:p w:rsidR="00A5675F" w:rsidRPr="00164ED1" w:rsidRDefault="00A5675F" w:rsidP="00A5675F">
            <w:pPr>
              <w:pStyle w:val="TableParagraph"/>
              <w:rPr>
                <w:sz w:val="24"/>
                <w:szCs w:val="24"/>
              </w:rPr>
            </w:pPr>
            <w:r w:rsidRPr="00164ED1">
              <w:rPr>
                <w:sz w:val="24"/>
                <w:szCs w:val="24"/>
              </w:rPr>
              <w:t>Количество</w:t>
            </w:r>
          </w:p>
        </w:tc>
      </w:tr>
      <w:tr w:rsidR="00A5675F" w:rsidRPr="00164ED1" w:rsidTr="00A5675F">
        <w:trPr>
          <w:trHeight w:val="345"/>
        </w:trPr>
        <w:tc>
          <w:tcPr>
            <w:tcW w:w="9639" w:type="dxa"/>
            <w:gridSpan w:val="3"/>
            <w:shd w:val="clear" w:color="auto" w:fill="FFFFFF"/>
          </w:tcPr>
          <w:p w:rsidR="00A5675F" w:rsidRPr="00164ED1" w:rsidRDefault="00A5675F" w:rsidP="00A5675F">
            <w:pPr>
              <w:pStyle w:val="TableParagraph"/>
              <w:rPr>
                <w:b/>
                <w:sz w:val="24"/>
                <w:szCs w:val="24"/>
              </w:rPr>
            </w:pPr>
            <w:r w:rsidRPr="00164ED1">
              <w:rPr>
                <w:b/>
                <w:sz w:val="24"/>
                <w:szCs w:val="24"/>
              </w:rPr>
              <w:t>Информатика и ИКТ</w:t>
            </w:r>
          </w:p>
        </w:tc>
      </w:tr>
      <w:tr w:rsidR="00A5675F" w:rsidRPr="00164ED1" w:rsidTr="00A5675F">
        <w:trPr>
          <w:trHeight w:val="300"/>
        </w:trPr>
        <w:tc>
          <w:tcPr>
            <w:tcW w:w="1559" w:type="dxa"/>
            <w:vMerge w:val="restart"/>
          </w:tcPr>
          <w:p w:rsidR="00A5675F" w:rsidRPr="00164ED1" w:rsidRDefault="00A5675F" w:rsidP="00A5675F">
            <w:pPr>
              <w:pStyle w:val="TableParagraph"/>
              <w:rPr>
                <w:sz w:val="24"/>
                <w:szCs w:val="24"/>
              </w:rPr>
            </w:pPr>
            <w:r w:rsidRPr="00164ED1">
              <w:rPr>
                <w:sz w:val="24"/>
                <w:szCs w:val="24"/>
              </w:rPr>
              <w:t xml:space="preserve">20 </w:t>
            </w:r>
          </w:p>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p>
        </w:tc>
        <w:tc>
          <w:tcPr>
            <w:tcW w:w="6374" w:type="dxa"/>
          </w:tcPr>
          <w:p w:rsidR="00A5675F" w:rsidRPr="00164ED1" w:rsidRDefault="00A5675F" w:rsidP="00A5675F">
            <w:pPr>
              <w:pStyle w:val="TableParagraph"/>
              <w:rPr>
                <w:sz w:val="24"/>
                <w:szCs w:val="24"/>
              </w:rPr>
            </w:pPr>
            <w:r w:rsidRPr="00164ED1">
              <w:rPr>
                <w:sz w:val="24"/>
                <w:szCs w:val="24"/>
              </w:rPr>
              <w:t>Стол учительский</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Стул учительский</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Парты ученические</w:t>
            </w:r>
          </w:p>
        </w:tc>
        <w:tc>
          <w:tcPr>
            <w:tcW w:w="1706" w:type="dxa"/>
          </w:tcPr>
          <w:p w:rsidR="00A5675F" w:rsidRPr="00164ED1" w:rsidRDefault="00A5675F" w:rsidP="00A5675F">
            <w:pPr>
              <w:pStyle w:val="TableParagraph"/>
              <w:rPr>
                <w:sz w:val="24"/>
                <w:szCs w:val="24"/>
              </w:rPr>
            </w:pPr>
            <w:r w:rsidRPr="00164ED1">
              <w:rPr>
                <w:sz w:val="24"/>
                <w:szCs w:val="24"/>
              </w:rPr>
              <w:t>8</w:t>
            </w:r>
          </w:p>
        </w:tc>
      </w:tr>
      <w:tr w:rsidR="00A5675F" w:rsidRPr="00164ED1" w:rsidTr="00A5675F">
        <w:trPr>
          <w:trHeight w:val="299"/>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Стулья ученические</w:t>
            </w:r>
          </w:p>
        </w:tc>
        <w:tc>
          <w:tcPr>
            <w:tcW w:w="1706" w:type="dxa"/>
          </w:tcPr>
          <w:p w:rsidR="00A5675F" w:rsidRPr="00164ED1" w:rsidRDefault="00A5675F" w:rsidP="00A5675F">
            <w:pPr>
              <w:pStyle w:val="TableParagraph"/>
              <w:rPr>
                <w:sz w:val="24"/>
                <w:szCs w:val="24"/>
              </w:rPr>
            </w:pPr>
            <w:r w:rsidRPr="00164ED1">
              <w:rPr>
                <w:sz w:val="24"/>
                <w:szCs w:val="24"/>
              </w:rPr>
              <w:t>16</w:t>
            </w: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Доска ученическая маркерная</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Интерактивная доска</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проектор</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ПК учителя</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Колонки учителя</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Принтер ч/б</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Принтер цветной</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 xml:space="preserve">Сканер </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ПК ученика</w:t>
            </w:r>
          </w:p>
        </w:tc>
        <w:tc>
          <w:tcPr>
            <w:tcW w:w="1706" w:type="dxa"/>
          </w:tcPr>
          <w:p w:rsidR="00A5675F" w:rsidRPr="00164ED1" w:rsidRDefault="00A5675F" w:rsidP="00A5675F">
            <w:pPr>
              <w:pStyle w:val="TableParagraph"/>
              <w:rPr>
                <w:sz w:val="24"/>
                <w:szCs w:val="24"/>
              </w:rPr>
            </w:pPr>
            <w:r w:rsidRPr="00164ED1">
              <w:rPr>
                <w:sz w:val="24"/>
                <w:szCs w:val="24"/>
              </w:rPr>
              <w:t>11</w:t>
            </w: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Компьютерный стол ученика</w:t>
            </w:r>
          </w:p>
        </w:tc>
        <w:tc>
          <w:tcPr>
            <w:tcW w:w="1706" w:type="dxa"/>
          </w:tcPr>
          <w:p w:rsidR="00A5675F" w:rsidRPr="00164ED1" w:rsidRDefault="00A5675F" w:rsidP="00A5675F">
            <w:pPr>
              <w:pStyle w:val="TableParagraph"/>
              <w:rPr>
                <w:sz w:val="24"/>
                <w:szCs w:val="24"/>
              </w:rPr>
            </w:pPr>
            <w:r w:rsidRPr="00164ED1">
              <w:rPr>
                <w:sz w:val="24"/>
                <w:szCs w:val="24"/>
              </w:rPr>
              <w:t>11</w:t>
            </w: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Стул компьютерный ученика</w:t>
            </w:r>
          </w:p>
        </w:tc>
        <w:tc>
          <w:tcPr>
            <w:tcW w:w="1706" w:type="dxa"/>
          </w:tcPr>
          <w:p w:rsidR="00A5675F" w:rsidRPr="00164ED1" w:rsidRDefault="00A5675F" w:rsidP="00A5675F">
            <w:pPr>
              <w:pStyle w:val="TableParagraph"/>
              <w:rPr>
                <w:sz w:val="24"/>
                <w:szCs w:val="24"/>
              </w:rPr>
            </w:pPr>
            <w:r w:rsidRPr="00164ED1">
              <w:rPr>
                <w:sz w:val="24"/>
                <w:szCs w:val="24"/>
              </w:rPr>
              <w:t>11</w:t>
            </w: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 xml:space="preserve">Видеокамера цифровая </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Фотоаппарат цифровой</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Графический планшет</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559" w:type="dxa"/>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b/>
                <w:sz w:val="24"/>
                <w:szCs w:val="24"/>
              </w:rPr>
            </w:pPr>
            <w:r w:rsidRPr="00164ED1">
              <w:rPr>
                <w:b/>
                <w:sz w:val="24"/>
                <w:szCs w:val="24"/>
              </w:rPr>
              <w:t>Информатика</w:t>
            </w:r>
          </w:p>
        </w:tc>
        <w:tc>
          <w:tcPr>
            <w:tcW w:w="1706" w:type="dxa"/>
          </w:tcPr>
          <w:p w:rsidR="00A5675F" w:rsidRPr="00164ED1" w:rsidRDefault="00A5675F" w:rsidP="00A5675F">
            <w:pPr>
              <w:pStyle w:val="TableParagraph"/>
              <w:rPr>
                <w:sz w:val="24"/>
                <w:szCs w:val="24"/>
              </w:rPr>
            </w:pPr>
          </w:p>
        </w:tc>
      </w:tr>
      <w:tr w:rsidR="00A5675F" w:rsidRPr="00164ED1" w:rsidTr="00A5675F">
        <w:trPr>
          <w:trHeight w:val="297"/>
        </w:trPr>
        <w:tc>
          <w:tcPr>
            <w:tcW w:w="1559" w:type="dxa"/>
            <w:vMerge w:val="restart"/>
          </w:tcPr>
          <w:p w:rsidR="00A5675F" w:rsidRPr="00164ED1" w:rsidRDefault="00A5675F" w:rsidP="00A5675F">
            <w:pPr>
              <w:pStyle w:val="TableParagraph"/>
              <w:rPr>
                <w:b/>
                <w:sz w:val="24"/>
                <w:szCs w:val="24"/>
              </w:rPr>
            </w:pPr>
          </w:p>
          <w:p w:rsidR="00A5675F" w:rsidRPr="00164ED1" w:rsidRDefault="00A5675F" w:rsidP="00A5675F">
            <w:pPr>
              <w:pStyle w:val="TableParagraph"/>
              <w:rPr>
                <w:b/>
                <w:sz w:val="24"/>
                <w:szCs w:val="24"/>
              </w:rPr>
            </w:pPr>
          </w:p>
          <w:p w:rsidR="00A5675F" w:rsidRPr="00164ED1" w:rsidRDefault="00A5675F" w:rsidP="00A5675F">
            <w:pPr>
              <w:pStyle w:val="TableParagraph"/>
              <w:rPr>
                <w:sz w:val="24"/>
                <w:szCs w:val="24"/>
              </w:rPr>
            </w:pPr>
            <w:r w:rsidRPr="00164ED1">
              <w:rPr>
                <w:sz w:val="24"/>
                <w:szCs w:val="24"/>
              </w:rPr>
              <w:t xml:space="preserve">21 </w:t>
            </w:r>
          </w:p>
        </w:tc>
        <w:tc>
          <w:tcPr>
            <w:tcW w:w="6374" w:type="dxa"/>
          </w:tcPr>
          <w:p w:rsidR="00A5675F" w:rsidRPr="00164ED1" w:rsidRDefault="00A5675F" w:rsidP="00A5675F">
            <w:pPr>
              <w:pStyle w:val="TableParagraph"/>
              <w:rPr>
                <w:sz w:val="24"/>
                <w:szCs w:val="24"/>
              </w:rPr>
            </w:pPr>
            <w:r w:rsidRPr="00164ED1">
              <w:rPr>
                <w:sz w:val="24"/>
                <w:szCs w:val="24"/>
              </w:rPr>
              <w:t>Стол учительский</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Стул учительский</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Парты ученические</w:t>
            </w:r>
          </w:p>
        </w:tc>
        <w:tc>
          <w:tcPr>
            <w:tcW w:w="1706" w:type="dxa"/>
          </w:tcPr>
          <w:p w:rsidR="00A5675F" w:rsidRPr="00164ED1" w:rsidRDefault="00A5675F" w:rsidP="00A5675F">
            <w:pPr>
              <w:pStyle w:val="TableParagraph"/>
              <w:rPr>
                <w:sz w:val="24"/>
                <w:szCs w:val="24"/>
              </w:rPr>
            </w:pPr>
            <w:r w:rsidRPr="00164ED1">
              <w:rPr>
                <w:sz w:val="24"/>
                <w:szCs w:val="24"/>
              </w:rPr>
              <w:t>10</w:t>
            </w:r>
          </w:p>
        </w:tc>
      </w:tr>
      <w:tr w:rsidR="00A5675F" w:rsidRPr="00164ED1" w:rsidTr="00A5675F">
        <w:trPr>
          <w:trHeight w:val="299"/>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Стулья ученические</w:t>
            </w:r>
          </w:p>
        </w:tc>
        <w:tc>
          <w:tcPr>
            <w:tcW w:w="1706" w:type="dxa"/>
          </w:tcPr>
          <w:p w:rsidR="00A5675F" w:rsidRPr="00164ED1" w:rsidRDefault="00A5675F" w:rsidP="00A5675F">
            <w:pPr>
              <w:pStyle w:val="TableParagraph"/>
              <w:rPr>
                <w:sz w:val="24"/>
                <w:szCs w:val="24"/>
              </w:rPr>
            </w:pPr>
            <w:r w:rsidRPr="00164ED1">
              <w:rPr>
                <w:sz w:val="24"/>
                <w:szCs w:val="24"/>
              </w:rPr>
              <w:t>20</w:t>
            </w:r>
          </w:p>
        </w:tc>
      </w:tr>
      <w:tr w:rsidR="00A5675F" w:rsidRPr="00164ED1" w:rsidTr="00A5675F">
        <w:trPr>
          <w:trHeight w:val="299"/>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Стол компьютерный ученический</w:t>
            </w:r>
          </w:p>
        </w:tc>
        <w:tc>
          <w:tcPr>
            <w:tcW w:w="1706" w:type="dxa"/>
          </w:tcPr>
          <w:p w:rsidR="00A5675F" w:rsidRPr="00164ED1" w:rsidRDefault="00A5675F" w:rsidP="00A5675F">
            <w:pPr>
              <w:pStyle w:val="TableParagraph"/>
              <w:rPr>
                <w:sz w:val="24"/>
                <w:szCs w:val="24"/>
              </w:rPr>
            </w:pPr>
            <w:r w:rsidRPr="00164ED1">
              <w:rPr>
                <w:sz w:val="24"/>
                <w:szCs w:val="24"/>
              </w:rPr>
              <w:t>12</w:t>
            </w:r>
          </w:p>
        </w:tc>
      </w:tr>
      <w:tr w:rsidR="00A5675F" w:rsidRPr="00164ED1" w:rsidTr="00A5675F">
        <w:trPr>
          <w:trHeight w:val="299"/>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Стул компьютерный ученический</w:t>
            </w:r>
          </w:p>
        </w:tc>
        <w:tc>
          <w:tcPr>
            <w:tcW w:w="1706" w:type="dxa"/>
          </w:tcPr>
          <w:p w:rsidR="00A5675F" w:rsidRPr="00164ED1" w:rsidRDefault="00A5675F" w:rsidP="00A5675F">
            <w:pPr>
              <w:pStyle w:val="TableParagraph"/>
              <w:rPr>
                <w:sz w:val="24"/>
                <w:szCs w:val="24"/>
              </w:rPr>
            </w:pPr>
            <w:r w:rsidRPr="00164ED1">
              <w:rPr>
                <w:sz w:val="24"/>
                <w:szCs w:val="24"/>
              </w:rPr>
              <w:t>12</w:t>
            </w: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Доска ученическая маркерная</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Экран потолочный</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Персональный компьютер учителя</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9"/>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Проектор</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ПК ученика</w:t>
            </w:r>
          </w:p>
        </w:tc>
        <w:tc>
          <w:tcPr>
            <w:tcW w:w="1706" w:type="dxa"/>
          </w:tcPr>
          <w:p w:rsidR="00A5675F" w:rsidRPr="00164ED1" w:rsidRDefault="00A5675F" w:rsidP="00A5675F">
            <w:pPr>
              <w:pStyle w:val="TableParagraph"/>
              <w:rPr>
                <w:sz w:val="24"/>
                <w:szCs w:val="24"/>
              </w:rPr>
            </w:pPr>
            <w:r w:rsidRPr="00164ED1">
              <w:rPr>
                <w:sz w:val="24"/>
                <w:szCs w:val="24"/>
              </w:rPr>
              <w:t>12</w:t>
            </w: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МФУ</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 xml:space="preserve">Колонки </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Документкамера</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легоробот</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Графический планшет</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559" w:type="dxa"/>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b/>
                <w:sz w:val="24"/>
                <w:szCs w:val="24"/>
              </w:rPr>
            </w:pPr>
            <w:r w:rsidRPr="00164ED1">
              <w:rPr>
                <w:b/>
                <w:sz w:val="24"/>
                <w:szCs w:val="24"/>
              </w:rPr>
              <w:t>Технология (девочки)</w:t>
            </w:r>
          </w:p>
        </w:tc>
        <w:tc>
          <w:tcPr>
            <w:tcW w:w="1706" w:type="dxa"/>
          </w:tcPr>
          <w:p w:rsidR="00A5675F" w:rsidRPr="00164ED1" w:rsidRDefault="00A5675F" w:rsidP="00A5675F">
            <w:pPr>
              <w:pStyle w:val="TableParagraph"/>
              <w:rPr>
                <w:sz w:val="24"/>
                <w:szCs w:val="24"/>
              </w:rPr>
            </w:pPr>
          </w:p>
        </w:tc>
      </w:tr>
      <w:tr w:rsidR="00A5675F" w:rsidRPr="00164ED1" w:rsidTr="00A5675F">
        <w:trPr>
          <w:trHeight w:val="299"/>
        </w:trPr>
        <w:tc>
          <w:tcPr>
            <w:tcW w:w="1559" w:type="dxa"/>
            <w:vMerge w:val="restart"/>
          </w:tcPr>
          <w:p w:rsidR="00A5675F" w:rsidRPr="00164ED1" w:rsidRDefault="00A5675F" w:rsidP="00A5675F">
            <w:pPr>
              <w:pStyle w:val="TableParagraph"/>
              <w:rPr>
                <w:sz w:val="24"/>
                <w:szCs w:val="24"/>
              </w:rPr>
            </w:pPr>
          </w:p>
        </w:tc>
        <w:tc>
          <w:tcPr>
            <w:tcW w:w="6374" w:type="dxa"/>
          </w:tcPr>
          <w:p w:rsidR="00A5675F" w:rsidRPr="00164ED1" w:rsidRDefault="00A5675F" w:rsidP="00A5675F">
            <w:pPr>
              <w:pStyle w:val="TableParagraph"/>
              <w:rPr>
                <w:sz w:val="24"/>
                <w:szCs w:val="24"/>
              </w:rPr>
            </w:pPr>
            <w:r w:rsidRPr="00164ED1">
              <w:rPr>
                <w:sz w:val="24"/>
                <w:szCs w:val="24"/>
              </w:rPr>
              <w:t>Стол учительский</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559" w:type="dxa"/>
            <w:vMerge/>
          </w:tcPr>
          <w:p w:rsidR="00A5675F" w:rsidRPr="00164ED1" w:rsidRDefault="00A5675F" w:rsidP="00A5675F">
            <w:pPr>
              <w:pStyle w:val="TableParagraph"/>
              <w:rPr>
                <w:sz w:val="24"/>
                <w:szCs w:val="24"/>
              </w:rPr>
            </w:pPr>
          </w:p>
        </w:tc>
        <w:tc>
          <w:tcPr>
            <w:tcW w:w="6374" w:type="dxa"/>
          </w:tcPr>
          <w:p w:rsidR="00A5675F" w:rsidRPr="00164ED1" w:rsidRDefault="00A5675F" w:rsidP="00A5675F">
            <w:pPr>
              <w:pStyle w:val="TableParagraph"/>
              <w:rPr>
                <w:sz w:val="24"/>
                <w:szCs w:val="24"/>
              </w:rPr>
            </w:pPr>
            <w:r w:rsidRPr="00164ED1">
              <w:rPr>
                <w:sz w:val="24"/>
                <w:szCs w:val="24"/>
              </w:rPr>
              <w:t>Стул учительский</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559" w:type="dxa"/>
            <w:vMerge/>
          </w:tcPr>
          <w:p w:rsidR="00A5675F" w:rsidRPr="00164ED1" w:rsidRDefault="00A5675F" w:rsidP="00A5675F">
            <w:pPr>
              <w:pStyle w:val="TableParagraph"/>
              <w:rPr>
                <w:sz w:val="24"/>
                <w:szCs w:val="24"/>
              </w:rPr>
            </w:pPr>
          </w:p>
        </w:tc>
        <w:tc>
          <w:tcPr>
            <w:tcW w:w="6374" w:type="dxa"/>
          </w:tcPr>
          <w:p w:rsidR="00A5675F" w:rsidRPr="00164ED1" w:rsidRDefault="00A5675F" w:rsidP="00A5675F">
            <w:pPr>
              <w:pStyle w:val="TableParagraph"/>
              <w:rPr>
                <w:sz w:val="24"/>
                <w:szCs w:val="24"/>
              </w:rPr>
            </w:pPr>
            <w:r w:rsidRPr="00164ED1">
              <w:rPr>
                <w:sz w:val="24"/>
                <w:szCs w:val="24"/>
              </w:rPr>
              <w:t>Парты ученические</w:t>
            </w:r>
          </w:p>
        </w:tc>
        <w:tc>
          <w:tcPr>
            <w:tcW w:w="1706" w:type="dxa"/>
          </w:tcPr>
          <w:p w:rsidR="00A5675F" w:rsidRPr="00164ED1" w:rsidRDefault="00A5675F" w:rsidP="00A5675F">
            <w:pPr>
              <w:pStyle w:val="TableParagraph"/>
              <w:rPr>
                <w:sz w:val="24"/>
                <w:szCs w:val="24"/>
              </w:rPr>
            </w:pPr>
            <w:r w:rsidRPr="00164ED1">
              <w:rPr>
                <w:sz w:val="24"/>
                <w:szCs w:val="24"/>
              </w:rPr>
              <w:t>6</w:t>
            </w:r>
          </w:p>
        </w:tc>
      </w:tr>
      <w:tr w:rsidR="00A5675F" w:rsidRPr="00164ED1" w:rsidTr="00A5675F">
        <w:trPr>
          <w:trHeight w:val="299"/>
        </w:trPr>
        <w:tc>
          <w:tcPr>
            <w:tcW w:w="1559" w:type="dxa"/>
            <w:vMerge/>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Стулья ученические</w:t>
            </w:r>
          </w:p>
        </w:tc>
        <w:tc>
          <w:tcPr>
            <w:tcW w:w="1706" w:type="dxa"/>
          </w:tcPr>
          <w:p w:rsidR="00A5675F" w:rsidRPr="00164ED1" w:rsidRDefault="00A5675F" w:rsidP="00A5675F">
            <w:pPr>
              <w:pStyle w:val="TableParagraph"/>
              <w:rPr>
                <w:sz w:val="24"/>
                <w:szCs w:val="24"/>
              </w:rPr>
            </w:pPr>
            <w:r w:rsidRPr="00164ED1">
              <w:rPr>
                <w:sz w:val="24"/>
                <w:szCs w:val="24"/>
              </w:rPr>
              <w:t>12</w:t>
            </w:r>
          </w:p>
        </w:tc>
      </w:tr>
      <w:tr w:rsidR="00A5675F" w:rsidRPr="00164ED1" w:rsidTr="00A5675F">
        <w:trPr>
          <w:trHeight w:val="297"/>
        </w:trPr>
        <w:tc>
          <w:tcPr>
            <w:tcW w:w="1559" w:type="dxa"/>
            <w:vMerge/>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Доска ученическая</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559" w:type="dxa"/>
            <w:vMerge/>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Стенка</w:t>
            </w:r>
          </w:p>
        </w:tc>
        <w:tc>
          <w:tcPr>
            <w:tcW w:w="1706" w:type="dxa"/>
          </w:tcPr>
          <w:p w:rsidR="00A5675F" w:rsidRPr="00164ED1" w:rsidRDefault="00A5675F" w:rsidP="00A5675F">
            <w:pPr>
              <w:pStyle w:val="TableParagraph"/>
              <w:rPr>
                <w:sz w:val="24"/>
                <w:szCs w:val="24"/>
              </w:rPr>
            </w:pPr>
            <w:r w:rsidRPr="00164ED1">
              <w:rPr>
                <w:sz w:val="24"/>
                <w:szCs w:val="24"/>
              </w:rPr>
              <w:t>2 секции</w:t>
            </w:r>
          </w:p>
        </w:tc>
      </w:tr>
      <w:tr w:rsidR="00A5675F" w:rsidRPr="00164ED1" w:rsidTr="00A5675F">
        <w:trPr>
          <w:trHeight w:val="297"/>
        </w:trPr>
        <w:tc>
          <w:tcPr>
            <w:tcW w:w="1559" w:type="dxa"/>
            <w:vMerge/>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Стол раскроечный</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9"/>
        </w:trPr>
        <w:tc>
          <w:tcPr>
            <w:tcW w:w="1559" w:type="dxa"/>
            <w:vMerge/>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Машины швейные ученические</w:t>
            </w:r>
          </w:p>
        </w:tc>
        <w:tc>
          <w:tcPr>
            <w:tcW w:w="1706" w:type="dxa"/>
          </w:tcPr>
          <w:p w:rsidR="00A5675F" w:rsidRPr="00164ED1" w:rsidRDefault="00A5675F" w:rsidP="00A5675F">
            <w:pPr>
              <w:pStyle w:val="TableParagraph"/>
              <w:rPr>
                <w:sz w:val="24"/>
                <w:szCs w:val="24"/>
              </w:rPr>
            </w:pPr>
            <w:r w:rsidRPr="00164ED1">
              <w:rPr>
                <w:sz w:val="24"/>
                <w:szCs w:val="24"/>
              </w:rPr>
              <w:t>12</w:t>
            </w:r>
          </w:p>
        </w:tc>
      </w:tr>
      <w:tr w:rsidR="00A5675F" w:rsidRPr="00164ED1" w:rsidTr="00A5675F">
        <w:trPr>
          <w:trHeight w:val="299"/>
        </w:trPr>
        <w:tc>
          <w:tcPr>
            <w:tcW w:w="1559" w:type="dxa"/>
            <w:vMerge w:val="restart"/>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Машина швейная учителя</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9"/>
        </w:trPr>
        <w:tc>
          <w:tcPr>
            <w:tcW w:w="1559" w:type="dxa"/>
            <w:vMerge/>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Оверлок</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9"/>
        </w:trPr>
        <w:tc>
          <w:tcPr>
            <w:tcW w:w="1559" w:type="dxa"/>
            <w:vMerge/>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Утюг</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9"/>
        </w:trPr>
        <w:tc>
          <w:tcPr>
            <w:tcW w:w="1559" w:type="dxa"/>
            <w:vMerge/>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Гладильная доска</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9"/>
        </w:trPr>
        <w:tc>
          <w:tcPr>
            <w:tcW w:w="1559" w:type="dxa"/>
            <w:vMerge/>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Холодильник</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9"/>
        </w:trPr>
        <w:tc>
          <w:tcPr>
            <w:tcW w:w="1559" w:type="dxa"/>
            <w:vMerge/>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Микроволновая печь</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9"/>
        </w:trPr>
        <w:tc>
          <w:tcPr>
            <w:tcW w:w="1559" w:type="dxa"/>
            <w:vMerge/>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Плита электрическая</w:t>
            </w:r>
          </w:p>
        </w:tc>
        <w:tc>
          <w:tcPr>
            <w:tcW w:w="1706" w:type="dxa"/>
          </w:tcPr>
          <w:p w:rsidR="00A5675F" w:rsidRPr="00164ED1" w:rsidRDefault="00A5675F" w:rsidP="00A5675F">
            <w:pPr>
              <w:pStyle w:val="TableParagraph"/>
              <w:rPr>
                <w:sz w:val="24"/>
                <w:szCs w:val="24"/>
              </w:rPr>
            </w:pPr>
            <w:r w:rsidRPr="00164ED1">
              <w:rPr>
                <w:sz w:val="24"/>
                <w:szCs w:val="24"/>
              </w:rPr>
              <w:t>2</w:t>
            </w:r>
          </w:p>
        </w:tc>
      </w:tr>
      <w:tr w:rsidR="00A5675F" w:rsidRPr="00164ED1" w:rsidTr="00A5675F">
        <w:trPr>
          <w:trHeight w:val="299"/>
        </w:trPr>
        <w:tc>
          <w:tcPr>
            <w:tcW w:w="1559" w:type="dxa"/>
            <w:vMerge/>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Вытяжка</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9"/>
        </w:trPr>
        <w:tc>
          <w:tcPr>
            <w:tcW w:w="1559" w:type="dxa"/>
            <w:vMerge/>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Врдонагреватель</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9"/>
        </w:trPr>
        <w:tc>
          <w:tcPr>
            <w:tcW w:w="1559" w:type="dxa"/>
            <w:vMerge/>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Стол кухонный</w:t>
            </w:r>
          </w:p>
        </w:tc>
        <w:tc>
          <w:tcPr>
            <w:tcW w:w="1706" w:type="dxa"/>
          </w:tcPr>
          <w:p w:rsidR="00A5675F" w:rsidRPr="00164ED1" w:rsidRDefault="00A5675F" w:rsidP="00A5675F">
            <w:pPr>
              <w:pStyle w:val="TableParagraph"/>
              <w:rPr>
                <w:sz w:val="24"/>
                <w:szCs w:val="24"/>
              </w:rPr>
            </w:pPr>
            <w:r w:rsidRPr="00164ED1">
              <w:rPr>
                <w:sz w:val="24"/>
                <w:szCs w:val="24"/>
              </w:rPr>
              <w:t>3</w:t>
            </w:r>
          </w:p>
        </w:tc>
      </w:tr>
      <w:tr w:rsidR="00A5675F" w:rsidRPr="00164ED1" w:rsidTr="00A5675F">
        <w:trPr>
          <w:trHeight w:val="299"/>
        </w:trPr>
        <w:tc>
          <w:tcPr>
            <w:tcW w:w="1559" w:type="dxa"/>
            <w:vMerge/>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Чайник электрический</w:t>
            </w:r>
          </w:p>
        </w:tc>
        <w:tc>
          <w:tcPr>
            <w:tcW w:w="1706" w:type="dxa"/>
          </w:tcPr>
          <w:p w:rsidR="00A5675F" w:rsidRPr="00164ED1" w:rsidRDefault="00A5675F" w:rsidP="00A5675F">
            <w:pPr>
              <w:pStyle w:val="TableParagraph"/>
              <w:rPr>
                <w:sz w:val="24"/>
                <w:szCs w:val="24"/>
              </w:rPr>
            </w:pPr>
            <w:r w:rsidRPr="00164ED1">
              <w:rPr>
                <w:sz w:val="24"/>
                <w:szCs w:val="24"/>
              </w:rPr>
              <w:t>2</w:t>
            </w:r>
          </w:p>
        </w:tc>
      </w:tr>
      <w:tr w:rsidR="00A5675F" w:rsidRPr="00164ED1" w:rsidTr="00A5675F">
        <w:trPr>
          <w:trHeight w:val="299"/>
        </w:trPr>
        <w:tc>
          <w:tcPr>
            <w:tcW w:w="1559" w:type="dxa"/>
            <w:vMerge/>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Миксер электрический</w:t>
            </w:r>
          </w:p>
        </w:tc>
        <w:tc>
          <w:tcPr>
            <w:tcW w:w="1706" w:type="dxa"/>
          </w:tcPr>
          <w:p w:rsidR="00A5675F" w:rsidRPr="00164ED1" w:rsidRDefault="00A5675F" w:rsidP="00A5675F">
            <w:pPr>
              <w:pStyle w:val="TableParagraph"/>
              <w:rPr>
                <w:sz w:val="24"/>
                <w:szCs w:val="24"/>
              </w:rPr>
            </w:pPr>
            <w:r w:rsidRPr="00164ED1">
              <w:rPr>
                <w:sz w:val="24"/>
                <w:szCs w:val="24"/>
              </w:rPr>
              <w:t>2</w:t>
            </w:r>
          </w:p>
        </w:tc>
      </w:tr>
      <w:tr w:rsidR="00A5675F" w:rsidRPr="00164ED1" w:rsidTr="00A5675F">
        <w:trPr>
          <w:trHeight w:val="299"/>
        </w:trPr>
        <w:tc>
          <w:tcPr>
            <w:tcW w:w="1559" w:type="dxa"/>
            <w:vMerge/>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b/>
                <w:sz w:val="24"/>
                <w:szCs w:val="24"/>
              </w:rPr>
            </w:pPr>
            <w:r w:rsidRPr="00164ED1">
              <w:rPr>
                <w:b/>
                <w:sz w:val="24"/>
                <w:szCs w:val="24"/>
              </w:rPr>
              <w:t>Технология (мальчики)</w:t>
            </w:r>
          </w:p>
        </w:tc>
        <w:tc>
          <w:tcPr>
            <w:tcW w:w="1706" w:type="dxa"/>
          </w:tcPr>
          <w:p w:rsidR="00A5675F" w:rsidRPr="00164ED1" w:rsidRDefault="00A5675F" w:rsidP="00A5675F">
            <w:pPr>
              <w:pStyle w:val="TableParagraph"/>
              <w:rPr>
                <w:sz w:val="24"/>
                <w:szCs w:val="24"/>
              </w:rPr>
            </w:pPr>
          </w:p>
        </w:tc>
      </w:tr>
      <w:tr w:rsidR="00A5675F" w:rsidRPr="00164ED1" w:rsidTr="00A5675F">
        <w:trPr>
          <w:trHeight w:val="299"/>
        </w:trPr>
        <w:tc>
          <w:tcPr>
            <w:tcW w:w="1559" w:type="dxa"/>
            <w:vMerge w:val="restart"/>
          </w:tcPr>
          <w:p w:rsidR="00A5675F" w:rsidRPr="00164ED1" w:rsidRDefault="00A5675F" w:rsidP="00A5675F">
            <w:pPr>
              <w:pStyle w:val="TableParagraph"/>
              <w:rPr>
                <w:b/>
                <w:sz w:val="24"/>
                <w:szCs w:val="24"/>
              </w:rPr>
            </w:pPr>
          </w:p>
          <w:p w:rsidR="00A5675F" w:rsidRPr="00164ED1" w:rsidRDefault="00A5675F" w:rsidP="00A5675F">
            <w:pPr>
              <w:pStyle w:val="TableParagraph"/>
              <w:rPr>
                <w:b/>
                <w:sz w:val="24"/>
                <w:szCs w:val="24"/>
              </w:rPr>
            </w:pPr>
          </w:p>
          <w:p w:rsidR="00A5675F" w:rsidRPr="00164ED1" w:rsidRDefault="00A5675F" w:rsidP="00A5675F">
            <w:pPr>
              <w:pStyle w:val="TableParagraph"/>
              <w:rPr>
                <w:sz w:val="24"/>
                <w:szCs w:val="24"/>
              </w:rPr>
            </w:pPr>
          </w:p>
        </w:tc>
        <w:tc>
          <w:tcPr>
            <w:tcW w:w="6374" w:type="dxa"/>
          </w:tcPr>
          <w:p w:rsidR="00A5675F" w:rsidRPr="00164ED1" w:rsidRDefault="00A5675F" w:rsidP="00A5675F">
            <w:pPr>
              <w:pStyle w:val="TableParagraph"/>
              <w:rPr>
                <w:sz w:val="24"/>
                <w:szCs w:val="24"/>
              </w:rPr>
            </w:pPr>
            <w:r w:rsidRPr="00164ED1">
              <w:rPr>
                <w:sz w:val="24"/>
                <w:szCs w:val="24"/>
              </w:rPr>
              <w:t>Стол учительский</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Стул учительский</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Верстак комбинированный ученический</w:t>
            </w:r>
          </w:p>
        </w:tc>
        <w:tc>
          <w:tcPr>
            <w:tcW w:w="1706" w:type="dxa"/>
          </w:tcPr>
          <w:p w:rsidR="00A5675F" w:rsidRPr="00164ED1" w:rsidRDefault="00A5675F" w:rsidP="00A5675F">
            <w:pPr>
              <w:pStyle w:val="TableParagraph"/>
              <w:rPr>
                <w:sz w:val="24"/>
                <w:szCs w:val="24"/>
              </w:rPr>
            </w:pPr>
            <w:r w:rsidRPr="00164ED1">
              <w:rPr>
                <w:sz w:val="24"/>
                <w:szCs w:val="24"/>
              </w:rPr>
              <w:t>15</w:t>
            </w: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Стулья ученические</w:t>
            </w:r>
          </w:p>
        </w:tc>
        <w:tc>
          <w:tcPr>
            <w:tcW w:w="1706" w:type="dxa"/>
          </w:tcPr>
          <w:p w:rsidR="00A5675F" w:rsidRPr="00164ED1" w:rsidRDefault="00A5675F" w:rsidP="00A5675F">
            <w:pPr>
              <w:pStyle w:val="TableParagraph"/>
              <w:rPr>
                <w:sz w:val="24"/>
                <w:szCs w:val="24"/>
              </w:rPr>
            </w:pPr>
            <w:r w:rsidRPr="00164ED1">
              <w:rPr>
                <w:sz w:val="24"/>
                <w:szCs w:val="24"/>
              </w:rPr>
              <w:t>15</w:t>
            </w:r>
          </w:p>
        </w:tc>
      </w:tr>
      <w:tr w:rsidR="00A5675F" w:rsidRPr="00164ED1" w:rsidTr="00A5675F">
        <w:trPr>
          <w:trHeight w:val="299"/>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Доска ученическая</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полуфуганок</w:t>
            </w:r>
          </w:p>
        </w:tc>
        <w:tc>
          <w:tcPr>
            <w:tcW w:w="1706" w:type="dxa"/>
          </w:tcPr>
          <w:p w:rsidR="00A5675F" w:rsidRPr="00164ED1" w:rsidRDefault="00A5675F" w:rsidP="00A5675F">
            <w:pPr>
              <w:pStyle w:val="TableParagraph"/>
              <w:rPr>
                <w:sz w:val="24"/>
                <w:szCs w:val="24"/>
              </w:rPr>
            </w:pPr>
            <w:r w:rsidRPr="00164ED1">
              <w:rPr>
                <w:sz w:val="24"/>
                <w:szCs w:val="24"/>
              </w:rPr>
              <w:t>8</w:t>
            </w:r>
          </w:p>
        </w:tc>
      </w:tr>
      <w:tr w:rsidR="00A5675F" w:rsidRPr="00164ED1" w:rsidTr="00A5675F">
        <w:trPr>
          <w:trHeight w:val="359"/>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spacing w:after="0" w:line="240" w:lineRule="auto"/>
              <w:outlineLvl w:val="0"/>
              <w:rPr>
                <w:rFonts w:ascii="Times New Roman" w:hAnsi="Times New Roman" w:cs="Times New Roman"/>
                <w:sz w:val="24"/>
                <w:szCs w:val="24"/>
              </w:rPr>
            </w:pPr>
            <w:r w:rsidRPr="00164ED1">
              <w:rPr>
                <w:rFonts w:ascii="Times New Roman" w:hAnsi="Times New Roman" w:cs="Times New Roman"/>
                <w:sz w:val="24"/>
                <w:szCs w:val="24"/>
              </w:rPr>
              <w:t>Рубанок</w:t>
            </w:r>
          </w:p>
        </w:tc>
        <w:tc>
          <w:tcPr>
            <w:tcW w:w="1706" w:type="dxa"/>
          </w:tcPr>
          <w:p w:rsidR="00A5675F" w:rsidRPr="00164ED1" w:rsidRDefault="00A5675F" w:rsidP="00A5675F">
            <w:pPr>
              <w:pStyle w:val="TableParagraph"/>
              <w:rPr>
                <w:sz w:val="24"/>
                <w:szCs w:val="24"/>
              </w:rPr>
            </w:pPr>
            <w:r w:rsidRPr="00164ED1">
              <w:rPr>
                <w:sz w:val="24"/>
                <w:szCs w:val="24"/>
              </w:rPr>
              <w:t>2</w:t>
            </w:r>
          </w:p>
        </w:tc>
      </w:tr>
      <w:tr w:rsidR="00A5675F" w:rsidRPr="00164ED1" w:rsidTr="00A5675F">
        <w:trPr>
          <w:trHeight w:val="299"/>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spacing w:after="0" w:line="240" w:lineRule="auto"/>
              <w:outlineLvl w:val="0"/>
              <w:rPr>
                <w:rFonts w:ascii="Times New Roman" w:hAnsi="Times New Roman" w:cs="Times New Roman"/>
                <w:sz w:val="24"/>
                <w:szCs w:val="24"/>
              </w:rPr>
            </w:pPr>
            <w:r w:rsidRPr="00164ED1">
              <w:rPr>
                <w:rFonts w:ascii="Times New Roman" w:hAnsi="Times New Roman" w:cs="Times New Roman"/>
                <w:sz w:val="24"/>
                <w:szCs w:val="24"/>
              </w:rPr>
              <w:t>Стамески</w:t>
            </w:r>
          </w:p>
        </w:tc>
        <w:tc>
          <w:tcPr>
            <w:tcW w:w="1706" w:type="dxa"/>
          </w:tcPr>
          <w:p w:rsidR="00A5675F" w:rsidRPr="00164ED1" w:rsidRDefault="00A5675F" w:rsidP="00A5675F">
            <w:pPr>
              <w:pStyle w:val="TableParagraph"/>
              <w:rPr>
                <w:sz w:val="24"/>
                <w:szCs w:val="24"/>
              </w:rPr>
            </w:pPr>
            <w:r w:rsidRPr="00164ED1">
              <w:rPr>
                <w:sz w:val="24"/>
                <w:szCs w:val="24"/>
              </w:rPr>
              <w:t>5</w:t>
            </w: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spacing w:after="0" w:line="240" w:lineRule="auto"/>
              <w:outlineLvl w:val="0"/>
              <w:rPr>
                <w:rFonts w:ascii="Times New Roman" w:hAnsi="Times New Roman" w:cs="Times New Roman"/>
                <w:sz w:val="24"/>
                <w:szCs w:val="24"/>
              </w:rPr>
            </w:pPr>
            <w:r w:rsidRPr="00164ED1">
              <w:rPr>
                <w:rFonts w:ascii="Times New Roman" w:hAnsi="Times New Roman" w:cs="Times New Roman"/>
                <w:sz w:val="24"/>
                <w:szCs w:val="24"/>
              </w:rPr>
              <w:t>Станок винторез токарный</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spacing w:after="0" w:line="240" w:lineRule="auto"/>
              <w:outlineLvl w:val="0"/>
              <w:rPr>
                <w:rFonts w:ascii="Times New Roman" w:hAnsi="Times New Roman" w:cs="Times New Roman"/>
                <w:sz w:val="24"/>
                <w:szCs w:val="24"/>
              </w:rPr>
            </w:pPr>
            <w:r w:rsidRPr="00164ED1">
              <w:rPr>
                <w:rFonts w:ascii="Times New Roman" w:hAnsi="Times New Roman" w:cs="Times New Roman"/>
                <w:sz w:val="24"/>
                <w:szCs w:val="24"/>
              </w:rPr>
              <w:t>Станок пило-фуговальный</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9"/>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spacing w:after="0" w:line="240" w:lineRule="auto"/>
              <w:outlineLvl w:val="0"/>
              <w:rPr>
                <w:rFonts w:ascii="Times New Roman" w:hAnsi="Times New Roman" w:cs="Times New Roman"/>
                <w:sz w:val="24"/>
                <w:szCs w:val="24"/>
              </w:rPr>
            </w:pPr>
            <w:r w:rsidRPr="00164ED1">
              <w:rPr>
                <w:rFonts w:ascii="Times New Roman" w:hAnsi="Times New Roman" w:cs="Times New Roman"/>
                <w:sz w:val="24"/>
                <w:szCs w:val="24"/>
              </w:rPr>
              <w:t>Станок по дереву</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spacing w:after="0" w:line="240" w:lineRule="auto"/>
              <w:outlineLvl w:val="0"/>
              <w:rPr>
                <w:rFonts w:ascii="Times New Roman" w:hAnsi="Times New Roman" w:cs="Times New Roman"/>
                <w:sz w:val="24"/>
                <w:szCs w:val="24"/>
              </w:rPr>
            </w:pPr>
            <w:r w:rsidRPr="00164ED1">
              <w:rPr>
                <w:rFonts w:ascii="Times New Roman" w:hAnsi="Times New Roman" w:cs="Times New Roman"/>
                <w:sz w:val="24"/>
                <w:szCs w:val="24"/>
              </w:rPr>
              <w:t>Фреза</w:t>
            </w:r>
          </w:p>
        </w:tc>
        <w:tc>
          <w:tcPr>
            <w:tcW w:w="1706" w:type="dxa"/>
          </w:tcPr>
          <w:p w:rsidR="00A5675F" w:rsidRPr="00164ED1" w:rsidRDefault="00A5675F" w:rsidP="00A5675F">
            <w:pPr>
              <w:pStyle w:val="TableParagraph"/>
              <w:rPr>
                <w:sz w:val="24"/>
                <w:szCs w:val="24"/>
              </w:rPr>
            </w:pPr>
            <w:r w:rsidRPr="00164ED1">
              <w:rPr>
                <w:sz w:val="24"/>
                <w:szCs w:val="24"/>
              </w:rPr>
              <w:t>4</w:t>
            </w: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spacing w:after="0" w:line="240" w:lineRule="auto"/>
              <w:outlineLvl w:val="0"/>
              <w:rPr>
                <w:rFonts w:ascii="Times New Roman" w:hAnsi="Times New Roman" w:cs="Times New Roman"/>
                <w:sz w:val="24"/>
                <w:szCs w:val="24"/>
              </w:rPr>
            </w:pPr>
            <w:r w:rsidRPr="00164ED1">
              <w:rPr>
                <w:rFonts w:ascii="Times New Roman" w:hAnsi="Times New Roman" w:cs="Times New Roman"/>
                <w:sz w:val="24"/>
                <w:szCs w:val="24"/>
              </w:rPr>
              <w:t>Шерхебель</w:t>
            </w:r>
          </w:p>
        </w:tc>
        <w:tc>
          <w:tcPr>
            <w:tcW w:w="1706" w:type="dxa"/>
          </w:tcPr>
          <w:p w:rsidR="00A5675F" w:rsidRPr="00164ED1" w:rsidRDefault="00A5675F" w:rsidP="00A5675F">
            <w:pPr>
              <w:pStyle w:val="TableParagraph"/>
              <w:rPr>
                <w:sz w:val="24"/>
                <w:szCs w:val="24"/>
              </w:rPr>
            </w:pPr>
            <w:r w:rsidRPr="00164ED1">
              <w:rPr>
                <w:sz w:val="24"/>
                <w:szCs w:val="24"/>
              </w:rPr>
              <w:t>2</w:t>
            </w: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spacing w:after="0" w:line="240" w:lineRule="auto"/>
              <w:outlineLvl w:val="0"/>
              <w:rPr>
                <w:rFonts w:ascii="Times New Roman" w:hAnsi="Times New Roman" w:cs="Times New Roman"/>
                <w:sz w:val="24"/>
                <w:szCs w:val="24"/>
              </w:rPr>
            </w:pPr>
            <w:r w:rsidRPr="00164ED1">
              <w:rPr>
                <w:rFonts w:ascii="Times New Roman" w:hAnsi="Times New Roman" w:cs="Times New Roman"/>
                <w:sz w:val="24"/>
                <w:szCs w:val="24"/>
              </w:rPr>
              <w:t>Прибор для выжигания</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9"/>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pStyle w:val="TableParagraph"/>
              <w:rPr>
                <w:sz w:val="24"/>
                <w:szCs w:val="24"/>
              </w:rPr>
            </w:pPr>
            <w:r w:rsidRPr="00164ED1">
              <w:rPr>
                <w:sz w:val="24"/>
                <w:szCs w:val="24"/>
              </w:rPr>
              <w:t>Лобзик ручной</w:t>
            </w:r>
          </w:p>
        </w:tc>
        <w:tc>
          <w:tcPr>
            <w:tcW w:w="1706" w:type="dxa"/>
          </w:tcPr>
          <w:p w:rsidR="00A5675F" w:rsidRPr="00164ED1" w:rsidRDefault="00A5675F" w:rsidP="00A5675F">
            <w:pPr>
              <w:pStyle w:val="TableParagraph"/>
              <w:rPr>
                <w:sz w:val="24"/>
                <w:szCs w:val="24"/>
              </w:rPr>
            </w:pPr>
            <w:r w:rsidRPr="00164ED1">
              <w:rPr>
                <w:sz w:val="24"/>
                <w:szCs w:val="24"/>
              </w:rPr>
              <w:t>5</w:t>
            </w:r>
          </w:p>
        </w:tc>
      </w:tr>
      <w:tr w:rsidR="00A5675F" w:rsidRPr="00164ED1" w:rsidTr="00A5675F">
        <w:trPr>
          <w:trHeight w:val="295"/>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Borders>
              <w:bottom w:val="single" w:sz="6" w:space="0" w:color="000000"/>
            </w:tcBorders>
          </w:tcPr>
          <w:p w:rsidR="00A5675F" w:rsidRPr="00164ED1" w:rsidRDefault="00A5675F" w:rsidP="00A5675F">
            <w:pPr>
              <w:spacing w:after="0" w:line="240" w:lineRule="auto"/>
              <w:outlineLvl w:val="4"/>
              <w:rPr>
                <w:rFonts w:ascii="Times New Roman" w:hAnsi="Times New Roman" w:cs="Times New Roman"/>
                <w:sz w:val="24"/>
                <w:szCs w:val="24"/>
              </w:rPr>
            </w:pPr>
            <w:r w:rsidRPr="00164ED1">
              <w:rPr>
                <w:rFonts w:ascii="Times New Roman" w:hAnsi="Times New Roman" w:cs="Times New Roman"/>
                <w:sz w:val="24"/>
                <w:szCs w:val="24"/>
              </w:rPr>
              <w:t>Лобзик электрический</w:t>
            </w:r>
          </w:p>
        </w:tc>
        <w:tc>
          <w:tcPr>
            <w:tcW w:w="1706" w:type="dxa"/>
            <w:tcBorders>
              <w:bottom w:val="single" w:sz="6" w:space="0" w:color="000000"/>
            </w:tcBorders>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4"/>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Borders>
              <w:top w:val="single" w:sz="6" w:space="0" w:color="000000"/>
            </w:tcBorders>
          </w:tcPr>
          <w:p w:rsidR="00A5675F" w:rsidRPr="00164ED1" w:rsidRDefault="00A5675F" w:rsidP="00A5675F">
            <w:pPr>
              <w:spacing w:after="0" w:line="240" w:lineRule="auto"/>
              <w:outlineLvl w:val="4"/>
              <w:rPr>
                <w:rFonts w:ascii="Times New Roman" w:hAnsi="Times New Roman" w:cs="Times New Roman"/>
                <w:sz w:val="24"/>
                <w:szCs w:val="24"/>
              </w:rPr>
            </w:pPr>
            <w:proofErr w:type="gramStart"/>
            <w:r w:rsidRPr="00164ED1">
              <w:rPr>
                <w:rFonts w:ascii="Times New Roman" w:hAnsi="Times New Roman" w:cs="Times New Roman"/>
                <w:sz w:val="24"/>
                <w:szCs w:val="24"/>
              </w:rPr>
              <w:t>Станок  винторезный</w:t>
            </w:r>
            <w:proofErr w:type="gramEnd"/>
            <w:r w:rsidRPr="00164ED1">
              <w:rPr>
                <w:rFonts w:ascii="Times New Roman" w:hAnsi="Times New Roman" w:cs="Times New Roman"/>
                <w:sz w:val="24"/>
                <w:szCs w:val="24"/>
              </w:rPr>
              <w:t xml:space="preserve"> токарный</w:t>
            </w:r>
          </w:p>
        </w:tc>
        <w:tc>
          <w:tcPr>
            <w:tcW w:w="1706" w:type="dxa"/>
            <w:tcBorders>
              <w:top w:val="single" w:sz="6" w:space="0" w:color="000000"/>
            </w:tcBorders>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spacing w:after="0" w:line="240" w:lineRule="auto"/>
              <w:outlineLvl w:val="4"/>
              <w:rPr>
                <w:rFonts w:ascii="Times New Roman" w:hAnsi="Times New Roman" w:cs="Times New Roman"/>
                <w:sz w:val="24"/>
                <w:szCs w:val="24"/>
              </w:rPr>
            </w:pPr>
            <w:r w:rsidRPr="00164ED1">
              <w:rPr>
                <w:rFonts w:ascii="Times New Roman" w:hAnsi="Times New Roman" w:cs="Times New Roman"/>
                <w:sz w:val="24"/>
                <w:szCs w:val="24"/>
              </w:rPr>
              <w:t>Фрезер электрический</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330"/>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spacing w:after="0" w:line="240" w:lineRule="auto"/>
              <w:outlineLvl w:val="0"/>
              <w:rPr>
                <w:rFonts w:ascii="Times New Roman" w:hAnsi="Times New Roman" w:cs="Times New Roman"/>
                <w:sz w:val="24"/>
                <w:szCs w:val="24"/>
              </w:rPr>
            </w:pPr>
            <w:r w:rsidRPr="00164ED1">
              <w:rPr>
                <w:rFonts w:ascii="Times New Roman" w:hAnsi="Times New Roman" w:cs="Times New Roman"/>
                <w:sz w:val="24"/>
                <w:szCs w:val="24"/>
              </w:rPr>
              <w:t>Молоток</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79"/>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spacing w:after="0" w:line="240" w:lineRule="auto"/>
              <w:outlineLvl w:val="0"/>
              <w:rPr>
                <w:rFonts w:ascii="Times New Roman" w:hAnsi="Times New Roman" w:cs="Times New Roman"/>
                <w:sz w:val="24"/>
                <w:szCs w:val="24"/>
              </w:rPr>
            </w:pPr>
            <w:r w:rsidRPr="00164ED1">
              <w:rPr>
                <w:rFonts w:ascii="Times New Roman" w:hAnsi="Times New Roman" w:cs="Times New Roman"/>
                <w:sz w:val="24"/>
                <w:szCs w:val="24"/>
              </w:rPr>
              <w:t>Ножовки</w:t>
            </w:r>
          </w:p>
        </w:tc>
        <w:tc>
          <w:tcPr>
            <w:tcW w:w="1706" w:type="dxa"/>
          </w:tcPr>
          <w:p w:rsidR="00A5675F" w:rsidRPr="00164ED1" w:rsidRDefault="00A5675F" w:rsidP="00A5675F">
            <w:pPr>
              <w:pStyle w:val="TableParagraph"/>
              <w:rPr>
                <w:sz w:val="24"/>
                <w:szCs w:val="24"/>
              </w:rPr>
            </w:pPr>
            <w:r w:rsidRPr="00164ED1">
              <w:rPr>
                <w:sz w:val="24"/>
                <w:szCs w:val="24"/>
              </w:rPr>
              <w:t>3</w:t>
            </w:r>
          </w:p>
        </w:tc>
      </w:tr>
      <w:tr w:rsidR="00A5675F" w:rsidRPr="00164ED1" w:rsidTr="00A5675F">
        <w:trPr>
          <w:trHeight w:val="419"/>
        </w:trPr>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spacing w:after="0" w:line="240" w:lineRule="auto"/>
              <w:outlineLvl w:val="4"/>
              <w:rPr>
                <w:rFonts w:ascii="Times New Roman" w:hAnsi="Times New Roman" w:cs="Times New Roman"/>
                <w:sz w:val="24"/>
                <w:szCs w:val="24"/>
              </w:rPr>
            </w:pPr>
            <w:r w:rsidRPr="00164ED1">
              <w:rPr>
                <w:rFonts w:ascii="Times New Roman" w:hAnsi="Times New Roman" w:cs="Times New Roman"/>
                <w:sz w:val="24"/>
                <w:szCs w:val="24"/>
              </w:rPr>
              <w:t>Токарный станок по дереву JET PWL 1440L</w:t>
            </w:r>
          </w:p>
        </w:tc>
        <w:tc>
          <w:tcPr>
            <w:tcW w:w="1706"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421"/>
        </w:trPr>
        <w:tc>
          <w:tcPr>
            <w:tcW w:w="1559" w:type="dxa"/>
            <w:vMerge/>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spacing w:after="0" w:line="240" w:lineRule="auto"/>
              <w:outlineLvl w:val="0"/>
              <w:rPr>
                <w:rFonts w:ascii="Times New Roman" w:hAnsi="Times New Roman" w:cs="Times New Roman"/>
                <w:sz w:val="24"/>
                <w:szCs w:val="24"/>
              </w:rPr>
            </w:pPr>
            <w:r w:rsidRPr="00164ED1">
              <w:rPr>
                <w:rFonts w:ascii="Times New Roman" w:hAnsi="Times New Roman" w:cs="Times New Roman"/>
                <w:sz w:val="24"/>
                <w:szCs w:val="24"/>
              </w:rPr>
              <w:t>Киянки</w:t>
            </w:r>
          </w:p>
        </w:tc>
        <w:tc>
          <w:tcPr>
            <w:tcW w:w="1706" w:type="dxa"/>
          </w:tcPr>
          <w:p w:rsidR="00A5675F" w:rsidRPr="00164ED1" w:rsidRDefault="00A5675F" w:rsidP="00A5675F">
            <w:pPr>
              <w:pStyle w:val="TableParagraph"/>
              <w:rPr>
                <w:sz w:val="24"/>
                <w:szCs w:val="24"/>
              </w:rPr>
            </w:pPr>
            <w:r w:rsidRPr="00164ED1">
              <w:rPr>
                <w:sz w:val="24"/>
                <w:szCs w:val="24"/>
              </w:rPr>
              <w:t>5</w:t>
            </w:r>
          </w:p>
        </w:tc>
      </w:tr>
      <w:tr w:rsidR="00A5675F" w:rsidRPr="00164ED1" w:rsidTr="00A5675F">
        <w:trPr>
          <w:trHeight w:val="597"/>
        </w:trPr>
        <w:tc>
          <w:tcPr>
            <w:tcW w:w="1559"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4" w:type="dxa"/>
          </w:tcPr>
          <w:p w:rsidR="00A5675F" w:rsidRPr="00164ED1" w:rsidRDefault="00A5675F" w:rsidP="00A5675F">
            <w:pPr>
              <w:spacing w:after="0" w:line="240" w:lineRule="auto"/>
              <w:outlineLvl w:val="0"/>
              <w:rPr>
                <w:rFonts w:ascii="Times New Roman" w:hAnsi="Times New Roman" w:cs="Times New Roman"/>
                <w:sz w:val="24"/>
                <w:szCs w:val="24"/>
              </w:rPr>
            </w:pPr>
            <w:r w:rsidRPr="00164ED1">
              <w:rPr>
                <w:rFonts w:ascii="Times New Roman" w:hAnsi="Times New Roman" w:cs="Times New Roman"/>
                <w:sz w:val="24"/>
                <w:szCs w:val="24"/>
              </w:rPr>
              <w:t>Выставка творческих работ (планшет)</w:t>
            </w:r>
          </w:p>
        </w:tc>
        <w:tc>
          <w:tcPr>
            <w:tcW w:w="1706" w:type="dxa"/>
          </w:tcPr>
          <w:p w:rsidR="00A5675F" w:rsidRPr="00164ED1" w:rsidRDefault="00A5675F" w:rsidP="00A5675F">
            <w:pPr>
              <w:pStyle w:val="TableParagraph"/>
              <w:rPr>
                <w:sz w:val="24"/>
                <w:szCs w:val="24"/>
              </w:rPr>
            </w:pPr>
            <w:r w:rsidRPr="00164ED1">
              <w:rPr>
                <w:sz w:val="24"/>
                <w:szCs w:val="24"/>
              </w:rPr>
              <w:t>1</w:t>
            </w:r>
          </w:p>
        </w:tc>
      </w:tr>
    </w:tbl>
    <w:tbl>
      <w:tblPr>
        <w:tblpPr w:leftFromText="180" w:rightFromText="180" w:vertAnchor="text" w:horzAnchor="margin" w:tblpX="147" w:tblpY="1"/>
        <w:tblW w:w="96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123"/>
        <w:gridCol w:w="6962"/>
        <w:gridCol w:w="1559"/>
      </w:tblGrid>
      <w:tr w:rsidR="00A5675F" w:rsidRPr="00164ED1" w:rsidTr="00A5675F">
        <w:trPr>
          <w:trHeight w:val="347"/>
        </w:trPr>
        <w:tc>
          <w:tcPr>
            <w:tcW w:w="9644" w:type="dxa"/>
            <w:gridSpan w:val="3"/>
          </w:tcPr>
          <w:p w:rsidR="00A5675F" w:rsidRPr="00164ED1" w:rsidRDefault="00A5675F" w:rsidP="007C103D">
            <w:pPr>
              <w:pStyle w:val="TableParagraph"/>
              <w:ind w:firstLine="5"/>
              <w:rPr>
                <w:b/>
                <w:sz w:val="24"/>
                <w:szCs w:val="24"/>
              </w:rPr>
            </w:pPr>
            <w:r w:rsidRPr="00164ED1">
              <w:rPr>
                <w:b/>
                <w:sz w:val="24"/>
                <w:szCs w:val="24"/>
              </w:rPr>
              <w:t>Физика</w:t>
            </w:r>
          </w:p>
        </w:tc>
      </w:tr>
      <w:tr w:rsidR="00A5675F" w:rsidRPr="00164ED1" w:rsidTr="00A5675F">
        <w:trPr>
          <w:trHeight w:val="297"/>
        </w:trPr>
        <w:tc>
          <w:tcPr>
            <w:tcW w:w="1123" w:type="dxa"/>
            <w:vMerge w:val="restart"/>
          </w:tcPr>
          <w:p w:rsidR="00A5675F" w:rsidRPr="00164ED1" w:rsidRDefault="00A5675F" w:rsidP="00A5675F">
            <w:pPr>
              <w:pStyle w:val="TableParagraph"/>
              <w:rPr>
                <w:sz w:val="24"/>
                <w:szCs w:val="24"/>
              </w:rPr>
            </w:pPr>
          </w:p>
        </w:tc>
        <w:tc>
          <w:tcPr>
            <w:tcW w:w="6962" w:type="dxa"/>
          </w:tcPr>
          <w:p w:rsidR="00A5675F" w:rsidRPr="00164ED1" w:rsidRDefault="00A5675F" w:rsidP="00A5675F">
            <w:pPr>
              <w:pStyle w:val="TableParagraph"/>
              <w:rPr>
                <w:sz w:val="24"/>
                <w:szCs w:val="24"/>
              </w:rPr>
            </w:pPr>
            <w:r w:rsidRPr="00164ED1">
              <w:rPr>
                <w:sz w:val="24"/>
                <w:szCs w:val="24"/>
              </w:rPr>
              <w:t>Стол учительский</w:t>
            </w:r>
          </w:p>
        </w:tc>
        <w:tc>
          <w:tcPr>
            <w:tcW w:w="1559"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123"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Стул учительский</w:t>
            </w:r>
          </w:p>
        </w:tc>
        <w:tc>
          <w:tcPr>
            <w:tcW w:w="1559"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123" w:type="dxa"/>
            <w:vMerge w:val="restart"/>
          </w:tcPr>
          <w:p w:rsidR="00A5675F" w:rsidRPr="00164ED1" w:rsidRDefault="00A5675F" w:rsidP="00A5675F">
            <w:pPr>
              <w:pStyle w:val="TableParagraph"/>
              <w:rPr>
                <w:sz w:val="24"/>
                <w:szCs w:val="24"/>
              </w:rPr>
            </w:pPr>
            <w:r w:rsidRPr="00164ED1">
              <w:rPr>
                <w:sz w:val="24"/>
                <w:szCs w:val="24"/>
              </w:rPr>
              <w:t>8</w:t>
            </w:r>
          </w:p>
        </w:tc>
        <w:tc>
          <w:tcPr>
            <w:tcW w:w="6962" w:type="dxa"/>
          </w:tcPr>
          <w:p w:rsidR="00A5675F" w:rsidRPr="00164ED1" w:rsidRDefault="00A5675F" w:rsidP="00A5675F">
            <w:pPr>
              <w:pStyle w:val="TableParagraph"/>
              <w:rPr>
                <w:sz w:val="24"/>
                <w:szCs w:val="24"/>
              </w:rPr>
            </w:pPr>
            <w:r w:rsidRPr="00164ED1">
              <w:rPr>
                <w:sz w:val="24"/>
                <w:szCs w:val="24"/>
              </w:rPr>
              <w:t>Парты ученические</w:t>
            </w:r>
          </w:p>
        </w:tc>
        <w:tc>
          <w:tcPr>
            <w:tcW w:w="1559" w:type="dxa"/>
          </w:tcPr>
          <w:p w:rsidR="00A5675F" w:rsidRPr="00164ED1" w:rsidRDefault="00A5675F" w:rsidP="00A5675F">
            <w:pPr>
              <w:pStyle w:val="TableParagraph"/>
              <w:rPr>
                <w:sz w:val="24"/>
                <w:szCs w:val="24"/>
              </w:rPr>
            </w:pPr>
            <w:r w:rsidRPr="00164ED1">
              <w:rPr>
                <w:sz w:val="24"/>
                <w:szCs w:val="24"/>
              </w:rPr>
              <w:t>14</w:t>
            </w:r>
          </w:p>
        </w:tc>
      </w:tr>
      <w:tr w:rsidR="00A5675F" w:rsidRPr="00164ED1" w:rsidTr="00A5675F">
        <w:trPr>
          <w:trHeight w:val="299"/>
        </w:trPr>
        <w:tc>
          <w:tcPr>
            <w:tcW w:w="1123"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Стулья ученические</w:t>
            </w:r>
          </w:p>
        </w:tc>
        <w:tc>
          <w:tcPr>
            <w:tcW w:w="1559" w:type="dxa"/>
          </w:tcPr>
          <w:p w:rsidR="00A5675F" w:rsidRPr="00164ED1" w:rsidRDefault="00A5675F" w:rsidP="00A5675F">
            <w:pPr>
              <w:pStyle w:val="TableParagraph"/>
              <w:rPr>
                <w:sz w:val="24"/>
                <w:szCs w:val="24"/>
              </w:rPr>
            </w:pPr>
            <w:r w:rsidRPr="00164ED1">
              <w:rPr>
                <w:sz w:val="24"/>
                <w:szCs w:val="24"/>
              </w:rPr>
              <w:t>28</w:t>
            </w:r>
          </w:p>
        </w:tc>
      </w:tr>
      <w:tr w:rsidR="00A5675F" w:rsidRPr="00164ED1" w:rsidTr="00A5675F">
        <w:trPr>
          <w:trHeight w:val="297"/>
        </w:trPr>
        <w:tc>
          <w:tcPr>
            <w:tcW w:w="1123"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Доска ученическая</w:t>
            </w:r>
          </w:p>
        </w:tc>
        <w:tc>
          <w:tcPr>
            <w:tcW w:w="1559"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123"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Шкаф</w:t>
            </w:r>
          </w:p>
        </w:tc>
        <w:tc>
          <w:tcPr>
            <w:tcW w:w="1559" w:type="dxa"/>
          </w:tcPr>
          <w:p w:rsidR="00A5675F" w:rsidRPr="00164ED1" w:rsidRDefault="00A5675F" w:rsidP="00A5675F">
            <w:pPr>
              <w:pStyle w:val="TableParagraph"/>
              <w:rPr>
                <w:sz w:val="24"/>
                <w:szCs w:val="24"/>
              </w:rPr>
            </w:pPr>
            <w:r w:rsidRPr="00164ED1">
              <w:rPr>
                <w:sz w:val="24"/>
                <w:szCs w:val="24"/>
              </w:rPr>
              <w:t>2</w:t>
            </w:r>
          </w:p>
        </w:tc>
      </w:tr>
      <w:tr w:rsidR="00A5675F" w:rsidRPr="00164ED1" w:rsidTr="00A5675F">
        <w:trPr>
          <w:trHeight w:val="297"/>
        </w:trPr>
        <w:tc>
          <w:tcPr>
            <w:tcW w:w="1123"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Персональный компьютер</w:t>
            </w:r>
          </w:p>
        </w:tc>
        <w:tc>
          <w:tcPr>
            <w:tcW w:w="1559"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9"/>
        </w:trPr>
        <w:tc>
          <w:tcPr>
            <w:tcW w:w="1123"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Проектор</w:t>
            </w:r>
          </w:p>
        </w:tc>
        <w:tc>
          <w:tcPr>
            <w:tcW w:w="1559"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123"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Амперметр лаб.</w:t>
            </w:r>
          </w:p>
        </w:tc>
        <w:tc>
          <w:tcPr>
            <w:tcW w:w="1559" w:type="dxa"/>
          </w:tcPr>
          <w:p w:rsidR="00A5675F" w:rsidRPr="00164ED1" w:rsidRDefault="00A5675F" w:rsidP="00A5675F">
            <w:pPr>
              <w:pStyle w:val="TableParagraph"/>
              <w:rPr>
                <w:sz w:val="24"/>
                <w:szCs w:val="24"/>
              </w:rPr>
            </w:pPr>
            <w:r w:rsidRPr="00164ED1">
              <w:rPr>
                <w:sz w:val="24"/>
                <w:szCs w:val="24"/>
              </w:rPr>
              <w:t>10</w:t>
            </w:r>
          </w:p>
        </w:tc>
      </w:tr>
      <w:tr w:rsidR="00A5675F" w:rsidRPr="00164ED1" w:rsidTr="00A5675F">
        <w:trPr>
          <w:trHeight w:val="299"/>
        </w:trPr>
        <w:tc>
          <w:tcPr>
            <w:tcW w:w="1123"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Миллиамперметр лаб.</w:t>
            </w:r>
          </w:p>
        </w:tc>
        <w:tc>
          <w:tcPr>
            <w:tcW w:w="1559" w:type="dxa"/>
          </w:tcPr>
          <w:p w:rsidR="00A5675F" w:rsidRPr="00164ED1" w:rsidRDefault="00A5675F" w:rsidP="00A5675F">
            <w:pPr>
              <w:pStyle w:val="TableParagraph"/>
              <w:rPr>
                <w:sz w:val="24"/>
                <w:szCs w:val="24"/>
              </w:rPr>
            </w:pPr>
            <w:r w:rsidRPr="00164ED1">
              <w:rPr>
                <w:sz w:val="24"/>
                <w:szCs w:val="24"/>
              </w:rPr>
              <w:t>10</w:t>
            </w:r>
          </w:p>
        </w:tc>
      </w:tr>
      <w:tr w:rsidR="00A5675F" w:rsidRPr="00164ED1" w:rsidTr="00A5675F">
        <w:trPr>
          <w:trHeight w:val="297"/>
        </w:trPr>
        <w:tc>
          <w:tcPr>
            <w:tcW w:w="1123"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Динамометр</w:t>
            </w:r>
          </w:p>
        </w:tc>
        <w:tc>
          <w:tcPr>
            <w:tcW w:w="1559" w:type="dxa"/>
          </w:tcPr>
          <w:p w:rsidR="00A5675F" w:rsidRPr="00164ED1" w:rsidRDefault="00A5675F" w:rsidP="00A5675F">
            <w:pPr>
              <w:pStyle w:val="TableParagraph"/>
              <w:rPr>
                <w:sz w:val="24"/>
                <w:szCs w:val="24"/>
              </w:rPr>
            </w:pPr>
            <w:r w:rsidRPr="00164ED1">
              <w:rPr>
                <w:sz w:val="24"/>
                <w:szCs w:val="24"/>
              </w:rPr>
              <w:t>15</w:t>
            </w:r>
          </w:p>
        </w:tc>
      </w:tr>
      <w:tr w:rsidR="00A5675F" w:rsidRPr="00164ED1" w:rsidTr="00A5675F">
        <w:trPr>
          <w:trHeight w:val="297"/>
        </w:trPr>
        <w:tc>
          <w:tcPr>
            <w:tcW w:w="1123"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Электрометр</w:t>
            </w:r>
          </w:p>
        </w:tc>
        <w:tc>
          <w:tcPr>
            <w:tcW w:w="1559" w:type="dxa"/>
          </w:tcPr>
          <w:p w:rsidR="00A5675F" w:rsidRPr="00164ED1" w:rsidRDefault="00A5675F" w:rsidP="00A5675F">
            <w:pPr>
              <w:pStyle w:val="TableParagraph"/>
              <w:rPr>
                <w:sz w:val="24"/>
                <w:szCs w:val="24"/>
              </w:rPr>
            </w:pPr>
            <w:r w:rsidRPr="00164ED1">
              <w:rPr>
                <w:sz w:val="24"/>
                <w:szCs w:val="24"/>
              </w:rPr>
              <w:t xml:space="preserve">   2</w:t>
            </w:r>
          </w:p>
        </w:tc>
      </w:tr>
      <w:tr w:rsidR="00A5675F" w:rsidRPr="00164ED1" w:rsidTr="00A5675F">
        <w:trPr>
          <w:trHeight w:val="297"/>
        </w:trPr>
        <w:tc>
          <w:tcPr>
            <w:tcW w:w="1123"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Набор грузов</w:t>
            </w:r>
          </w:p>
        </w:tc>
        <w:tc>
          <w:tcPr>
            <w:tcW w:w="1559" w:type="dxa"/>
          </w:tcPr>
          <w:p w:rsidR="00A5675F" w:rsidRPr="00164ED1" w:rsidRDefault="00A5675F" w:rsidP="00A5675F">
            <w:pPr>
              <w:pStyle w:val="TableParagraph"/>
              <w:rPr>
                <w:sz w:val="24"/>
                <w:szCs w:val="24"/>
              </w:rPr>
            </w:pPr>
            <w:r w:rsidRPr="00164ED1">
              <w:rPr>
                <w:sz w:val="24"/>
                <w:szCs w:val="24"/>
              </w:rPr>
              <w:t>10</w:t>
            </w:r>
          </w:p>
        </w:tc>
      </w:tr>
      <w:tr w:rsidR="00A5675F" w:rsidRPr="00164ED1" w:rsidTr="00A5675F">
        <w:trPr>
          <w:trHeight w:val="300"/>
        </w:trPr>
        <w:tc>
          <w:tcPr>
            <w:tcW w:w="1123"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Набор по механике</w:t>
            </w:r>
          </w:p>
        </w:tc>
        <w:tc>
          <w:tcPr>
            <w:tcW w:w="1559" w:type="dxa"/>
          </w:tcPr>
          <w:p w:rsidR="00A5675F" w:rsidRPr="00164ED1" w:rsidRDefault="00A5675F" w:rsidP="00A5675F">
            <w:pPr>
              <w:pStyle w:val="TableParagraph"/>
              <w:rPr>
                <w:sz w:val="24"/>
                <w:szCs w:val="24"/>
              </w:rPr>
            </w:pPr>
            <w:r w:rsidRPr="00164ED1">
              <w:rPr>
                <w:sz w:val="24"/>
                <w:szCs w:val="24"/>
              </w:rPr>
              <w:t>10</w:t>
            </w:r>
          </w:p>
        </w:tc>
      </w:tr>
      <w:tr w:rsidR="00A5675F" w:rsidRPr="00164ED1" w:rsidTr="00A5675F">
        <w:trPr>
          <w:trHeight w:val="297"/>
        </w:trPr>
        <w:tc>
          <w:tcPr>
            <w:tcW w:w="1123"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Вольтметр лаб.</w:t>
            </w:r>
          </w:p>
        </w:tc>
        <w:tc>
          <w:tcPr>
            <w:tcW w:w="1559" w:type="dxa"/>
          </w:tcPr>
          <w:p w:rsidR="00A5675F" w:rsidRPr="00164ED1" w:rsidRDefault="00A5675F" w:rsidP="00A5675F">
            <w:pPr>
              <w:pStyle w:val="TableParagraph"/>
              <w:rPr>
                <w:sz w:val="24"/>
                <w:szCs w:val="24"/>
              </w:rPr>
            </w:pPr>
            <w:r w:rsidRPr="00164ED1">
              <w:rPr>
                <w:sz w:val="24"/>
                <w:szCs w:val="24"/>
              </w:rPr>
              <w:t>10</w:t>
            </w:r>
          </w:p>
        </w:tc>
      </w:tr>
      <w:tr w:rsidR="00A5675F" w:rsidRPr="00164ED1" w:rsidTr="00A5675F">
        <w:trPr>
          <w:trHeight w:val="297"/>
        </w:trPr>
        <w:tc>
          <w:tcPr>
            <w:tcW w:w="1123"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Набор спектральных трубок с источником питания</w:t>
            </w:r>
          </w:p>
        </w:tc>
        <w:tc>
          <w:tcPr>
            <w:tcW w:w="1559"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594"/>
        </w:trPr>
        <w:tc>
          <w:tcPr>
            <w:tcW w:w="1123"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Комплект по геометрической оптике на магнитных</w:t>
            </w:r>
          </w:p>
          <w:p w:rsidR="00A5675F" w:rsidRPr="00164ED1" w:rsidRDefault="00A5675F" w:rsidP="00A5675F">
            <w:pPr>
              <w:pStyle w:val="TableParagraph"/>
              <w:rPr>
                <w:sz w:val="24"/>
                <w:szCs w:val="24"/>
              </w:rPr>
            </w:pPr>
            <w:r w:rsidRPr="00164ED1">
              <w:rPr>
                <w:sz w:val="24"/>
                <w:szCs w:val="24"/>
              </w:rPr>
              <w:t>держателях</w:t>
            </w:r>
          </w:p>
        </w:tc>
        <w:tc>
          <w:tcPr>
            <w:tcW w:w="1559"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9"/>
        </w:trPr>
        <w:tc>
          <w:tcPr>
            <w:tcW w:w="1123"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Модель электродвигателя</w:t>
            </w:r>
          </w:p>
        </w:tc>
        <w:tc>
          <w:tcPr>
            <w:tcW w:w="1559" w:type="dxa"/>
          </w:tcPr>
          <w:p w:rsidR="00A5675F" w:rsidRPr="00164ED1" w:rsidRDefault="00A5675F" w:rsidP="00A5675F">
            <w:pPr>
              <w:pStyle w:val="TableParagraph"/>
              <w:rPr>
                <w:sz w:val="24"/>
                <w:szCs w:val="24"/>
              </w:rPr>
            </w:pPr>
            <w:r w:rsidRPr="00164ED1">
              <w:rPr>
                <w:sz w:val="24"/>
                <w:szCs w:val="24"/>
              </w:rPr>
              <w:t>10</w:t>
            </w:r>
          </w:p>
        </w:tc>
      </w:tr>
      <w:tr w:rsidR="00A5675F" w:rsidRPr="00164ED1" w:rsidTr="00A5675F">
        <w:trPr>
          <w:trHeight w:val="297"/>
        </w:trPr>
        <w:tc>
          <w:tcPr>
            <w:tcW w:w="1123"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Источник постоянного и переменного тока</w:t>
            </w:r>
          </w:p>
        </w:tc>
        <w:tc>
          <w:tcPr>
            <w:tcW w:w="1559"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123"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Камертон</w:t>
            </w:r>
          </w:p>
        </w:tc>
        <w:tc>
          <w:tcPr>
            <w:tcW w:w="1559" w:type="dxa"/>
          </w:tcPr>
          <w:p w:rsidR="00A5675F" w:rsidRPr="00164ED1" w:rsidRDefault="00A5675F" w:rsidP="00A5675F">
            <w:pPr>
              <w:pStyle w:val="TableParagraph"/>
              <w:rPr>
                <w:sz w:val="24"/>
                <w:szCs w:val="24"/>
              </w:rPr>
            </w:pPr>
            <w:r w:rsidRPr="00164ED1">
              <w:rPr>
                <w:sz w:val="24"/>
                <w:szCs w:val="24"/>
              </w:rPr>
              <w:t>2</w:t>
            </w:r>
          </w:p>
        </w:tc>
      </w:tr>
      <w:tr w:rsidR="00A5675F" w:rsidRPr="00164ED1" w:rsidTr="00A5675F">
        <w:trPr>
          <w:trHeight w:val="297"/>
        </w:trPr>
        <w:tc>
          <w:tcPr>
            <w:tcW w:w="1123"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Модель двигателя внутреннего сгорания</w:t>
            </w:r>
          </w:p>
        </w:tc>
        <w:tc>
          <w:tcPr>
            <w:tcW w:w="1559"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9"/>
        </w:trPr>
        <w:tc>
          <w:tcPr>
            <w:tcW w:w="1123"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 xml:space="preserve">Набордем. По </w:t>
            </w:r>
            <w:proofErr w:type="gramStart"/>
            <w:r w:rsidRPr="00164ED1">
              <w:rPr>
                <w:sz w:val="24"/>
                <w:szCs w:val="24"/>
              </w:rPr>
              <w:t>геом.оптике</w:t>
            </w:r>
            <w:proofErr w:type="gramEnd"/>
          </w:p>
        </w:tc>
        <w:tc>
          <w:tcPr>
            <w:tcW w:w="1559"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123"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Термометры</w:t>
            </w:r>
          </w:p>
        </w:tc>
        <w:tc>
          <w:tcPr>
            <w:tcW w:w="1559"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123"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ТрубкаНьютона</w:t>
            </w:r>
          </w:p>
        </w:tc>
        <w:tc>
          <w:tcPr>
            <w:tcW w:w="1559"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9"/>
        </w:trPr>
        <w:tc>
          <w:tcPr>
            <w:tcW w:w="1123"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Миллиамперметр</w:t>
            </w:r>
          </w:p>
        </w:tc>
        <w:tc>
          <w:tcPr>
            <w:tcW w:w="1559"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123"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Прибор для демонстрации силы Лоренца</w:t>
            </w:r>
          </w:p>
        </w:tc>
        <w:tc>
          <w:tcPr>
            <w:tcW w:w="1559"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123"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Набор по молекулярной физике и термодинамике</w:t>
            </w:r>
          </w:p>
        </w:tc>
        <w:tc>
          <w:tcPr>
            <w:tcW w:w="1559"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123"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Набордля изучения схем</w:t>
            </w:r>
          </w:p>
        </w:tc>
        <w:tc>
          <w:tcPr>
            <w:tcW w:w="1559"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307"/>
        </w:trPr>
        <w:tc>
          <w:tcPr>
            <w:tcW w:w="1123"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Мультиметр</w:t>
            </w:r>
          </w:p>
        </w:tc>
        <w:tc>
          <w:tcPr>
            <w:tcW w:w="1559" w:type="dxa"/>
          </w:tcPr>
          <w:p w:rsidR="00A5675F" w:rsidRPr="00164ED1" w:rsidRDefault="00A5675F" w:rsidP="00A5675F">
            <w:pPr>
              <w:pStyle w:val="TableParagraph"/>
              <w:rPr>
                <w:sz w:val="24"/>
                <w:szCs w:val="24"/>
              </w:rPr>
            </w:pPr>
            <w:r w:rsidRPr="00164ED1">
              <w:rPr>
                <w:sz w:val="24"/>
                <w:szCs w:val="24"/>
              </w:rPr>
              <w:t>12</w:t>
            </w:r>
          </w:p>
        </w:tc>
      </w:tr>
      <w:tr w:rsidR="00A5675F" w:rsidRPr="00164ED1" w:rsidTr="00A5675F">
        <w:trPr>
          <w:trHeight w:val="273"/>
        </w:trPr>
        <w:tc>
          <w:tcPr>
            <w:tcW w:w="1123"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proofErr w:type="gramStart"/>
            <w:r w:rsidRPr="00164ED1">
              <w:rPr>
                <w:sz w:val="24"/>
                <w:szCs w:val="24"/>
              </w:rPr>
              <w:t>Ампервольтметр  демонстрационный</w:t>
            </w:r>
            <w:proofErr w:type="gramEnd"/>
          </w:p>
        </w:tc>
        <w:tc>
          <w:tcPr>
            <w:tcW w:w="1559"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9"/>
        </w:trPr>
        <w:tc>
          <w:tcPr>
            <w:tcW w:w="1123"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Динамометр двунаправленый</w:t>
            </w:r>
          </w:p>
        </w:tc>
        <w:tc>
          <w:tcPr>
            <w:tcW w:w="1559"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123"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Стаканы высокие</w:t>
            </w:r>
          </w:p>
        </w:tc>
        <w:tc>
          <w:tcPr>
            <w:tcW w:w="1559" w:type="dxa"/>
          </w:tcPr>
          <w:p w:rsidR="00A5675F" w:rsidRPr="00164ED1" w:rsidRDefault="00A5675F" w:rsidP="00A5675F">
            <w:pPr>
              <w:pStyle w:val="TableParagraph"/>
              <w:rPr>
                <w:sz w:val="24"/>
                <w:szCs w:val="24"/>
              </w:rPr>
            </w:pPr>
            <w:r w:rsidRPr="00164ED1">
              <w:rPr>
                <w:sz w:val="24"/>
                <w:szCs w:val="24"/>
              </w:rPr>
              <w:t>25</w:t>
            </w:r>
          </w:p>
        </w:tc>
      </w:tr>
      <w:tr w:rsidR="00A5675F" w:rsidRPr="00164ED1" w:rsidTr="00A5675F">
        <w:trPr>
          <w:trHeight w:val="297"/>
        </w:trPr>
        <w:tc>
          <w:tcPr>
            <w:tcW w:w="1123"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Калориметр</w:t>
            </w:r>
          </w:p>
        </w:tc>
        <w:tc>
          <w:tcPr>
            <w:tcW w:w="1559" w:type="dxa"/>
          </w:tcPr>
          <w:p w:rsidR="00A5675F" w:rsidRPr="00164ED1" w:rsidRDefault="00A5675F" w:rsidP="00A5675F">
            <w:pPr>
              <w:pStyle w:val="TableParagraph"/>
              <w:rPr>
                <w:sz w:val="24"/>
                <w:szCs w:val="24"/>
              </w:rPr>
            </w:pPr>
            <w:r w:rsidRPr="00164ED1">
              <w:rPr>
                <w:sz w:val="24"/>
                <w:szCs w:val="24"/>
              </w:rPr>
              <w:t>10</w:t>
            </w:r>
          </w:p>
        </w:tc>
      </w:tr>
      <w:tr w:rsidR="00A5675F" w:rsidRPr="00164ED1" w:rsidTr="00A5675F">
        <w:trPr>
          <w:trHeight w:val="297"/>
        </w:trPr>
        <w:tc>
          <w:tcPr>
            <w:tcW w:w="1123"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Весы</w:t>
            </w:r>
          </w:p>
        </w:tc>
        <w:tc>
          <w:tcPr>
            <w:tcW w:w="1559" w:type="dxa"/>
          </w:tcPr>
          <w:p w:rsidR="00A5675F" w:rsidRPr="00164ED1" w:rsidRDefault="00A5675F" w:rsidP="00A5675F">
            <w:pPr>
              <w:pStyle w:val="TableParagraph"/>
              <w:rPr>
                <w:sz w:val="24"/>
                <w:szCs w:val="24"/>
              </w:rPr>
            </w:pPr>
            <w:r w:rsidRPr="00164ED1">
              <w:rPr>
                <w:sz w:val="24"/>
                <w:szCs w:val="24"/>
              </w:rPr>
              <w:t>10</w:t>
            </w:r>
          </w:p>
        </w:tc>
      </w:tr>
      <w:tr w:rsidR="00A5675F" w:rsidRPr="00164ED1" w:rsidTr="00A5675F">
        <w:trPr>
          <w:trHeight w:val="299"/>
        </w:trPr>
        <w:tc>
          <w:tcPr>
            <w:tcW w:w="1123"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Лабораторныйнаборпооптике</w:t>
            </w:r>
          </w:p>
        </w:tc>
        <w:tc>
          <w:tcPr>
            <w:tcW w:w="1559" w:type="dxa"/>
          </w:tcPr>
          <w:p w:rsidR="00A5675F" w:rsidRPr="00164ED1" w:rsidRDefault="00A5675F" w:rsidP="00A5675F">
            <w:pPr>
              <w:pStyle w:val="TableParagraph"/>
              <w:rPr>
                <w:sz w:val="24"/>
                <w:szCs w:val="24"/>
              </w:rPr>
            </w:pPr>
            <w:r w:rsidRPr="00164ED1">
              <w:rPr>
                <w:sz w:val="24"/>
                <w:szCs w:val="24"/>
              </w:rPr>
              <w:t>10</w:t>
            </w:r>
          </w:p>
        </w:tc>
      </w:tr>
      <w:tr w:rsidR="00A5675F" w:rsidRPr="00164ED1" w:rsidTr="00A5675F">
        <w:trPr>
          <w:trHeight w:val="297"/>
        </w:trPr>
        <w:tc>
          <w:tcPr>
            <w:tcW w:w="1123"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Лабораторныйнаборпомеханике</w:t>
            </w:r>
          </w:p>
        </w:tc>
        <w:tc>
          <w:tcPr>
            <w:tcW w:w="1559" w:type="dxa"/>
          </w:tcPr>
          <w:p w:rsidR="00A5675F" w:rsidRPr="00164ED1" w:rsidRDefault="00A5675F" w:rsidP="00A5675F">
            <w:pPr>
              <w:pStyle w:val="TableParagraph"/>
              <w:rPr>
                <w:sz w:val="24"/>
                <w:szCs w:val="24"/>
              </w:rPr>
            </w:pPr>
            <w:r w:rsidRPr="00164ED1">
              <w:rPr>
                <w:sz w:val="24"/>
                <w:szCs w:val="24"/>
              </w:rPr>
              <w:t>10</w:t>
            </w:r>
          </w:p>
        </w:tc>
      </w:tr>
      <w:tr w:rsidR="00A5675F" w:rsidRPr="00164ED1" w:rsidTr="00A5675F">
        <w:trPr>
          <w:trHeight w:val="297"/>
        </w:trPr>
        <w:tc>
          <w:tcPr>
            <w:tcW w:w="1123" w:type="dxa"/>
            <w:vMerge/>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Лабораторныйнаборпоэлектричеству</w:t>
            </w:r>
          </w:p>
        </w:tc>
        <w:tc>
          <w:tcPr>
            <w:tcW w:w="1559" w:type="dxa"/>
          </w:tcPr>
          <w:p w:rsidR="00A5675F" w:rsidRPr="00164ED1" w:rsidRDefault="00A5675F" w:rsidP="00A5675F">
            <w:pPr>
              <w:pStyle w:val="TableParagraph"/>
              <w:rPr>
                <w:sz w:val="24"/>
                <w:szCs w:val="24"/>
              </w:rPr>
            </w:pPr>
            <w:r w:rsidRPr="00164ED1">
              <w:rPr>
                <w:sz w:val="24"/>
                <w:szCs w:val="24"/>
              </w:rPr>
              <w:t>10</w:t>
            </w:r>
          </w:p>
        </w:tc>
      </w:tr>
      <w:tr w:rsidR="00A5675F" w:rsidRPr="00164ED1" w:rsidTr="00A5675F">
        <w:trPr>
          <w:trHeight w:val="337"/>
        </w:trPr>
        <w:tc>
          <w:tcPr>
            <w:tcW w:w="1123"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Штатив</w:t>
            </w:r>
          </w:p>
        </w:tc>
        <w:tc>
          <w:tcPr>
            <w:tcW w:w="1559" w:type="dxa"/>
          </w:tcPr>
          <w:p w:rsidR="00A5675F" w:rsidRPr="00164ED1" w:rsidRDefault="00A5675F" w:rsidP="00A5675F">
            <w:pPr>
              <w:pStyle w:val="TableParagraph"/>
              <w:rPr>
                <w:sz w:val="24"/>
                <w:szCs w:val="24"/>
              </w:rPr>
            </w:pPr>
            <w:r w:rsidRPr="00164ED1">
              <w:rPr>
                <w:sz w:val="24"/>
                <w:szCs w:val="24"/>
              </w:rPr>
              <w:t>5</w:t>
            </w:r>
          </w:p>
        </w:tc>
      </w:tr>
      <w:tr w:rsidR="00A5675F" w:rsidRPr="00164ED1" w:rsidTr="00A5675F">
        <w:trPr>
          <w:trHeight w:val="297"/>
        </w:trPr>
        <w:tc>
          <w:tcPr>
            <w:tcW w:w="1123"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Звонок электрический демонстрационный</w:t>
            </w:r>
          </w:p>
        </w:tc>
        <w:tc>
          <w:tcPr>
            <w:tcW w:w="1559"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123"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Машинаэлектрофорная</w:t>
            </w:r>
          </w:p>
        </w:tc>
        <w:tc>
          <w:tcPr>
            <w:tcW w:w="1559" w:type="dxa"/>
          </w:tcPr>
          <w:p w:rsidR="00A5675F" w:rsidRPr="00164ED1" w:rsidRDefault="00A5675F" w:rsidP="00A5675F">
            <w:pPr>
              <w:pStyle w:val="TableParagraph"/>
              <w:rPr>
                <w:sz w:val="24"/>
                <w:szCs w:val="24"/>
              </w:rPr>
            </w:pPr>
            <w:r w:rsidRPr="00164ED1">
              <w:rPr>
                <w:sz w:val="24"/>
                <w:szCs w:val="24"/>
              </w:rPr>
              <w:t>2</w:t>
            </w:r>
          </w:p>
        </w:tc>
      </w:tr>
      <w:tr w:rsidR="00A5675F" w:rsidRPr="00164ED1" w:rsidTr="00A5675F">
        <w:trPr>
          <w:trHeight w:val="297"/>
        </w:trPr>
        <w:tc>
          <w:tcPr>
            <w:tcW w:w="1123"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Манометр жидкостный дем.</w:t>
            </w:r>
          </w:p>
        </w:tc>
        <w:tc>
          <w:tcPr>
            <w:tcW w:w="1559"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123"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Комплект султаны электр.</w:t>
            </w:r>
          </w:p>
        </w:tc>
        <w:tc>
          <w:tcPr>
            <w:tcW w:w="1559"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123"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Набор Изобара</w:t>
            </w:r>
          </w:p>
        </w:tc>
        <w:tc>
          <w:tcPr>
            <w:tcW w:w="1559"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123"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Набор Изотерма</w:t>
            </w:r>
          </w:p>
        </w:tc>
        <w:tc>
          <w:tcPr>
            <w:tcW w:w="1559"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123"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Набор Изохора</w:t>
            </w:r>
          </w:p>
        </w:tc>
        <w:tc>
          <w:tcPr>
            <w:tcW w:w="1559"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123"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Набор пружин дем.</w:t>
            </w:r>
          </w:p>
        </w:tc>
        <w:tc>
          <w:tcPr>
            <w:tcW w:w="1559"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123"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Прибор для демонстраций на пружине</w:t>
            </w:r>
          </w:p>
        </w:tc>
        <w:tc>
          <w:tcPr>
            <w:tcW w:w="1559"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123"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 xml:space="preserve">Прибор для демонстрации давления в жидкости </w:t>
            </w:r>
          </w:p>
        </w:tc>
        <w:tc>
          <w:tcPr>
            <w:tcW w:w="1559"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123"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Прибор для записи колебаний маятника</w:t>
            </w:r>
          </w:p>
        </w:tc>
        <w:tc>
          <w:tcPr>
            <w:tcW w:w="1559"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123"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Прибор для измерения э-м волн</w:t>
            </w:r>
          </w:p>
        </w:tc>
        <w:tc>
          <w:tcPr>
            <w:tcW w:w="1559"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123"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Реостат демонстр.</w:t>
            </w:r>
          </w:p>
        </w:tc>
        <w:tc>
          <w:tcPr>
            <w:tcW w:w="1559"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123"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Прибо</w:t>
            </w:r>
            <w:r w:rsidR="007C103D" w:rsidRPr="00164ED1">
              <w:rPr>
                <w:rFonts w:ascii="Times New Roman" w:hAnsi="Times New Roman" w:cs="Times New Roman"/>
                <w:sz w:val="24"/>
                <w:szCs w:val="24"/>
              </w:rPr>
              <w:t>р</w:t>
            </w:r>
          </w:p>
        </w:tc>
        <w:tc>
          <w:tcPr>
            <w:tcW w:w="6962" w:type="dxa"/>
          </w:tcPr>
          <w:p w:rsidR="00A5675F" w:rsidRPr="00164ED1" w:rsidRDefault="00A5675F" w:rsidP="00A5675F">
            <w:pPr>
              <w:pStyle w:val="TableParagraph"/>
              <w:rPr>
                <w:sz w:val="24"/>
                <w:szCs w:val="24"/>
              </w:rPr>
            </w:pPr>
            <w:r w:rsidRPr="00164ED1">
              <w:rPr>
                <w:sz w:val="24"/>
                <w:szCs w:val="24"/>
              </w:rPr>
              <w:t>Цилиндры</w:t>
            </w:r>
            <w:r w:rsidR="007C103D" w:rsidRPr="00164ED1">
              <w:rPr>
                <w:sz w:val="24"/>
                <w:szCs w:val="24"/>
              </w:rPr>
              <w:t xml:space="preserve"> </w:t>
            </w:r>
            <w:r w:rsidRPr="00164ED1">
              <w:rPr>
                <w:sz w:val="24"/>
                <w:szCs w:val="24"/>
              </w:rPr>
              <w:t>свинцовые</w:t>
            </w:r>
            <w:r w:rsidR="007C103D" w:rsidRPr="00164ED1">
              <w:rPr>
                <w:sz w:val="24"/>
                <w:szCs w:val="24"/>
              </w:rPr>
              <w:t xml:space="preserve"> </w:t>
            </w:r>
            <w:r w:rsidRPr="00164ED1">
              <w:rPr>
                <w:sz w:val="24"/>
                <w:szCs w:val="24"/>
              </w:rPr>
              <w:t>со</w:t>
            </w:r>
            <w:r w:rsidR="007C103D" w:rsidRPr="00164ED1">
              <w:rPr>
                <w:sz w:val="24"/>
                <w:szCs w:val="24"/>
              </w:rPr>
              <w:t xml:space="preserve"> </w:t>
            </w:r>
            <w:r w:rsidRPr="00164ED1">
              <w:rPr>
                <w:sz w:val="24"/>
                <w:szCs w:val="24"/>
              </w:rPr>
              <w:t>стругом</w:t>
            </w:r>
          </w:p>
        </w:tc>
        <w:tc>
          <w:tcPr>
            <w:tcW w:w="1559"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123"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Шар Паскаля</w:t>
            </w:r>
          </w:p>
        </w:tc>
        <w:tc>
          <w:tcPr>
            <w:tcW w:w="1559"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123"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pStyle w:val="TableParagraph"/>
              <w:rPr>
                <w:sz w:val="24"/>
                <w:szCs w:val="24"/>
              </w:rPr>
            </w:pPr>
            <w:r w:rsidRPr="00164ED1">
              <w:rPr>
                <w:sz w:val="24"/>
                <w:szCs w:val="24"/>
              </w:rPr>
              <w:t>Ванна волновая</w:t>
            </w:r>
          </w:p>
        </w:tc>
        <w:tc>
          <w:tcPr>
            <w:tcW w:w="1559"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123"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Картазвёздногонеба</w:t>
            </w:r>
          </w:p>
        </w:tc>
        <w:tc>
          <w:tcPr>
            <w:tcW w:w="1559"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123"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Таблица СИ</w:t>
            </w:r>
          </w:p>
        </w:tc>
        <w:tc>
          <w:tcPr>
            <w:tcW w:w="1559"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123"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Таблица Шкала электромагнитных волн</w:t>
            </w:r>
          </w:p>
        </w:tc>
        <w:tc>
          <w:tcPr>
            <w:tcW w:w="1559"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9"/>
        </w:trPr>
        <w:tc>
          <w:tcPr>
            <w:tcW w:w="1123"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Портреты выдающихся физиков</w:t>
            </w:r>
          </w:p>
        </w:tc>
        <w:tc>
          <w:tcPr>
            <w:tcW w:w="1559"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123"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Таблицы 8 класс</w:t>
            </w:r>
          </w:p>
        </w:tc>
        <w:tc>
          <w:tcPr>
            <w:tcW w:w="1559"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123"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Таблицы 7 класс</w:t>
            </w:r>
          </w:p>
        </w:tc>
        <w:tc>
          <w:tcPr>
            <w:tcW w:w="1559"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123"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Таблицы 10 класс</w:t>
            </w:r>
          </w:p>
        </w:tc>
        <w:tc>
          <w:tcPr>
            <w:tcW w:w="1559"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123"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 xml:space="preserve">Сборники </w:t>
            </w:r>
            <w:proofErr w:type="gramStart"/>
            <w:r w:rsidRPr="00164ED1">
              <w:rPr>
                <w:rFonts w:ascii="Times New Roman" w:hAnsi="Times New Roman" w:cs="Times New Roman"/>
                <w:sz w:val="24"/>
                <w:szCs w:val="24"/>
              </w:rPr>
              <w:t>задач  10</w:t>
            </w:r>
            <w:proofErr w:type="gramEnd"/>
            <w:r w:rsidRPr="00164ED1">
              <w:rPr>
                <w:rFonts w:ascii="Times New Roman" w:hAnsi="Times New Roman" w:cs="Times New Roman"/>
                <w:sz w:val="24"/>
                <w:szCs w:val="24"/>
              </w:rPr>
              <w:t xml:space="preserve">-11 Рымкевич А.П. </w:t>
            </w:r>
          </w:p>
        </w:tc>
        <w:tc>
          <w:tcPr>
            <w:tcW w:w="1559" w:type="dxa"/>
          </w:tcPr>
          <w:p w:rsidR="00A5675F" w:rsidRPr="00164ED1" w:rsidRDefault="00A5675F" w:rsidP="00A5675F">
            <w:pPr>
              <w:pStyle w:val="TableParagraph"/>
              <w:rPr>
                <w:sz w:val="24"/>
                <w:szCs w:val="24"/>
              </w:rPr>
            </w:pPr>
            <w:r w:rsidRPr="00164ED1">
              <w:rPr>
                <w:sz w:val="24"/>
                <w:szCs w:val="24"/>
              </w:rPr>
              <w:t>14</w:t>
            </w:r>
          </w:p>
        </w:tc>
      </w:tr>
      <w:tr w:rsidR="00A5675F" w:rsidRPr="00164ED1" w:rsidTr="00A5675F">
        <w:trPr>
          <w:trHeight w:val="297"/>
        </w:trPr>
        <w:tc>
          <w:tcPr>
            <w:tcW w:w="1123"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Школьный физический эксперимент (6 шт.) комплект</w:t>
            </w:r>
          </w:p>
        </w:tc>
        <w:tc>
          <w:tcPr>
            <w:tcW w:w="1559"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123"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Кирилл и Мефодий (7-11) (5 шт.)</w:t>
            </w:r>
          </w:p>
        </w:tc>
        <w:tc>
          <w:tcPr>
            <w:tcW w:w="1559"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123"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Диск Астрономия</w:t>
            </w:r>
          </w:p>
        </w:tc>
        <w:tc>
          <w:tcPr>
            <w:tcW w:w="1559" w:type="dxa"/>
          </w:tcPr>
          <w:p w:rsidR="00A5675F" w:rsidRPr="00164ED1" w:rsidRDefault="00A5675F" w:rsidP="00A5675F">
            <w:pPr>
              <w:pStyle w:val="TableParagraph"/>
              <w:rPr>
                <w:sz w:val="24"/>
                <w:szCs w:val="24"/>
              </w:rPr>
            </w:pPr>
          </w:p>
        </w:tc>
      </w:tr>
      <w:tr w:rsidR="00A5675F" w:rsidRPr="00164ED1" w:rsidTr="00A5675F">
        <w:trPr>
          <w:trHeight w:val="297"/>
        </w:trPr>
        <w:tc>
          <w:tcPr>
            <w:tcW w:w="1123"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Библиотека наглядных пособий</w:t>
            </w:r>
          </w:p>
        </w:tc>
        <w:tc>
          <w:tcPr>
            <w:tcW w:w="1559" w:type="dxa"/>
          </w:tcPr>
          <w:p w:rsidR="00A5675F" w:rsidRPr="00164ED1" w:rsidRDefault="00A5675F" w:rsidP="00A5675F">
            <w:pPr>
              <w:pStyle w:val="TableParagraph"/>
              <w:rPr>
                <w:sz w:val="24"/>
                <w:szCs w:val="24"/>
              </w:rPr>
            </w:pPr>
            <w:r w:rsidRPr="00164ED1">
              <w:rPr>
                <w:sz w:val="24"/>
                <w:szCs w:val="24"/>
              </w:rPr>
              <w:t>11</w:t>
            </w:r>
          </w:p>
        </w:tc>
      </w:tr>
      <w:tr w:rsidR="00A5675F" w:rsidRPr="00164ED1" w:rsidTr="00A5675F">
        <w:trPr>
          <w:trHeight w:val="297"/>
        </w:trPr>
        <w:tc>
          <w:tcPr>
            <w:tcW w:w="1123"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Экспериментальные задачи лабораторного физического практикума</w:t>
            </w:r>
          </w:p>
        </w:tc>
        <w:tc>
          <w:tcPr>
            <w:tcW w:w="1559"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123"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Видеозадачник по физике</w:t>
            </w:r>
          </w:p>
        </w:tc>
        <w:tc>
          <w:tcPr>
            <w:tcW w:w="1559"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123" w:type="dxa"/>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Физика практикум (7-11 кл.) (комплект 2 диска)</w:t>
            </w:r>
          </w:p>
        </w:tc>
        <w:tc>
          <w:tcPr>
            <w:tcW w:w="1559"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123" w:type="dxa"/>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62"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Открытая физика (физикон) 1.1 (комплект 2 диска)</w:t>
            </w:r>
          </w:p>
        </w:tc>
        <w:tc>
          <w:tcPr>
            <w:tcW w:w="1559" w:type="dxa"/>
          </w:tcPr>
          <w:p w:rsidR="00A5675F" w:rsidRPr="00164ED1" w:rsidRDefault="00A5675F" w:rsidP="00A5675F">
            <w:pPr>
              <w:pStyle w:val="TableParagraph"/>
              <w:rPr>
                <w:sz w:val="24"/>
                <w:szCs w:val="24"/>
              </w:rPr>
            </w:pPr>
            <w:r w:rsidRPr="00164ED1">
              <w:rPr>
                <w:sz w:val="24"/>
                <w:szCs w:val="24"/>
              </w:rPr>
              <w:t>1</w:t>
            </w:r>
          </w:p>
        </w:tc>
      </w:tr>
    </w:tbl>
    <w:tbl>
      <w:tblPr>
        <w:tblW w:w="978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34"/>
        <w:gridCol w:w="6946"/>
        <w:gridCol w:w="1701"/>
      </w:tblGrid>
      <w:tr w:rsidR="00A5675F" w:rsidRPr="00164ED1" w:rsidTr="00A5675F">
        <w:trPr>
          <w:trHeight w:val="347"/>
        </w:trPr>
        <w:tc>
          <w:tcPr>
            <w:tcW w:w="1134" w:type="dxa"/>
          </w:tcPr>
          <w:p w:rsidR="00A5675F" w:rsidRPr="00164ED1" w:rsidRDefault="00A5675F" w:rsidP="00A5675F">
            <w:pPr>
              <w:pStyle w:val="TableParagraph"/>
              <w:rPr>
                <w:sz w:val="24"/>
                <w:szCs w:val="24"/>
              </w:rPr>
            </w:pPr>
            <w:r w:rsidRPr="00164ED1">
              <w:rPr>
                <w:sz w:val="24"/>
                <w:szCs w:val="24"/>
              </w:rPr>
              <w:t xml:space="preserve">№ </w:t>
            </w:r>
          </w:p>
        </w:tc>
        <w:tc>
          <w:tcPr>
            <w:tcW w:w="6946" w:type="dxa"/>
          </w:tcPr>
          <w:p w:rsidR="00A5675F" w:rsidRPr="00164ED1" w:rsidRDefault="00A5675F" w:rsidP="00A5675F">
            <w:pPr>
              <w:pStyle w:val="TableParagraph"/>
              <w:rPr>
                <w:b/>
                <w:sz w:val="24"/>
                <w:szCs w:val="24"/>
              </w:rPr>
            </w:pPr>
            <w:r w:rsidRPr="00164ED1">
              <w:rPr>
                <w:b/>
                <w:sz w:val="24"/>
                <w:szCs w:val="24"/>
              </w:rPr>
              <w:t>Русский язык и литература</w:t>
            </w:r>
          </w:p>
        </w:tc>
        <w:tc>
          <w:tcPr>
            <w:tcW w:w="1701" w:type="dxa"/>
          </w:tcPr>
          <w:p w:rsidR="00A5675F" w:rsidRPr="00164ED1" w:rsidRDefault="00A5675F" w:rsidP="00A5675F">
            <w:pPr>
              <w:pStyle w:val="TableParagraph"/>
              <w:rPr>
                <w:sz w:val="24"/>
                <w:szCs w:val="24"/>
              </w:rPr>
            </w:pPr>
          </w:p>
        </w:tc>
      </w:tr>
      <w:tr w:rsidR="00A5675F" w:rsidRPr="00164ED1" w:rsidTr="00A5675F">
        <w:trPr>
          <w:trHeight w:val="300"/>
        </w:trPr>
        <w:tc>
          <w:tcPr>
            <w:tcW w:w="1134" w:type="dxa"/>
            <w:vMerge w:val="restart"/>
          </w:tcPr>
          <w:p w:rsidR="00A5675F" w:rsidRPr="00164ED1" w:rsidRDefault="00A5675F" w:rsidP="00A5675F">
            <w:pPr>
              <w:pStyle w:val="TableParagraph"/>
              <w:rPr>
                <w:sz w:val="24"/>
                <w:szCs w:val="24"/>
              </w:rPr>
            </w:pPr>
            <w:r w:rsidRPr="00164ED1">
              <w:rPr>
                <w:sz w:val="24"/>
                <w:szCs w:val="24"/>
              </w:rPr>
              <w:lastRenderedPageBreak/>
              <w:t>9</w:t>
            </w:r>
          </w:p>
        </w:tc>
        <w:tc>
          <w:tcPr>
            <w:tcW w:w="6946" w:type="dxa"/>
          </w:tcPr>
          <w:p w:rsidR="00A5675F" w:rsidRPr="00164ED1" w:rsidRDefault="00A5675F" w:rsidP="00A5675F">
            <w:pPr>
              <w:pStyle w:val="TableParagraph"/>
              <w:rPr>
                <w:sz w:val="24"/>
                <w:szCs w:val="24"/>
              </w:rPr>
            </w:pPr>
            <w:r w:rsidRPr="00164ED1">
              <w:rPr>
                <w:sz w:val="24"/>
                <w:szCs w:val="24"/>
              </w:rPr>
              <w:t>Стол учительский</w:t>
            </w:r>
          </w:p>
        </w:tc>
        <w:tc>
          <w:tcPr>
            <w:tcW w:w="1701"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134"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pStyle w:val="TableParagraph"/>
              <w:rPr>
                <w:sz w:val="24"/>
                <w:szCs w:val="24"/>
              </w:rPr>
            </w:pPr>
            <w:r w:rsidRPr="00164ED1">
              <w:rPr>
                <w:sz w:val="24"/>
                <w:szCs w:val="24"/>
              </w:rPr>
              <w:t>Стул учительский</w:t>
            </w:r>
          </w:p>
        </w:tc>
        <w:tc>
          <w:tcPr>
            <w:tcW w:w="1701" w:type="dxa"/>
          </w:tcPr>
          <w:p w:rsidR="00A5675F" w:rsidRPr="00164ED1" w:rsidRDefault="00A5675F" w:rsidP="00A5675F">
            <w:pPr>
              <w:pStyle w:val="TableParagraph"/>
              <w:rPr>
                <w:sz w:val="24"/>
                <w:szCs w:val="24"/>
              </w:rPr>
            </w:pPr>
            <w:r w:rsidRPr="00164ED1">
              <w:rPr>
                <w:sz w:val="24"/>
                <w:szCs w:val="24"/>
              </w:rPr>
              <w:t>2</w:t>
            </w:r>
          </w:p>
        </w:tc>
      </w:tr>
      <w:tr w:rsidR="00A5675F" w:rsidRPr="00164ED1" w:rsidTr="00A5675F">
        <w:trPr>
          <w:trHeight w:val="297"/>
        </w:trPr>
        <w:tc>
          <w:tcPr>
            <w:tcW w:w="1134"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pStyle w:val="TableParagraph"/>
              <w:rPr>
                <w:sz w:val="24"/>
                <w:szCs w:val="24"/>
              </w:rPr>
            </w:pPr>
            <w:r w:rsidRPr="00164ED1">
              <w:rPr>
                <w:sz w:val="24"/>
                <w:szCs w:val="24"/>
              </w:rPr>
              <w:t>Парты ученические</w:t>
            </w:r>
          </w:p>
        </w:tc>
        <w:tc>
          <w:tcPr>
            <w:tcW w:w="1701" w:type="dxa"/>
          </w:tcPr>
          <w:p w:rsidR="00A5675F" w:rsidRPr="00164ED1" w:rsidRDefault="00A5675F" w:rsidP="00A5675F">
            <w:pPr>
              <w:pStyle w:val="TableParagraph"/>
              <w:rPr>
                <w:sz w:val="24"/>
                <w:szCs w:val="24"/>
              </w:rPr>
            </w:pPr>
            <w:r w:rsidRPr="00164ED1">
              <w:rPr>
                <w:sz w:val="24"/>
                <w:szCs w:val="24"/>
              </w:rPr>
              <w:t>12</w:t>
            </w:r>
          </w:p>
        </w:tc>
      </w:tr>
      <w:tr w:rsidR="00A5675F" w:rsidRPr="00164ED1" w:rsidTr="00A5675F">
        <w:trPr>
          <w:trHeight w:val="299"/>
        </w:trPr>
        <w:tc>
          <w:tcPr>
            <w:tcW w:w="1134"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pStyle w:val="TableParagraph"/>
              <w:rPr>
                <w:sz w:val="24"/>
                <w:szCs w:val="24"/>
              </w:rPr>
            </w:pPr>
            <w:r w:rsidRPr="00164ED1">
              <w:rPr>
                <w:sz w:val="24"/>
                <w:szCs w:val="24"/>
              </w:rPr>
              <w:t>Стулья ученические</w:t>
            </w:r>
          </w:p>
        </w:tc>
        <w:tc>
          <w:tcPr>
            <w:tcW w:w="1701" w:type="dxa"/>
          </w:tcPr>
          <w:p w:rsidR="00A5675F" w:rsidRPr="00164ED1" w:rsidRDefault="00A5675F" w:rsidP="00A5675F">
            <w:pPr>
              <w:pStyle w:val="TableParagraph"/>
              <w:rPr>
                <w:sz w:val="24"/>
                <w:szCs w:val="24"/>
              </w:rPr>
            </w:pPr>
            <w:r w:rsidRPr="00164ED1">
              <w:rPr>
                <w:sz w:val="24"/>
                <w:szCs w:val="24"/>
              </w:rPr>
              <w:t>24</w:t>
            </w:r>
          </w:p>
        </w:tc>
      </w:tr>
      <w:tr w:rsidR="00A5675F" w:rsidRPr="00164ED1" w:rsidTr="00A5675F">
        <w:trPr>
          <w:trHeight w:val="297"/>
        </w:trPr>
        <w:tc>
          <w:tcPr>
            <w:tcW w:w="1134"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pStyle w:val="TableParagraph"/>
              <w:rPr>
                <w:sz w:val="24"/>
                <w:szCs w:val="24"/>
              </w:rPr>
            </w:pPr>
            <w:r w:rsidRPr="00164ED1">
              <w:rPr>
                <w:sz w:val="24"/>
                <w:szCs w:val="24"/>
              </w:rPr>
              <w:t>Доска ученическая</w:t>
            </w:r>
          </w:p>
        </w:tc>
        <w:tc>
          <w:tcPr>
            <w:tcW w:w="1701"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134"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pStyle w:val="TableParagraph"/>
              <w:rPr>
                <w:sz w:val="24"/>
                <w:szCs w:val="24"/>
              </w:rPr>
            </w:pPr>
            <w:r w:rsidRPr="00164ED1">
              <w:rPr>
                <w:sz w:val="24"/>
                <w:szCs w:val="24"/>
              </w:rPr>
              <w:t>Стол компьютерный</w:t>
            </w:r>
          </w:p>
        </w:tc>
        <w:tc>
          <w:tcPr>
            <w:tcW w:w="1701"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134"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pStyle w:val="TableParagraph"/>
              <w:rPr>
                <w:sz w:val="24"/>
                <w:szCs w:val="24"/>
              </w:rPr>
            </w:pPr>
            <w:r w:rsidRPr="00164ED1">
              <w:rPr>
                <w:sz w:val="24"/>
                <w:szCs w:val="24"/>
              </w:rPr>
              <w:t>Персональный компьютер</w:t>
            </w:r>
          </w:p>
        </w:tc>
        <w:tc>
          <w:tcPr>
            <w:tcW w:w="1701"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134"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pStyle w:val="TableParagraph"/>
              <w:rPr>
                <w:sz w:val="24"/>
                <w:szCs w:val="24"/>
              </w:rPr>
            </w:pPr>
            <w:r w:rsidRPr="00164ED1">
              <w:rPr>
                <w:sz w:val="24"/>
                <w:szCs w:val="24"/>
              </w:rPr>
              <w:t>Проектор</w:t>
            </w:r>
          </w:p>
        </w:tc>
        <w:tc>
          <w:tcPr>
            <w:tcW w:w="1701"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134"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pStyle w:val="TableParagraph"/>
              <w:rPr>
                <w:sz w:val="24"/>
                <w:szCs w:val="24"/>
              </w:rPr>
            </w:pPr>
            <w:r w:rsidRPr="00164ED1">
              <w:rPr>
                <w:sz w:val="24"/>
                <w:szCs w:val="24"/>
              </w:rPr>
              <w:t>Экран</w:t>
            </w:r>
          </w:p>
        </w:tc>
        <w:tc>
          <w:tcPr>
            <w:tcW w:w="1701"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7"/>
        </w:trPr>
        <w:tc>
          <w:tcPr>
            <w:tcW w:w="1134"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pStyle w:val="TableParagraph"/>
              <w:rPr>
                <w:sz w:val="24"/>
                <w:szCs w:val="24"/>
              </w:rPr>
            </w:pPr>
            <w:r w:rsidRPr="00164ED1">
              <w:rPr>
                <w:sz w:val="24"/>
                <w:szCs w:val="24"/>
              </w:rPr>
              <w:t>Колонки к компьютеру</w:t>
            </w:r>
          </w:p>
        </w:tc>
        <w:tc>
          <w:tcPr>
            <w:tcW w:w="1701" w:type="dxa"/>
          </w:tcPr>
          <w:p w:rsidR="00A5675F" w:rsidRPr="00164ED1" w:rsidRDefault="00A5675F" w:rsidP="00A5675F">
            <w:pPr>
              <w:pStyle w:val="TableParagraph"/>
              <w:rPr>
                <w:sz w:val="24"/>
                <w:szCs w:val="24"/>
              </w:rPr>
            </w:pPr>
            <w:r w:rsidRPr="00164ED1">
              <w:rPr>
                <w:sz w:val="24"/>
                <w:szCs w:val="24"/>
              </w:rPr>
              <w:t>2</w:t>
            </w:r>
          </w:p>
        </w:tc>
      </w:tr>
      <w:tr w:rsidR="00A5675F" w:rsidRPr="00164ED1" w:rsidTr="00A5675F">
        <w:trPr>
          <w:trHeight w:val="297"/>
        </w:trPr>
        <w:tc>
          <w:tcPr>
            <w:tcW w:w="1134"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pStyle w:val="TableParagraph"/>
              <w:rPr>
                <w:sz w:val="24"/>
                <w:szCs w:val="24"/>
              </w:rPr>
            </w:pPr>
            <w:r w:rsidRPr="00164ED1">
              <w:rPr>
                <w:sz w:val="24"/>
                <w:szCs w:val="24"/>
              </w:rPr>
              <w:t xml:space="preserve">Пульт управления </w:t>
            </w:r>
          </w:p>
        </w:tc>
        <w:tc>
          <w:tcPr>
            <w:tcW w:w="1701"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99"/>
        </w:trPr>
        <w:tc>
          <w:tcPr>
            <w:tcW w:w="1134"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pStyle w:val="TableParagraph"/>
              <w:rPr>
                <w:i/>
                <w:sz w:val="24"/>
                <w:szCs w:val="24"/>
              </w:rPr>
            </w:pPr>
            <w:r w:rsidRPr="00164ED1">
              <w:rPr>
                <w:i/>
                <w:sz w:val="24"/>
                <w:szCs w:val="24"/>
              </w:rPr>
              <w:t>Каталог учебных таблиц, демонстрационных</w:t>
            </w:r>
          </w:p>
        </w:tc>
        <w:tc>
          <w:tcPr>
            <w:tcW w:w="1701" w:type="dxa"/>
          </w:tcPr>
          <w:p w:rsidR="00A5675F" w:rsidRPr="00164ED1" w:rsidRDefault="00A5675F" w:rsidP="00A5675F">
            <w:pPr>
              <w:pStyle w:val="TableParagraph"/>
              <w:rPr>
                <w:sz w:val="24"/>
                <w:szCs w:val="24"/>
              </w:rPr>
            </w:pPr>
          </w:p>
        </w:tc>
      </w:tr>
      <w:tr w:rsidR="00A5675F" w:rsidRPr="00164ED1" w:rsidTr="00A5675F">
        <w:trPr>
          <w:trHeight w:val="1550"/>
        </w:trPr>
        <w:tc>
          <w:tcPr>
            <w:tcW w:w="1134" w:type="dxa"/>
            <w:vMerge w:val="restart"/>
          </w:tcPr>
          <w:p w:rsidR="00A5675F" w:rsidRPr="00164ED1" w:rsidRDefault="00A5675F" w:rsidP="00A5675F">
            <w:pPr>
              <w:pStyle w:val="TableParagraph"/>
              <w:rPr>
                <w:sz w:val="24"/>
                <w:szCs w:val="24"/>
              </w:rPr>
            </w:pPr>
          </w:p>
        </w:tc>
        <w:tc>
          <w:tcPr>
            <w:tcW w:w="6946" w:type="dxa"/>
          </w:tcPr>
          <w:p w:rsidR="00A5675F" w:rsidRPr="00164ED1" w:rsidRDefault="00A5675F" w:rsidP="00A5675F">
            <w:pPr>
              <w:pStyle w:val="TableParagraph"/>
              <w:rPr>
                <w:i/>
                <w:sz w:val="24"/>
                <w:szCs w:val="24"/>
              </w:rPr>
            </w:pPr>
            <w:r w:rsidRPr="00164ED1">
              <w:rPr>
                <w:i/>
                <w:sz w:val="24"/>
                <w:szCs w:val="24"/>
              </w:rPr>
              <w:t>пособий:</w:t>
            </w:r>
          </w:p>
          <w:p w:rsidR="00A5675F" w:rsidRPr="00164ED1" w:rsidRDefault="00A5675F" w:rsidP="00D3787C">
            <w:pPr>
              <w:pStyle w:val="TableParagraph"/>
              <w:numPr>
                <w:ilvl w:val="0"/>
                <w:numId w:val="17"/>
              </w:numPr>
              <w:tabs>
                <w:tab w:val="left" w:pos="825"/>
                <w:tab w:val="left" w:pos="826"/>
              </w:tabs>
              <w:ind w:left="0" w:hanging="360"/>
              <w:rPr>
                <w:sz w:val="24"/>
                <w:szCs w:val="24"/>
              </w:rPr>
            </w:pPr>
            <w:r w:rsidRPr="00164ED1">
              <w:rPr>
                <w:sz w:val="24"/>
                <w:szCs w:val="24"/>
              </w:rPr>
              <w:t xml:space="preserve">Комплект таблиц </w:t>
            </w:r>
            <w:proofErr w:type="gramStart"/>
            <w:r w:rsidRPr="00164ED1">
              <w:rPr>
                <w:sz w:val="24"/>
                <w:szCs w:val="24"/>
              </w:rPr>
              <w:t>издательства«</w:t>
            </w:r>
            <w:proofErr w:type="gramEnd"/>
            <w:r w:rsidRPr="00164ED1">
              <w:rPr>
                <w:sz w:val="24"/>
                <w:szCs w:val="24"/>
              </w:rPr>
              <w:t>Дрофа»</w:t>
            </w:r>
          </w:p>
          <w:p w:rsidR="00A5675F" w:rsidRPr="00164ED1" w:rsidRDefault="00A5675F" w:rsidP="00A5675F">
            <w:pPr>
              <w:pStyle w:val="TableParagraph"/>
              <w:rPr>
                <w:sz w:val="24"/>
                <w:szCs w:val="24"/>
              </w:rPr>
            </w:pPr>
            <w:r w:rsidRPr="00164ED1">
              <w:rPr>
                <w:sz w:val="24"/>
                <w:szCs w:val="24"/>
              </w:rPr>
              <w:t>«Русский язык. Основные правила орфографии и пунктуации. 5-9 класс»</w:t>
            </w:r>
          </w:p>
          <w:p w:rsidR="00A5675F" w:rsidRPr="00164ED1" w:rsidRDefault="00A5675F" w:rsidP="007C103D">
            <w:pPr>
              <w:pStyle w:val="TableParagraph"/>
              <w:rPr>
                <w:sz w:val="24"/>
                <w:szCs w:val="24"/>
              </w:rPr>
            </w:pPr>
            <w:r w:rsidRPr="00164ED1">
              <w:rPr>
                <w:sz w:val="24"/>
                <w:szCs w:val="24"/>
              </w:rPr>
              <w:t>Е.А.Самойлова.  ЕГЭ. Литература.  Репититор</w:t>
            </w:r>
          </w:p>
        </w:tc>
        <w:tc>
          <w:tcPr>
            <w:tcW w:w="1701" w:type="dxa"/>
          </w:tcPr>
          <w:p w:rsidR="00A5675F" w:rsidRPr="00164ED1" w:rsidRDefault="00A5675F" w:rsidP="00A5675F">
            <w:pPr>
              <w:pStyle w:val="TableParagraph"/>
              <w:rPr>
                <w:sz w:val="24"/>
                <w:szCs w:val="24"/>
              </w:rPr>
            </w:pPr>
          </w:p>
        </w:tc>
      </w:tr>
      <w:tr w:rsidR="00A5675F" w:rsidRPr="00164ED1" w:rsidTr="00A5675F">
        <w:trPr>
          <w:trHeight w:val="845"/>
        </w:trPr>
        <w:tc>
          <w:tcPr>
            <w:tcW w:w="1134" w:type="dxa"/>
            <w:vMerge/>
            <w:tcBorders>
              <w:top w:val="nil"/>
              <w:bottom w:val="nil"/>
            </w:tcBorders>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pStyle w:val="TableParagraph"/>
              <w:rPr>
                <w:i/>
                <w:sz w:val="24"/>
                <w:szCs w:val="24"/>
              </w:rPr>
            </w:pPr>
            <w:r w:rsidRPr="00164ED1">
              <w:rPr>
                <w:i/>
                <w:sz w:val="24"/>
                <w:szCs w:val="24"/>
              </w:rPr>
              <w:t>Каталог художественной и справочной литературы:</w:t>
            </w:r>
          </w:p>
          <w:p w:rsidR="00A5675F" w:rsidRPr="00164ED1" w:rsidRDefault="00A5675F" w:rsidP="00D3787C">
            <w:pPr>
              <w:pStyle w:val="TableParagraph"/>
              <w:numPr>
                <w:ilvl w:val="0"/>
                <w:numId w:val="16"/>
              </w:numPr>
              <w:tabs>
                <w:tab w:val="left" w:pos="825"/>
                <w:tab w:val="left" w:pos="826"/>
              </w:tabs>
              <w:ind w:left="0" w:hanging="360"/>
              <w:rPr>
                <w:i/>
                <w:sz w:val="24"/>
                <w:szCs w:val="24"/>
              </w:rPr>
            </w:pPr>
            <w:r w:rsidRPr="00164ED1">
              <w:rPr>
                <w:i/>
                <w:sz w:val="24"/>
                <w:szCs w:val="24"/>
              </w:rPr>
              <w:t>С.И. Ожегов. Словарь русского языка</w:t>
            </w:r>
          </w:p>
          <w:p w:rsidR="00A5675F" w:rsidRPr="00164ED1" w:rsidRDefault="00A5675F" w:rsidP="00D3787C">
            <w:pPr>
              <w:pStyle w:val="TableParagraph"/>
              <w:numPr>
                <w:ilvl w:val="0"/>
                <w:numId w:val="16"/>
              </w:numPr>
              <w:tabs>
                <w:tab w:val="left" w:pos="825"/>
                <w:tab w:val="left" w:pos="826"/>
              </w:tabs>
              <w:ind w:left="0" w:hanging="360"/>
              <w:rPr>
                <w:i/>
                <w:sz w:val="24"/>
                <w:szCs w:val="24"/>
              </w:rPr>
            </w:pPr>
            <w:r w:rsidRPr="00164ED1">
              <w:rPr>
                <w:i/>
                <w:sz w:val="24"/>
                <w:szCs w:val="24"/>
              </w:rPr>
              <w:t>Д.Н.Ушаков, С.Е.Крючков. Орфографический словарь</w:t>
            </w:r>
          </w:p>
          <w:p w:rsidR="00A5675F" w:rsidRPr="00164ED1" w:rsidRDefault="00A5675F" w:rsidP="00D3787C">
            <w:pPr>
              <w:pStyle w:val="TableParagraph"/>
              <w:numPr>
                <w:ilvl w:val="0"/>
                <w:numId w:val="16"/>
              </w:numPr>
              <w:tabs>
                <w:tab w:val="left" w:pos="825"/>
                <w:tab w:val="left" w:pos="826"/>
              </w:tabs>
              <w:ind w:left="0" w:hanging="360"/>
              <w:rPr>
                <w:i/>
                <w:sz w:val="24"/>
                <w:szCs w:val="24"/>
              </w:rPr>
            </w:pPr>
            <w:r w:rsidRPr="00164ED1">
              <w:rPr>
                <w:i/>
                <w:sz w:val="24"/>
                <w:szCs w:val="24"/>
              </w:rPr>
              <w:t>П.А.Грушников. Орфографический словарик</w:t>
            </w:r>
          </w:p>
          <w:p w:rsidR="00A5675F" w:rsidRPr="00164ED1" w:rsidRDefault="00A5675F" w:rsidP="00D3787C">
            <w:pPr>
              <w:pStyle w:val="TableParagraph"/>
              <w:numPr>
                <w:ilvl w:val="0"/>
                <w:numId w:val="16"/>
              </w:numPr>
              <w:tabs>
                <w:tab w:val="left" w:pos="825"/>
                <w:tab w:val="left" w:pos="826"/>
              </w:tabs>
              <w:ind w:left="0" w:hanging="360"/>
              <w:rPr>
                <w:i/>
                <w:sz w:val="24"/>
                <w:szCs w:val="24"/>
              </w:rPr>
            </w:pPr>
            <w:r w:rsidRPr="00164ED1">
              <w:rPr>
                <w:i/>
                <w:sz w:val="24"/>
                <w:szCs w:val="24"/>
              </w:rPr>
              <w:t>Н.М.Неусыпова. Толковый словарик русского языка</w:t>
            </w:r>
          </w:p>
          <w:p w:rsidR="00A5675F" w:rsidRPr="00164ED1" w:rsidRDefault="00A5675F" w:rsidP="00D3787C">
            <w:pPr>
              <w:pStyle w:val="TableParagraph"/>
              <w:numPr>
                <w:ilvl w:val="0"/>
                <w:numId w:val="16"/>
              </w:numPr>
              <w:tabs>
                <w:tab w:val="left" w:pos="825"/>
                <w:tab w:val="left" w:pos="826"/>
              </w:tabs>
              <w:ind w:left="0" w:hanging="360"/>
              <w:rPr>
                <w:i/>
                <w:sz w:val="24"/>
                <w:szCs w:val="24"/>
              </w:rPr>
            </w:pPr>
            <w:r w:rsidRPr="00164ED1">
              <w:rPr>
                <w:i/>
                <w:sz w:val="24"/>
                <w:szCs w:val="24"/>
              </w:rPr>
              <w:t>М.Р.Льлов. Школьный словарь антонимов русского языка</w:t>
            </w:r>
          </w:p>
          <w:p w:rsidR="00A5675F" w:rsidRPr="00164ED1" w:rsidRDefault="00A5675F" w:rsidP="00D3787C">
            <w:pPr>
              <w:pStyle w:val="TableParagraph"/>
              <w:numPr>
                <w:ilvl w:val="0"/>
                <w:numId w:val="16"/>
              </w:numPr>
              <w:tabs>
                <w:tab w:val="left" w:pos="825"/>
                <w:tab w:val="left" w:pos="826"/>
              </w:tabs>
              <w:ind w:left="0" w:hanging="360"/>
              <w:rPr>
                <w:i/>
                <w:sz w:val="24"/>
                <w:szCs w:val="24"/>
              </w:rPr>
            </w:pPr>
            <w:r w:rsidRPr="00164ED1">
              <w:rPr>
                <w:i/>
                <w:sz w:val="24"/>
                <w:szCs w:val="24"/>
              </w:rPr>
              <w:t>В.В.Одинцов, Г.П.Смолицкая и др. Школьный словарь иностранных слов</w:t>
            </w:r>
          </w:p>
          <w:p w:rsidR="00A5675F" w:rsidRPr="00164ED1" w:rsidRDefault="00A5675F" w:rsidP="00D3787C">
            <w:pPr>
              <w:pStyle w:val="TableParagraph"/>
              <w:numPr>
                <w:ilvl w:val="0"/>
                <w:numId w:val="16"/>
              </w:numPr>
              <w:tabs>
                <w:tab w:val="left" w:pos="825"/>
                <w:tab w:val="left" w:pos="826"/>
              </w:tabs>
              <w:ind w:left="0" w:hanging="360"/>
              <w:rPr>
                <w:i/>
                <w:sz w:val="24"/>
                <w:szCs w:val="24"/>
              </w:rPr>
            </w:pPr>
            <w:r w:rsidRPr="00164ED1">
              <w:rPr>
                <w:i/>
                <w:sz w:val="24"/>
                <w:szCs w:val="24"/>
              </w:rPr>
              <w:t>Е.А.Левашов. Словарь прилагательных от географических названий</w:t>
            </w:r>
          </w:p>
          <w:p w:rsidR="00A5675F" w:rsidRPr="00164ED1" w:rsidRDefault="00A5675F" w:rsidP="00D3787C">
            <w:pPr>
              <w:pStyle w:val="TableParagraph"/>
              <w:numPr>
                <w:ilvl w:val="0"/>
                <w:numId w:val="16"/>
              </w:numPr>
              <w:tabs>
                <w:tab w:val="left" w:pos="825"/>
                <w:tab w:val="left" w:pos="826"/>
              </w:tabs>
              <w:ind w:left="0" w:hanging="360"/>
              <w:rPr>
                <w:i/>
                <w:sz w:val="24"/>
                <w:szCs w:val="24"/>
              </w:rPr>
            </w:pPr>
            <w:r w:rsidRPr="00164ED1">
              <w:rPr>
                <w:i/>
                <w:sz w:val="24"/>
                <w:szCs w:val="24"/>
              </w:rPr>
              <w:t>А.Н.Тихонов. Школьный словообразовательный словарь русского языка</w:t>
            </w:r>
          </w:p>
          <w:p w:rsidR="00A5675F" w:rsidRPr="00164ED1" w:rsidRDefault="00A5675F" w:rsidP="00D3787C">
            <w:pPr>
              <w:pStyle w:val="TableParagraph"/>
              <w:numPr>
                <w:ilvl w:val="0"/>
                <w:numId w:val="16"/>
              </w:numPr>
              <w:tabs>
                <w:tab w:val="left" w:pos="825"/>
                <w:tab w:val="left" w:pos="826"/>
              </w:tabs>
              <w:ind w:left="0" w:hanging="360"/>
              <w:rPr>
                <w:i/>
                <w:sz w:val="24"/>
                <w:szCs w:val="24"/>
              </w:rPr>
            </w:pPr>
            <w:r w:rsidRPr="00164ED1">
              <w:rPr>
                <w:i/>
                <w:sz w:val="24"/>
                <w:szCs w:val="24"/>
              </w:rPr>
              <w:t>Н.А.Сенина. Русский язык. Тематический тренинг 10-11 классы</w:t>
            </w:r>
          </w:p>
          <w:p w:rsidR="00A5675F" w:rsidRPr="00164ED1" w:rsidRDefault="00A5675F" w:rsidP="00D3787C">
            <w:pPr>
              <w:pStyle w:val="TableParagraph"/>
              <w:numPr>
                <w:ilvl w:val="0"/>
                <w:numId w:val="16"/>
              </w:numPr>
              <w:tabs>
                <w:tab w:val="left" w:pos="825"/>
                <w:tab w:val="left" w:pos="826"/>
              </w:tabs>
              <w:ind w:left="0" w:hanging="360"/>
              <w:rPr>
                <w:i/>
                <w:sz w:val="24"/>
                <w:szCs w:val="24"/>
              </w:rPr>
            </w:pPr>
            <w:r w:rsidRPr="00164ED1">
              <w:rPr>
                <w:i/>
                <w:sz w:val="24"/>
                <w:szCs w:val="24"/>
              </w:rPr>
              <w:t>Н.А.Сенина. Русский язык. Подготовка к ЕГЭ</w:t>
            </w:r>
          </w:p>
          <w:p w:rsidR="00A5675F" w:rsidRPr="00164ED1" w:rsidRDefault="00A5675F" w:rsidP="00D3787C">
            <w:pPr>
              <w:pStyle w:val="TableParagraph"/>
              <w:numPr>
                <w:ilvl w:val="0"/>
                <w:numId w:val="16"/>
              </w:numPr>
              <w:tabs>
                <w:tab w:val="left" w:pos="825"/>
                <w:tab w:val="left" w:pos="826"/>
              </w:tabs>
              <w:ind w:left="0" w:hanging="360"/>
              <w:rPr>
                <w:i/>
                <w:sz w:val="24"/>
                <w:szCs w:val="24"/>
              </w:rPr>
            </w:pPr>
            <w:r w:rsidRPr="00164ED1">
              <w:rPr>
                <w:i/>
                <w:sz w:val="24"/>
                <w:szCs w:val="24"/>
              </w:rPr>
              <w:t>Е.А.Влодавская, Ю.Н.Гостева. Русский язык. Методическое пособие для подготовки к ЕГЭ</w:t>
            </w:r>
          </w:p>
          <w:p w:rsidR="00A5675F" w:rsidRPr="00164ED1" w:rsidRDefault="00A5675F" w:rsidP="00D3787C">
            <w:pPr>
              <w:pStyle w:val="TableParagraph"/>
              <w:numPr>
                <w:ilvl w:val="0"/>
                <w:numId w:val="16"/>
              </w:numPr>
              <w:tabs>
                <w:tab w:val="left" w:pos="825"/>
                <w:tab w:val="left" w:pos="826"/>
              </w:tabs>
              <w:ind w:left="0" w:hanging="360"/>
              <w:rPr>
                <w:i/>
                <w:sz w:val="24"/>
                <w:szCs w:val="24"/>
              </w:rPr>
            </w:pPr>
            <w:r w:rsidRPr="00164ED1">
              <w:rPr>
                <w:i/>
                <w:sz w:val="24"/>
                <w:szCs w:val="24"/>
              </w:rPr>
              <w:t>А.А.Штоль. Готовимся к ЕГЭ самостоятельно. Русский язык</w:t>
            </w:r>
          </w:p>
          <w:p w:rsidR="00A5675F" w:rsidRPr="00164ED1" w:rsidRDefault="00A5675F" w:rsidP="00D3787C">
            <w:pPr>
              <w:pStyle w:val="TableParagraph"/>
              <w:numPr>
                <w:ilvl w:val="0"/>
                <w:numId w:val="16"/>
              </w:numPr>
              <w:tabs>
                <w:tab w:val="left" w:pos="825"/>
                <w:tab w:val="left" w:pos="826"/>
              </w:tabs>
              <w:ind w:left="0" w:hanging="360"/>
              <w:rPr>
                <w:i/>
                <w:sz w:val="24"/>
                <w:szCs w:val="24"/>
              </w:rPr>
            </w:pPr>
            <w:r w:rsidRPr="00164ED1">
              <w:rPr>
                <w:i/>
                <w:sz w:val="24"/>
                <w:szCs w:val="24"/>
              </w:rPr>
              <w:t>Л.И.Пучкова. ЕГЭ. Типовые тестовые задания. Русский язык</w:t>
            </w:r>
          </w:p>
          <w:p w:rsidR="00A5675F" w:rsidRPr="00164ED1" w:rsidRDefault="00A5675F" w:rsidP="00D3787C">
            <w:pPr>
              <w:pStyle w:val="TableParagraph"/>
              <w:numPr>
                <w:ilvl w:val="0"/>
                <w:numId w:val="16"/>
              </w:numPr>
              <w:tabs>
                <w:tab w:val="left" w:pos="825"/>
                <w:tab w:val="left" w:pos="826"/>
              </w:tabs>
              <w:ind w:left="0" w:hanging="360"/>
              <w:rPr>
                <w:i/>
                <w:sz w:val="24"/>
                <w:szCs w:val="24"/>
              </w:rPr>
            </w:pPr>
            <w:r w:rsidRPr="00164ED1">
              <w:rPr>
                <w:i/>
                <w:sz w:val="24"/>
                <w:szCs w:val="24"/>
              </w:rPr>
              <w:t>Е.С.Симакова. Задания с развернутым ответом. «Сочинение»</w:t>
            </w:r>
          </w:p>
          <w:p w:rsidR="00A5675F" w:rsidRPr="00164ED1" w:rsidRDefault="00A5675F" w:rsidP="00D3787C">
            <w:pPr>
              <w:pStyle w:val="TableParagraph"/>
              <w:numPr>
                <w:ilvl w:val="0"/>
                <w:numId w:val="16"/>
              </w:numPr>
              <w:tabs>
                <w:tab w:val="left" w:pos="825"/>
                <w:tab w:val="left" w:pos="826"/>
              </w:tabs>
              <w:ind w:left="0" w:hanging="360"/>
              <w:rPr>
                <w:i/>
                <w:sz w:val="24"/>
                <w:szCs w:val="24"/>
              </w:rPr>
            </w:pPr>
            <w:r w:rsidRPr="00164ED1">
              <w:rPr>
                <w:i/>
                <w:sz w:val="24"/>
                <w:szCs w:val="24"/>
              </w:rPr>
              <w:t>А.Ю.Бисеров, Н.В.Соколова. Русский язык. Самое полное издание типовых вариантов реальных заданий ЕГЭ</w:t>
            </w:r>
          </w:p>
        </w:tc>
        <w:tc>
          <w:tcPr>
            <w:tcW w:w="1701" w:type="dxa"/>
          </w:tcPr>
          <w:p w:rsidR="00A5675F" w:rsidRPr="00164ED1" w:rsidRDefault="00A5675F" w:rsidP="00A5675F">
            <w:pPr>
              <w:pStyle w:val="TableParagraph"/>
              <w:rPr>
                <w:sz w:val="24"/>
                <w:szCs w:val="24"/>
              </w:rPr>
            </w:pPr>
          </w:p>
        </w:tc>
      </w:tr>
      <w:tr w:rsidR="00A5675F" w:rsidRPr="00164ED1" w:rsidTr="00A5675F">
        <w:trPr>
          <w:trHeight w:val="845"/>
        </w:trPr>
        <w:tc>
          <w:tcPr>
            <w:tcW w:w="1134" w:type="dxa"/>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pStyle w:val="TableParagraph"/>
              <w:rPr>
                <w:b/>
                <w:i/>
                <w:sz w:val="24"/>
                <w:szCs w:val="24"/>
              </w:rPr>
            </w:pPr>
            <w:r w:rsidRPr="00164ED1">
              <w:rPr>
                <w:b/>
                <w:i/>
                <w:sz w:val="24"/>
                <w:szCs w:val="24"/>
              </w:rPr>
              <w:t>Каталог учебных таблиц по теории литературы:</w:t>
            </w:r>
          </w:p>
          <w:p w:rsidR="00A5675F" w:rsidRPr="00164ED1" w:rsidRDefault="00A5675F" w:rsidP="00A5675F">
            <w:pPr>
              <w:pStyle w:val="TableParagraph"/>
              <w:rPr>
                <w:i/>
                <w:sz w:val="24"/>
                <w:szCs w:val="24"/>
              </w:rPr>
            </w:pPr>
            <w:r w:rsidRPr="00164ED1">
              <w:rPr>
                <w:i/>
                <w:sz w:val="24"/>
                <w:szCs w:val="24"/>
              </w:rPr>
              <w:t>Комплект таблиц издательства «Дрофа»</w:t>
            </w:r>
          </w:p>
          <w:p w:rsidR="00A5675F" w:rsidRPr="00164ED1" w:rsidRDefault="00A5675F" w:rsidP="00A5675F">
            <w:pPr>
              <w:pStyle w:val="TableParagraph"/>
              <w:rPr>
                <w:i/>
                <w:sz w:val="24"/>
                <w:szCs w:val="24"/>
              </w:rPr>
            </w:pPr>
            <w:r w:rsidRPr="00164ED1">
              <w:rPr>
                <w:i/>
                <w:sz w:val="24"/>
                <w:szCs w:val="24"/>
              </w:rPr>
              <w:t>«Схема анализа стихотворения»</w:t>
            </w:r>
          </w:p>
          <w:p w:rsidR="00A5675F" w:rsidRPr="00164ED1" w:rsidRDefault="00A5675F" w:rsidP="00A5675F">
            <w:pPr>
              <w:pStyle w:val="TableParagraph"/>
              <w:rPr>
                <w:i/>
                <w:sz w:val="24"/>
                <w:szCs w:val="24"/>
              </w:rPr>
            </w:pPr>
            <w:r w:rsidRPr="00164ED1">
              <w:rPr>
                <w:i/>
                <w:sz w:val="24"/>
                <w:szCs w:val="24"/>
              </w:rPr>
              <w:t>«Лирический герой»</w:t>
            </w:r>
          </w:p>
          <w:p w:rsidR="00A5675F" w:rsidRPr="00164ED1" w:rsidRDefault="00A5675F" w:rsidP="00A5675F">
            <w:pPr>
              <w:pStyle w:val="TableParagraph"/>
              <w:rPr>
                <w:i/>
                <w:sz w:val="24"/>
                <w:szCs w:val="24"/>
              </w:rPr>
            </w:pPr>
            <w:r w:rsidRPr="00164ED1">
              <w:rPr>
                <w:i/>
                <w:sz w:val="24"/>
                <w:szCs w:val="24"/>
              </w:rPr>
              <w:t>«Основные образы в лирике»</w:t>
            </w:r>
          </w:p>
          <w:p w:rsidR="00A5675F" w:rsidRPr="00164ED1" w:rsidRDefault="00A5675F" w:rsidP="00A5675F">
            <w:pPr>
              <w:pStyle w:val="TableParagraph"/>
              <w:rPr>
                <w:i/>
                <w:sz w:val="24"/>
                <w:szCs w:val="24"/>
              </w:rPr>
            </w:pPr>
            <w:r w:rsidRPr="00164ED1">
              <w:rPr>
                <w:i/>
                <w:sz w:val="24"/>
                <w:szCs w:val="24"/>
              </w:rPr>
              <w:t>«Жанры лирики»</w:t>
            </w:r>
          </w:p>
          <w:p w:rsidR="00A5675F" w:rsidRPr="00164ED1" w:rsidRDefault="00A5675F" w:rsidP="00A5675F">
            <w:pPr>
              <w:pStyle w:val="TableParagraph"/>
              <w:rPr>
                <w:i/>
                <w:sz w:val="24"/>
                <w:szCs w:val="24"/>
              </w:rPr>
            </w:pPr>
            <w:r w:rsidRPr="00164ED1">
              <w:rPr>
                <w:i/>
                <w:sz w:val="24"/>
                <w:szCs w:val="24"/>
              </w:rPr>
              <w:t>«Виды строф в лирике»</w:t>
            </w:r>
          </w:p>
          <w:p w:rsidR="00A5675F" w:rsidRPr="00164ED1" w:rsidRDefault="00A5675F" w:rsidP="00A5675F">
            <w:pPr>
              <w:pStyle w:val="TableParagraph"/>
              <w:rPr>
                <w:i/>
                <w:sz w:val="24"/>
                <w:szCs w:val="24"/>
              </w:rPr>
            </w:pPr>
            <w:r w:rsidRPr="00164ED1">
              <w:rPr>
                <w:i/>
                <w:sz w:val="24"/>
                <w:szCs w:val="24"/>
              </w:rPr>
              <w:t>«Поэтический синтаксис»</w:t>
            </w:r>
          </w:p>
          <w:p w:rsidR="00A5675F" w:rsidRPr="00164ED1" w:rsidRDefault="00A5675F" w:rsidP="00A5675F">
            <w:pPr>
              <w:pStyle w:val="TableParagraph"/>
              <w:rPr>
                <w:i/>
                <w:sz w:val="24"/>
                <w:szCs w:val="24"/>
              </w:rPr>
            </w:pPr>
            <w:r w:rsidRPr="00164ED1">
              <w:rPr>
                <w:i/>
                <w:sz w:val="24"/>
                <w:szCs w:val="24"/>
              </w:rPr>
              <w:t>«Строфа»</w:t>
            </w:r>
          </w:p>
          <w:p w:rsidR="00A5675F" w:rsidRPr="00164ED1" w:rsidRDefault="00A5675F" w:rsidP="00A5675F">
            <w:pPr>
              <w:pStyle w:val="TableParagraph"/>
              <w:rPr>
                <w:i/>
                <w:sz w:val="24"/>
                <w:szCs w:val="24"/>
              </w:rPr>
            </w:pPr>
            <w:r w:rsidRPr="00164ED1">
              <w:rPr>
                <w:i/>
                <w:sz w:val="24"/>
                <w:szCs w:val="24"/>
              </w:rPr>
              <w:t>«Твердые стихотворные формы»</w:t>
            </w:r>
          </w:p>
          <w:p w:rsidR="00A5675F" w:rsidRPr="00164ED1" w:rsidRDefault="00A5675F" w:rsidP="00A5675F">
            <w:pPr>
              <w:pStyle w:val="TableParagraph"/>
              <w:rPr>
                <w:i/>
                <w:sz w:val="24"/>
                <w:szCs w:val="24"/>
              </w:rPr>
            </w:pPr>
            <w:r w:rsidRPr="00164ED1">
              <w:rPr>
                <w:i/>
                <w:sz w:val="24"/>
                <w:szCs w:val="24"/>
              </w:rPr>
              <w:t>«Лексика в лирике»</w:t>
            </w:r>
          </w:p>
          <w:p w:rsidR="00A5675F" w:rsidRPr="00164ED1" w:rsidRDefault="00A5675F" w:rsidP="00A5675F">
            <w:pPr>
              <w:pStyle w:val="TableParagraph"/>
              <w:rPr>
                <w:i/>
                <w:sz w:val="24"/>
                <w:szCs w:val="24"/>
              </w:rPr>
            </w:pPr>
            <w:r w:rsidRPr="00164ED1">
              <w:rPr>
                <w:i/>
                <w:sz w:val="24"/>
                <w:szCs w:val="24"/>
              </w:rPr>
              <w:lastRenderedPageBreak/>
              <w:t>«Сюжет в лирике»</w:t>
            </w:r>
          </w:p>
          <w:p w:rsidR="00A5675F" w:rsidRPr="00164ED1" w:rsidRDefault="00A5675F" w:rsidP="00A5675F">
            <w:pPr>
              <w:pStyle w:val="TableParagraph"/>
              <w:rPr>
                <w:i/>
                <w:sz w:val="24"/>
                <w:szCs w:val="24"/>
              </w:rPr>
            </w:pPr>
            <w:r w:rsidRPr="00164ED1">
              <w:rPr>
                <w:i/>
                <w:sz w:val="24"/>
                <w:szCs w:val="24"/>
              </w:rPr>
              <w:t>«Принципы ритмической организации стихотворных произведений»</w:t>
            </w:r>
          </w:p>
          <w:p w:rsidR="00A5675F" w:rsidRPr="00164ED1" w:rsidRDefault="00A5675F" w:rsidP="00A5675F">
            <w:pPr>
              <w:pStyle w:val="TableParagraph"/>
              <w:rPr>
                <w:i/>
                <w:sz w:val="24"/>
                <w:szCs w:val="24"/>
              </w:rPr>
            </w:pPr>
            <w:r w:rsidRPr="00164ED1">
              <w:rPr>
                <w:i/>
                <w:sz w:val="24"/>
                <w:szCs w:val="24"/>
              </w:rPr>
              <w:t>«Композиция»</w:t>
            </w:r>
          </w:p>
          <w:p w:rsidR="00A5675F" w:rsidRPr="00164ED1" w:rsidRDefault="00A5675F" w:rsidP="00A5675F">
            <w:pPr>
              <w:pStyle w:val="TableParagraph"/>
              <w:rPr>
                <w:i/>
                <w:sz w:val="24"/>
                <w:szCs w:val="24"/>
              </w:rPr>
            </w:pPr>
            <w:r w:rsidRPr="00164ED1">
              <w:rPr>
                <w:i/>
                <w:sz w:val="24"/>
                <w:szCs w:val="24"/>
              </w:rPr>
              <w:t>«Фоника»</w:t>
            </w:r>
          </w:p>
          <w:p w:rsidR="00A5675F" w:rsidRPr="00164ED1" w:rsidRDefault="00A5675F" w:rsidP="00A5675F">
            <w:pPr>
              <w:pStyle w:val="TableParagraph"/>
              <w:rPr>
                <w:i/>
                <w:sz w:val="24"/>
                <w:szCs w:val="24"/>
              </w:rPr>
            </w:pPr>
            <w:r w:rsidRPr="00164ED1">
              <w:rPr>
                <w:i/>
                <w:sz w:val="24"/>
                <w:szCs w:val="24"/>
              </w:rPr>
              <w:t>«Образность поэтического текста»</w:t>
            </w:r>
          </w:p>
          <w:p w:rsidR="00A5675F" w:rsidRPr="00164ED1" w:rsidRDefault="00A5675F" w:rsidP="00A5675F">
            <w:pPr>
              <w:pStyle w:val="TableParagraph"/>
              <w:rPr>
                <w:i/>
                <w:sz w:val="24"/>
                <w:szCs w:val="24"/>
              </w:rPr>
            </w:pPr>
            <w:r w:rsidRPr="00164ED1">
              <w:rPr>
                <w:i/>
                <w:sz w:val="24"/>
                <w:szCs w:val="24"/>
              </w:rPr>
              <w:t>«Проблема»</w:t>
            </w:r>
          </w:p>
          <w:p w:rsidR="00A5675F" w:rsidRPr="00164ED1" w:rsidRDefault="00A5675F" w:rsidP="00A5675F">
            <w:pPr>
              <w:pStyle w:val="TableParagraph"/>
              <w:rPr>
                <w:i/>
                <w:sz w:val="24"/>
                <w:szCs w:val="24"/>
              </w:rPr>
            </w:pPr>
            <w:r w:rsidRPr="00164ED1">
              <w:rPr>
                <w:i/>
                <w:sz w:val="24"/>
                <w:szCs w:val="24"/>
              </w:rPr>
              <w:t>«Темы и мотивы в лирике»</w:t>
            </w:r>
          </w:p>
          <w:p w:rsidR="00A5675F" w:rsidRPr="00164ED1" w:rsidRDefault="00A5675F" w:rsidP="00A5675F">
            <w:pPr>
              <w:pStyle w:val="TableParagraph"/>
              <w:rPr>
                <w:i/>
                <w:sz w:val="24"/>
                <w:szCs w:val="24"/>
              </w:rPr>
            </w:pPr>
            <w:r w:rsidRPr="00164ED1">
              <w:rPr>
                <w:i/>
                <w:sz w:val="24"/>
                <w:szCs w:val="24"/>
              </w:rPr>
              <w:t>«Художественные системы в литературе»</w:t>
            </w:r>
          </w:p>
          <w:p w:rsidR="00A5675F" w:rsidRPr="00164ED1" w:rsidRDefault="00A5675F" w:rsidP="00A5675F">
            <w:pPr>
              <w:pStyle w:val="TableParagraph"/>
              <w:rPr>
                <w:i/>
                <w:sz w:val="24"/>
                <w:szCs w:val="24"/>
              </w:rPr>
            </w:pPr>
            <w:r w:rsidRPr="00164ED1">
              <w:rPr>
                <w:i/>
                <w:sz w:val="24"/>
                <w:szCs w:val="24"/>
              </w:rPr>
              <w:t>«Реализм»</w:t>
            </w:r>
          </w:p>
        </w:tc>
        <w:tc>
          <w:tcPr>
            <w:tcW w:w="1701" w:type="dxa"/>
          </w:tcPr>
          <w:p w:rsidR="00A5675F" w:rsidRPr="00164ED1" w:rsidRDefault="00A5675F" w:rsidP="00A5675F">
            <w:pPr>
              <w:pStyle w:val="TableParagraph"/>
              <w:rPr>
                <w:sz w:val="24"/>
                <w:szCs w:val="24"/>
              </w:rPr>
            </w:pPr>
          </w:p>
        </w:tc>
      </w:tr>
      <w:tr w:rsidR="00A5675F" w:rsidRPr="00164ED1" w:rsidTr="00A5675F">
        <w:trPr>
          <w:trHeight w:val="347"/>
        </w:trPr>
        <w:tc>
          <w:tcPr>
            <w:tcW w:w="1134" w:type="dxa"/>
          </w:tcPr>
          <w:p w:rsidR="00A5675F" w:rsidRPr="00164ED1" w:rsidRDefault="00A5675F" w:rsidP="00A5675F">
            <w:pPr>
              <w:pStyle w:val="TableParagraph"/>
              <w:rPr>
                <w:sz w:val="24"/>
                <w:szCs w:val="24"/>
              </w:rPr>
            </w:pPr>
            <w:r w:rsidRPr="00164ED1">
              <w:rPr>
                <w:sz w:val="24"/>
                <w:szCs w:val="24"/>
              </w:rPr>
              <w:t xml:space="preserve">№ </w:t>
            </w:r>
          </w:p>
        </w:tc>
        <w:tc>
          <w:tcPr>
            <w:tcW w:w="6946" w:type="dxa"/>
          </w:tcPr>
          <w:p w:rsidR="00A5675F" w:rsidRPr="00164ED1" w:rsidRDefault="00A5675F" w:rsidP="00A5675F">
            <w:pPr>
              <w:pStyle w:val="TableParagraph"/>
              <w:rPr>
                <w:b/>
                <w:sz w:val="24"/>
                <w:szCs w:val="24"/>
              </w:rPr>
            </w:pPr>
            <w:r w:rsidRPr="00164ED1">
              <w:rPr>
                <w:b/>
                <w:sz w:val="24"/>
                <w:szCs w:val="24"/>
              </w:rPr>
              <w:t>География</w:t>
            </w:r>
          </w:p>
        </w:tc>
        <w:tc>
          <w:tcPr>
            <w:tcW w:w="1701" w:type="dxa"/>
          </w:tcPr>
          <w:p w:rsidR="00A5675F" w:rsidRPr="00164ED1" w:rsidRDefault="00A5675F" w:rsidP="00A5675F">
            <w:pPr>
              <w:pStyle w:val="TableParagraph"/>
              <w:rPr>
                <w:sz w:val="24"/>
                <w:szCs w:val="24"/>
              </w:rPr>
            </w:pPr>
          </w:p>
        </w:tc>
      </w:tr>
      <w:tr w:rsidR="00A5675F" w:rsidRPr="00164ED1" w:rsidTr="00A5675F">
        <w:trPr>
          <w:trHeight w:val="347"/>
        </w:trPr>
        <w:tc>
          <w:tcPr>
            <w:tcW w:w="1134" w:type="dxa"/>
          </w:tcPr>
          <w:p w:rsidR="00A5675F" w:rsidRPr="00164ED1" w:rsidRDefault="00A5675F" w:rsidP="00A5675F">
            <w:pPr>
              <w:pStyle w:val="TableParagraph"/>
              <w:rPr>
                <w:b/>
                <w:sz w:val="24"/>
                <w:szCs w:val="24"/>
              </w:rPr>
            </w:pPr>
            <w:r w:rsidRPr="00164ED1">
              <w:rPr>
                <w:b/>
                <w:sz w:val="24"/>
                <w:szCs w:val="24"/>
              </w:rPr>
              <w:t>10</w:t>
            </w:r>
          </w:p>
        </w:tc>
        <w:tc>
          <w:tcPr>
            <w:tcW w:w="6946" w:type="dxa"/>
          </w:tcPr>
          <w:p w:rsidR="00A5675F" w:rsidRPr="00164ED1" w:rsidRDefault="00A5675F" w:rsidP="00A5675F">
            <w:pPr>
              <w:pStyle w:val="TableParagraph"/>
              <w:rPr>
                <w:sz w:val="24"/>
                <w:szCs w:val="24"/>
              </w:rPr>
            </w:pPr>
            <w:r w:rsidRPr="00164ED1">
              <w:rPr>
                <w:sz w:val="24"/>
                <w:szCs w:val="24"/>
              </w:rPr>
              <w:t>Стол учительский</w:t>
            </w:r>
          </w:p>
        </w:tc>
        <w:tc>
          <w:tcPr>
            <w:tcW w:w="1701"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pStyle w:val="TableParagraph"/>
              <w:rPr>
                <w:sz w:val="24"/>
                <w:szCs w:val="24"/>
              </w:rPr>
            </w:pPr>
            <w:r w:rsidRPr="00164ED1">
              <w:rPr>
                <w:sz w:val="24"/>
                <w:szCs w:val="24"/>
              </w:rPr>
              <w:t>Стул учительский</w:t>
            </w:r>
          </w:p>
        </w:tc>
        <w:tc>
          <w:tcPr>
            <w:tcW w:w="1701"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pStyle w:val="TableParagraph"/>
              <w:rPr>
                <w:sz w:val="24"/>
                <w:szCs w:val="24"/>
              </w:rPr>
            </w:pPr>
            <w:r w:rsidRPr="00164ED1">
              <w:rPr>
                <w:sz w:val="24"/>
                <w:szCs w:val="24"/>
              </w:rPr>
              <w:t>Парты ученические</w:t>
            </w:r>
          </w:p>
        </w:tc>
        <w:tc>
          <w:tcPr>
            <w:tcW w:w="1701" w:type="dxa"/>
          </w:tcPr>
          <w:p w:rsidR="00A5675F" w:rsidRPr="00164ED1" w:rsidRDefault="00A5675F" w:rsidP="00A5675F">
            <w:pPr>
              <w:pStyle w:val="TableParagraph"/>
              <w:rPr>
                <w:sz w:val="24"/>
                <w:szCs w:val="24"/>
              </w:rPr>
            </w:pPr>
            <w:r w:rsidRPr="00164ED1">
              <w:rPr>
                <w:sz w:val="24"/>
                <w:szCs w:val="24"/>
              </w:rPr>
              <w:t>14</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pStyle w:val="TableParagraph"/>
              <w:rPr>
                <w:sz w:val="24"/>
                <w:szCs w:val="24"/>
              </w:rPr>
            </w:pPr>
            <w:r w:rsidRPr="00164ED1">
              <w:rPr>
                <w:sz w:val="24"/>
                <w:szCs w:val="24"/>
              </w:rPr>
              <w:t>Стулья ученические</w:t>
            </w:r>
          </w:p>
        </w:tc>
        <w:tc>
          <w:tcPr>
            <w:tcW w:w="1701" w:type="dxa"/>
          </w:tcPr>
          <w:p w:rsidR="00A5675F" w:rsidRPr="00164ED1" w:rsidRDefault="00A5675F" w:rsidP="00A5675F">
            <w:pPr>
              <w:pStyle w:val="TableParagraph"/>
              <w:rPr>
                <w:sz w:val="24"/>
                <w:szCs w:val="24"/>
              </w:rPr>
            </w:pPr>
            <w:r w:rsidRPr="00164ED1">
              <w:rPr>
                <w:sz w:val="24"/>
                <w:szCs w:val="24"/>
              </w:rPr>
              <w:t>28</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pStyle w:val="TableParagraph"/>
              <w:rPr>
                <w:sz w:val="24"/>
                <w:szCs w:val="24"/>
              </w:rPr>
            </w:pPr>
            <w:r w:rsidRPr="00164ED1">
              <w:rPr>
                <w:sz w:val="24"/>
                <w:szCs w:val="24"/>
              </w:rPr>
              <w:t>Доска ученическая</w:t>
            </w:r>
          </w:p>
        </w:tc>
        <w:tc>
          <w:tcPr>
            <w:tcW w:w="1701"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pStyle w:val="TableParagraph"/>
              <w:rPr>
                <w:sz w:val="24"/>
                <w:szCs w:val="24"/>
              </w:rPr>
            </w:pPr>
            <w:r w:rsidRPr="00164ED1">
              <w:rPr>
                <w:sz w:val="24"/>
                <w:szCs w:val="24"/>
              </w:rPr>
              <w:t>Персональный компьютер</w:t>
            </w:r>
          </w:p>
        </w:tc>
        <w:tc>
          <w:tcPr>
            <w:tcW w:w="1701"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pStyle w:val="TableParagraph"/>
              <w:rPr>
                <w:sz w:val="24"/>
                <w:szCs w:val="24"/>
              </w:rPr>
            </w:pPr>
            <w:r w:rsidRPr="00164ED1">
              <w:rPr>
                <w:sz w:val="24"/>
                <w:szCs w:val="24"/>
              </w:rPr>
              <w:t>Проектор</w:t>
            </w:r>
          </w:p>
        </w:tc>
        <w:tc>
          <w:tcPr>
            <w:tcW w:w="1701"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pStyle w:val="TableParagraph"/>
              <w:rPr>
                <w:sz w:val="24"/>
                <w:szCs w:val="24"/>
              </w:rPr>
            </w:pPr>
            <w:r w:rsidRPr="00164ED1">
              <w:rPr>
                <w:sz w:val="24"/>
                <w:szCs w:val="24"/>
              </w:rPr>
              <w:t>Интерактивная доска</w:t>
            </w:r>
          </w:p>
        </w:tc>
        <w:tc>
          <w:tcPr>
            <w:tcW w:w="1701"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pStyle w:val="TableParagraph"/>
              <w:rPr>
                <w:b/>
                <w:i/>
                <w:sz w:val="24"/>
                <w:szCs w:val="24"/>
              </w:rPr>
            </w:pPr>
            <w:r w:rsidRPr="00164ED1">
              <w:rPr>
                <w:b/>
                <w:i/>
                <w:sz w:val="24"/>
                <w:szCs w:val="24"/>
              </w:rPr>
              <w:t>Каталог стендов</w:t>
            </w:r>
          </w:p>
          <w:p w:rsidR="00A5675F" w:rsidRPr="00164ED1" w:rsidRDefault="00A5675F" w:rsidP="00D3787C">
            <w:pPr>
              <w:pStyle w:val="TableParagraph"/>
              <w:numPr>
                <w:ilvl w:val="0"/>
                <w:numId w:val="18"/>
              </w:numPr>
              <w:tabs>
                <w:tab w:val="left" w:pos="564"/>
              </w:tabs>
              <w:ind w:left="0" w:firstLine="0"/>
              <w:rPr>
                <w:sz w:val="24"/>
                <w:szCs w:val="24"/>
              </w:rPr>
            </w:pPr>
            <w:r w:rsidRPr="00164ED1">
              <w:rPr>
                <w:spacing w:val="2"/>
                <w:sz w:val="24"/>
                <w:szCs w:val="24"/>
              </w:rPr>
              <w:t xml:space="preserve">Политическая </w:t>
            </w:r>
            <w:r w:rsidRPr="00164ED1">
              <w:rPr>
                <w:sz w:val="24"/>
                <w:szCs w:val="24"/>
              </w:rPr>
              <w:t>карта «Государства</w:t>
            </w:r>
            <w:r w:rsidRPr="00164ED1">
              <w:rPr>
                <w:spacing w:val="2"/>
                <w:sz w:val="24"/>
                <w:szCs w:val="24"/>
              </w:rPr>
              <w:t>мира»</w:t>
            </w:r>
          </w:p>
          <w:p w:rsidR="00A5675F" w:rsidRPr="00164ED1" w:rsidRDefault="00A5675F" w:rsidP="00D3787C">
            <w:pPr>
              <w:pStyle w:val="TableParagraph"/>
              <w:numPr>
                <w:ilvl w:val="0"/>
                <w:numId w:val="18"/>
              </w:numPr>
              <w:tabs>
                <w:tab w:val="left" w:pos="564"/>
              </w:tabs>
              <w:ind w:left="0" w:firstLine="0"/>
              <w:rPr>
                <w:sz w:val="24"/>
                <w:szCs w:val="24"/>
              </w:rPr>
            </w:pPr>
            <w:r w:rsidRPr="00164ED1">
              <w:rPr>
                <w:spacing w:val="2"/>
                <w:sz w:val="24"/>
                <w:szCs w:val="24"/>
              </w:rPr>
              <w:t>Физическая картаРоссии</w:t>
            </w:r>
          </w:p>
          <w:p w:rsidR="00A5675F" w:rsidRPr="00164ED1" w:rsidRDefault="00A5675F" w:rsidP="00D3787C">
            <w:pPr>
              <w:pStyle w:val="TableParagraph"/>
              <w:numPr>
                <w:ilvl w:val="0"/>
                <w:numId w:val="18"/>
              </w:numPr>
              <w:tabs>
                <w:tab w:val="left" w:pos="564"/>
              </w:tabs>
              <w:ind w:left="0" w:firstLine="0"/>
              <w:rPr>
                <w:sz w:val="24"/>
                <w:szCs w:val="24"/>
              </w:rPr>
            </w:pPr>
            <w:r w:rsidRPr="00164ED1">
              <w:rPr>
                <w:spacing w:val="2"/>
                <w:sz w:val="24"/>
                <w:szCs w:val="24"/>
              </w:rPr>
              <w:t>Физическая карта</w:t>
            </w:r>
            <w:r w:rsidRPr="00164ED1">
              <w:rPr>
                <w:sz w:val="24"/>
                <w:szCs w:val="24"/>
              </w:rPr>
              <w:t>мира</w:t>
            </w:r>
          </w:p>
        </w:tc>
        <w:tc>
          <w:tcPr>
            <w:tcW w:w="1701" w:type="dxa"/>
          </w:tcPr>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7C103D">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Карты мира:</w:t>
            </w:r>
          </w:p>
          <w:p w:rsidR="00A5675F" w:rsidRPr="00164ED1" w:rsidRDefault="00A5675F" w:rsidP="007C103D">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 xml:space="preserve">Политическая </w:t>
            </w:r>
          </w:p>
          <w:p w:rsidR="00A5675F" w:rsidRPr="00164ED1" w:rsidRDefault="00A5675F" w:rsidP="007C103D">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Физическая мира</w:t>
            </w:r>
          </w:p>
          <w:p w:rsidR="00A5675F" w:rsidRPr="00164ED1" w:rsidRDefault="00A5675F" w:rsidP="007C103D">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Физическая полушарий</w:t>
            </w:r>
          </w:p>
          <w:p w:rsidR="00A5675F" w:rsidRPr="00164ED1" w:rsidRDefault="00A5675F" w:rsidP="007C103D">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Зоогеографическая</w:t>
            </w:r>
          </w:p>
          <w:p w:rsidR="00A5675F" w:rsidRPr="00164ED1" w:rsidRDefault="00A5675F" w:rsidP="007C103D">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Климатическая</w:t>
            </w:r>
          </w:p>
          <w:p w:rsidR="00A5675F" w:rsidRPr="00164ED1" w:rsidRDefault="00A5675F" w:rsidP="007C103D">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Климатические пояса</w:t>
            </w:r>
          </w:p>
          <w:p w:rsidR="00A5675F" w:rsidRPr="00164ED1" w:rsidRDefault="00A5675F" w:rsidP="007C103D">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Почвенная</w:t>
            </w:r>
          </w:p>
          <w:p w:rsidR="00A5675F" w:rsidRPr="00164ED1" w:rsidRDefault="00A5675F" w:rsidP="007C103D">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Океанов</w:t>
            </w:r>
          </w:p>
          <w:p w:rsidR="00A5675F" w:rsidRPr="00164ED1" w:rsidRDefault="00A5675F" w:rsidP="007C103D">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Великие географические открытия</w:t>
            </w:r>
          </w:p>
          <w:p w:rsidR="00A5675F" w:rsidRPr="00164ED1" w:rsidRDefault="00A5675F" w:rsidP="007C103D">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Природные зоны</w:t>
            </w:r>
          </w:p>
          <w:p w:rsidR="00A5675F" w:rsidRPr="00164ED1" w:rsidRDefault="00A5675F" w:rsidP="007C103D">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Растительность</w:t>
            </w:r>
          </w:p>
          <w:p w:rsidR="00A5675F" w:rsidRPr="00164ED1" w:rsidRDefault="00A5675F" w:rsidP="00A5675F">
            <w:pPr>
              <w:pStyle w:val="TableParagraph"/>
              <w:tabs>
                <w:tab w:val="left" w:pos="888"/>
                <w:tab w:val="left" w:pos="889"/>
              </w:tabs>
              <w:rPr>
                <w:sz w:val="24"/>
                <w:szCs w:val="24"/>
              </w:rPr>
            </w:pPr>
            <w:r w:rsidRPr="00164ED1">
              <w:rPr>
                <w:sz w:val="24"/>
                <w:szCs w:val="24"/>
              </w:rPr>
              <w:t>Строение земной коры</w:t>
            </w:r>
          </w:p>
          <w:p w:rsidR="00A5675F" w:rsidRPr="00164ED1" w:rsidRDefault="00A5675F" w:rsidP="00A5675F">
            <w:pPr>
              <w:pStyle w:val="TableParagraph"/>
              <w:tabs>
                <w:tab w:val="left" w:pos="888"/>
                <w:tab w:val="left" w:pos="889"/>
              </w:tabs>
              <w:rPr>
                <w:sz w:val="24"/>
                <w:szCs w:val="24"/>
              </w:rPr>
            </w:pPr>
            <w:r w:rsidRPr="00164ED1">
              <w:rPr>
                <w:sz w:val="24"/>
                <w:szCs w:val="24"/>
              </w:rPr>
              <w:t>Народы</w:t>
            </w:r>
          </w:p>
          <w:p w:rsidR="00A5675F" w:rsidRPr="00164ED1" w:rsidRDefault="00A5675F" w:rsidP="00A5675F">
            <w:pPr>
              <w:pStyle w:val="TableParagraph"/>
              <w:tabs>
                <w:tab w:val="left" w:pos="888"/>
                <w:tab w:val="left" w:pos="889"/>
              </w:tabs>
              <w:rPr>
                <w:sz w:val="24"/>
                <w:szCs w:val="24"/>
              </w:rPr>
            </w:pPr>
            <w:r w:rsidRPr="00164ED1">
              <w:rPr>
                <w:sz w:val="24"/>
                <w:szCs w:val="24"/>
              </w:rPr>
              <w:t>Население</w:t>
            </w:r>
          </w:p>
          <w:p w:rsidR="00A5675F" w:rsidRPr="00164ED1" w:rsidRDefault="00A5675F" w:rsidP="00A5675F">
            <w:pPr>
              <w:pStyle w:val="TableParagraph"/>
              <w:tabs>
                <w:tab w:val="left" w:pos="888"/>
                <w:tab w:val="left" w:pos="889"/>
              </w:tabs>
              <w:rPr>
                <w:sz w:val="24"/>
                <w:szCs w:val="24"/>
              </w:rPr>
            </w:pPr>
          </w:p>
          <w:p w:rsidR="00A5675F" w:rsidRPr="00164ED1" w:rsidRDefault="00A5675F" w:rsidP="00A5675F">
            <w:pPr>
              <w:pStyle w:val="TableParagraph"/>
              <w:tabs>
                <w:tab w:val="left" w:pos="888"/>
                <w:tab w:val="left" w:pos="889"/>
              </w:tabs>
              <w:rPr>
                <w:b/>
                <w:i/>
                <w:sz w:val="24"/>
                <w:szCs w:val="24"/>
              </w:rPr>
            </w:pPr>
            <w:r w:rsidRPr="00164ED1">
              <w:rPr>
                <w:b/>
                <w:i/>
                <w:color w:val="000000"/>
                <w:sz w:val="24"/>
                <w:szCs w:val="24"/>
                <w:shd w:val="clear" w:color="auto" w:fill="EEEEEE"/>
              </w:rPr>
              <w:t>Карты материков, их частей и океанов:</w:t>
            </w:r>
          </w:p>
          <w:p w:rsidR="00A5675F" w:rsidRPr="00164ED1" w:rsidRDefault="00A5675F" w:rsidP="00A5675F">
            <w:pPr>
              <w:pStyle w:val="TableParagraph"/>
              <w:tabs>
                <w:tab w:val="left" w:pos="888"/>
                <w:tab w:val="left" w:pos="889"/>
              </w:tabs>
              <w:rPr>
                <w:color w:val="000000"/>
                <w:sz w:val="24"/>
                <w:szCs w:val="24"/>
                <w:lang w:bidi="ar-SA"/>
              </w:rPr>
            </w:pPr>
            <w:r w:rsidRPr="00164ED1">
              <w:rPr>
                <w:color w:val="000000"/>
                <w:sz w:val="24"/>
                <w:szCs w:val="24"/>
                <w:lang w:bidi="ar-SA"/>
              </w:rPr>
              <w:t>Евразия</w:t>
            </w:r>
          </w:p>
          <w:p w:rsidR="00A5675F" w:rsidRPr="00164ED1" w:rsidRDefault="00A5675F" w:rsidP="00A5675F">
            <w:pPr>
              <w:pStyle w:val="TableParagraph"/>
              <w:tabs>
                <w:tab w:val="left" w:pos="888"/>
                <w:tab w:val="left" w:pos="889"/>
              </w:tabs>
              <w:rPr>
                <w:color w:val="000000"/>
                <w:sz w:val="24"/>
                <w:szCs w:val="24"/>
                <w:lang w:bidi="ar-SA"/>
              </w:rPr>
            </w:pPr>
            <w:r w:rsidRPr="00164ED1">
              <w:rPr>
                <w:color w:val="000000"/>
                <w:sz w:val="24"/>
                <w:szCs w:val="24"/>
                <w:lang w:bidi="ar-SA"/>
              </w:rPr>
              <w:t>Австралия и Новая Зеландия</w:t>
            </w:r>
          </w:p>
          <w:p w:rsidR="00A5675F" w:rsidRPr="00164ED1" w:rsidRDefault="00A5675F" w:rsidP="00A5675F">
            <w:pPr>
              <w:pStyle w:val="TableParagraph"/>
              <w:tabs>
                <w:tab w:val="left" w:pos="888"/>
                <w:tab w:val="left" w:pos="889"/>
              </w:tabs>
              <w:rPr>
                <w:color w:val="000000"/>
                <w:sz w:val="24"/>
                <w:szCs w:val="24"/>
                <w:lang w:bidi="ar-SA"/>
              </w:rPr>
            </w:pPr>
            <w:r w:rsidRPr="00164ED1">
              <w:rPr>
                <w:color w:val="000000"/>
                <w:sz w:val="24"/>
                <w:szCs w:val="24"/>
                <w:lang w:bidi="ar-SA"/>
              </w:rPr>
              <w:t>Антарктида</w:t>
            </w:r>
          </w:p>
          <w:p w:rsidR="00A5675F" w:rsidRPr="00164ED1" w:rsidRDefault="00A5675F" w:rsidP="00A5675F">
            <w:pPr>
              <w:pStyle w:val="TableParagraph"/>
              <w:tabs>
                <w:tab w:val="left" w:pos="888"/>
                <w:tab w:val="left" w:pos="889"/>
              </w:tabs>
              <w:rPr>
                <w:color w:val="000000"/>
                <w:sz w:val="24"/>
                <w:szCs w:val="24"/>
                <w:lang w:bidi="ar-SA"/>
              </w:rPr>
            </w:pPr>
            <w:r w:rsidRPr="00164ED1">
              <w:rPr>
                <w:color w:val="000000"/>
                <w:sz w:val="24"/>
                <w:szCs w:val="24"/>
                <w:lang w:bidi="ar-SA"/>
              </w:rPr>
              <w:t>Африка</w:t>
            </w:r>
          </w:p>
          <w:p w:rsidR="00A5675F" w:rsidRPr="00164ED1" w:rsidRDefault="00A5675F" w:rsidP="00A5675F">
            <w:pPr>
              <w:pStyle w:val="TableParagraph"/>
              <w:tabs>
                <w:tab w:val="left" w:pos="888"/>
                <w:tab w:val="left" w:pos="889"/>
              </w:tabs>
              <w:rPr>
                <w:color w:val="000000"/>
                <w:sz w:val="24"/>
                <w:szCs w:val="24"/>
                <w:lang w:bidi="ar-SA"/>
              </w:rPr>
            </w:pPr>
            <w:r w:rsidRPr="00164ED1">
              <w:rPr>
                <w:color w:val="000000"/>
                <w:sz w:val="24"/>
                <w:szCs w:val="24"/>
                <w:lang w:bidi="ar-SA"/>
              </w:rPr>
              <w:t>Южная Америка</w:t>
            </w:r>
          </w:p>
          <w:p w:rsidR="00A5675F" w:rsidRPr="00164ED1" w:rsidRDefault="00A5675F" w:rsidP="00A5675F">
            <w:pPr>
              <w:pStyle w:val="TableParagraph"/>
              <w:tabs>
                <w:tab w:val="left" w:pos="888"/>
                <w:tab w:val="left" w:pos="889"/>
              </w:tabs>
              <w:rPr>
                <w:color w:val="000000"/>
                <w:sz w:val="24"/>
                <w:szCs w:val="24"/>
                <w:lang w:bidi="ar-SA"/>
              </w:rPr>
            </w:pPr>
            <w:r w:rsidRPr="00164ED1">
              <w:rPr>
                <w:color w:val="000000"/>
                <w:sz w:val="24"/>
                <w:szCs w:val="24"/>
                <w:lang w:bidi="ar-SA"/>
              </w:rPr>
              <w:t>Северная Америка</w:t>
            </w:r>
          </w:p>
          <w:p w:rsidR="00A5675F" w:rsidRPr="00164ED1" w:rsidRDefault="00A5675F" w:rsidP="00A5675F">
            <w:pPr>
              <w:pStyle w:val="TableParagraph"/>
              <w:tabs>
                <w:tab w:val="left" w:pos="888"/>
                <w:tab w:val="left" w:pos="889"/>
              </w:tabs>
              <w:rPr>
                <w:color w:val="000000"/>
                <w:sz w:val="24"/>
                <w:szCs w:val="24"/>
                <w:lang w:bidi="ar-SA"/>
              </w:rPr>
            </w:pPr>
            <w:r w:rsidRPr="00164ED1">
              <w:rPr>
                <w:color w:val="000000"/>
                <w:sz w:val="24"/>
                <w:szCs w:val="24"/>
                <w:lang w:bidi="ar-SA"/>
              </w:rPr>
              <w:t>Европа</w:t>
            </w:r>
          </w:p>
          <w:p w:rsidR="00A5675F" w:rsidRPr="00164ED1" w:rsidRDefault="00A5675F" w:rsidP="00A5675F">
            <w:pPr>
              <w:pStyle w:val="TableParagraph"/>
              <w:tabs>
                <w:tab w:val="left" w:pos="888"/>
                <w:tab w:val="left" w:pos="889"/>
              </w:tabs>
              <w:rPr>
                <w:color w:val="000000"/>
                <w:sz w:val="24"/>
                <w:szCs w:val="24"/>
                <w:lang w:bidi="ar-SA"/>
              </w:rPr>
            </w:pPr>
            <w:r w:rsidRPr="00164ED1">
              <w:rPr>
                <w:color w:val="000000"/>
                <w:sz w:val="24"/>
                <w:szCs w:val="24"/>
                <w:lang w:bidi="ar-SA"/>
              </w:rPr>
              <w:t>Азия</w:t>
            </w:r>
          </w:p>
          <w:p w:rsidR="00A5675F" w:rsidRPr="00164ED1" w:rsidRDefault="00A5675F" w:rsidP="00A5675F">
            <w:pPr>
              <w:pStyle w:val="TableParagraph"/>
              <w:tabs>
                <w:tab w:val="left" w:pos="888"/>
                <w:tab w:val="left" w:pos="889"/>
              </w:tabs>
              <w:rPr>
                <w:color w:val="000000"/>
                <w:sz w:val="24"/>
                <w:szCs w:val="24"/>
                <w:lang w:bidi="ar-SA"/>
              </w:rPr>
            </w:pPr>
          </w:p>
          <w:p w:rsidR="00A5675F" w:rsidRPr="00164ED1" w:rsidRDefault="00A5675F" w:rsidP="00A5675F">
            <w:pPr>
              <w:pStyle w:val="TableParagraph"/>
              <w:tabs>
                <w:tab w:val="left" w:pos="888"/>
                <w:tab w:val="left" w:pos="889"/>
              </w:tabs>
              <w:rPr>
                <w:b/>
                <w:i/>
                <w:color w:val="000000"/>
                <w:sz w:val="24"/>
                <w:szCs w:val="24"/>
                <w:lang w:bidi="ar-SA"/>
              </w:rPr>
            </w:pPr>
            <w:r w:rsidRPr="00164ED1">
              <w:rPr>
                <w:b/>
                <w:i/>
                <w:color w:val="000000"/>
                <w:sz w:val="24"/>
                <w:szCs w:val="24"/>
                <w:lang w:bidi="ar-SA"/>
              </w:rPr>
              <w:t>Карты России:</w:t>
            </w:r>
          </w:p>
          <w:p w:rsidR="00A5675F" w:rsidRPr="00164ED1" w:rsidRDefault="00A5675F" w:rsidP="00A5675F">
            <w:pPr>
              <w:pStyle w:val="TableParagraph"/>
              <w:tabs>
                <w:tab w:val="left" w:pos="888"/>
                <w:tab w:val="left" w:pos="889"/>
              </w:tabs>
              <w:rPr>
                <w:color w:val="000000"/>
                <w:sz w:val="24"/>
                <w:szCs w:val="24"/>
                <w:lang w:bidi="ar-SA"/>
              </w:rPr>
            </w:pPr>
            <w:r w:rsidRPr="00164ED1">
              <w:rPr>
                <w:color w:val="000000"/>
                <w:sz w:val="24"/>
                <w:szCs w:val="24"/>
                <w:lang w:bidi="ar-SA"/>
              </w:rPr>
              <w:lastRenderedPageBreak/>
              <w:t>Агроклиматические ресурсы</w:t>
            </w:r>
          </w:p>
          <w:p w:rsidR="00A5675F" w:rsidRPr="00164ED1" w:rsidRDefault="00A5675F" w:rsidP="00A5675F">
            <w:pPr>
              <w:pStyle w:val="TableParagraph"/>
              <w:tabs>
                <w:tab w:val="left" w:pos="888"/>
                <w:tab w:val="left" w:pos="889"/>
              </w:tabs>
              <w:rPr>
                <w:i/>
                <w:color w:val="000000"/>
                <w:sz w:val="24"/>
                <w:szCs w:val="24"/>
                <w:lang w:bidi="ar-SA"/>
              </w:rPr>
            </w:pPr>
            <w:r w:rsidRPr="00164ED1">
              <w:rPr>
                <w:color w:val="000000"/>
                <w:sz w:val="24"/>
                <w:szCs w:val="24"/>
                <w:lang w:bidi="ar-SA"/>
              </w:rPr>
              <w:t>Климатическая</w:t>
            </w:r>
          </w:p>
          <w:p w:rsidR="00A5675F" w:rsidRPr="00164ED1" w:rsidRDefault="00A5675F" w:rsidP="00A5675F">
            <w:pPr>
              <w:pStyle w:val="TableParagraph"/>
              <w:tabs>
                <w:tab w:val="left" w:pos="888"/>
                <w:tab w:val="left" w:pos="889"/>
              </w:tabs>
              <w:rPr>
                <w:i/>
                <w:color w:val="000000"/>
                <w:sz w:val="24"/>
                <w:szCs w:val="24"/>
                <w:lang w:bidi="ar-SA"/>
              </w:rPr>
            </w:pPr>
            <w:r w:rsidRPr="00164ED1">
              <w:rPr>
                <w:i/>
                <w:color w:val="000000"/>
                <w:sz w:val="24"/>
                <w:szCs w:val="24"/>
                <w:lang w:bidi="ar-SA"/>
              </w:rPr>
              <w:t>Почвенная</w:t>
            </w:r>
          </w:p>
          <w:p w:rsidR="00A5675F" w:rsidRPr="00164ED1" w:rsidRDefault="00A5675F" w:rsidP="00A5675F">
            <w:pPr>
              <w:pStyle w:val="TableParagraph"/>
              <w:tabs>
                <w:tab w:val="left" w:pos="888"/>
                <w:tab w:val="left" w:pos="889"/>
              </w:tabs>
              <w:rPr>
                <w:i/>
                <w:color w:val="000000"/>
                <w:sz w:val="24"/>
                <w:szCs w:val="24"/>
                <w:lang w:bidi="ar-SA"/>
              </w:rPr>
            </w:pPr>
            <w:r w:rsidRPr="00164ED1">
              <w:rPr>
                <w:i/>
                <w:color w:val="000000"/>
                <w:sz w:val="24"/>
                <w:szCs w:val="24"/>
                <w:lang w:bidi="ar-SA"/>
              </w:rPr>
              <w:t>Физическая</w:t>
            </w:r>
          </w:p>
          <w:p w:rsidR="00A5675F" w:rsidRPr="00164ED1" w:rsidRDefault="00A5675F" w:rsidP="00A5675F">
            <w:pPr>
              <w:pStyle w:val="TableParagraph"/>
              <w:tabs>
                <w:tab w:val="left" w:pos="888"/>
                <w:tab w:val="left" w:pos="889"/>
              </w:tabs>
              <w:rPr>
                <w:i/>
                <w:color w:val="000000"/>
                <w:sz w:val="24"/>
                <w:szCs w:val="24"/>
                <w:lang w:bidi="ar-SA"/>
              </w:rPr>
            </w:pPr>
            <w:r w:rsidRPr="00164ED1">
              <w:rPr>
                <w:i/>
                <w:color w:val="000000"/>
                <w:sz w:val="24"/>
                <w:szCs w:val="24"/>
                <w:lang w:bidi="ar-SA"/>
              </w:rPr>
              <w:t>Социально-экономическая</w:t>
            </w:r>
          </w:p>
          <w:p w:rsidR="00A5675F" w:rsidRPr="00164ED1" w:rsidRDefault="00A5675F" w:rsidP="00A5675F">
            <w:pPr>
              <w:pStyle w:val="TableParagraph"/>
              <w:tabs>
                <w:tab w:val="left" w:pos="888"/>
                <w:tab w:val="left" w:pos="889"/>
              </w:tabs>
              <w:rPr>
                <w:i/>
                <w:color w:val="000000"/>
                <w:sz w:val="24"/>
                <w:szCs w:val="24"/>
                <w:lang w:bidi="ar-SA"/>
              </w:rPr>
            </w:pPr>
            <w:r w:rsidRPr="00164ED1">
              <w:rPr>
                <w:i/>
                <w:color w:val="000000"/>
                <w:sz w:val="24"/>
                <w:szCs w:val="24"/>
                <w:lang w:bidi="ar-SA"/>
              </w:rPr>
              <w:t>Транспорт</w:t>
            </w:r>
          </w:p>
          <w:p w:rsidR="00A5675F" w:rsidRPr="00164ED1" w:rsidRDefault="00A5675F" w:rsidP="00A5675F">
            <w:pPr>
              <w:pStyle w:val="TableParagraph"/>
              <w:tabs>
                <w:tab w:val="left" w:pos="888"/>
                <w:tab w:val="left" w:pos="889"/>
              </w:tabs>
              <w:rPr>
                <w:i/>
                <w:color w:val="000000"/>
                <w:sz w:val="24"/>
                <w:szCs w:val="24"/>
                <w:lang w:bidi="ar-SA"/>
              </w:rPr>
            </w:pPr>
            <w:r w:rsidRPr="00164ED1">
              <w:rPr>
                <w:i/>
                <w:color w:val="000000"/>
                <w:sz w:val="24"/>
                <w:szCs w:val="24"/>
                <w:lang w:bidi="ar-SA"/>
              </w:rPr>
              <w:t>Машиностроение</w:t>
            </w:r>
          </w:p>
          <w:p w:rsidR="00A5675F" w:rsidRPr="00164ED1" w:rsidRDefault="00A5675F" w:rsidP="00A5675F">
            <w:pPr>
              <w:pStyle w:val="TableParagraph"/>
              <w:tabs>
                <w:tab w:val="left" w:pos="888"/>
                <w:tab w:val="left" w:pos="889"/>
              </w:tabs>
              <w:rPr>
                <w:i/>
                <w:color w:val="000000"/>
                <w:sz w:val="24"/>
                <w:szCs w:val="24"/>
                <w:lang w:bidi="ar-SA"/>
              </w:rPr>
            </w:pPr>
            <w:r w:rsidRPr="00164ED1">
              <w:rPr>
                <w:i/>
                <w:color w:val="000000"/>
                <w:sz w:val="24"/>
                <w:szCs w:val="24"/>
                <w:lang w:bidi="ar-SA"/>
              </w:rPr>
              <w:t>Топливная промышленность</w:t>
            </w:r>
          </w:p>
          <w:p w:rsidR="00A5675F" w:rsidRPr="00164ED1" w:rsidRDefault="00A5675F" w:rsidP="00A5675F">
            <w:pPr>
              <w:pStyle w:val="TableParagraph"/>
              <w:tabs>
                <w:tab w:val="left" w:pos="888"/>
                <w:tab w:val="left" w:pos="889"/>
              </w:tabs>
              <w:rPr>
                <w:i/>
                <w:color w:val="000000"/>
                <w:sz w:val="24"/>
                <w:szCs w:val="24"/>
                <w:lang w:bidi="ar-SA"/>
              </w:rPr>
            </w:pPr>
            <w:r w:rsidRPr="00164ED1">
              <w:rPr>
                <w:i/>
                <w:color w:val="000000"/>
                <w:sz w:val="24"/>
                <w:szCs w:val="24"/>
                <w:lang w:bidi="ar-SA"/>
              </w:rPr>
              <w:t>Химическая промышленность</w:t>
            </w:r>
          </w:p>
          <w:p w:rsidR="00A5675F" w:rsidRPr="00164ED1" w:rsidRDefault="00A5675F" w:rsidP="00A5675F">
            <w:pPr>
              <w:pStyle w:val="TableParagraph"/>
              <w:tabs>
                <w:tab w:val="left" w:pos="888"/>
                <w:tab w:val="left" w:pos="889"/>
              </w:tabs>
              <w:rPr>
                <w:i/>
                <w:color w:val="000000"/>
                <w:sz w:val="24"/>
                <w:szCs w:val="24"/>
                <w:lang w:bidi="ar-SA"/>
              </w:rPr>
            </w:pPr>
            <w:r w:rsidRPr="00164ED1">
              <w:rPr>
                <w:i/>
                <w:color w:val="000000"/>
                <w:sz w:val="24"/>
                <w:szCs w:val="24"/>
                <w:lang w:bidi="ar-SA"/>
              </w:rPr>
              <w:t>Черная и цветная промышленность</w:t>
            </w:r>
          </w:p>
          <w:p w:rsidR="00A5675F" w:rsidRPr="00164ED1" w:rsidRDefault="00A5675F" w:rsidP="00A5675F">
            <w:pPr>
              <w:pStyle w:val="TableParagraph"/>
              <w:tabs>
                <w:tab w:val="left" w:pos="888"/>
                <w:tab w:val="left" w:pos="889"/>
              </w:tabs>
              <w:rPr>
                <w:sz w:val="24"/>
                <w:szCs w:val="24"/>
              </w:rPr>
            </w:pPr>
            <w:r w:rsidRPr="00164ED1">
              <w:rPr>
                <w:i/>
                <w:color w:val="000000"/>
                <w:sz w:val="24"/>
                <w:szCs w:val="24"/>
                <w:lang w:bidi="ar-SA"/>
              </w:rPr>
              <w:t>Электроэнергетика</w:t>
            </w:r>
          </w:p>
        </w:tc>
        <w:tc>
          <w:tcPr>
            <w:tcW w:w="1701" w:type="dxa"/>
          </w:tcPr>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r w:rsidRPr="00164ED1">
              <w:rPr>
                <w:sz w:val="24"/>
                <w:szCs w:val="24"/>
              </w:rPr>
              <w:lastRenderedPageBreak/>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pStyle w:val="TableParagraph"/>
              <w:tabs>
                <w:tab w:val="left" w:pos="888"/>
                <w:tab w:val="left" w:pos="889"/>
              </w:tabs>
              <w:rPr>
                <w:i/>
                <w:color w:val="000000"/>
                <w:sz w:val="24"/>
                <w:szCs w:val="24"/>
                <w:lang w:bidi="ar-SA"/>
              </w:rPr>
            </w:pPr>
            <w:r w:rsidRPr="00164ED1">
              <w:rPr>
                <w:i/>
                <w:color w:val="000000"/>
                <w:sz w:val="24"/>
                <w:szCs w:val="24"/>
                <w:lang w:bidi="ar-SA"/>
              </w:rPr>
              <w:t>Центральная Россия</w:t>
            </w:r>
          </w:p>
          <w:p w:rsidR="00A5675F" w:rsidRPr="00164ED1" w:rsidRDefault="00A5675F" w:rsidP="00A5675F">
            <w:pPr>
              <w:pStyle w:val="TableParagraph"/>
              <w:tabs>
                <w:tab w:val="left" w:pos="888"/>
                <w:tab w:val="left" w:pos="889"/>
              </w:tabs>
              <w:rPr>
                <w:i/>
                <w:color w:val="000000"/>
                <w:sz w:val="24"/>
                <w:szCs w:val="24"/>
                <w:lang w:bidi="ar-SA"/>
              </w:rPr>
            </w:pPr>
            <w:r w:rsidRPr="00164ED1">
              <w:rPr>
                <w:i/>
                <w:color w:val="000000"/>
                <w:sz w:val="24"/>
                <w:szCs w:val="24"/>
                <w:lang w:bidi="ar-SA"/>
              </w:rPr>
              <w:t>Европейский Север</w:t>
            </w:r>
          </w:p>
          <w:p w:rsidR="00A5675F" w:rsidRPr="00164ED1" w:rsidRDefault="00A5675F" w:rsidP="00A5675F">
            <w:pPr>
              <w:pStyle w:val="TableParagraph"/>
              <w:tabs>
                <w:tab w:val="left" w:pos="888"/>
                <w:tab w:val="left" w:pos="889"/>
              </w:tabs>
              <w:rPr>
                <w:i/>
                <w:color w:val="000000"/>
                <w:sz w:val="24"/>
                <w:szCs w:val="24"/>
                <w:lang w:bidi="ar-SA"/>
              </w:rPr>
            </w:pPr>
            <w:r w:rsidRPr="00164ED1">
              <w:rPr>
                <w:i/>
                <w:color w:val="000000"/>
                <w:sz w:val="24"/>
                <w:szCs w:val="24"/>
                <w:lang w:bidi="ar-SA"/>
              </w:rPr>
              <w:t>Поволжье</w:t>
            </w:r>
          </w:p>
          <w:p w:rsidR="00A5675F" w:rsidRPr="00164ED1" w:rsidRDefault="00A5675F" w:rsidP="00A5675F">
            <w:pPr>
              <w:pStyle w:val="TableParagraph"/>
              <w:tabs>
                <w:tab w:val="left" w:pos="888"/>
                <w:tab w:val="left" w:pos="889"/>
              </w:tabs>
              <w:rPr>
                <w:i/>
                <w:color w:val="000000"/>
                <w:sz w:val="24"/>
                <w:szCs w:val="24"/>
                <w:lang w:bidi="ar-SA"/>
              </w:rPr>
            </w:pPr>
            <w:r w:rsidRPr="00164ED1">
              <w:rPr>
                <w:i/>
                <w:color w:val="000000"/>
                <w:sz w:val="24"/>
                <w:szCs w:val="24"/>
                <w:lang w:bidi="ar-SA"/>
              </w:rPr>
              <w:t>Урал</w:t>
            </w:r>
          </w:p>
          <w:p w:rsidR="00A5675F" w:rsidRPr="00164ED1" w:rsidRDefault="00A5675F" w:rsidP="00A5675F">
            <w:pPr>
              <w:pStyle w:val="TableParagraph"/>
              <w:tabs>
                <w:tab w:val="left" w:pos="888"/>
                <w:tab w:val="left" w:pos="889"/>
              </w:tabs>
              <w:rPr>
                <w:i/>
                <w:color w:val="000000"/>
                <w:sz w:val="24"/>
                <w:szCs w:val="24"/>
                <w:lang w:bidi="ar-SA"/>
              </w:rPr>
            </w:pPr>
            <w:r w:rsidRPr="00164ED1">
              <w:rPr>
                <w:i/>
                <w:color w:val="000000"/>
                <w:sz w:val="24"/>
                <w:szCs w:val="24"/>
                <w:lang w:bidi="ar-SA"/>
              </w:rPr>
              <w:t>Западная Сибирь</w:t>
            </w:r>
          </w:p>
          <w:p w:rsidR="00A5675F" w:rsidRPr="00164ED1" w:rsidRDefault="00A5675F" w:rsidP="00A5675F">
            <w:pPr>
              <w:pStyle w:val="TableParagraph"/>
              <w:tabs>
                <w:tab w:val="left" w:pos="888"/>
                <w:tab w:val="left" w:pos="889"/>
              </w:tabs>
              <w:rPr>
                <w:i/>
                <w:color w:val="000000"/>
                <w:sz w:val="24"/>
                <w:szCs w:val="24"/>
                <w:lang w:bidi="ar-SA"/>
              </w:rPr>
            </w:pPr>
            <w:r w:rsidRPr="00164ED1">
              <w:rPr>
                <w:i/>
                <w:color w:val="000000"/>
                <w:sz w:val="24"/>
                <w:szCs w:val="24"/>
                <w:lang w:bidi="ar-SA"/>
              </w:rPr>
              <w:t>Восточная Сибирь</w:t>
            </w:r>
          </w:p>
          <w:p w:rsidR="00A5675F" w:rsidRPr="00164ED1" w:rsidRDefault="00A5675F" w:rsidP="00A5675F">
            <w:pPr>
              <w:pStyle w:val="TableParagraph"/>
              <w:tabs>
                <w:tab w:val="left" w:pos="888"/>
                <w:tab w:val="left" w:pos="889"/>
              </w:tabs>
              <w:rPr>
                <w:i/>
                <w:color w:val="000000"/>
                <w:sz w:val="24"/>
                <w:szCs w:val="24"/>
                <w:lang w:bidi="ar-SA"/>
              </w:rPr>
            </w:pPr>
            <w:r w:rsidRPr="00164ED1">
              <w:rPr>
                <w:i/>
                <w:color w:val="000000"/>
                <w:sz w:val="24"/>
                <w:szCs w:val="24"/>
                <w:lang w:bidi="ar-SA"/>
              </w:rPr>
              <w:t>Дальний Восток</w:t>
            </w:r>
          </w:p>
          <w:p w:rsidR="00A5675F" w:rsidRPr="00164ED1" w:rsidRDefault="00A5675F" w:rsidP="00A5675F">
            <w:pPr>
              <w:pStyle w:val="TableParagraph"/>
              <w:tabs>
                <w:tab w:val="left" w:pos="888"/>
                <w:tab w:val="left" w:pos="889"/>
              </w:tabs>
              <w:rPr>
                <w:i/>
                <w:color w:val="000000"/>
                <w:sz w:val="24"/>
                <w:szCs w:val="24"/>
                <w:lang w:bidi="ar-SA"/>
              </w:rPr>
            </w:pPr>
          </w:p>
          <w:p w:rsidR="00A5675F" w:rsidRPr="00164ED1" w:rsidRDefault="00A5675F" w:rsidP="00A5675F">
            <w:pPr>
              <w:pStyle w:val="TableParagraph"/>
              <w:tabs>
                <w:tab w:val="left" w:pos="888"/>
                <w:tab w:val="left" w:pos="889"/>
              </w:tabs>
              <w:rPr>
                <w:b/>
                <w:i/>
                <w:color w:val="000000"/>
                <w:sz w:val="24"/>
                <w:szCs w:val="24"/>
                <w:lang w:bidi="ar-SA"/>
              </w:rPr>
            </w:pPr>
            <w:r w:rsidRPr="00164ED1">
              <w:rPr>
                <w:b/>
                <w:i/>
                <w:color w:val="000000"/>
                <w:sz w:val="24"/>
                <w:szCs w:val="24"/>
                <w:shd w:val="clear" w:color="auto" w:fill="EEEEEE"/>
              </w:rPr>
              <w:t>Приборы, инструменты для проведения демонстраций и практических занятий:</w:t>
            </w:r>
          </w:p>
          <w:p w:rsidR="00A5675F" w:rsidRPr="00164ED1" w:rsidRDefault="00A5675F" w:rsidP="00A5675F">
            <w:pPr>
              <w:pStyle w:val="TableParagraph"/>
              <w:tabs>
                <w:tab w:val="left" w:pos="888"/>
                <w:tab w:val="left" w:pos="889"/>
              </w:tabs>
              <w:rPr>
                <w:b/>
                <w:i/>
                <w:color w:val="000000"/>
                <w:sz w:val="24"/>
                <w:szCs w:val="24"/>
                <w:lang w:bidi="ar-SA"/>
              </w:rPr>
            </w:pPr>
          </w:p>
          <w:p w:rsidR="00A5675F" w:rsidRPr="00164ED1" w:rsidRDefault="00A5675F" w:rsidP="00A5675F">
            <w:pPr>
              <w:pStyle w:val="TableParagraph"/>
              <w:tabs>
                <w:tab w:val="left" w:pos="888"/>
                <w:tab w:val="left" w:pos="889"/>
              </w:tabs>
              <w:rPr>
                <w:color w:val="000000"/>
                <w:sz w:val="24"/>
                <w:szCs w:val="24"/>
                <w:lang w:bidi="ar-SA"/>
              </w:rPr>
            </w:pPr>
            <w:r w:rsidRPr="00164ED1">
              <w:rPr>
                <w:color w:val="000000"/>
                <w:sz w:val="24"/>
                <w:szCs w:val="24"/>
                <w:lang w:bidi="ar-SA"/>
              </w:rPr>
              <w:t>Компас (ученический)</w:t>
            </w:r>
          </w:p>
          <w:p w:rsidR="00A5675F" w:rsidRPr="00164ED1" w:rsidRDefault="00A5675F" w:rsidP="00A5675F">
            <w:pPr>
              <w:pStyle w:val="TableParagraph"/>
              <w:tabs>
                <w:tab w:val="left" w:pos="888"/>
                <w:tab w:val="left" w:pos="889"/>
              </w:tabs>
              <w:rPr>
                <w:color w:val="000000"/>
                <w:sz w:val="24"/>
                <w:szCs w:val="24"/>
                <w:lang w:bidi="ar-SA"/>
              </w:rPr>
            </w:pPr>
          </w:p>
          <w:p w:rsidR="00A5675F" w:rsidRPr="00164ED1" w:rsidRDefault="00A5675F" w:rsidP="00A5675F">
            <w:pPr>
              <w:pStyle w:val="TableParagraph"/>
              <w:tabs>
                <w:tab w:val="left" w:pos="888"/>
                <w:tab w:val="left" w:pos="889"/>
              </w:tabs>
              <w:rPr>
                <w:b/>
                <w:i/>
                <w:color w:val="000000"/>
                <w:sz w:val="24"/>
                <w:szCs w:val="24"/>
                <w:lang w:bidi="ar-SA"/>
              </w:rPr>
            </w:pPr>
            <w:r w:rsidRPr="00164ED1">
              <w:rPr>
                <w:b/>
                <w:i/>
                <w:color w:val="000000"/>
                <w:sz w:val="24"/>
                <w:szCs w:val="24"/>
                <w:lang w:bidi="ar-SA"/>
              </w:rPr>
              <w:t>Модели:</w:t>
            </w:r>
          </w:p>
          <w:p w:rsidR="00A5675F" w:rsidRPr="00164ED1" w:rsidRDefault="00A5675F" w:rsidP="00A5675F">
            <w:pPr>
              <w:pStyle w:val="TableParagraph"/>
              <w:tabs>
                <w:tab w:val="left" w:pos="888"/>
                <w:tab w:val="left" w:pos="889"/>
              </w:tabs>
              <w:rPr>
                <w:color w:val="000000"/>
                <w:sz w:val="24"/>
                <w:szCs w:val="24"/>
                <w:lang w:bidi="ar-SA"/>
              </w:rPr>
            </w:pPr>
            <w:r w:rsidRPr="00164ED1">
              <w:rPr>
                <w:color w:val="000000"/>
                <w:sz w:val="24"/>
                <w:szCs w:val="24"/>
                <w:lang w:bidi="ar-SA"/>
              </w:rPr>
              <w:t>Модель Солнечной системы</w:t>
            </w:r>
          </w:p>
          <w:p w:rsidR="00A5675F" w:rsidRPr="00164ED1" w:rsidRDefault="00A5675F" w:rsidP="00A5675F">
            <w:pPr>
              <w:pStyle w:val="TableParagraph"/>
              <w:tabs>
                <w:tab w:val="left" w:pos="825"/>
                <w:tab w:val="left" w:pos="826"/>
              </w:tabs>
              <w:rPr>
                <w:sz w:val="24"/>
                <w:szCs w:val="24"/>
              </w:rPr>
            </w:pPr>
            <w:r w:rsidRPr="00164ED1">
              <w:rPr>
                <w:spacing w:val="2"/>
                <w:sz w:val="24"/>
                <w:szCs w:val="24"/>
              </w:rPr>
              <w:t>Глобус (физическо-политический)</w:t>
            </w:r>
          </w:p>
          <w:p w:rsidR="00A5675F" w:rsidRPr="00164ED1" w:rsidRDefault="00A5675F" w:rsidP="00A5675F">
            <w:pPr>
              <w:pStyle w:val="TableParagraph"/>
              <w:tabs>
                <w:tab w:val="left" w:pos="888"/>
                <w:tab w:val="left" w:pos="889"/>
              </w:tabs>
              <w:rPr>
                <w:sz w:val="24"/>
                <w:szCs w:val="24"/>
              </w:rPr>
            </w:pPr>
            <w:r w:rsidRPr="00164ED1">
              <w:rPr>
                <w:sz w:val="24"/>
                <w:szCs w:val="24"/>
              </w:rPr>
              <w:t xml:space="preserve">Глобус </w:t>
            </w:r>
            <w:r w:rsidRPr="00164ED1">
              <w:rPr>
                <w:spacing w:val="2"/>
                <w:sz w:val="24"/>
                <w:szCs w:val="24"/>
              </w:rPr>
              <w:t xml:space="preserve">чёрный (параллели </w:t>
            </w:r>
            <w:r w:rsidRPr="00164ED1">
              <w:rPr>
                <w:sz w:val="24"/>
                <w:szCs w:val="24"/>
              </w:rPr>
              <w:t>имеридианы)</w:t>
            </w:r>
          </w:p>
          <w:p w:rsidR="00A5675F" w:rsidRPr="00164ED1" w:rsidRDefault="00A5675F" w:rsidP="00A5675F">
            <w:pPr>
              <w:pStyle w:val="TableParagraph"/>
              <w:tabs>
                <w:tab w:val="left" w:pos="888"/>
                <w:tab w:val="left" w:pos="889"/>
              </w:tabs>
              <w:rPr>
                <w:sz w:val="24"/>
                <w:szCs w:val="24"/>
              </w:rPr>
            </w:pPr>
            <w:r w:rsidRPr="00164ED1">
              <w:rPr>
                <w:sz w:val="24"/>
                <w:szCs w:val="24"/>
              </w:rPr>
              <w:t>Модель вулкана</w:t>
            </w:r>
          </w:p>
          <w:p w:rsidR="00A5675F" w:rsidRPr="00164ED1" w:rsidRDefault="00A5675F" w:rsidP="00A5675F">
            <w:pPr>
              <w:pStyle w:val="TableParagraph"/>
              <w:tabs>
                <w:tab w:val="left" w:pos="888"/>
                <w:tab w:val="left" w:pos="889"/>
              </w:tabs>
              <w:rPr>
                <w:sz w:val="24"/>
                <w:szCs w:val="24"/>
              </w:rPr>
            </w:pPr>
            <w:r w:rsidRPr="00164ED1">
              <w:rPr>
                <w:sz w:val="24"/>
                <w:szCs w:val="24"/>
              </w:rPr>
              <w:t>Модель залегания горных пород</w:t>
            </w:r>
          </w:p>
          <w:p w:rsidR="00A5675F" w:rsidRPr="00164ED1" w:rsidRDefault="00A5675F" w:rsidP="00A5675F">
            <w:pPr>
              <w:pStyle w:val="TableParagraph"/>
              <w:tabs>
                <w:tab w:val="left" w:pos="888"/>
                <w:tab w:val="left" w:pos="889"/>
              </w:tabs>
              <w:rPr>
                <w:sz w:val="24"/>
                <w:szCs w:val="24"/>
              </w:rPr>
            </w:pPr>
            <w:r w:rsidRPr="00164ED1">
              <w:rPr>
                <w:sz w:val="24"/>
                <w:szCs w:val="24"/>
              </w:rPr>
              <w:t>Горки разрезные демонстрационные</w:t>
            </w:r>
          </w:p>
          <w:p w:rsidR="00A5675F" w:rsidRPr="00164ED1" w:rsidRDefault="00A5675F" w:rsidP="00A5675F">
            <w:pPr>
              <w:pStyle w:val="TableParagraph"/>
              <w:tabs>
                <w:tab w:val="left" w:pos="888"/>
                <w:tab w:val="left" w:pos="889"/>
              </w:tabs>
              <w:rPr>
                <w:sz w:val="24"/>
                <w:szCs w:val="24"/>
              </w:rPr>
            </w:pPr>
            <w:r w:rsidRPr="00164ED1">
              <w:rPr>
                <w:sz w:val="24"/>
                <w:szCs w:val="24"/>
              </w:rPr>
              <w:t>Комплексы моделей форм суши</w:t>
            </w:r>
          </w:p>
          <w:p w:rsidR="00A5675F" w:rsidRPr="00164ED1" w:rsidRDefault="00A5675F" w:rsidP="00A5675F">
            <w:pPr>
              <w:pStyle w:val="TableParagraph"/>
              <w:tabs>
                <w:tab w:val="left" w:pos="888"/>
                <w:tab w:val="left" w:pos="889"/>
              </w:tabs>
              <w:rPr>
                <w:b/>
                <w:i/>
                <w:sz w:val="24"/>
                <w:szCs w:val="24"/>
              </w:rPr>
            </w:pPr>
          </w:p>
          <w:p w:rsidR="00A5675F" w:rsidRPr="00164ED1" w:rsidRDefault="00A5675F" w:rsidP="00A5675F">
            <w:pPr>
              <w:pStyle w:val="TableParagraph"/>
              <w:shd w:val="clear" w:color="auto" w:fill="FFFFFF"/>
              <w:tabs>
                <w:tab w:val="left" w:pos="888"/>
                <w:tab w:val="left" w:pos="889"/>
              </w:tabs>
              <w:rPr>
                <w:b/>
                <w:i/>
                <w:color w:val="000000"/>
                <w:sz w:val="24"/>
                <w:szCs w:val="24"/>
                <w:shd w:val="clear" w:color="auto" w:fill="EEEEEE"/>
              </w:rPr>
            </w:pPr>
            <w:r w:rsidRPr="00164ED1">
              <w:rPr>
                <w:b/>
                <w:i/>
                <w:color w:val="000000"/>
                <w:sz w:val="24"/>
                <w:szCs w:val="24"/>
                <w:shd w:val="clear" w:color="auto" w:fill="EEEEEE"/>
              </w:rPr>
              <w:t>Коллекции:</w:t>
            </w:r>
          </w:p>
          <w:p w:rsidR="00A5675F" w:rsidRPr="00164ED1" w:rsidRDefault="00A5675F" w:rsidP="00A5675F">
            <w:pPr>
              <w:pStyle w:val="TableParagraph"/>
              <w:shd w:val="clear" w:color="auto" w:fill="FFFFFF"/>
              <w:tabs>
                <w:tab w:val="left" w:pos="888"/>
                <w:tab w:val="left" w:pos="889"/>
              </w:tabs>
              <w:rPr>
                <w:b/>
                <w:i/>
                <w:sz w:val="24"/>
                <w:szCs w:val="24"/>
              </w:rPr>
            </w:pPr>
            <w:r w:rsidRPr="00164ED1">
              <w:rPr>
                <w:color w:val="000000"/>
                <w:sz w:val="24"/>
                <w:szCs w:val="24"/>
                <w:shd w:val="clear" w:color="auto" w:fill="EEEEEE"/>
              </w:rPr>
              <w:t>Гербарий растений природных зон России</w:t>
            </w:r>
          </w:p>
          <w:p w:rsidR="00A5675F" w:rsidRPr="00164ED1" w:rsidRDefault="00A5675F" w:rsidP="00A5675F">
            <w:pPr>
              <w:shd w:val="clear" w:color="auto" w:fill="FFFFFF"/>
              <w:spacing w:after="0" w:line="240" w:lineRule="auto"/>
              <w:rPr>
                <w:rFonts w:ascii="Times New Roman" w:hAnsi="Times New Roman" w:cs="Times New Roman"/>
                <w:color w:val="000000"/>
                <w:sz w:val="24"/>
                <w:szCs w:val="24"/>
                <w:shd w:val="clear" w:color="auto" w:fill="EEEEEE"/>
              </w:rPr>
            </w:pPr>
            <w:r w:rsidRPr="00164ED1">
              <w:rPr>
                <w:rFonts w:ascii="Times New Roman" w:hAnsi="Times New Roman" w:cs="Times New Roman"/>
                <w:color w:val="000000"/>
                <w:sz w:val="24"/>
                <w:szCs w:val="24"/>
                <w:shd w:val="clear" w:color="auto" w:fill="EEEEEE"/>
              </w:rPr>
              <w:t>Гербарий культурных растений</w:t>
            </w:r>
          </w:p>
          <w:p w:rsidR="00A5675F" w:rsidRPr="00164ED1" w:rsidRDefault="00A5675F" w:rsidP="00A5675F">
            <w:pPr>
              <w:shd w:val="clear" w:color="auto" w:fill="FFFFFF"/>
              <w:spacing w:after="0" w:line="240" w:lineRule="auto"/>
              <w:rPr>
                <w:rFonts w:ascii="Times New Roman" w:hAnsi="Times New Roman" w:cs="Times New Roman"/>
                <w:color w:val="000000"/>
                <w:sz w:val="24"/>
                <w:szCs w:val="24"/>
                <w:shd w:val="clear" w:color="auto" w:fill="EEEEEE"/>
              </w:rPr>
            </w:pPr>
            <w:r w:rsidRPr="00164ED1">
              <w:rPr>
                <w:rFonts w:ascii="Times New Roman" w:hAnsi="Times New Roman" w:cs="Times New Roman"/>
                <w:color w:val="000000"/>
                <w:sz w:val="24"/>
                <w:szCs w:val="24"/>
                <w:shd w:val="clear" w:color="auto" w:fill="EEEEEE"/>
              </w:rPr>
              <w:t>Хлопок и продукты его переработки</w:t>
            </w:r>
          </w:p>
          <w:p w:rsidR="00A5675F" w:rsidRPr="00164ED1" w:rsidRDefault="00A5675F" w:rsidP="00A5675F">
            <w:pPr>
              <w:shd w:val="clear" w:color="auto" w:fill="FFFFFF"/>
              <w:spacing w:after="0" w:line="240" w:lineRule="auto"/>
              <w:rPr>
                <w:rFonts w:ascii="Times New Roman" w:hAnsi="Times New Roman" w:cs="Times New Roman"/>
                <w:sz w:val="24"/>
                <w:szCs w:val="24"/>
              </w:rPr>
            </w:pPr>
            <w:r w:rsidRPr="00164ED1">
              <w:rPr>
                <w:rFonts w:ascii="Times New Roman" w:hAnsi="Times New Roman" w:cs="Times New Roman"/>
                <w:color w:val="000000"/>
                <w:sz w:val="24"/>
                <w:szCs w:val="24"/>
                <w:shd w:val="clear" w:color="auto" w:fill="EEEEEE"/>
              </w:rPr>
              <w:t xml:space="preserve"> Лен и продукты его переработки</w:t>
            </w:r>
          </w:p>
          <w:p w:rsidR="00A5675F" w:rsidRPr="00164ED1" w:rsidRDefault="00A5675F" w:rsidP="00A5675F">
            <w:pPr>
              <w:pStyle w:val="TableParagraph"/>
              <w:shd w:val="clear" w:color="auto" w:fill="FFFFFF"/>
              <w:tabs>
                <w:tab w:val="left" w:pos="888"/>
                <w:tab w:val="left" w:pos="889"/>
              </w:tabs>
              <w:rPr>
                <w:color w:val="000000"/>
                <w:sz w:val="24"/>
                <w:szCs w:val="24"/>
                <w:shd w:val="clear" w:color="auto" w:fill="EEEEEE"/>
              </w:rPr>
            </w:pPr>
            <w:r w:rsidRPr="00164ED1">
              <w:rPr>
                <w:color w:val="000000"/>
                <w:sz w:val="24"/>
                <w:szCs w:val="24"/>
                <w:shd w:val="clear" w:color="auto" w:fill="EEEEEE"/>
              </w:rPr>
              <w:t>Коллекция поделочных камней и минералов</w:t>
            </w:r>
          </w:p>
          <w:p w:rsidR="00A5675F" w:rsidRPr="00164ED1" w:rsidRDefault="00A5675F" w:rsidP="00A5675F">
            <w:pPr>
              <w:pStyle w:val="TableParagraph"/>
              <w:shd w:val="clear" w:color="auto" w:fill="FFFFFF"/>
              <w:tabs>
                <w:tab w:val="left" w:pos="888"/>
                <w:tab w:val="left" w:pos="889"/>
              </w:tabs>
              <w:rPr>
                <w:color w:val="000000"/>
                <w:sz w:val="24"/>
                <w:szCs w:val="24"/>
                <w:shd w:val="clear" w:color="auto" w:fill="EEEEEE"/>
              </w:rPr>
            </w:pPr>
            <w:r w:rsidRPr="00164ED1">
              <w:rPr>
                <w:color w:val="000000"/>
                <w:sz w:val="24"/>
                <w:szCs w:val="24"/>
                <w:shd w:val="clear" w:color="auto" w:fill="EEEEEE"/>
              </w:rPr>
              <w:t xml:space="preserve"> Коллекция минералов и горных пород</w:t>
            </w:r>
          </w:p>
          <w:p w:rsidR="00A5675F" w:rsidRPr="00164ED1" w:rsidRDefault="00A5675F" w:rsidP="00A5675F">
            <w:pPr>
              <w:pStyle w:val="TableParagraph"/>
              <w:shd w:val="clear" w:color="auto" w:fill="FFFFFF"/>
              <w:tabs>
                <w:tab w:val="left" w:pos="888"/>
                <w:tab w:val="left" w:pos="889"/>
              </w:tabs>
              <w:rPr>
                <w:color w:val="000000"/>
                <w:sz w:val="24"/>
                <w:szCs w:val="24"/>
                <w:shd w:val="clear" w:color="auto" w:fill="EEEEEE"/>
              </w:rPr>
            </w:pPr>
            <w:r w:rsidRPr="00164ED1">
              <w:rPr>
                <w:color w:val="000000"/>
                <w:sz w:val="24"/>
                <w:szCs w:val="24"/>
                <w:shd w:val="clear" w:color="auto" w:fill="EEEEEE"/>
              </w:rPr>
              <w:t>Коллекция полезных ископаемых</w:t>
            </w:r>
          </w:p>
          <w:p w:rsidR="00A5675F" w:rsidRPr="00164ED1" w:rsidRDefault="00A5675F" w:rsidP="00A5675F">
            <w:pPr>
              <w:pStyle w:val="TableParagraph"/>
              <w:shd w:val="clear" w:color="auto" w:fill="FFFFFF"/>
              <w:tabs>
                <w:tab w:val="left" w:pos="888"/>
                <w:tab w:val="left" w:pos="889"/>
              </w:tabs>
              <w:rPr>
                <w:color w:val="000000"/>
                <w:sz w:val="24"/>
                <w:szCs w:val="24"/>
                <w:shd w:val="clear" w:color="auto" w:fill="EEEEEE"/>
              </w:rPr>
            </w:pPr>
            <w:r w:rsidRPr="00164ED1">
              <w:rPr>
                <w:color w:val="000000"/>
                <w:sz w:val="24"/>
                <w:szCs w:val="24"/>
                <w:shd w:val="clear" w:color="auto" w:fill="EEEEEE"/>
              </w:rPr>
              <w:t>Основные виды промышленного сырья</w:t>
            </w:r>
          </w:p>
          <w:p w:rsidR="00A5675F" w:rsidRPr="00164ED1" w:rsidRDefault="00A5675F" w:rsidP="00A5675F">
            <w:pPr>
              <w:pStyle w:val="TableParagraph"/>
              <w:tabs>
                <w:tab w:val="left" w:pos="888"/>
                <w:tab w:val="left" w:pos="889"/>
              </w:tabs>
              <w:rPr>
                <w:sz w:val="24"/>
                <w:szCs w:val="24"/>
              </w:rPr>
            </w:pPr>
          </w:p>
        </w:tc>
        <w:tc>
          <w:tcPr>
            <w:tcW w:w="1701" w:type="dxa"/>
          </w:tcPr>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r w:rsidRPr="00164ED1">
              <w:rPr>
                <w:sz w:val="24"/>
                <w:szCs w:val="24"/>
              </w:rPr>
              <w:t>11</w:t>
            </w:r>
          </w:p>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12</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r w:rsidRPr="00164ED1">
              <w:rPr>
                <w:sz w:val="24"/>
                <w:szCs w:val="24"/>
              </w:rPr>
              <w:t>1</w:t>
            </w:r>
          </w:p>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p>
          <w:p w:rsidR="00A5675F" w:rsidRPr="00164ED1" w:rsidRDefault="00A5675F" w:rsidP="00A5675F">
            <w:pPr>
              <w:pStyle w:val="TableParagraph"/>
              <w:rPr>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b/>
                <w:sz w:val="24"/>
                <w:szCs w:val="24"/>
              </w:rPr>
            </w:pPr>
            <w:r w:rsidRPr="00164ED1">
              <w:rPr>
                <w:rFonts w:ascii="Times New Roman" w:hAnsi="Times New Roman" w:cs="Times New Roman"/>
                <w:b/>
                <w:sz w:val="24"/>
                <w:szCs w:val="24"/>
              </w:rPr>
              <w:t>История, обществознание</w:t>
            </w:r>
          </w:p>
        </w:tc>
        <w:tc>
          <w:tcPr>
            <w:tcW w:w="1701" w:type="dxa"/>
          </w:tcPr>
          <w:p w:rsidR="00A5675F" w:rsidRPr="00164ED1" w:rsidRDefault="00A5675F" w:rsidP="00A5675F">
            <w:pPr>
              <w:pStyle w:val="TableParagraph"/>
              <w:rPr>
                <w:sz w:val="24"/>
                <w:szCs w:val="24"/>
              </w:rPr>
            </w:pPr>
          </w:p>
        </w:tc>
      </w:tr>
      <w:tr w:rsidR="00A5675F" w:rsidRPr="00164ED1" w:rsidTr="00A5675F">
        <w:trPr>
          <w:trHeight w:val="558"/>
        </w:trPr>
        <w:tc>
          <w:tcPr>
            <w:tcW w:w="1134" w:type="dxa"/>
          </w:tcPr>
          <w:p w:rsidR="00A5675F" w:rsidRPr="00164ED1" w:rsidRDefault="00A5675F" w:rsidP="00A5675F">
            <w:pPr>
              <w:pStyle w:val="TableParagraph"/>
              <w:rPr>
                <w:b/>
                <w:sz w:val="24"/>
                <w:szCs w:val="24"/>
              </w:rPr>
            </w:pPr>
            <w:r w:rsidRPr="00164ED1">
              <w:rPr>
                <w:b/>
                <w:sz w:val="24"/>
                <w:szCs w:val="24"/>
              </w:rPr>
              <w:t>12</w:t>
            </w:r>
          </w:p>
        </w:tc>
        <w:tc>
          <w:tcPr>
            <w:tcW w:w="6946" w:type="dxa"/>
          </w:tcPr>
          <w:p w:rsidR="00A5675F" w:rsidRPr="00164ED1" w:rsidRDefault="00A5675F" w:rsidP="00A5675F">
            <w:pPr>
              <w:pStyle w:val="TableParagraph"/>
              <w:rPr>
                <w:sz w:val="24"/>
                <w:szCs w:val="24"/>
                <w:lang w:val="en-US"/>
              </w:rPr>
            </w:pPr>
            <w:r w:rsidRPr="00164ED1">
              <w:rPr>
                <w:sz w:val="24"/>
                <w:szCs w:val="24"/>
                <w:lang w:val="en-US"/>
              </w:rPr>
              <w:t>Стол учительский</w:t>
            </w:r>
          </w:p>
        </w:tc>
        <w:tc>
          <w:tcPr>
            <w:tcW w:w="1701" w:type="dxa"/>
          </w:tcPr>
          <w:p w:rsidR="00A5675F" w:rsidRPr="00164ED1" w:rsidRDefault="00A5675F" w:rsidP="00A5675F">
            <w:pPr>
              <w:pStyle w:val="TableParagraph"/>
              <w:rPr>
                <w:sz w:val="24"/>
                <w:szCs w:val="24"/>
                <w:lang w:val="en-US"/>
              </w:rPr>
            </w:pPr>
            <w:r w:rsidRPr="00164ED1">
              <w:rPr>
                <w:sz w:val="24"/>
                <w:szCs w:val="24"/>
                <w:lang w:val="en-US"/>
              </w:rPr>
              <w:t>1</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lang w:val="en-US"/>
              </w:rPr>
            </w:pPr>
          </w:p>
        </w:tc>
        <w:tc>
          <w:tcPr>
            <w:tcW w:w="6946" w:type="dxa"/>
          </w:tcPr>
          <w:p w:rsidR="00A5675F" w:rsidRPr="00164ED1" w:rsidRDefault="00A5675F" w:rsidP="00A5675F">
            <w:pPr>
              <w:pStyle w:val="TableParagraph"/>
              <w:rPr>
                <w:sz w:val="24"/>
                <w:szCs w:val="24"/>
                <w:lang w:val="en-US"/>
              </w:rPr>
            </w:pPr>
            <w:r w:rsidRPr="00164ED1">
              <w:rPr>
                <w:sz w:val="24"/>
                <w:szCs w:val="24"/>
                <w:lang w:val="en-US"/>
              </w:rPr>
              <w:t>Стул учительский</w:t>
            </w:r>
          </w:p>
        </w:tc>
        <w:tc>
          <w:tcPr>
            <w:tcW w:w="1701" w:type="dxa"/>
          </w:tcPr>
          <w:p w:rsidR="00A5675F" w:rsidRPr="00164ED1" w:rsidRDefault="00A5675F" w:rsidP="00A5675F">
            <w:pPr>
              <w:pStyle w:val="TableParagraph"/>
              <w:rPr>
                <w:sz w:val="24"/>
                <w:szCs w:val="24"/>
                <w:lang w:val="en-US"/>
              </w:rPr>
            </w:pPr>
            <w:r w:rsidRPr="00164ED1">
              <w:rPr>
                <w:sz w:val="24"/>
                <w:szCs w:val="24"/>
                <w:lang w:val="en-US"/>
              </w:rPr>
              <w:t>1</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lang w:val="en-US"/>
              </w:rPr>
            </w:pPr>
          </w:p>
        </w:tc>
        <w:tc>
          <w:tcPr>
            <w:tcW w:w="6946" w:type="dxa"/>
          </w:tcPr>
          <w:p w:rsidR="00A5675F" w:rsidRPr="00164ED1" w:rsidRDefault="00A5675F" w:rsidP="00A5675F">
            <w:pPr>
              <w:pStyle w:val="TableParagraph"/>
              <w:rPr>
                <w:sz w:val="24"/>
                <w:szCs w:val="24"/>
                <w:lang w:val="en-US"/>
              </w:rPr>
            </w:pPr>
            <w:r w:rsidRPr="00164ED1">
              <w:rPr>
                <w:sz w:val="24"/>
                <w:szCs w:val="24"/>
                <w:lang w:val="en-US"/>
              </w:rPr>
              <w:t>Парты ученические</w:t>
            </w:r>
          </w:p>
        </w:tc>
        <w:tc>
          <w:tcPr>
            <w:tcW w:w="1701" w:type="dxa"/>
          </w:tcPr>
          <w:p w:rsidR="00A5675F" w:rsidRPr="00164ED1" w:rsidRDefault="00A5675F" w:rsidP="00A5675F">
            <w:pPr>
              <w:pStyle w:val="TableParagraph"/>
              <w:rPr>
                <w:sz w:val="24"/>
                <w:szCs w:val="24"/>
              </w:rPr>
            </w:pPr>
            <w:r w:rsidRPr="00164ED1">
              <w:rPr>
                <w:sz w:val="24"/>
                <w:szCs w:val="24"/>
                <w:lang w:val="en-US"/>
              </w:rPr>
              <w:t>1</w:t>
            </w:r>
            <w:r w:rsidRPr="00164ED1">
              <w:rPr>
                <w:sz w:val="24"/>
                <w:szCs w:val="24"/>
              </w:rPr>
              <w:t>3</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lang w:val="en-US"/>
              </w:rPr>
            </w:pPr>
          </w:p>
        </w:tc>
        <w:tc>
          <w:tcPr>
            <w:tcW w:w="6946" w:type="dxa"/>
          </w:tcPr>
          <w:p w:rsidR="00A5675F" w:rsidRPr="00164ED1" w:rsidRDefault="00A5675F" w:rsidP="00A5675F">
            <w:pPr>
              <w:pStyle w:val="TableParagraph"/>
              <w:rPr>
                <w:sz w:val="24"/>
                <w:szCs w:val="24"/>
                <w:lang w:val="en-US"/>
              </w:rPr>
            </w:pPr>
            <w:r w:rsidRPr="00164ED1">
              <w:rPr>
                <w:sz w:val="24"/>
                <w:szCs w:val="24"/>
                <w:lang w:val="en-US"/>
              </w:rPr>
              <w:t>Стулья ученические</w:t>
            </w:r>
          </w:p>
        </w:tc>
        <w:tc>
          <w:tcPr>
            <w:tcW w:w="1701" w:type="dxa"/>
          </w:tcPr>
          <w:p w:rsidR="00A5675F" w:rsidRPr="00164ED1" w:rsidRDefault="00A5675F" w:rsidP="00A5675F">
            <w:pPr>
              <w:pStyle w:val="TableParagraph"/>
              <w:rPr>
                <w:sz w:val="24"/>
                <w:szCs w:val="24"/>
              </w:rPr>
            </w:pPr>
            <w:r w:rsidRPr="00164ED1">
              <w:rPr>
                <w:sz w:val="24"/>
                <w:szCs w:val="24"/>
              </w:rPr>
              <w:t>26</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lang w:val="en-US"/>
              </w:rPr>
            </w:pPr>
          </w:p>
        </w:tc>
        <w:tc>
          <w:tcPr>
            <w:tcW w:w="6946" w:type="dxa"/>
          </w:tcPr>
          <w:p w:rsidR="00A5675F" w:rsidRPr="00164ED1" w:rsidRDefault="00A5675F" w:rsidP="00A5675F">
            <w:pPr>
              <w:pStyle w:val="TableParagraph"/>
              <w:rPr>
                <w:sz w:val="24"/>
                <w:szCs w:val="24"/>
                <w:lang w:val="en-US"/>
              </w:rPr>
            </w:pPr>
            <w:r w:rsidRPr="00164ED1">
              <w:rPr>
                <w:sz w:val="24"/>
                <w:szCs w:val="24"/>
                <w:lang w:val="en-US"/>
              </w:rPr>
              <w:t>Доска ученическая</w:t>
            </w:r>
          </w:p>
        </w:tc>
        <w:tc>
          <w:tcPr>
            <w:tcW w:w="1701" w:type="dxa"/>
          </w:tcPr>
          <w:p w:rsidR="00A5675F" w:rsidRPr="00164ED1" w:rsidRDefault="00A5675F" w:rsidP="00A5675F">
            <w:pPr>
              <w:pStyle w:val="TableParagraph"/>
              <w:rPr>
                <w:sz w:val="24"/>
                <w:szCs w:val="24"/>
                <w:lang w:val="en-US"/>
              </w:rPr>
            </w:pPr>
            <w:r w:rsidRPr="00164ED1">
              <w:rPr>
                <w:sz w:val="24"/>
                <w:szCs w:val="24"/>
                <w:lang w:val="en-US"/>
              </w:rPr>
              <w:t>1</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lang w:val="en-US"/>
              </w:rPr>
            </w:pPr>
          </w:p>
        </w:tc>
        <w:tc>
          <w:tcPr>
            <w:tcW w:w="6946" w:type="dxa"/>
          </w:tcPr>
          <w:p w:rsidR="00A5675F" w:rsidRPr="00164ED1" w:rsidRDefault="00A5675F" w:rsidP="00A5675F">
            <w:pPr>
              <w:pStyle w:val="TableParagraph"/>
              <w:rPr>
                <w:sz w:val="24"/>
                <w:szCs w:val="24"/>
                <w:lang w:val="en-US"/>
              </w:rPr>
            </w:pPr>
            <w:r w:rsidRPr="00164ED1">
              <w:rPr>
                <w:sz w:val="24"/>
                <w:szCs w:val="24"/>
                <w:lang w:val="en-US"/>
              </w:rPr>
              <w:t>Персональный компьютер</w:t>
            </w:r>
          </w:p>
        </w:tc>
        <w:tc>
          <w:tcPr>
            <w:tcW w:w="1701" w:type="dxa"/>
          </w:tcPr>
          <w:p w:rsidR="00A5675F" w:rsidRPr="00164ED1" w:rsidRDefault="00A5675F" w:rsidP="00A5675F">
            <w:pPr>
              <w:pStyle w:val="TableParagraph"/>
              <w:rPr>
                <w:sz w:val="24"/>
                <w:szCs w:val="24"/>
                <w:lang w:val="en-US"/>
              </w:rPr>
            </w:pPr>
            <w:r w:rsidRPr="00164ED1">
              <w:rPr>
                <w:sz w:val="24"/>
                <w:szCs w:val="24"/>
                <w:lang w:val="en-US"/>
              </w:rPr>
              <w:t>1</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lang w:val="en-US"/>
              </w:rPr>
            </w:pPr>
          </w:p>
        </w:tc>
        <w:tc>
          <w:tcPr>
            <w:tcW w:w="6946" w:type="dxa"/>
          </w:tcPr>
          <w:p w:rsidR="00A5675F" w:rsidRPr="00164ED1" w:rsidRDefault="00A5675F" w:rsidP="00A5675F">
            <w:pPr>
              <w:pStyle w:val="TableParagraph"/>
              <w:rPr>
                <w:sz w:val="24"/>
                <w:szCs w:val="24"/>
                <w:lang w:val="en-US"/>
              </w:rPr>
            </w:pPr>
            <w:r w:rsidRPr="00164ED1">
              <w:rPr>
                <w:sz w:val="24"/>
                <w:szCs w:val="24"/>
                <w:lang w:val="en-US"/>
              </w:rPr>
              <w:t>Проектор</w:t>
            </w:r>
          </w:p>
        </w:tc>
        <w:tc>
          <w:tcPr>
            <w:tcW w:w="1701" w:type="dxa"/>
          </w:tcPr>
          <w:p w:rsidR="00A5675F" w:rsidRPr="00164ED1" w:rsidRDefault="00A5675F" w:rsidP="00A5675F">
            <w:pPr>
              <w:pStyle w:val="TableParagraph"/>
              <w:rPr>
                <w:sz w:val="24"/>
                <w:szCs w:val="24"/>
                <w:lang w:val="en-US"/>
              </w:rPr>
            </w:pPr>
            <w:r w:rsidRPr="00164ED1">
              <w:rPr>
                <w:sz w:val="24"/>
                <w:szCs w:val="24"/>
                <w:lang w:val="en-US"/>
              </w:rPr>
              <w:t>1</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lang w:val="en-US"/>
              </w:rPr>
            </w:pPr>
          </w:p>
        </w:tc>
        <w:tc>
          <w:tcPr>
            <w:tcW w:w="6946" w:type="dxa"/>
          </w:tcPr>
          <w:p w:rsidR="00A5675F" w:rsidRPr="00164ED1" w:rsidRDefault="00A5675F" w:rsidP="00A5675F">
            <w:pPr>
              <w:pStyle w:val="TableParagraph"/>
              <w:rPr>
                <w:sz w:val="24"/>
                <w:szCs w:val="24"/>
                <w:lang w:val="en-US"/>
              </w:rPr>
            </w:pPr>
            <w:r w:rsidRPr="00164ED1">
              <w:rPr>
                <w:sz w:val="24"/>
                <w:szCs w:val="24"/>
                <w:lang w:val="en-US"/>
              </w:rPr>
              <w:t>Интерактивная доска</w:t>
            </w:r>
          </w:p>
        </w:tc>
        <w:tc>
          <w:tcPr>
            <w:tcW w:w="1701" w:type="dxa"/>
          </w:tcPr>
          <w:p w:rsidR="00A5675F" w:rsidRPr="00164ED1" w:rsidRDefault="00A5675F" w:rsidP="00A5675F">
            <w:pPr>
              <w:pStyle w:val="TableParagraph"/>
              <w:rPr>
                <w:sz w:val="24"/>
                <w:szCs w:val="24"/>
                <w:lang w:val="en-US"/>
              </w:rPr>
            </w:pPr>
            <w:r w:rsidRPr="00164ED1">
              <w:rPr>
                <w:sz w:val="24"/>
                <w:szCs w:val="24"/>
                <w:lang w:val="en-US"/>
              </w:rPr>
              <w:t>1</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lang w:val="en-US"/>
              </w:rPr>
            </w:pPr>
          </w:p>
        </w:tc>
        <w:tc>
          <w:tcPr>
            <w:tcW w:w="6946" w:type="dxa"/>
          </w:tcPr>
          <w:p w:rsidR="00A5675F" w:rsidRPr="00164ED1" w:rsidRDefault="00A5675F" w:rsidP="00A5675F">
            <w:pPr>
              <w:pStyle w:val="TableParagraph"/>
              <w:rPr>
                <w:b/>
                <w:sz w:val="24"/>
                <w:szCs w:val="24"/>
              </w:rPr>
            </w:pPr>
            <w:r w:rsidRPr="00164ED1">
              <w:rPr>
                <w:b/>
                <w:sz w:val="24"/>
                <w:szCs w:val="24"/>
              </w:rPr>
              <w:t>История Отечества, Всеобщая история</w:t>
            </w:r>
          </w:p>
        </w:tc>
        <w:tc>
          <w:tcPr>
            <w:tcW w:w="1701" w:type="dxa"/>
          </w:tcPr>
          <w:p w:rsidR="00A5675F" w:rsidRPr="00164ED1" w:rsidRDefault="00A5675F" w:rsidP="00A5675F">
            <w:pPr>
              <w:pStyle w:val="TableParagraph"/>
              <w:rPr>
                <w:sz w:val="24"/>
                <w:szCs w:val="24"/>
                <w:lang w:val="en-US"/>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lang w:val="en-US"/>
              </w:rPr>
            </w:pPr>
          </w:p>
        </w:tc>
        <w:tc>
          <w:tcPr>
            <w:tcW w:w="6946" w:type="dxa"/>
          </w:tcPr>
          <w:p w:rsidR="00A5675F" w:rsidRPr="00164ED1" w:rsidRDefault="00A5675F" w:rsidP="00A5675F">
            <w:pPr>
              <w:pStyle w:val="TableParagraph"/>
              <w:rPr>
                <w:i/>
                <w:sz w:val="24"/>
                <w:szCs w:val="24"/>
              </w:rPr>
            </w:pPr>
            <w:r w:rsidRPr="00164ED1">
              <w:rPr>
                <w:i/>
                <w:sz w:val="24"/>
                <w:szCs w:val="24"/>
                <w:lang w:val="en-US"/>
              </w:rPr>
              <w:t>Каталог стендов</w:t>
            </w:r>
          </w:p>
          <w:p w:rsidR="00A5675F" w:rsidRPr="00164ED1" w:rsidRDefault="00A5675F" w:rsidP="00A5675F">
            <w:pPr>
              <w:pStyle w:val="TableParagraph"/>
              <w:rPr>
                <w:i/>
                <w:sz w:val="24"/>
                <w:szCs w:val="24"/>
              </w:rPr>
            </w:pPr>
          </w:p>
          <w:p w:rsidR="00A5675F" w:rsidRPr="00164ED1" w:rsidRDefault="00A5675F" w:rsidP="00D3787C">
            <w:pPr>
              <w:pStyle w:val="TableParagraph"/>
              <w:numPr>
                <w:ilvl w:val="0"/>
                <w:numId w:val="19"/>
              </w:numPr>
              <w:tabs>
                <w:tab w:val="left" w:pos="826"/>
              </w:tabs>
              <w:ind w:left="0" w:hanging="360"/>
              <w:rPr>
                <w:sz w:val="24"/>
                <w:szCs w:val="24"/>
              </w:rPr>
            </w:pPr>
            <w:r w:rsidRPr="00164ED1">
              <w:rPr>
                <w:spacing w:val="2"/>
                <w:sz w:val="24"/>
                <w:szCs w:val="24"/>
              </w:rPr>
              <w:t xml:space="preserve">Борьба </w:t>
            </w:r>
            <w:r w:rsidRPr="00164ED1">
              <w:rPr>
                <w:sz w:val="24"/>
                <w:szCs w:val="24"/>
              </w:rPr>
              <w:t xml:space="preserve">Руси против </w:t>
            </w:r>
            <w:r w:rsidRPr="00164ED1">
              <w:rPr>
                <w:spacing w:val="2"/>
                <w:sz w:val="24"/>
                <w:szCs w:val="24"/>
              </w:rPr>
              <w:t xml:space="preserve">внешних вторжений </w:t>
            </w:r>
            <w:r w:rsidRPr="00164ED1">
              <w:rPr>
                <w:sz w:val="24"/>
                <w:szCs w:val="24"/>
              </w:rPr>
              <w:t>в XIII</w:t>
            </w:r>
            <w:r w:rsidRPr="00164ED1">
              <w:rPr>
                <w:spacing w:val="4"/>
                <w:sz w:val="24"/>
                <w:szCs w:val="24"/>
              </w:rPr>
              <w:t xml:space="preserve"> в.</w:t>
            </w:r>
          </w:p>
          <w:p w:rsidR="00A5675F" w:rsidRPr="00164ED1" w:rsidRDefault="00A5675F" w:rsidP="00D3787C">
            <w:pPr>
              <w:pStyle w:val="TableParagraph"/>
              <w:numPr>
                <w:ilvl w:val="0"/>
                <w:numId w:val="19"/>
              </w:numPr>
              <w:tabs>
                <w:tab w:val="left" w:pos="826"/>
              </w:tabs>
              <w:ind w:left="0" w:hanging="360"/>
              <w:rPr>
                <w:sz w:val="24"/>
                <w:szCs w:val="24"/>
              </w:rPr>
            </w:pPr>
            <w:r w:rsidRPr="00164ED1">
              <w:rPr>
                <w:sz w:val="24"/>
                <w:szCs w:val="24"/>
              </w:rPr>
              <w:t xml:space="preserve">Русь в </w:t>
            </w:r>
            <w:r w:rsidRPr="00164ED1">
              <w:rPr>
                <w:spacing w:val="2"/>
                <w:sz w:val="24"/>
                <w:szCs w:val="24"/>
              </w:rPr>
              <w:t>середине XIII-XV</w:t>
            </w:r>
            <w:r w:rsidRPr="00164ED1">
              <w:rPr>
                <w:sz w:val="24"/>
                <w:szCs w:val="24"/>
              </w:rPr>
              <w:t>вв.</w:t>
            </w:r>
          </w:p>
          <w:p w:rsidR="00A5675F" w:rsidRPr="00164ED1" w:rsidRDefault="00A5675F" w:rsidP="00D3787C">
            <w:pPr>
              <w:pStyle w:val="TableParagraph"/>
              <w:numPr>
                <w:ilvl w:val="0"/>
                <w:numId w:val="19"/>
              </w:numPr>
              <w:tabs>
                <w:tab w:val="left" w:pos="826"/>
              </w:tabs>
              <w:ind w:left="0" w:hanging="360"/>
              <w:rPr>
                <w:sz w:val="24"/>
                <w:szCs w:val="24"/>
              </w:rPr>
            </w:pPr>
            <w:r w:rsidRPr="00164ED1">
              <w:rPr>
                <w:sz w:val="24"/>
                <w:szCs w:val="24"/>
              </w:rPr>
              <w:t>Куликовская</w:t>
            </w:r>
            <w:r w:rsidRPr="00164ED1">
              <w:rPr>
                <w:spacing w:val="2"/>
                <w:sz w:val="24"/>
                <w:szCs w:val="24"/>
              </w:rPr>
              <w:t>битва</w:t>
            </w:r>
          </w:p>
          <w:p w:rsidR="00A5675F" w:rsidRPr="00164ED1" w:rsidRDefault="00A5675F" w:rsidP="00D3787C">
            <w:pPr>
              <w:pStyle w:val="TableParagraph"/>
              <w:numPr>
                <w:ilvl w:val="0"/>
                <w:numId w:val="19"/>
              </w:numPr>
              <w:tabs>
                <w:tab w:val="left" w:pos="826"/>
              </w:tabs>
              <w:ind w:left="0" w:hanging="360"/>
              <w:rPr>
                <w:sz w:val="24"/>
                <w:szCs w:val="24"/>
              </w:rPr>
            </w:pPr>
            <w:r w:rsidRPr="00164ED1">
              <w:rPr>
                <w:sz w:val="24"/>
                <w:szCs w:val="24"/>
              </w:rPr>
              <w:t xml:space="preserve">Завершение </w:t>
            </w:r>
            <w:r w:rsidRPr="00164ED1">
              <w:rPr>
                <w:spacing w:val="2"/>
                <w:sz w:val="24"/>
                <w:szCs w:val="24"/>
              </w:rPr>
              <w:t xml:space="preserve">политического объединения </w:t>
            </w:r>
            <w:r w:rsidRPr="00164ED1">
              <w:rPr>
                <w:sz w:val="24"/>
                <w:szCs w:val="24"/>
              </w:rPr>
              <w:t>русских земель (3</w:t>
            </w:r>
            <w:r w:rsidRPr="00164ED1">
              <w:rPr>
                <w:spacing w:val="2"/>
                <w:sz w:val="24"/>
                <w:szCs w:val="24"/>
              </w:rPr>
              <w:t>этап)</w:t>
            </w:r>
          </w:p>
          <w:p w:rsidR="00A5675F" w:rsidRPr="00164ED1" w:rsidRDefault="00A5675F" w:rsidP="00D3787C">
            <w:pPr>
              <w:pStyle w:val="TableParagraph"/>
              <w:numPr>
                <w:ilvl w:val="0"/>
                <w:numId w:val="19"/>
              </w:numPr>
              <w:tabs>
                <w:tab w:val="left" w:pos="826"/>
              </w:tabs>
              <w:ind w:left="0" w:hanging="360"/>
              <w:rPr>
                <w:sz w:val="24"/>
                <w:szCs w:val="24"/>
              </w:rPr>
            </w:pPr>
            <w:r w:rsidRPr="00164ED1">
              <w:rPr>
                <w:sz w:val="24"/>
                <w:szCs w:val="24"/>
              </w:rPr>
              <w:t xml:space="preserve">Внешняя </w:t>
            </w:r>
            <w:r w:rsidRPr="00164ED1">
              <w:rPr>
                <w:spacing w:val="2"/>
                <w:sz w:val="24"/>
                <w:szCs w:val="24"/>
              </w:rPr>
              <w:t>политика ИванаГрозного</w:t>
            </w:r>
          </w:p>
          <w:p w:rsidR="00A5675F" w:rsidRPr="00164ED1" w:rsidRDefault="00A5675F" w:rsidP="00D3787C">
            <w:pPr>
              <w:pStyle w:val="TableParagraph"/>
              <w:numPr>
                <w:ilvl w:val="0"/>
                <w:numId w:val="19"/>
              </w:numPr>
              <w:tabs>
                <w:tab w:val="left" w:pos="826"/>
              </w:tabs>
              <w:ind w:left="0" w:hanging="360"/>
              <w:rPr>
                <w:sz w:val="24"/>
                <w:szCs w:val="24"/>
              </w:rPr>
            </w:pPr>
            <w:r w:rsidRPr="00164ED1">
              <w:rPr>
                <w:sz w:val="24"/>
                <w:szCs w:val="24"/>
              </w:rPr>
              <w:t>Курская</w:t>
            </w:r>
            <w:r w:rsidRPr="00164ED1">
              <w:rPr>
                <w:spacing w:val="2"/>
                <w:sz w:val="24"/>
                <w:szCs w:val="24"/>
              </w:rPr>
              <w:t>битва</w:t>
            </w:r>
          </w:p>
          <w:p w:rsidR="00A5675F" w:rsidRPr="00164ED1" w:rsidRDefault="00A5675F" w:rsidP="00D3787C">
            <w:pPr>
              <w:pStyle w:val="TableParagraph"/>
              <w:numPr>
                <w:ilvl w:val="0"/>
                <w:numId w:val="19"/>
              </w:numPr>
              <w:tabs>
                <w:tab w:val="left" w:pos="826"/>
              </w:tabs>
              <w:ind w:left="0" w:hanging="360"/>
              <w:rPr>
                <w:sz w:val="24"/>
                <w:szCs w:val="24"/>
              </w:rPr>
            </w:pPr>
            <w:r w:rsidRPr="00164ED1">
              <w:rPr>
                <w:spacing w:val="2"/>
                <w:sz w:val="24"/>
                <w:szCs w:val="24"/>
              </w:rPr>
              <w:t xml:space="preserve">Политическая </w:t>
            </w:r>
            <w:r w:rsidRPr="00164ED1">
              <w:rPr>
                <w:sz w:val="24"/>
                <w:szCs w:val="24"/>
              </w:rPr>
              <w:t>карта «Государства</w:t>
            </w:r>
            <w:r w:rsidRPr="00164ED1">
              <w:rPr>
                <w:spacing w:val="2"/>
                <w:sz w:val="24"/>
                <w:szCs w:val="24"/>
              </w:rPr>
              <w:t>мира»</w:t>
            </w:r>
          </w:p>
          <w:p w:rsidR="00A5675F" w:rsidRPr="00164ED1" w:rsidRDefault="00A5675F" w:rsidP="00D3787C">
            <w:pPr>
              <w:pStyle w:val="TableParagraph"/>
              <w:numPr>
                <w:ilvl w:val="0"/>
                <w:numId w:val="19"/>
              </w:numPr>
              <w:tabs>
                <w:tab w:val="left" w:pos="888"/>
                <w:tab w:val="left" w:pos="889"/>
              </w:tabs>
              <w:ind w:left="0" w:hanging="360"/>
              <w:rPr>
                <w:sz w:val="24"/>
                <w:szCs w:val="24"/>
              </w:rPr>
            </w:pPr>
            <w:r w:rsidRPr="00164ED1">
              <w:rPr>
                <w:spacing w:val="2"/>
                <w:sz w:val="24"/>
                <w:szCs w:val="24"/>
              </w:rPr>
              <w:t>Политическая карта Российской Федерации</w:t>
            </w:r>
          </w:p>
          <w:p w:rsidR="00A5675F" w:rsidRPr="00164ED1" w:rsidRDefault="00A5675F" w:rsidP="00D3787C">
            <w:pPr>
              <w:pStyle w:val="TableParagraph"/>
              <w:numPr>
                <w:ilvl w:val="0"/>
                <w:numId w:val="19"/>
              </w:numPr>
              <w:tabs>
                <w:tab w:val="left" w:pos="826"/>
              </w:tabs>
              <w:ind w:left="0" w:hanging="360"/>
              <w:rPr>
                <w:sz w:val="24"/>
                <w:szCs w:val="24"/>
              </w:rPr>
            </w:pPr>
            <w:r w:rsidRPr="00164ED1">
              <w:rPr>
                <w:spacing w:val="2"/>
                <w:sz w:val="24"/>
                <w:szCs w:val="24"/>
              </w:rPr>
              <w:t>Государственная символика</w:t>
            </w:r>
            <w:r w:rsidRPr="00164ED1">
              <w:rPr>
                <w:sz w:val="24"/>
                <w:szCs w:val="24"/>
              </w:rPr>
              <w:t>России</w:t>
            </w:r>
          </w:p>
          <w:p w:rsidR="00A5675F" w:rsidRPr="00164ED1" w:rsidRDefault="00A5675F" w:rsidP="00D3787C">
            <w:pPr>
              <w:pStyle w:val="TableParagraph"/>
              <w:numPr>
                <w:ilvl w:val="0"/>
                <w:numId w:val="19"/>
              </w:numPr>
              <w:tabs>
                <w:tab w:val="left" w:pos="826"/>
              </w:tabs>
              <w:ind w:left="0" w:hanging="360"/>
              <w:rPr>
                <w:sz w:val="24"/>
                <w:szCs w:val="24"/>
              </w:rPr>
            </w:pPr>
            <w:r w:rsidRPr="00164ED1">
              <w:rPr>
                <w:sz w:val="24"/>
                <w:szCs w:val="24"/>
              </w:rPr>
              <w:t xml:space="preserve">Герб </w:t>
            </w:r>
            <w:r w:rsidRPr="00164ED1">
              <w:rPr>
                <w:spacing w:val="2"/>
                <w:sz w:val="24"/>
                <w:szCs w:val="24"/>
              </w:rPr>
              <w:t>Алтайского</w:t>
            </w:r>
            <w:r w:rsidRPr="00164ED1">
              <w:rPr>
                <w:sz w:val="24"/>
                <w:szCs w:val="24"/>
              </w:rPr>
              <w:t>края</w:t>
            </w:r>
          </w:p>
          <w:p w:rsidR="00A5675F" w:rsidRPr="00164ED1" w:rsidRDefault="00A5675F" w:rsidP="00D3787C">
            <w:pPr>
              <w:pStyle w:val="TableParagraph"/>
              <w:numPr>
                <w:ilvl w:val="0"/>
                <w:numId w:val="20"/>
              </w:numPr>
              <w:tabs>
                <w:tab w:val="left" w:pos="815"/>
                <w:tab w:val="left" w:pos="816"/>
              </w:tabs>
              <w:ind w:left="0"/>
              <w:rPr>
                <w:sz w:val="24"/>
                <w:szCs w:val="24"/>
                <w:lang w:val="en-US"/>
              </w:rPr>
            </w:pPr>
            <w:r w:rsidRPr="00164ED1">
              <w:rPr>
                <w:sz w:val="24"/>
                <w:szCs w:val="24"/>
              </w:rPr>
              <w:t xml:space="preserve">Флаг </w:t>
            </w:r>
            <w:r w:rsidRPr="00164ED1">
              <w:rPr>
                <w:spacing w:val="2"/>
                <w:sz w:val="24"/>
                <w:szCs w:val="24"/>
              </w:rPr>
              <w:t>Алтайского</w:t>
            </w:r>
            <w:r w:rsidRPr="00164ED1">
              <w:rPr>
                <w:sz w:val="24"/>
                <w:szCs w:val="24"/>
              </w:rPr>
              <w:t>края</w:t>
            </w:r>
          </w:p>
          <w:p w:rsidR="00A5675F" w:rsidRPr="00164ED1" w:rsidRDefault="00A5675F" w:rsidP="00D3787C">
            <w:pPr>
              <w:pStyle w:val="TableParagraph"/>
              <w:numPr>
                <w:ilvl w:val="0"/>
                <w:numId w:val="20"/>
              </w:numPr>
              <w:tabs>
                <w:tab w:val="left" w:pos="815"/>
                <w:tab w:val="left" w:pos="816"/>
              </w:tabs>
              <w:ind w:left="0"/>
              <w:rPr>
                <w:sz w:val="24"/>
                <w:szCs w:val="24"/>
                <w:lang w:val="en-US"/>
              </w:rPr>
            </w:pPr>
          </w:p>
        </w:tc>
        <w:tc>
          <w:tcPr>
            <w:tcW w:w="1701" w:type="dxa"/>
          </w:tcPr>
          <w:p w:rsidR="00A5675F" w:rsidRPr="00164ED1" w:rsidRDefault="00A5675F" w:rsidP="00A5675F">
            <w:pPr>
              <w:pStyle w:val="TableParagraph"/>
              <w:rPr>
                <w:sz w:val="24"/>
                <w:szCs w:val="24"/>
                <w:lang w:val="en-US"/>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lang w:val="en-US"/>
              </w:rPr>
            </w:pPr>
          </w:p>
        </w:tc>
        <w:tc>
          <w:tcPr>
            <w:tcW w:w="6946" w:type="dxa"/>
          </w:tcPr>
          <w:p w:rsidR="00A5675F" w:rsidRPr="00164ED1" w:rsidRDefault="00A5675F" w:rsidP="00A5675F">
            <w:pPr>
              <w:pStyle w:val="TableParagraph"/>
              <w:rPr>
                <w:i/>
                <w:sz w:val="24"/>
                <w:szCs w:val="24"/>
              </w:rPr>
            </w:pPr>
            <w:r w:rsidRPr="00164ED1">
              <w:rPr>
                <w:i/>
                <w:sz w:val="24"/>
                <w:szCs w:val="24"/>
              </w:rPr>
              <w:t xml:space="preserve">Каталог учебных </w:t>
            </w:r>
            <w:proofErr w:type="gramStart"/>
            <w:r w:rsidRPr="00164ED1">
              <w:rPr>
                <w:i/>
                <w:sz w:val="24"/>
                <w:szCs w:val="24"/>
              </w:rPr>
              <w:t>таблиц,  демонстрационных</w:t>
            </w:r>
            <w:proofErr w:type="gramEnd"/>
            <w:r w:rsidRPr="00164ED1">
              <w:rPr>
                <w:i/>
                <w:sz w:val="24"/>
                <w:szCs w:val="24"/>
              </w:rPr>
              <w:t xml:space="preserve"> пособий</w:t>
            </w:r>
          </w:p>
          <w:p w:rsidR="00A5675F" w:rsidRPr="00164ED1" w:rsidRDefault="00A5675F" w:rsidP="00A5675F">
            <w:pPr>
              <w:pStyle w:val="TableParagraph"/>
              <w:rPr>
                <w:sz w:val="24"/>
                <w:szCs w:val="24"/>
              </w:rPr>
            </w:pPr>
            <w:r w:rsidRPr="00164ED1">
              <w:rPr>
                <w:sz w:val="24"/>
                <w:szCs w:val="24"/>
              </w:rPr>
              <w:t>Набор схем и таблиц</w:t>
            </w:r>
          </w:p>
          <w:p w:rsidR="00A5675F" w:rsidRPr="00164ED1" w:rsidRDefault="00A5675F" w:rsidP="00D3787C">
            <w:pPr>
              <w:pStyle w:val="TableParagraph"/>
              <w:numPr>
                <w:ilvl w:val="0"/>
                <w:numId w:val="22"/>
              </w:numPr>
              <w:tabs>
                <w:tab w:val="left" w:pos="825"/>
                <w:tab w:val="left" w:pos="826"/>
              </w:tabs>
              <w:ind w:left="0" w:hanging="360"/>
              <w:rPr>
                <w:sz w:val="24"/>
                <w:szCs w:val="24"/>
              </w:rPr>
            </w:pPr>
            <w:r w:rsidRPr="00164ED1">
              <w:rPr>
                <w:sz w:val="24"/>
                <w:szCs w:val="24"/>
              </w:rPr>
              <w:t xml:space="preserve">Щеглов </w:t>
            </w:r>
            <w:proofErr w:type="gramStart"/>
            <w:r w:rsidRPr="00164ED1">
              <w:rPr>
                <w:sz w:val="24"/>
                <w:szCs w:val="24"/>
              </w:rPr>
              <w:t>А.В.,</w:t>
            </w:r>
            <w:r w:rsidRPr="00164ED1">
              <w:rPr>
                <w:spacing w:val="2"/>
                <w:sz w:val="24"/>
                <w:szCs w:val="24"/>
              </w:rPr>
              <w:t>Экономика</w:t>
            </w:r>
            <w:proofErr w:type="gramEnd"/>
            <w:r w:rsidRPr="00164ED1">
              <w:rPr>
                <w:spacing w:val="2"/>
                <w:sz w:val="24"/>
                <w:szCs w:val="24"/>
              </w:rPr>
              <w:t>.</w:t>
            </w:r>
          </w:p>
          <w:p w:rsidR="00A5675F" w:rsidRPr="00164ED1" w:rsidRDefault="00A5675F" w:rsidP="00D3787C">
            <w:pPr>
              <w:pStyle w:val="TableParagraph"/>
              <w:numPr>
                <w:ilvl w:val="0"/>
                <w:numId w:val="22"/>
              </w:numPr>
              <w:tabs>
                <w:tab w:val="left" w:pos="825"/>
                <w:tab w:val="left" w:pos="826"/>
              </w:tabs>
              <w:ind w:left="0" w:hanging="360"/>
              <w:rPr>
                <w:sz w:val="24"/>
                <w:szCs w:val="24"/>
              </w:rPr>
            </w:pPr>
            <w:r w:rsidRPr="00164ED1">
              <w:rPr>
                <w:sz w:val="24"/>
                <w:szCs w:val="24"/>
              </w:rPr>
              <w:t xml:space="preserve">Комплект </w:t>
            </w:r>
            <w:r w:rsidRPr="00164ED1">
              <w:rPr>
                <w:spacing w:val="2"/>
                <w:sz w:val="24"/>
                <w:szCs w:val="24"/>
              </w:rPr>
              <w:t xml:space="preserve">наглядных </w:t>
            </w:r>
            <w:r w:rsidRPr="00164ED1">
              <w:rPr>
                <w:sz w:val="24"/>
                <w:szCs w:val="24"/>
              </w:rPr>
              <w:t xml:space="preserve">пособий по </w:t>
            </w:r>
            <w:r w:rsidRPr="00164ED1">
              <w:rPr>
                <w:spacing w:val="2"/>
                <w:sz w:val="24"/>
                <w:szCs w:val="24"/>
              </w:rPr>
              <w:t xml:space="preserve">истории </w:t>
            </w:r>
            <w:r w:rsidRPr="00164ED1">
              <w:rPr>
                <w:sz w:val="24"/>
                <w:szCs w:val="24"/>
              </w:rPr>
              <w:t xml:space="preserve">России, часть 1 </w:t>
            </w:r>
            <w:r w:rsidRPr="00164ED1">
              <w:rPr>
                <w:spacing w:val="3"/>
                <w:sz w:val="24"/>
                <w:szCs w:val="24"/>
              </w:rPr>
              <w:t>(IX-XVI</w:t>
            </w:r>
            <w:r w:rsidRPr="00164ED1">
              <w:rPr>
                <w:sz w:val="24"/>
                <w:szCs w:val="24"/>
              </w:rPr>
              <w:t>вв.)</w:t>
            </w:r>
          </w:p>
          <w:p w:rsidR="00A5675F" w:rsidRPr="00164ED1" w:rsidRDefault="00A5675F" w:rsidP="00A5675F">
            <w:pPr>
              <w:pStyle w:val="TableParagraph"/>
              <w:rPr>
                <w:sz w:val="24"/>
                <w:szCs w:val="24"/>
              </w:rPr>
            </w:pPr>
            <w:r w:rsidRPr="00164ED1">
              <w:rPr>
                <w:spacing w:val="2"/>
                <w:sz w:val="24"/>
                <w:szCs w:val="24"/>
              </w:rPr>
              <w:t xml:space="preserve">Историческая карта </w:t>
            </w:r>
            <w:r w:rsidRPr="00164ED1">
              <w:rPr>
                <w:sz w:val="24"/>
                <w:szCs w:val="24"/>
              </w:rPr>
              <w:t>«</w:t>
            </w:r>
            <w:proofErr w:type="gramStart"/>
            <w:r w:rsidRPr="00164ED1">
              <w:rPr>
                <w:sz w:val="24"/>
                <w:szCs w:val="24"/>
              </w:rPr>
              <w:t xml:space="preserve">Древнейшие  </w:t>
            </w:r>
            <w:r w:rsidRPr="00164ED1">
              <w:rPr>
                <w:spacing w:val="2"/>
                <w:sz w:val="24"/>
                <w:szCs w:val="24"/>
              </w:rPr>
              <w:t>народы</w:t>
            </w:r>
            <w:proofErr w:type="gramEnd"/>
            <w:r w:rsidRPr="00164ED1">
              <w:rPr>
                <w:spacing w:val="2"/>
                <w:sz w:val="24"/>
                <w:szCs w:val="24"/>
              </w:rPr>
              <w:t xml:space="preserve"> </w:t>
            </w:r>
            <w:r w:rsidRPr="00164ED1">
              <w:rPr>
                <w:sz w:val="24"/>
                <w:szCs w:val="24"/>
              </w:rPr>
              <w:t>и</w:t>
            </w:r>
            <w:r w:rsidRPr="00164ED1">
              <w:rPr>
                <w:sz w:val="24"/>
                <w:szCs w:val="24"/>
              </w:rPr>
              <w:tab/>
            </w:r>
            <w:r w:rsidRPr="00164ED1">
              <w:rPr>
                <w:spacing w:val="2"/>
                <w:sz w:val="24"/>
                <w:szCs w:val="24"/>
              </w:rPr>
              <w:t>государства</w:t>
            </w:r>
            <w:r w:rsidRPr="00164ED1">
              <w:rPr>
                <w:spacing w:val="2"/>
                <w:sz w:val="24"/>
                <w:szCs w:val="24"/>
              </w:rPr>
              <w:tab/>
              <w:t>на</w:t>
            </w:r>
            <w:r w:rsidRPr="00164ED1">
              <w:rPr>
                <w:spacing w:val="2"/>
                <w:sz w:val="24"/>
                <w:szCs w:val="24"/>
              </w:rPr>
              <w:tab/>
              <w:t>территории</w:t>
            </w:r>
            <w:r w:rsidRPr="00164ED1">
              <w:rPr>
                <w:spacing w:val="2"/>
                <w:sz w:val="24"/>
                <w:szCs w:val="24"/>
              </w:rPr>
              <w:tab/>
            </w:r>
            <w:r w:rsidRPr="00164ED1">
              <w:rPr>
                <w:sz w:val="24"/>
                <w:szCs w:val="24"/>
              </w:rPr>
              <w:t>СССР(IVв.д.н.э. – IIв.н.э.)</w:t>
            </w:r>
          </w:p>
          <w:p w:rsidR="00A5675F" w:rsidRPr="00164ED1" w:rsidRDefault="00A5675F" w:rsidP="00D3787C">
            <w:pPr>
              <w:pStyle w:val="TableParagraph"/>
              <w:numPr>
                <w:ilvl w:val="0"/>
                <w:numId w:val="21"/>
              </w:numPr>
              <w:tabs>
                <w:tab w:val="left" w:pos="826"/>
              </w:tabs>
              <w:ind w:left="0" w:hanging="360"/>
              <w:rPr>
                <w:sz w:val="24"/>
                <w:szCs w:val="24"/>
              </w:rPr>
            </w:pPr>
            <w:r w:rsidRPr="00164ED1">
              <w:rPr>
                <w:spacing w:val="2"/>
                <w:sz w:val="24"/>
                <w:szCs w:val="24"/>
              </w:rPr>
              <w:t xml:space="preserve">Историческая </w:t>
            </w:r>
            <w:r w:rsidRPr="00164ED1">
              <w:rPr>
                <w:sz w:val="24"/>
                <w:szCs w:val="24"/>
              </w:rPr>
              <w:t xml:space="preserve">карта «Киевская Русь в IX - начале </w:t>
            </w:r>
            <w:r w:rsidRPr="00164ED1">
              <w:rPr>
                <w:spacing w:val="2"/>
                <w:sz w:val="24"/>
                <w:szCs w:val="24"/>
              </w:rPr>
              <w:t>XIIвеков»</w:t>
            </w:r>
          </w:p>
          <w:p w:rsidR="00A5675F" w:rsidRPr="00164ED1" w:rsidRDefault="00A5675F" w:rsidP="00D3787C">
            <w:pPr>
              <w:pStyle w:val="TableParagraph"/>
              <w:numPr>
                <w:ilvl w:val="0"/>
                <w:numId w:val="21"/>
              </w:numPr>
              <w:tabs>
                <w:tab w:val="left" w:pos="826"/>
              </w:tabs>
              <w:ind w:left="0" w:hanging="360"/>
              <w:rPr>
                <w:sz w:val="24"/>
                <w:szCs w:val="24"/>
              </w:rPr>
            </w:pPr>
            <w:r w:rsidRPr="00164ED1">
              <w:rPr>
                <w:spacing w:val="2"/>
                <w:sz w:val="24"/>
                <w:szCs w:val="24"/>
              </w:rPr>
              <w:t xml:space="preserve">Историческая карта </w:t>
            </w:r>
            <w:r w:rsidRPr="00164ED1">
              <w:rPr>
                <w:sz w:val="24"/>
                <w:szCs w:val="24"/>
              </w:rPr>
              <w:t xml:space="preserve">«Феодальная </w:t>
            </w:r>
            <w:r w:rsidRPr="00164ED1">
              <w:rPr>
                <w:spacing w:val="2"/>
                <w:sz w:val="24"/>
                <w:szCs w:val="24"/>
              </w:rPr>
              <w:t xml:space="preserve">раздробленность </w:t>
            </w:r>
            <w:r w:rsidRPr="00164ED1">
              <w:rPr>
                <w:sz w:val="24"/>
                <w:szCs w:val="24"/>
              </w:rPr>
              <w:t>Руси в XII - первой четверти XIII</w:t>
            </w:r>
            <w:r w:rsidRPr="00164ED1">
              <w:rPr>
                <w:spacing w:val="2"/>
                <w:sz w:val="24"/>
                <w:szCs w:val="24"/>
              </w:rPr>
              <w:t>вв.»</w:t>
            </w:r>
          </w:p>
          <w:p w:rsidR="00A5675F" w:rsidRPr="00164ED1" w:rsidRDefault="00A5675F" w:rsidP="00A5675F">
            <w:pPr>
              <w:pStyle w:val="TableParagraph"/>
              <w:rPr>
                <w:i/>
                <w:sz w:val="24"/>
                <w:szCs w:val="24"/>
              </w:rPr>
            </w:pPr>
            <w:r w:rsidRPr="00164ED1">
              <w:rPr>
                <w:spacing w:val="2"/>
                <w:sz w:val="24"/>
                <w:szCs w:val="24"/>
              </w:rPr>
              <w:t xml:space="preserve">Историческая карта </w:t>
            </w:r>
            <w:r w:rsidRPr="00164ED1">
              <w:rPr>
                <w:sz w:val="24"/>
                <w:szCs w:val="24"/>
              </w:rPr>
              <w:t xml:space="preserve">«Русские </w:t>
            </w:r>
            <w:r w:rsidRPr="00164ED1">
              <w:rPr>
                <w:spacing w:val="2"/>
                <w:sz w:val="24"/>
                <w:szCs w:val="24"/>
              </w:rPr>
              <w:t xml:space="preserve">княжества </w:t>
            </w:r>
            <w:r w:rsidRPr="00164ED1">
              <w:rPr>
                <w:sz w:val="24"/>
                <w:szCs w:val="24"/>
              </w:rPr>
              <w:t>и Золотая Орда в XIII</w:t>
            </w:r>
            <w:r w:rsidRPr="00164ED1">
              <w:rPr>
                <w:spacing w:val="3"/>
                <w:sz w:val="24"/>
                <w:szCs w:val="24"/>
              </w:rPr>
              <w:t>веке»</w:t>
            </w:r>
          </w:p>
        </w:tc>
        <w:tc>
          <w:tcPr>
            <w:tcW w:w="1701" w:type="dxa"/>
          </w:tcPr>
          <w:p w:rsidR="00A5675F" w:rsidRPr="00164ED1" w:rsidRDefault="00A5675F" w:rsidP="00A5675F">
            <w:pPr>
              <w:pStyle w:val="TableParagraph"/>
              <w:rPr>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pStyle w:val="TableParagraph"/>
              <w:rPr>
                <w:i/>
                <w:sz w:val="24"/>
                <w:szCs w:val="24"/>
              </w:rPr>
            </w:pPr>
          </w:p>
          <w:p w:rsidR="00A5675F" w:rsidRPr="00164ED1" w:rsidRDefault="00A5675F" w:rsidP="00A5675F">
            <w:pPr>
              <w:pStyle w:val="TableParagraph"/>
              <w:rPr>
                <w:i/>
                <w:sz w:val="24"/>
                <w:szCs w:val="24"/>
              </w:rPr>
            </w:pPr>
            <w:r w:rsidRPr="00164ED1">
              <w:rPr>
                <w:i/>
                <w:sz w:val="24"/>
                <w:szCs w:val="24"/>
              </w:rPr>
              <w:t>Карты по истории</w:t>
            </w:r>
          </w:p>
          <w:p w:rsidR="00A5675F" w:rsidRPr="00164ED1" w:rsidRDefault="00A5675F" w:rsidP="00A5675F">
            <w:pPr>
              <w:pStyle w:val="TableParagraph"/>
              <w:rPr>
                <w:sz w:val="24"/>
                <w:szCs w:val="24"/>
              </w:rPr>
            </w:pPr>
            <w:r w:rsidRPr="00164ED1">
              <w:rPr>
                <w:sz w:val="24"/>
                <w:szCs w:val="24"/>
              </w:rPr>
              <w:t xml:space="preserve">1.Рост Римского государства в 3 в. до </w:t>
            </w:r>
            <w:proofErr w:type="gramStart"/>
            <w:r w:rsidRPr="00164ED1">
              <w:rPr>
                <w:sz w:val="24"/>
                <w:szCs w:val="24"/>
              </w:rPr>
              <w:t>н .э</w:t>
            </w:r>
            <w:proofErr w:type="gramEnd"/>
            <w:r w:rsidRPr="00164ED1">
              <w:rPr>
                <w:sz w:val="24"/>
                <w:szCs w:val="24"/>
              </w:rPr>
              <w:t>-2в.до н. э 2.Завоевания Александра Македонского в 4 в. до н. э</w:t>
            </w:r>
          </w:p>
          <w:p w:rsidR="00A5675F" w:rsidRPr="00164ED1" w:rsidRDefault="00A5675F" w:rsidP="00A5675F">
            <w:pPr>
              <w:pStyle w:val="TableParagraph"/>
              <w:rPr>
                <w:sz w:val="24"/>
                <w:szCs w:val="24"/>
              </w:rPr>
            </w:pPr>
            <w:r w:rsidRPr="00164ED1">
              <w:rPr>
                <w:sz w:val="24"/>
                <w:szCs w:val="24"/>
              </w:rPr>
              <w:t xml:space="preserve">3.Рост территории Римской империи 3-2 век до н. э </w:t>
            </w:r>
          </w:p>
          <w:p w:rsidR="00A5675F" w:rsidRPr="00164ED1" w:rsidRDefault="00A5675F" w:rsidP="00A5675F">
            <w:pPr>
              <w:pStyle w:val="TableParagraph"/>
              <w:rPr>
                <w:sz w:val="24"/>
                <w:szCs w:val="24"/>
              </w:rPr>
            </w:pPr>
            <w:r w:rsidRPr="00164ED1">
              <w:rPr>
                <w:sz w:val="24"/>
                <w:szCs w:val="24"/>
              </w:rPr>
              <w:t xml:space="preserve">4.Рост территории государств в древности </w:t>
            </w:r>
          </w:p>
          <w:p w:rsidR="00A5675F" w:rsidRPr="00164ED1" w:rsidRDefault="00A5675F" w:rsidP="00A5675F">
            <w:pPr>
              <w:pStyle w:val="TableParagraph"/>
              <w:rPr>
                <w:sz w:val="24"/>
                <w:szCs w:val="24"/>
              </w:rPr>
            </w:pPr>
            <w:r w:rsidRPr="00164ED1">
              <w:rPr>
                <w:sz w:val="24"/>
                <w:szCs w:val="24"/>
              </w:rPr>
              <w:t>5.Римская империя в 3-1 веках до н. э</w:t>
            </w:r>
          </w:p>
          <w:p w:rsidR="00A5675F" w:rsidRPr="00164ED1" w:rsidRDefault="00A5675F" w:rsidP="00A5675F">
            <w:pPr>
              <w:pStyle w:val="TableParagraph"/>
              <w:rPr>
                <w:sz w:val="24"/>
                <w:szCs w:val="24"/>
              </w:rPr>
            </w:pPr>
            <w:r w:rsidRPr="00164ED1">
              <w:rPr>
                <w:sz w:val="24"/>
                <w:szCs w:val="24"/>
              </w:rPr>
              <w:t xml:space="preserve">6.Древняя Италия до середины 3 в. до н. э </w:t>
            </w:r>
          </w:p>
          <w:p w:rsidR="00A5675F" w:rsidRPr="00164ED1" w:rsidRDefault="00A5675F" w:rsidP="00A5675F">
            <w:pPr>
              <w:pStyle w:val="TableParagraph"/>
              <w:rPr>
                <w:sz w:val="24"/>
                <w:szCs w:val="24"/>
              </w:rPr>
            </w:pPr>
            <w:r w:rsidRPr="00164ED1">
              <w:rPr>
                <w:sz w:val="24"/>
                <w:szCs w:val="24"/>
              </w:rPr>
              <w:t>7.Римская империя 4-5 века. Падение Западной Римской империи</w:t>
            </w:r>
          </w:p>
          <w:p w:rsidR="00A5675F" w:rsidRPr="00164ED1" w:rsidRDefault="00A5675F" w:rsidP="00A5675F">
            <w:pPr>
              <w:pStyle w:val="TableParagraph"/>
              <w:rPr>
                <w:sz w:val="24"/>
                <w:szCs w:val="24"/>
              </w:rPr>
            </w:pPr>
            <w:r w:rsidRPr="00164ED1">
              <w:rPr>
                <w:sz w:val="24"/>
                <w:szCs w:val="24"/>
              </w:rPr>
              <w:t xml:space="preserve">8.Рост Западной Римской империи </w:t>
            </w:r>
          </w:p>
          <w:p w:rsidR="00A5675F" w:rsidRPr="00164ED1" w:rsidRDefault="00A5675F" w:rsidP="00A5675F">
            <w:pPr>
              <w:pStyle w:val="TableParagraph"/>
              <w:rPr>
                <w:sz w:val="24"/>
                <w:szCs w:val="24"/>
              </w:rPr>
            </w:pPr>
            <w:r w:rsidRPr="00164ED1">
              <w:rPr>
                <w:sz w:val="24"/>
                <w:szCs w:val="24"/>
              </w:rPr>
              <w:t>9.Древняя Греция до середины 5 века до н. э</w:t>
            </w:r>
          </w:p>
          <w:p w:rsidR="00A5675F" w:rsidRPr="00164ED1" w:rsidRDefault="00A5675F" w:rsidP="00A5675F">
            <w:pPr>
              <w:pStyle w:val="TableParagraph"/>
              <w:rPr>
                <w:sz w:val="24"/>
                <w:szCs w:val="24"/>
              </w:rPr>
            </w:pPr>
            <w:r w:rsidRPr="00164ED1">
              <w:rPr>
                <w:sz w:val="24"/>
                <w:szCs w:val="24"/>
              </w:rPr>
              <w:t>10.Древний Восток. Передняя Азия и Египет.</w:t>
            </w:r>
          </w:p>
          <w:p w:rsidR="00A5675F" w:rsidRPr="00164ED1" w:rsidRDefault="00A5675F" w:rsidP="00A5675F">
            <w:pPr>
              <w:pStyle w:val="TableParagraph"/>
              <w:rPr>
                <w:sz w:val="24"/>
                <w:szCs w:val="24"/>
              </w:rPr>
            </w:pPr>
            <w:r w:rsidRPr="00164ED1">
              <w:rPr>
                <w:sz w:val="24"/>
                <w:szCs w:val="24"/>
              </w:rPr>
              <w:t>11.Франкское государство в 5 веке до середины 9 века</w:t>
            </w:r>
          </w:p>
          <w:p w:rsidR="00A5675F" w:rsidRPr="00164ED1" w:rsidRDefault="00A5675F" w:rsidP="00A5675F">
            <w:pPr>
              <w:pStyle w:val="TableParagraph"/>
              <w:rPr>
                <w:sz w:val="24"/>
                <w:szCs w:val="24"/>
              </w:rPr>
            </w:pPr>
            <w:r w:rsidRPr="00164ED1">
              <w:rPr>
                <w:sz w:val="24"/>
                <w:szCs w:val="24"/>
              </w:rPr>
              <w:t>12.Индия и Китай в средние века</w:t>
            </w:r>
          </w:p>
          <w:p w:rsidR="00A5675F" w:rsidRPr="00164ED1" w:rsidRDefault="00A5675F" w:rsidP="00A5675F">
            <w:pPr>
              <w:pStyle w:val="TableParagraph"/>
              <w:rPr>
                <w:sz w:val="24"/>
                <w:szCs w:val="24"/>
              </w:rPr>
            </w:pPr>
            <w:r w:rsidRPr="00164ED1">
              <w:rPr>
                <w:sz w:val="24"/>
                <w:szCs w:val="24"/>
              </w:rPr>
              <w:t xml:space="preserve">13.Народы и их передвижения в Европу 4-7 века </w:t>
            </w:r>
          </w:p>
          <w:p w:rsidR="00A5675F" w:rsidRPr="00164ED1" w:rsidRDefault="00A5675F" w:rsidP="00A5675F">
            <w:pPr>
              <w:pStyle w:val="TableParagraph"/>
              <w:rPr>
                <w:sz w:val="24"/>
                <w:szCs w:val="24"/>
              </w:rPr>
            </w:pPr>
            <w:r w:rsidRPr="00164ED1">
              <w:rPr>
                <w:sz w:val="24"/>
                <w:szCs w:val="24"/>
              </w:rPr>
              <w:t>14.Европа в 5-7 веках</w:t>
            </w:r>
          </w:p>
          <w:p w:rsidR="00A5675F" w:rsidRPr="00164ED1" w:rsidRDefault="00A5675F" w:rsidP="00A5675F">
            <w:pPr>
              <w:pStyle w:val="TableParagraph"/>
              <w:rPr>
                <w:sz w:val="24"/>
                <w:szCs w:val="24"/>
              </w:rPr>
            </w:pPr>
            <w:r w:rsidRPr="00164ED1">
              <w:rPr>
                <w:sz w:val="24"/>
                <w:szCs w:val="24"/>
              </w:rPr>
              <w:t xml:space="preserve">15.Европа 8-начало 11 века. </w:t>
            </w:r>
          </w:p>
          <w:p w:rsidR="00A5675F" w:rsidRPr="00164ED1" w:rsidRDefault="00A5675F" w:rsidP="00A5675F">
            <w:pPr>
              <w:pStyle w:val="TableParagraph"/>
              <w:rPr>
                <w:sz w:val="24"/>
                <w:szCs w:val="24"/>
              </w:rPr>
            </w:pPr>
            <w:r w:rsidRPr="00164ED1">
              <w:rPr>
                <w:sz w:val="24"/>
                <w:szCs w:val="24"/>
              </w:rPr>
              <w:t xml:space="preserve">16.Европа в 14-15 веках1 </w:t>
            </w:r>
          </w:p>
          <w:p w:rsidR="00A5675F" w:rsidRPr="00164ED1" w:rsidRDefault="00A5675F" w:rsidP="00A5675F">
            <w:pPr>
              <w:pStyle w:val="TableParagraph"/>
              <w:rPr>
                <w:sz w:val="24"/>
                <w:szCs w:val="24"/>
              </w:rPr>
            </w:pPr>
            <w:r w:rsidRPr="00164ED1">
              <w:rPr>
                <w:sz w:val="24"/>
                <w:szCs w:val="24"/>
              </w:rPr>
              <w:t>17.Арабы и их завоевания.</w:t>
            </w:r>
          </w:p>
          <w:p w:rsidR="00A5675F" w:rsidRPr="00164ED1" w:rsidRDefault="00A5675F" w:rsidP="00A5675F">
            <w:pPr>
              <w:pStyle w:val="TableParagraph"/>
              <w:rPr>
                <w:sz w:val="24"/>
                <w:szCs w:val="24"/>
              </w:rPr>
            </w:pPr>
            <w:r w:rsidRPr="00164ED1">
              <w:rPr>
                <w:sz w:val="24"/>
                <w:szCs w:val="24"/>
              </w:rPr>
              <w:t>18.Европа и Ближний Восток во время крестовых походов.</w:t>
            </w:r>
          </w:p>
          <w:p w:rsidR="00A5675F" w:rsidRPr="00164ED1" w:rsidRDefault="00A5675F" w:rsidP="00A5675F">
            <w:pPr>
              <w:pStyle w:val="TableParagraph"/>
              <w:rPr>
                <w:sz w:val="24"/>
                <w:szCs w:val="24"/>
              </w:rPr>
            </w:pPr>
            <w:r w:rsidRPr="00164ED1">
              <w:rPr>
                <w:sz w:val="24"/>
                <w:szCs w:val="24"/>
              </w:rPr>
              <w:t xml:space="preserve">19.Европа в 14-15 веках. </w:t>
            </w:r>
          </w:p>
          <w:p w:rsidR="00A5675F" w:rsidRPr="00164ED1" w:rsidRDefault="00A5675F" w:rsidP="00A5675F">
            <w:pPr>
              <w:pStyle w:val="TableParagraph"/>
              <w:rPr>
                <w:sz w:val="24"/>
                <w:szCs w:val="24"/>
              </w:rPr>
            </w:pPr>
            <w:r w:rsidRPr="00164ED1">
              <w:rPr>
                <w:sz w:val="24"/>
                <w:szCs w:val="24"/>
              </w:rPr>
              <w:lastRenderedPageBreak/>
              <w:t>20.Византия в 6-11 веке и славяне.</w:t>
            </w:r>
          </w:p>
          <w:p w:rsidR="00A5675F" w:rsidRPr="00164ED1" w:rsidRDefault="00A5675F" w:rsidP="00A5675F">
            <w:pPr>
              <w:pStyle w:val="TableParagraph"/>
              <w:rPr>
                <w:sz w:val="24"/>
                <w:szCs w:val="24"/>
              </w:rPr>
            </w:pPr>
            <w:r w:rsidRPr="00164ED1">
              <w:rPr>
                <w:sz w:val="24"/>
                <w:szCs w:val="24"/>
              </w:rPr>
              <w:t xml:space="preserve">21.Крестовые походы. Западная Европа </w:t>
            </w:r>
          </w:p>
          <w:p w:rsidR="00A5675F" w:rsidRPr="00164ED1" w:rsidRDefault="00A5675F" w:rsidP="00A5675F">
            <w:pPr>
              <w:pStyle w:val="TableParagraph"/>
              <w:rPr>
                <w:sz w:val="24"/>
                <w:szCs w:val="24"/>
              </w:rPr>
            </w:pPr>
            <w:r w:rsidRPr="00164ED1">
              <w:rPr>
                <w:sz w:val="24"/>
                <w:szCs w:val="24"/>
              </w:rPr>
              <w:t xml:space="preserve">22.Великие географические открытия и колониальные захваты с 15 века по 1648 год </w:t>
            </w:r>
          </w:p>
          <w:p w:rsidR="00A5675F" w:rsidRPr="00164ED1" w:rsidRDefault="00A5675F" w:rsidP="00A5675F">
            <w:pPr>
              <w:pStyle w:val="TableParagraph"/>
              <w:rPr>
                <w:sz w:val="24"/>
                <w:szCs w:val="24"/>
              </w:rPr>
            </w:pPr>
            <w:r w:rsidRPr="00164ED1">
              <w:rPr>
                <w:sz w:val="24"/>
                <w:szCs w:val="24"/>
              </w:rPr>
              <w:t>23.Европа в 17 веке</w:t>
            </w:r>
          </w:p>
          <w:p w:rsidR="00A5675F" w:rsidRPr="00164ED1" w:rsidRDefault="00A5675F" w:rsidP="00A5675F">
            <w:pPr>
              <w:pStyle w:val="TableParagraph"/>
              <w:rPr>
                <w:sz w:val="24"/>
                <w:szCs w:val="24"/>
              </w:rPr>
            </w:pPr>
            <w:r w:rsidRPr="00164ED1">
              <w:rPr>
                <w:sz w:val="24"/>
                <w:szCs w:val="24"/>
              </w:rPr>
              <w:t xml:space="preserve">24.Географические открытия 1648-1789 гг. </w:t>
            </w:r>
            <w:proofErr w:type="gramStart"/>
            <w:r w:rsidRPr="00164ED1">
              <w:rPr>
                <w:sz w:val="24"/>
                <w:szCs w:val="24"/>
              </w:rPr>
              <w:t>25.Европа</w:t>
            </w:r>
            <w:proofErr w:type="gramEnd"/>
            <w:r w:rsidRPr="00164ED1">
              <w:rPr>
                <w:sz w:val="24"/>
                <w:szCs w:val="24"/>
              </w:rPr>
              <w:t xml:space="preserve"> в начале Нового времени </w:t>
            </w:r>
          </w:p>
          <w:p w:rsidR="00A5675F" w:rsidRPr="00164ED1" w:rsidRDefault="00A5675F" w:rsidP="00A5675F">
            <w:pPr>
              <w:pStyle w:val="TableParagraph"/>
              <w:rPr>
                <w:sz w:val="24"/>
                <w:szCs w:val="24"/>
              </w:rPr>
            </w:pPr>
            <w:r w:rsidRPr="00164ED1">
              <w:rPr>
                <w:sz w:val="24"/>
                <w:szCs w:val="24"/>
              </w:rPr>
              <w:t>26.Европа в 1870-1914 году</w:t>
            </w:r>
          </w:p>
          <w:p w:rsidR="00A5675F" w:rsidRPr="00164ED1" w:rsidRDefault="00A5675F" w:rsidP="00A5675F">
            <w:pPr>
              <w:pStyle w:val="TableParagraph"/>
              <w:rPr>
                <w:sz w:val="24"/>
                <w:szCs w:val="24"/>
              </w:rPr>
            </w:pPr>
            <w:r w:rsidRPr="00164ED1">
              <w:rPr>
                <w:sz w:val="24"/>
                <w:szCs w:val="24"/>
              </w:rPr>
              <w:t>27.Европа в период буржуазной революции 1789- 1794 гг.</w:t>
            </w:r>
          </w:p>
          <w:p w:rsidR="00A5675F" w:rsidRPr="00164ED1" w:rsidRDefault="00A5675F" w:rsidP="00A5675F">
            <w:pPr>
              <w:pStyle w:val="TableParagraph"/>
              <w:rPr>
                <w:sz w:val="24"/>
                <w:szCs w:val="24"/>
              </w:rPr>
            </w:pPr>
            <w:r w:rsidRPr="00164ED1">
              <w:rPr>
                <w:sz w:val="24"/>
                <w:szCs w:val="24"/>
              </w:rPr>
              <w:t>28.Европа в период директории</w:t>
            </w:r>
          </w:p>
          <w:p w:rsidR="00A5675F" w:rsidRPr="00164ED1" w:rsidRDefault="00A5675F" w:rsidP="00A5675F">
            <w:pPr>
              <w:pStyle w:val="TableParagraph"/>
              <w:rPr>
                <w:sz w:val="24"/>
                <w:szCs w:val="24"/>
              </w:rPr>
            </w:pPr>
            <w:r w:rsidRPr="00164ED1">
              <w:rPr>
                <w:sz w:val="24"/>
                <w:szCs w:val="24"/>
              </w:rPr>
              <w:t xml:space="preserve">29.Борьба за независимость и образование США </w:t>
            </w:r>
          </w:p>
          <w:p w:rsidR="00A5675F" w:rsidRPr="00164ED1" w:rsidRDefault="00A5675F" w:rsidP="00A5675F">
            <w:pPr>
              <w:pStyle w:val="TableParagraph"/>
              <w:rPr>
                <w:sz w:val="24"/>
                <w:szCs w:val="24"/>
              </w:rPr>
            </w:pPr>
            <w:r w:rsidRPr="00164ED1">
              <w:rPr>
                <w:sz w:val="24"/>
                <w:szCs w:val="24"/>
              </w:rPr>
              <w:t>30.Европа 1799-1815 гг.</w:t>
            </w:r>
          </w:p>
          <w:p w:rsidR="00A5675F" w:rsidRPr="00164ED1" w:rsidRDefault="00A5675F" w:rsidP="00A5675F">
            <w:pPr>
              <w:pStyle w:val="TableParagraph"/>
              <w:rPr>
                <w:sz w:val="24"/>
                <w:szCs w:val="24"/>
              </w:rPr>
            </w:pPr>
            <w:r w:rsidRPr="00164ED1">
              <w:rPr>
                <w:sz w:val="24"/>
                <w:szCs w:val="24"/>
              </w:rPr>
              <w:t xml:space="preserve">31.Гражданская война в США </w:t>
            </w:r>
          </w:p>
          <w:p w:rsidR="00A5675F" w:rsidRPr="00164ED1" w:rsidRDefault="00A5675F" w:rsidP="00A5675F">
            <w:pPr>
              <w:pStyle w:val="TableParagraph"/>
              <w:rPr>
                <w:sz w:val="24"/>
                <w:szCs w:val="24"/>
              </w:rPr>
            </w:pPr>
            <w:r w:rsidRPr="00164ED1">
              <w:rPr>
                <w:sz w:val="24"/>
                <w:szCs w:val="24"/>
              </w:rPr>
              <w:t>32.Европа 50-60 гг. 19 века</w:t>
            </w:r>
          </w:p>
          <w:p w:rsidR="00A5675F" w:rsidRPr="00164ED1" w:rsidRDefault="00A5675F" w:rsidP="00A5675F">
            <w:pPr>
              <w:pStyle w:val="TableParagraph"/>
              <w:rPr>
                <w:sz w:val="24"/>
                <w:szCs w:val="24"/>
              </w:rPr>
            </w:pPr>
            <w:r w:rsidRPr="00164ED1">
              <w:rPr>
                <w:sz w:val="24"/>
                <w:szCs w:val="24"/>
              </w:rPr>
              <w:t>33.Территориально-политический раздел мира 1876-1914 гг.</w:t>
            </w:r>
          </w:p>
          <w:p w:rsidR="00A5675F" w:rsidRPr="00164ED1" w:rsidRDefault="00A5675F" w:rsidP="00A5675F">
            <w:pPr>
              <w:pStyle w:val="TableParagraph"/>
              <w:rPr>
                <w:sz w:val="24"/>
                <w:szCs w:val="24"/>
              </w:rPr>
            </w:pPr>
            <w:r w:rsidRPr="00164ED1">
              <w:rPr>
                <w:sz w:val="24"/>
                <w:szCs w:val="24"/>
              </w:rPr>
              <w:t>34.Первобытнообщинный строй на территории</w:t>
            </w:r>
          </w:p>
          <w:p w:rsidR="00A5675F" w:rsidRPr="00164ED1" w:rsidRDefault="00A5675F" w:rsidP="00A5675F">
            <w:pPr>
              <w:pStyle w:val="TableParagraph"/>
              <w:rPr>
                <w:b/>
                <w:sz w:val="24"/>
                <w:szCs w:val="24"/>
              </w:rPr>
            </w:pPr>
            <w:r w:rsidRPr="00164ED1">
              <w:rPr>
                <w:sz w:val="24"/>
                <w:szCs w:val="24"/>
              </w:rPr>
              <w:t>нашей страны.</w:t>
            </w:r>
          </w:p>
          <w:p w:rsidR="00A5675F" w:rsidRPr="00164ED1" w:rsidRDefault="00A5675F" w:rsidP="00A5675F">
            <w:pPr>
              <w:pStyle w:val="TableParagraph"/>
              <w:rPr>
                <w:sz w:val="24"/>
                <w:szCs w:val="24"/>
              </w:rPr>
            </w:pPr>
            <w:r w:rsidRPr="00164ED1">
              <w:rPr>
                <w:sz w:val="24"/>
                <w:szCs w:val="24"/>
              </w:rPr>
              <w:t xml:space="preserve">35.Древнерусское государство в 9-начале 12 века. 36.Нашествие наполеоновской армии на Россию </w:t>
            </w:r>
          </w:p>
          <w:p w:rsidR="00A5675F" w:rsidRPr="00164ED1" w:rsidRDefault="00A5675F" w:rsidP="00A5675F">
            <w:pPr>
              <w:pStyle w:val="TableParagraph"/>
              <w:rPr>
                <w:sz w:val="24"/>
                <w:szCs w:val="24"/>
              </w:rPr>
            </w:pPr>
            <w:r w:rsidRPr="00164ED1">
              <w:rPr>
                <w:sz w:val="24"/>
                <w:szCs w:val="24"/>
              </w:rPr>
              <w:t>37.Русско-японская война</w:t>
            </w:r>
          </w:p>
          <w:p w:rsidR="00A5675F" w:rsidRPr="00164ED1" w:rsidRDefault="00A5675F" w:rsidP="00A5675F">
            <w:pPr>
              <w:pStyle w:val="TableParagraph"/>
              <w:rPr>
                <w:sz w:val="24"/>
                <w:szCs w:val="24"/>
              </w:rPr>
            </w:pPr>
            <w:r w:rsidRPr="00164ED1">
              <w:rPr>
                <w:sz w:val="24"/>
                <w:szCs w:val="24"/>
              </w:rPr>
              <w:t>38.Революция 1905-1907 гг.</w:t>
            </w:r>
          </w:p>
          <w:p w:rsidR="00A5675F" w:rsidRPr="00164ED1" w:rsidRDefault="00A5675F" w:rsidP="00A5675F">
            <w:pPr>
              <w:pStyle w:val="TableParagraph"/>
              <w:rPr>
                <w:sz w:val="24"/>
                <w:szCs w:val="24"/>
              </w:rPr>
            </w:pPr>
            <w:r w:rsidRPr="00164ED1">
              <w:rPr>
                <w:sz w:val="24"/>
                <w:szCs w:val="24"/>
              </w:rPr>
              <w:t>39.Великая Октябрьская Социалистическая революция и Гражданская война</w:t>
            </w:r>
          </w:p>
          <w:p w:rsidR="00A5675F" w:rsidRPr="00164ED1" w:rsidRDefault="00A5675F" w:rsidP="00A5675F">
            <w:pPr>
              <w:pStyle w:val="TableParagraph"/>
              <w:rPr>
                <w:sz w:val="24"/>
                <w:szCs w:val="24"/>
              </w:rPr>
            </w:pPr>
            <w:r w:rsidRPr="00164ED1">
              <w:rPr>
                <w:sz w:val="24"/>
                <w:szCs w:val="24"/>
              </w:rPr>
              <w:t xml:space="preserve"> 40.Иностранная военная интервенция 1918-1919 </w:t>
            </w:r>
            <w:proofErr w:type="gramStart"/>
            <w:r w:rsidRPr="00164ED1">
              <w:rPr>
                <w:sz w:val="24"/>
                <w:szCs w:val="24"/>
              </w:rPr>
              <w:t>41.Индустриальное</w:t>
            </w:r>
            <w:proofErr w:type="gramEnd"/>
            <w:r w:rsidRPr="00164ED1">
              <w:rPr>
                <w:sz w:val="24"/>
                <w:szCs w:val="24"/>
              </w:rPr>
              <w:t xml:space="preserve"> развитие СССР в годы предвоенных пятилеток</w:t>
            </w:r>
          </w:p>
          <w:p w:rsidR="00A5675F" w:rsidRPr="00164ED1" w:rsidRDefault="00A5675F" w:rsidP="00A5675F">
            <w:pPr>
              <w:pStyle w:val="TableParagraph"/>
              <w:rPr>
                <w:sz w:val="24"/>
                <w:szCs w:val="24"/>
              </w:rPr>
            </w:pPr>
            <w:r w:rsidRPr="00164ED1">
              <w:rPr>
                <w:sz w:val="24"/>
                <w:szCs w:val="24"/>
              </w:rPr>
              <w:t>42.Промышленные стройки 20века</w:t>
            </w:r>
          </w:p>
          <w:p w:rsidR="00A5675F" w:rsidRPr="00164ED1" w:rsidRDefault="00A5675F" w:rsidP="00A5675F">
            <w:pPr>
              <w:pStyle w:val="TableParagraph"/>
              <w:rPr>
                <w:i/>
                <w:sz w:val="24"/>
                <w:szCs w:val="24"/>
              </w:rPr>
            </w:pPr>
            <w:r w:rsidRPr="00164ED1">
              <w:rPr>
                <w:i/>
                <w:sz w:val="24"/>
                <w:szCs w:val="24"/>
              </w:rPr>
              <w:t>Таблица</w:t>
            </w:r>
          </w:p>
          <w:p w:rsidR="00A5675F" w:rsidRPr="00164ED1" w:rsidRDefault="00A5675F" w:rsidP="00A5675F">
            <w:pPr>
              <w:pStyle w:val="TableParagraph"/>
              <w:rPr>
                <w:sz w:val="24"/>
                <w:szCs w:val="24"/>
              </w:rPr>
            </w:pPr>
            <w:r w:rsidRPr="00164ED1">
              <w:rPr>
                <w:sz w:val="24"/>
                <w:szCs w:val="24"/>
              </w:rPr>
              <w:t>1.Российские цари, князья и императоры</w:t>
            </w:r>
          </w:p>
          <w:p w:rsidR="00A5675F" w:rsidRPr="00164ED1" w:rsidRDefault="00A5675F" w:rsidP="00A5675F">
            <w:pPr>
              <w:pStyle w:val="TableParagraph"/>
              <w:rPr>
                <w:i/>
                <w:sz w:val="24"/>
                <w:szCs w:val="24"/>
              </w:rPr>
            </w:pPr>
            <w:r w:rsidRPr="00164ED1">
              <w:rPr>
                <w:i/>
                <w:sz w:val="24"/>
                <w:szCs w:val="24"/>
              </w:rPr>
              <w:t>Картины</w:t>
            </w:r>
          </w:p>
          <w:p w:rsidR="00A5675F" w:rsidRPr="00164ED1" w:rsidRDefault="00A5675F" w:rsidP="00A5675F">
            <w:pPr>
              <w:pStyle w:val="TableParagraph"/>
              <w:rPr>
                <w:sz w:val="24"/>
                <w:szCs w:val="24"/>
              </w:rPr>
            </w:pPr>
            <w:r w:rsidRPr="00164ED1">
              <w:rPr>
                <w:sz w:val="24"/>
                <w:szCs w:val="24"/>
              </w:rPr>
              <w:t>1.Средневековый город</w:t>
            </w:r>
          </w:p>
          <w:p w:rsidR="00A5675F" w:rsidRPr="00164ED1" w:rsidRDefault="00A5675F" w:rsidP="00A5675F">
            <w:pPr>
              <w:pStyle w:val="TableParagraph"/>
              <w:rPr>
                <w:sz w:val="24"/>
                <w:szCs w:val="24"/>
              </w:rPr>
            </w:pPr>
            <w:r w:rsidRPr="00164ED1">
              <w:rPr>
                <w:sz w:val="24"/>
                <w:szCs w:val="24"/>
              </w:rPr>
              <w:t>2.В мастерской средневекового оружейника</w:t>
            </w:r>
          </w:p>
        </w:tc>
        <w:tc>
          <w:tcPr>
            <w:tcW w:w="1701" w:type="dxa"/>
          </w:tcPr>
          <w:p w:rsidR="00A5675F" w:rsidRPr="00164ED1" w:rsidRDefault="00A5675F" w:rsidP="00A5675F">
            <w:pPr>
              <w:pStyle w:val="TableParagraph"/>
              <w:rPr>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pStyle w:val="TableParagraph"/>
              <w:rPr>
                <w:b/>
                <w:sz w:val="24"/>
                <w:szCs w:val="24"/>
              </w:rPr>
            </w:pPr>
            <w:r w:rsidRPr="00164ED1">
              <w:rPr>
                <w:b/>
                <w:sz w:val="24"/>
                <w:szCs w:val="24"/>
                <w:lang w:val="en-US"/>
              </w:rPr>
              <w:t>О</w:t>
            </w:r>
            <w:r w:rsidRPr="00164ED1">
              <w:rPr>
                <w:b/>
                <w:sz w:val="24"/>
                <w:szCs w:val="24"/>
              </w:rPr>
              <w:t>бществознание</w:t>
            </w:r>
          </w:p>
        </w:tc>
        <w:tc>
          <w:tcPr>
            <w:tcW w:w="1701" w:type="dxa"/>
          </w:tcPr>
          <w:p w:rsidR="00A5675F" w:rsidRPr="00164ED1" w:rsidRDefault="00A5675F" w:rsidP="00A5675F">
            <w:pPr>
              <w:pStyle w:val="TableParagraph"/>
              <w:rPr>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pStyle w:val="TableParagraph"/>
              <w:rPr>
                <w:i/>
                <w:sz w:val="24"/>
                <w:szCs w:val="24"/>
              </w:rPr>
            </w:pPr>
            <w:r w:rsidRPr="00164ED1">
              <w:rPr>
                <w:i/>
                <w:sz w:val="24"/>
                <w:szCs w:val="24"/>
              </w:rPr>
              <w:t>Каталог стендов</w:t>
            </w:r>
          </w:p>
          <w:p w:rsidR="00A5675F" w:rsidRPr="00164ED1" w:rsidRDefault="00A5675F" w:rsidP="00A5675F">
            <w:pPr>
              <w:pStyle w:val="TableParagraph"/>
              <w:rPr>
                <w:sz w:val="24"/>
                <w:szCs w:val="24"/>
              </w:rPr>
            </w:pPr>
            <w:r w:rsidRPr="00164ED1">
              <w:rPr>
                <w:sz w:val="24"/>
                <w:szCs w:val="24"/>
              </w:rPr>
              <w:t>Государственная символика РФ:</w:t>
            </w:r>
          </w:p>
          <w:p w:rsidR="00A5675F" w:rsidRPr="00164ED1" w:rsidRDefault="00A5675F" w:rsidP="00D3787C">
            <w:pPr>
              <w:pStyle w:val="TableParagraph"/>
              <w:numPr>
                <w:ilvl w:val="0"/>
                <w:numId w:val="23"/>
              </w:numPr>
              <w:tabs>
                <w:tab w:val="left" w:pos="826"/>
              </w:tabs>
              <w:ind w:left="0" w:hanging="360"/>
              <w:rPr>
                <w:sz w:val="24"/>
                <w:szCs w:val="24"/>
              </w:rPr>
            </w:pPr>
            <w:r w:rsidRPr="00164ED1">
              <w:rPr>
                <w:sz w:val="24"/>
                <w:szCs w:val="24"/>
              </w:rPr>
              <w:t>ГербРФ</w:t>
            </w:r>
          </w:p>
          <w:p w:rsidR="00A5675F" w:rsidRPr="00164ED1" w:rsidRDefault="00A5675F" w:rsidP="00D3787C">
            <w:pPr>
              <w:pStyle w:val="TableParagraph"/>
              <w:numPr>
                <w:ilvl w:val="0"/>
                <w:numId w:val="23"/>
              </w:numPr>
              <w:tabs>
                <w:tab w:val="left" w:pos="826"/>
              </w:tabs>
              <w:ind w:left="0" w:hanging="360"/>
              <w:rPr>
                <w:sz w:val="24"/>
                <w:szCs w:val="24"/>
              </w:rPr>
            </w:pPr>
            <w:r w:rsidRPr="00164ED1">
              <w:rPr>
                <w:sz w:val="24"/>
                <w:szCs w:val="24"/>
              </w:rPr>
              <w:t>ГимнРФ</w:t>
            </w:r>
          </w:p>
          <w:p w:rsidR="00A5675F" w:rsidRPr="00164ED1" w:rsidRDefault="00A5675F" w:rsidP="00D3787C">
            <w:pPr>
              <w:pStyle w:val="TableParagraph"/>
              <w:numPr>
                <w:ilvl w:val="0"/>
                <w:numId w:val="23"/>
              </w:numPr>
              <w:ind w:left="0"/>
              <w:rPr>
                <w:sz w:val="24"/>
                <w:szCs w:val="24"/>
              </w:rPr>
            </w:pPr>
            <w:r w:rsidRPr="00164ED1">
              <w:rPr>
                <w:sz w:val="24"/>
                <w:szCs w:val="24"/>
              </w:rPr>
              <w:t xml:space="preserve"> Флаг РФ </w:t>
            </w:r>
          </w:p>
        </w:tc>
        <w:tc>
          <w:tcPr>
            <w:tcW w:w="1701" w:type="dxa"/>
          </w:tcPr>
          <w:p w:rsidR="00A5675F" w:rsidRPr="00164ED1" w:rsidRDefault="00A5675F" w:rsidP="00A5675F">
            <w:pPr>
              <w:pStyle w:val="TableParagraph"/>
              <w:rPr>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pStyle w:val="TableParagraph"/>
              <w:rPr>
                <w:i/>
                <w:sz w:val="24"/>
                <w:szCs w:val="24"/>
              </w:rPr>
            </w:pPr>
            <w:r w:rsidRPr="00164ED1">
              <w:rPr>
                <w:b/>
                <w:sz w:val="24"/>
                <w:szCs w:val="24"/>
              </w:rPr>
              <w:t>Химия и биология</w:t>
            </w:r>
          </w:p>
        </w:tc>
        <w:tc>
          <w:tcPr>
            <w:tcW w:w="1701" w:type="dxa"/>
          </w:tcPr>
          <w:p w:rsidR="00A5675F" w:rsidRPr="00164ED1" w:rsidRDefault="00A5675F" w:rsidP="00A5675F">
            <w:pPr>
              <w:pStyle w:val="TableParagraph"/>
              <w:rPr>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lang w:val="en-US"/>
              </w:rPr>
              <w:t>1</w:t>
            </w:r>
            <w:r w:rsidRPr="00164ED1">
              <w:rPr>
                <w:rFonts w:ascii="Times New Roman" w:hAnsi="Times New Roman" w:cs="Times New Roman"/>
                <w:sz w:val="24"/>
                <w:szCs w:val="24"/>
              </w:rPr>
              <w:t>9</w:t>
            </w:r>
          </w:p>
        </w:tc>
        <w:tc>
          <w:tcPr>
            <w:tcW w:w="6946" w:type="dxa"/>
          </w:tcPr>
          <w:p w:rsidR="00A5675F" w:rsidRPr="00164ED1" w:rsidRDefault="00A5675F" w:rsidP="00A5675F">
            <w:pPr>
              <w:spacing w:after="0" w:line="240" w:lineRule="auto"/>
              <w:rPr>
                <w:rFonts w:ascii="Times New Roman" w:hAnsi="Times New Roman" w:cs="Times New Roman"/>
                <w:sz w:val="24"/>
                <w:szCs w:val="24"/>
                <w:lang w:val="en-US"/>
              </w:rPr>
            </w:pPr>
            <w:r w:rsidRPr="00164ED1">
              <w:rPr>
                <w:rFonts w:ascii="Times New Roman" w:hAnsi="Times New Roman" w:cs="Times New Roman"/>
                <w:sz w:val="24"/>
                <w:szCs w:val="24"/>
                <w:lang w:val="en-US"/>
              </w:rPr>
              <w:t>Столучительский</w:t>
            </w:r>
          </w:p>
        </w:tc>
        <w:tc>
          <w:tcPr>
            <w:tcW w:w="1701" w:type="dxa"/>
          </w:tcPr>
          <w:p w:rsidR="00A5675F" w:rsidRPr="00164ED1" w:rsidRDefault="00A5675F" w:rsidP="00A5675F">
            <w:pPr>
              <w:spacing w:after="0" w:line="240" w:lineRule="auto"/>
              <w:rPr>
                <w:rFonts w:ascii="Times New Roman" w:hAnsi="Times New Roman" w:cs="Times New Roman"/>
                <w:sz w:val="24"/>
                <w:szCs w:val="24"/>
                <w:lang w:val="en-US"/>
              </w:rPr>
            </w:pPr>
            <w:r w:rsidRPr="00164ED1">
              <w:rPr>
                <w:rFonts w:ascii="Times New Roman" w:hAnsi="Times New Roman" w:cs="Times New Roman"/>
                <w:sz w:val="24"/>
                <w:szCs w:val="24"/>
                <w:lang w:val="en-US"/>
              </w:rPr>
              <w:t>1</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lang w:val="en-US"/>
              </w:rPr>
            </w:pPr>
          </w:p>
        </w:tc>
        <w:tc>
          <w:tcPr>
            <w:tcW w:w="6946" w:type="dxa"/>
          </w:tcPr>
          <w:p w:rsidR="00A5675F" w:rsidRPr="00164ED1" w:rsidRDefault="00A5675F" w:rsidP="00A5675F">
            <w:pPr>
              <w:spacing w:after="0" w:line="240" w:lineRule="auto"/>
              <w:rPr>
                <w:rFonts w:ascii="Times New Roman" w:hAnsi="Times New Roman" w:cs="Times New Roman"/>
                <w:sz w:val="24"/>
                <w:szCs w:val="24"/>
                <w:lang w:val="en-US"/>
              </w:rPr>
            </w:pPr>
            <w:r w:rsidRPr="00164ED1">
              <w:rPr>
                <w:rFonts w:ascii="Times New Roman" w:hAnsi="Times New Roman" w:cs="Times New Roman"/>
                <w:sz w:val="24"/>
                <w:szCs w:val="24"/>
                <w:lang w:val="en-US"/>
              </w:rPr>
              <w:t>Стулучительский</w:t>
            </w:r>
          </w:p>
        </w:tc>
        <w:tc>
          <w:tcPr>
            <w:tcW w:w="1701" w:type="dxa"/>
          </w:tcPr>
          <w:p w:rsidR="00A5675F" w:rsidRPr="00164ED1" w:rsidRDefault="00A5675F" w:rsidP="00A5675F">
            <w:pPr>
              <w:spacing w:after="0" w:line="240" w:lineRule="auto"/>
              <w:rPr>
                <w:rFonts w:ascii="Times New Roman" w:hAnsi="Times New Roman" w:cs="Times New Roman"/>
                <w:sz w:val="24"/>
                <w:szCs w:val="24"/>
                <w:lang w:val="en-US"/>
              </w:rPr>
            </w:pPr>
            <w:r w:rsidRPr="00164ED1">
              <w:rPr>
                <w:rFonts w:ascii="Times New Roman" w:hAnsi="Times New Roman" w:cs="Times New Roman"/>
                <w:sz w:val="24"/>
                <w:szCs w:val="24"/>
                <w:lang w:val="en-US"/>
              </w:rPr>
              <w:t>1</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lang w:val="en-US"/>
              </w:rPr>
            </w:pPr>
          </w:p>
        </w:tc>
        <w:tc>
          <w:tcPr>
            <w:tcW w:w="6946" w:type="dxa"/>
          </w:tcPr>
          <w:p w:rsidR="00A5675F" w:rsidRPr="00164ED1" w:rsidRDefault="00A5675F" w:rsidP="00A5675F">
            <w:pPr>
              <w:spacing w:after="0" w:line="240" w:lineRule="auto"/>
              <w:rPr>
                <w:rFonts w:ascii="Times New Roman" w:hAnsi="Times New Roman" w:cs="Times New Roman"/>
                <w:sz w:val="24"/>
                <w:szCs w:val="24"/>
                <w:lang w:val="en-US"/>
              </w:rPr>
            </w:pPr>
            <w:r w:rsidRPr="00164ED1">
              <w:rPr>
                <w:rFonts w:ascii="Times New Roman" w:hAnsi="Times New Roman" w:cs="Times New Roman"/>
                <w:sz w:val="24"/>
                <w:szCs w:val="24"/>
                <w:lang w:val="en-US"/>
              </w:rPr>
              <w:t>Партыученические</w:t>
            </w:r>
          </w:p>
        </w:tc>
        <w:tc>
          <w:tcPr>
            <w:tcW w:w="1701" w:type="dxa"/>
          </w:tcPr>
          <w:p w:rsidR="00A5675F" w:rsidRPr="00164ED1" w:rsidRDefault="00A5675F" w:rsidP="00A5675F">
            <w:pPr>
              <w:spacing w:after="0" w:line="240" w:lineRule="auto"/>
              <w:rPr>
                <w:rFonts w:ascii="Times New Roman" w:hAnsi="Times New Roman" w:cs="Times New Roman"/>
                <w:sz w:val="24"/>
                <w:szCs w:val="24"/>
                <w:lang w:val="en-US"/>
              </w:rPr>
            </w:pPr>
            <w:r w:rsidRPr="00164ED1">
              <w:rPr>
                <w:rFonts w:ascii="Times New Roman" w:hAnsi="Times New Roman" w:cs="Times New Roman"/>
                <w:sz w:val="24"/>
                <w:szCs w:val="24"/>
                <w:lang w:val="en-US"/>
              </w:rPr>
              <w:t>13</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lang w:val="en-US"/>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Стол ученический лабораторный с сантехникой</w:t>
            </w:r>
          </w:p>
        </w:tc>
        <w:tc>
          <w:tcPr>
            <w:tcW w:w="1701"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12</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lang w:val="en-US"/>
              </w:rPr>
            </w:pPr>
          </w:p>
        </w:tc>
        <w:tc>
          <w:tcPr>
            <w:tcW w:w="6946" w:type="dxa"/>
          </w:tcPr>
          <w:p w:rsidR="00A5675F" w:rsidRPr="00164ED1" w:rsidRDefault="00A5675F" w:rsidP="00A5675F">
            <w:pPr>
              <w:spacing w:after="0" w:line="240" w:lineRule="auto"/>
              <w:rPr>
                <w:rFonts w:ascii="Times New Roman" w:hAnsi="Times New Roman" w:cs="Times New Roman"/>
                <w:sz w:val="24"/>
                <w:szCs w:val="24"/>
                <w:lang w:val="en-US"/>
              </w:rPr>
            </w:pPr>
            <w:r w:rsidRPr="00164ED1">
              <w:rPr>
                <w:rFonts w:ascii="Times New Roman" w:hAnsi="Times New Roman" w:cs="Times New Roman"/>
                <w:sz w:val="24"/>
                <w:szCs w:val="24"/>
                <w:lang w:val="en-US"/>
              </w:rPr>
              <w:t>Стульяученические</w:t>
            </w:r>
          </w:p>
        </w:tc>
        <w:tc>
          <w:tcPr>
            <w:tcW w:w="1701" w:type="dxa"/>
          </w:tcPr>
          <w:p w:rsidR="00A5675F" w:rsidRPr="00164ED1" w:rsidRDefault="00A5675F" w:rsidP="00A5675F">
            <w:pPr>
              <w:spacing w:after="0" w:line="240" w:lineRule="auto"/>
              <w:rPr>
                <w:rFonts w:ascii="Times New Roman" w:hAnsi="Times New Roman" w:cs="Times New Roman"/>
                <w:sz w:val="24"/>
                <w:szCs w:val="24"/>
                <w:lang w:val="en-US"/>
              </w:rPr>
            </w:pPr>
            <w:r w:rsidRPr="00164ED1">
              <w:rPr>
                <w:rFonts w:ascii="Times New Roman" w:hAnsi="Times New Roman" w:cs="Times New Roman"/>
                <w:sz w:val="24"/>
                <w:szCs w:val="24"/>
                <w:lang w:val="en-US"/>
              </w:rPr>
              <w:t>26</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lang w:val="en-US"/>
              </w:rPr>
            </w:pPr>
          </w:p>
        </w:tc>
        <w:tc>
          <w:tcPr>
            <w:tcW w:w="6946" w:type="dxa"/>
          </w:tcPr>
          <w:p w:rsidR="00A5675F" w:rsidRPr="00164ED1" w:rsidRDefault="00A5675F" w:rsidP="00A5675F">
            <w:pPr>
              <w:spacing w:after="0" w:line="240" w:lineRule="auto"/>
              <w:rPr>
                <w:rFonts w:ascii="Times New Roman" w:hAnsi="Times New Roman" w:cs="Times New Roman"/>
                <w:sz w:val="24"/>
                <w:szCs w:val="24"/>
                <w:lang w:val="en-US"/>
              </w:rPr>
            </w:pPr>
            <w:r w:rsidRPr="00164ED1">
              <w:rPr>
                <w:rFonts w:ascii="Times New Roman" w:hAnsi="Times New Roman" w:cs="Times New Roman"/>
                <w:sz w:val="24"/>
                <w:szCs w:val="24"/>
                <w:lang w:val="en-US"/>
              </w:rPr>
              <w:t>Доскаученическая</w:t>
            </w:r>
          </w:p>
        </w:tc>
        <w:tc>
          <w:tcPr>
            <w:tcW w:w="1701" w:type="dxa"/>
          </w:tcPr>
          <w:p w:rsidR="00A5675F" w:rsidRPr="00164ED1" w:rsidRDefault="00A5675F" w:rsidP="00A5675F">
            <w:pPr>
              <w:spacing w:after="0" w:line="240" w:lineRule="auto"/>
              <w:rPr>
                <w:rFonts w:ascii="Times New Roman" w:hAnsi="Times New Roman" w:cs="Times New Roman"/>
                <w:sz w:val="24"/>
                <w:szCs w:val="24"/>
                <w:lang w:val="en-US"/>
              </w:rPr>
            </w:pPr>
            <w:r w:rsidRPr="00164ED1">
              <w:rPr>
                <w:rFonts w:ascii="Times New Roman" w:hAnsi="Times New Roman" w:cs="Times New Roman"/>
                <w:sz w:val="24"/>
                <w:szCs w:val="24"/>
                <w:lang w:val="en-US"/>
              </w:rPr>
              <w:t>1</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lang w:val="en-US"/>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Стол демонстрационный</w:t>
            </w:r>
          </w:p>
        </w:tc>
        <w:tc>
          <w:tcPr>
            <w:tcW w:w="1701"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1</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lang w:val="en-US"/>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Шкаф вытяжной</w:t>
            </w:r>
          </w:p>
        </w:tc>
        <w:tc>
          <w:tcPr>
            <w:tcW w:w="1701"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1</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lang w:val="en-US"/>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Шкаф для книг</w:t>
            </w:r>
          </w:p>
        </w:tc>
        <w:tc>
          <w:tcPr>
            <w:tcW w:w="1701"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1</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lang w:val="en-US"/>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Ноутбук</w:t>
            </w:r>
          </w:p>
        </w:tc>
        <w:tc>
          <w:tcPr>
            <w:tcW w:w="1701"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1</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lang w:val="en-US"/>
              </w:rPr>
            </w:pPr>
          </w:p>
        </w:tc>
        <w:tc>
          <w:tcPr>
            <w:tcW w:w="6946" w:type="dxa"/>
          </w:tcPr>
          <w:p w:rsidR="00A5675F" w:rsidRPr="00164ED1" w:rsidRDefault="00A5675F" w:rsidP="00A5675F">
            <w:pPr>
              <w:spacing w:after="0" w:line="240" w:lineRule="auto"/>
              <w:rPr>
                <w:rFonts w:ascii="Times New Roman" w:hAnsi="Times New Roman" w:cs="Times New Roman"/>
                <w:sz w:val="24"/>
                <w:szCs w:val="24"/>
                <w:lang w:val="en-US"/>
              </w:rPr>
            </w:pPr>
            <w:r w:rsidRPr="00164ED1">
              <w:rPr>
                <w:rFonts w:ascii="Times New Roman" w:hAnsi="Times New Roman" w:cs="Times New Roman"/>
                <w:sz w:val="24"/>
                <w:szCs w:val="24"/>
                <w:lang w:val="en-US"/>
              </w:rPr>
              <w:t>Проектор</w:t>
            </w:r>
          </w:p>
        </w:tc>
        <w:tc>
          <w:tcPr>
            <w:tcW w:w="1701"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1</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lang w:val="en-US"/>
              </w:rPr>
            </w:pPr>
          </w:p>
        </w:tc>
        <w:tc>
          <w:tcPr>
            <w:tcW w:w="6946" w:type="dxa"/>
          </w:tcPr>
          <w:p w:rsidR="00A5675F" w:rsidRPr="00164ED1" w:rsidRDefault="00A5675F" w:rsidP="00A5675F">
            <w:pPr>
              <w:spacing w:after="0" w:line="240" w:lineRule="auto"/>
              <w:rPr>
                <w:rFonts w:ascii="Times New Roman" w:hAnsi="Times New Roman" w:cs="Times New Roman"/>
                <w:sz w:val="24"/>
                <w:szCs w:val="24"/>
                <w:lang w:val="en-US"/>
              </w:rPr>
            </w:pPr>
            <w:r w:rsidRPr="00164ED1">
              <w:rPr>
                <w:rFonts w:ascii="Times New Roman" w:hAnsi="Times New Roman" w:cs="Times New Roman"/>
                <w:sz w:val="24"/>
                <w:szCs w:val="24"/>
                <w:lang w:val="en-US"/>
              </w:rPr>
              <w:t>Экраннастенный</w:t>
            </w:r>
          </w:p>
        </w:tc>
        <w:tc>
          <w:tcPr>
            <w:tcW w:w="1701" w:type="dxa"/>
          </w:tcPr>
          <w:p w:rsidR="00A5675F" w:rsidRPr="00164ED1" w:rsidRDefault="00A5675F" w:rsidP="00A5675F">
            <w:pPr>
              <w:spacing w:after="0" w:line="240" w:lineRule="auto"/>
              <w:rPr>
                <w:rFonts w:ascii="Times New Roman" w:hAnsi="Times New Roman" w:cs="Times New Roman"/>
                <w:sz w:val="24"/>
                <w:szCs w:val="24"/>
                <w:lang w:val="en-US"/>
              </w:rPr>
            </w:pPr>
            <w:r w:rsidRPr="00164ED1">
              <w:rPr>
                <w:rFonts w:ascii="Times New Roman" w:hAnsi="Times New Roman" w:cs="Times New Roman"/>
                <w:sz w:val="24"/>
                <w:szCs w:val="24"/>
                <w:lang w:val="en-US"/>
              </w:rPr>
              <w:t>1</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lang w:val="en-US"/>
              </w:rPr>
            </w:pPr>
          </w:p>
        </w:tc>
        <w:tc>
          <w:tcPr>
            <w:tcW w:w="6946" w:type="dxa"/>
          </w:tcPr>
          <w:p w:rsidR="00A5675F" w:rsidRPr="00164ED1" w:rsidRDefault="00A5675F" w:rsidP="00A5675F">
            <w:pPr>
              <w:spacing w:after="0" w:line="240" w:lineRule="auto"/>
              <w:rPr>
                <w:rFonts w:ascii="Times New Roman" w:hAnsi="Times New Roman" w:cs="Times New Roman"/>
                <w:b/>
                <w:sz w:val="24"/>
                <w:szCs w:val="24"/>
              </w:rPr>
            </w:pPr>
            <w:r w:rsidRPr="00164ED1">
              <w:rPr>
                <w:rFonts w:ascii="Times New Roman" w:hAnsi="Times New Roman" w:cs="Times New Roman"/>
                <w:b/>
                <w:bCs/>
                <w:sz w:val="24"/>
                <w:szCs w:val="24"/>
              </w:rPr>
              <w:t>Химия.         Приборы общего назначения</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Нагреватели для пробирок</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lang w:val="en-US"/>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Термометр обыкновенный</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lang w:val="en-US"/>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Термометр электронный</w:t>
            </w:r>
            <w:r w:rsidRPr="00164ED1">
              <w:rPr>
                <w:rFonts w:ascii="Times New Roman" w:hAnsi="Times New Roman" w:cs="Times New Roman"/>
                <w:sz w:val="24"/>
                <w:szCs w:val="24"/>
              </w:rPr>
              <w:tab/>
            </w:r>
            <w:r w:rsidRPr="00164ED1">
              <w:rPr>
                <w:rFonts w:ascii="Times New Roman" w:hAnsi="Times New Roman" w:cs="Times New Roman"/>
                <w:sz w:val="24"/>
                <w:szCs w:val="24"/>
              </w:rPr>
              <w:tab/>
            </w:r>
          </w:p>
        </w:tc>
        <w:tc>
          <w:tcPr>
            <w:tcW w:w="1701" w:type="dxa"/>
          </w:tcPr>
          <w:p w:rsidR="00A5675F" w:rsidRPr="00164ED1" w:rsidRDefault="00A5675F" w:rsidP="00A5675F">
            <w:pPr>
              <w:spacing w:after="0" w:line="240" w:lineRule="auto"/>
              <w:rPr>
                <w:rFonts w:ascii="Times New Roman" w:hAnsi="Times New Roman" w:cs="Times New Roman"/>
                <w:sz w:val="24"/>
                <w:szCs w:val="24"/>
                <w:lang w:val="en-US"/>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lang w:val="en-US"/>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Спиртовка обыкновенная</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Столик подъемный</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Набор посуды для дистилляции воды</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Датчик электропроводности растворов</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Аппараты Киппа для получения газов</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Штатив лабораторный большой</w:t>
            </w:r>
            <w:r w:rsidRPr="00164ED1">
              <w:rPr>
                <w:rFonts w:ascii="Times New Roman" w:hAnsi="Times New Roman" w:cs="Times New Roman"/>
                <w:sz w:val="24"/>
                <w:szCs w:val="24"/>
              </w:rPr>
              <w:tab/>
            </w:r>
            <w:r w:rsidRPr="00164ED1">
              <w:rPr>
                <w:rFonts w:ascii="Times New Roman" w:hAnsi="Times New Roman" w:cs="Times New Roman"/>
                <w:sz w:val="24"/>
                <w:szCs w:val="24"/>
              </w:rPr>
              <w:tab/>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Приборы для демонстрации взрыва</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Установка для перегонки веществ</w:t>
            </w:r>
            <w:r w:rsidRPr="00164ED1">
              <w:rPr>
                <w:rFonts w:ascii="Times New Roman" w:hAnsi="Times New Roman" w:cs="Times New Roman"/>
                <w:sz w:val="24"/>
                <w:szCs w:val="24"/>
              </w:rPr>
              <w:tab/>
            </w:r>
            <w:r w:rsidRPr="00164ED1">
              <w:rPr>
                <w:rFonts w:ascii="Times New Roman" w:hAnsi="Times New Roman" w:cs="Times New Roman"/>
                <w:sz w:val="24"/>
                <w:szCs w:val="24"/>
              </w:rPr>
              <w:tab/>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b/>
                <w:sz w:val="24"/>
                <w:szCs w:val="24"/>
              </w:rPr>
            </w:pPr>
            <w:r w:rsidRPr="00164ED1">
              <w:rPr>
                <w:rFonts w:ascii="Times New Roman" w:hAnsi="Times New Roman" w:cs="Times New Roman"/>
                <w:b/>
                <w:sz w:val="24"/>
                <w:szCs w:val="24"/>
              </w:rPr>
              <w:t>Весы технические 2класса</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 xml:space="preserve">Весы лабораторные </w:t>
            </w:r>
            <w:r w:rsidRPr="00164ED1">
              <w:rPr>
                <w:rFonts w:ascii="Times New Roman" w:hAnsi="Times New Roman" w:cs="Times New Roman"/>
                <w:sz w:val="24"/>
                <w:szCs w:val="24"/>
              </w:rPr>
              <w:tab/>
            </w:r>
            <w:r w:rsidRPr="00164ED1">
              <w:rPr>
                <w:rFonts w:ascii="Times New Roman" w:hAnsi="Times New Roman" w:cs="Times New Roman"/>
                <w:sz w:val="24"/>
                <w:szCs w:val="24"/>
              </w:rPr>
              <w:tab/>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Воронки делительные</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Аппарат для проведения химических реакций (АПХР)</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Эвдиометры</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Приборы для опытов по химии с электрическим током</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Приборы для электролиза раствора солей</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Аппарат для дистилляции воды.</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Баня комбинированная лабораторная</w:t>
            </w:r>
            <w:r w:rsidRPr="00164ED1">
              <w:rPr>
                <w:rFonts w:ascii="Times New Roman" w:hAnsi="Times New Roman" w:cs="Times New Roman"/>
                <w:sz w:val="24"/>
                <w:szCs w:val="24"/>
              </w:rPr>
              <w:tab/>
            </w:r>
            <w:r w:rsidRPr="00164ED1">
              <w:rPr>
                <w:rFonts w:ascii="Times New Roman" w:hAnsi="Times New Roman" w:cs="Times New Roman"/>
                <w:sz w:val="24"/>
                <w:szCs w:val="24"/>
              </w:rPr>
              <w:tab/>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b/>
                <w:sz w:val="24"/>
                <w:szCs w:val="24"/>
              </w:rPr>
            </w:pPr>
            <w:r w:rsidRPr="00164ED1">
              <w:rPr>
                <w:rFonts w:ascii="Times New Roman" w:hAnsi="Times New Roman" w:cs="Times New Roman"/>
                <w:b/>
                <w:bCs/>
                <w:sz w:val="24"/>
                <w:szCs w:val="24"/>
              </w:rPr>
              <w:t>Принадлежности для опытов</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Ложка д/сжигания веществ</w:t>
            </w:r>
            <w:r w:rsidRPr="00164ED1">
              <w:rPr>
                <w:rFonts w:ascii="Times New Roman" w:hAnsi="Times New Roman" w:cs="Times New Roman"/>
                <w:sz w:val="24"/>
                <w:szCs w:val="24"/>
              </w:rPr>
              <w:tab/>
            </w:r>
            <w:r w:rsidRPr="00164ED1">
              <w:rPr>
                <w:rFonts w:ascii="Times New Roman" w:hAnsi="Times New Roman" w:cs="Times New Roman"/>
                <w:sz w:val="24"/>
                <w:szCs w:val="24"/>
              </w:rPr>
              <w:tab/>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Наборы посуды и принадлежностей</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Палочки стеклянные d=3 мм</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Сетки металлические асбестовые</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Ступы</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Штативы для демонстрационных пробирок</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Держатели для пробирок</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Комплект расходных материалов и принадлежностей для проведения опытов</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Щипцы тигельные</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Набор узлов и деталей для демонстрационных опытов</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Доски для сушки посуды</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Прибор для окисления спирта над медным катализатором</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Прибор для получения газов (демонстрационный)</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Ерши для мытья посуды</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Перчатки резиновые</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b/>
                <w:bCs/>
                <w:sz w:val="24"/>
                <w:szCs w:val="24"/>
              </w:rPr>
              <w:t>Посуда</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Воронки делительные</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Колбы конические    250</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Колбы конические    50</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Колбы круглодонные</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Мензурки на 250 мл,100 мл.</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Пробирки ПШ-14</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Стаканы высокие ВН 300</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Тигли низкие</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Цилиндры измерительные</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Чаши выпарительные</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Эксикаторы</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Воронка делительная на 100 мл</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Пробирки</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b/>
                <w:bCs/>
                <w:sz w:val="24"/>
                <w:szCs w:val="24"/>
              </w:rPr>
              <w:t>Перечень коллекций</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Алюминий</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Волокна</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Каменный уголь и продукты его переработки</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Металлы и сплавы</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Нефть и важнейшие продукты её переработки</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Топливо</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Чугун и сталь</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Стекло и изделия из стекла</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Минеральные удобрения</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Пластмассы</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b/>
                <w:bCs/>
                <w:sz w:val="24"/>
                <w:szCs w:val="24"/>
              </w:rPr>
              <w:t>Учебные таблицы</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Химические знаки и относительные атомные массы важнейших химических элементов</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Круговорот некоторых веществ в природе</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Строение органических веществ</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Таблицы по металлургии</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Кривые растворимости различных солей</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Химический ряд напряжения металлов</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Формы перекрывания электронных облаков</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Ковалентная связь</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Химические свойства металлов</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Кристаллические решетки</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Атомные радиусы элементов 1-4 периодов</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Периодическая система химических элементов</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Строение вещества</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Химические реакции</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Ионная связь</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Производство аммиака</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Переработка нефти</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Производство серной кислоты</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Соотношение между различными типами химической связи</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b/>
                <w:bCs/>
                <w:sz w:val="24"/>
                <w:szCs w:val="24"/>
              </w:rPr>
              <w:t>Химические реактивы</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Алюминий металлический гранулированный</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Бром в ампулах</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Йод кристаллический</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Кальций металлический</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Железо металлическое</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Фосфор красный</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Цинк металлический</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b/>
                <w:bCs/>
                <w:sz w:val="24"/>
                <w:szCs w:val="24"/>
              </w:rPr>
              <w:t>Оксиды</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Алюминия оксид</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Железа III оксид</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Кальция оксид</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Магния оксид</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Марганца IV оксид</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Меди II оксид</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Оксид ванадия</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b/>
                <w:bCs/>
                <w:sz w:val="24"/>
                <w:szCs w:val="24"/>
              </w:rPr>
              <w:t>Основания</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Кали едкое</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Едкий натр</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Кальция гидроксид</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b/>
                <w:bCs/>
                <w:sz w:val="24"/>
                <w:szCs w:val="24"/>
              </w:rPr>
              <w:t>Кислоты</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Азотная кислота</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Серная кислота</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Соляная кислота</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b/>
                <w:bCs/>
                <w:sz w:val="24"/>
                <w:szCs w:val="24"/>
              </w:rPr>
              <w:t>Соли</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Алюминия хлорид</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Алюминия сульфат</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Алюминиевые квасцы</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Алюминия нитрат</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Бария хлорид</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Железо (III) хлорид</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Железа сульфат</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Железа (II) сульфат</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Кальция хлорид</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Кальция фосфат</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Калия перманганат</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Калия нитрат</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Калия йодид</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Калия сульфат</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Меди хлорид</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Магния сульфат</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Натрия карбонат</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Натрия хлорид</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Натрия нитрат</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Натрия сульфат</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Натрия бромид</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b/>
                <w:bCs/>
                <w:sz w:val="24"/>
                <w:szCs w:val="24"/>
              </w:rPr>
              <w:t>Индикаторы</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Бумага лакмусовая</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Бумага йодокрахмальная</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Бумага метилоранж</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Бумага универсальная</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Лакмус</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Фенолфталеин</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Метиловый оранжевый</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b/>
                <w:sz w:val="24"/>
                <w:szCs w:val="24"/>
              </w:rPr>
            </w:pPr>
            <w:r w:rsidRPr="00164ED1">
              <w:rPr>
                <w:rFonts w:ascii="Times New Roman" w:hAnsi="Times New Roman" w:cs="Times New Roman"/>
                <w:b/>
                <w:sz w:val="24"/>
                <w:szCs w:val="24"/>
              </w:rPr>
              <w:t>Стенды</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Справочно-информационный стенд "Периодическая система хим. элементов Менделеева</w:t>
            </w:r>
            <w:r w:rsidRPr="00164ED1">
              <w:rPr>
                <w:rFonts w:ascii="Times New Roman" w:hAnsi="Times New Roman" w:cs="Times New Roman"/>
                <w:sz w:val="24"/>
                <w:szCs w:val="24"/>
              </w:rPr>
              <w:tab/>
            </w:r>
            <w:r w:rsidRPr="00164ED1">
              <w:rPr>
                <w:rFonts w:ascii="Times New Roman" w:hAnsi="Times New Roman" w:cs="Times New Roman"/>
                <w:sz w:val="24"/>
                <w:szCs w:val="24"/>
              </w:rPr>
              <w:tab/>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b/>
                <w:bCs/>
                <w:sz w:val="24"/>
                <w:szCs w:val="24"/>
              </w:rPr>
            </w:pPr>
            <w:r w:rsidRPr="00164ED1">
              <w:rPr>
                <w:rFonts w:ascii="Times New Roman" w:hAnsi="Times New Roman" w:cs="Times New Roman"/>
                <w:b/>
                <w:bCs/>
                <w:sz w:val="24"/>
                <w:szCs w:val="24"/>
              </w:rPr>
              <w:t>МУЛЬТИМЕДИЙНЫЕ СРЕДСТВА ОБУЧЕНИЯ (МСО)</w:t>
            </w:r>
          </w:p>
          <w:p w:rsidR="00A5675F" w:rsidRPr="00164ED1" w:rsidRDefault="00A5675F" w:rsidP="00A5675F">
            <w:pPr>
              <w:spacing w:after="0" w:line="240" w:lineRule="auto"/>
              <w:rPr>
                <w:rFonts w:ascii="Times New Roman" w:hAnsi="Times New Roman" w:cs="Times New Roman"/>
                <w:bCs/>
                <w:sz w:val="24"/>
                <w:szCs w:val="24"/>
              </w:rPr>
            </w:pPr>
            <w:r w:rsidRPr="00164ED1">
              <w:rPr>
                <w:rFonts w:ascii="Times New Roman" w:hAnsi="Times New Roman" w:cs="Times New Roman"/>
                <w:bCs/>
                <w:sz w:val="24"/>
                <w:szCs w:val="24"/>
              </w:rPr>
              <w:t>Химия. Общая и неорганическая 10 -11 кл</w:t>
            </w:r>
          </w:p>
          <w:p w:rsidR="00A5675F" w:rsidRPr="00164ED1" w:rsidRDefault="00A5675F" w:rsidP="00A5675F">
            <w:pPr>
              <w:spacing w:after="0" w:line="240" w:lineRule="auto"/>
              <w:rPr>
                <w:rFonts w:ascii="Times New Roman" w:hAnsi="Times New Roman" w:cs="Times New Roman"/>
                <w:sz w:val="24"/>
                <w:szCs w:val="24"/>
              </w:rPr>
            </w:pP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bCs/>
                <w:sz w:val="24"/>
                <w:szCs w:val="24"/>
              </w:rPr>
            </w:pPr>
            <w:r w:rsidRPr="00164ED1">
              <w:rPr>
                <w:rFonts w:ascii="Times New Roman" w:hAnsi="Times New Roman" w:cs="Times New Roman"/>
                <w:bCs/>
                <w:sz w:val="24"/>
                <w:szCs w:val="24"/>
              </w:rPr>
              <w:t>Биология 8 класс. Анатомия и физиология человека</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bCs/>
                <w:sz w:val="24"/>
                <w:szCs w:val="24"/>
              </w:rPr>
            </w:pPr>
            <w:r w:rsidRPr="00164ED1">
              <w:rPr>
                <w:rFonts w:ascii="Times New Roman" w:hAnsi="Times New Roman" w:cs="Times New Roman"/>
                <w:bCs/>
                <w:sz w:val="24"/>
                <w:szCs w:val="24"/>
              </w:rPr>
              <w:t xml:space="preserve">Уроки </w:t>
            </w:r>
            <w:proofErr w:type="gramStart"/>
            <w:r w:rsidRPr="00164ED1">
              <w:rPr>
                <w:rFonts w:ascii="Times New Roman" w:hAnsi="Times New Roman" w:cs="Times New Roman"/>
                <w:bCs/>
                <w:sz w:val="24"/>
                <w:szCs w:val="24"/>
              </w:rPr>
              <w:t>биологии  Кирилла</w:t>
            </w:r>
            <w:proofErr w:type="gramEnd"/>
            <w:r w:rsidRPr="00164ED1">
              <w:rPr>
                <w:rFonts w:ascii="Times New Roman" w:hAnsi="Times New Roman" w:cs="Times New Roman"/>
                <w:bCs/>
                <w:sz w:val="24"/>
                <w:szCs w:val="24"/>
              </w:rPr>
              <w:t xml:space="preserve"> и Мефодия 76,10,11 классы</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bCs/>
                <w:sz w:val="24"/>
                <w:szCs w:val="24"/>
              </w:rPr>
            </w:pPr>
            <w:r w:rsidRPr="00164ED1">
              <w:rPr>
                <w:rFonts w:ascii="Times New Roman" w:hAnsi="Times New Roman" w:cs="Times New Roman"/>
                <w:bCs/>
                <w:sz w:val="24"/>
                <w:szCs w:val="24"/>
              </w:rPr>
              <w:t>Экология 10-11 кл. (учебное пособие).</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bCs/>
                <w:sz w:val="24"/>
                <w:szCs w:val="24"/>
              </w:rPr>
            </w:pPr>
            <w:r w:rsidRPr="00164ED1">
              <w:rPr>
                <w:rFonts w:ascii="Times New Roman" w:hAnsi="Times New Roman" w:cs="Times New Roman"/>
                <w:bCs/>
                <w:sz w:val="24"/>
                <w:szCs w:val="24"/>
              </w:rPr>
              <w:t>Экология.</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b/>
                <w:bCs/>
                <w:sz w:val="24"/>
                <w:szCs w:val="24"/>
              </w:rPr>
              <w:t>Биологии</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19</w:t>
            </w:r>
          </w:p>
        </w:tc>
        <w:tc>
          <w:tcPr>
            <w:tcW w:w="6946" w:type="dxa"/>
          </w:tcPr>
          <w:p w:rsidR="00A5675F" w:rsidRPr="00164ED1" w:rsidRDefault="00A5675F" w:rsidP="00A5675F">
            <w:pPr>
              <w:spacing w:after="0" w:line="240" w:lineRule="auto"/>
              <w:rPr>
                <w:rFonts w:ascii="Times New Roman" w:hAnsi="Times New Roman" w:cs="Times New Roman"/>
                <w:b/>
                <w:sz w:val="24"/>
                <w:szCs w:val="24"/>
              </w:rPr>
            </w:pPr>
            <w:r w:rsidRPr="00164ED1">
              <w:rPr>
                <w:rFonts w:ascii="Times New Roman" w:hAnsi="Times New Roman" w:cs="Times New Roman"/>
                <w:b/>
                <w:sz w:val="24"/>
                <w:szCs w:val="24"/>
              </w:rPr>
              <w:t>Коллекции</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Коллекция горных пород и минералов</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Коллекция Голосем растения</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Коллекция Многообразие раковин молюсков</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Коллекция Палеонтолог.</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Коллекция Представ. отряда насекомых</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Коллекция Раковины молюс молюсков</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Коллекция Семена и плоды с разд. мат.</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b/>
                <w:sz w:val="24"/>
                <w:szCs w:val="24"/>
              </w:rPr>
            </w:pPr>
            <w:r w:rsidRPr="00164ED1">
              <w:rPr>
                <w:rFonts w:ascii="Times New Roman" w:hAnsi="Times New Roman" w:cs="Times New Roman"/>
                <w:b/>
                <w:sz w:val="24"/>
                <w:szCs w:val="24"/>
              </w:rPr>
              <w:t>Модели</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Модель Архиоптерикс</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Модель внутреннее строение лягушки</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Модель внутреннее строение ящерицы</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Модель внутреннее троение собаки</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Модель Генеал. метод</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Модель Генетика групп крови</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Модель Глаз человека</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Модель Жизненный цикл вирусов</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Модель Классиф. растений и животных</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Модель Наследование резус-фактор</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Модель Размн</w:t>
            </w:r>
            <w:proofErr w:type="gramStart"/>
            <w:r w:rsidRPr="00164ED1">
              <w:rPr>
                <w:rFonts w:ascii="Times New Roman" w:hAnsi="Times New Roman" w:cs="Times New Roman"/>
                <w:sz w:val="24"/>
                <w:szCs w:val="24"/>
              </w:rPr>
              <w:t>.</w:t>
            </w:r>
            <w:proofErr w:type="gramEnd"/>
            <w:r w:rsidRPr="00164ED1">
              <w:rPr>
                <w:rFonts w:ascii="Times New Roman" w:hAnsi="Times New Roman" w:cs="Times New Roman"/>
                <w:sz w:val="24"/>
                <w:szCs w:val="24"/>
              </w:rPr>
              <w:t xml:space="preserve"> и разв. хордовых</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Модель Раст. клетка</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Коллекция шишек; плодов.</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Коллекция образцов коры и древесины</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Набор микропрепаратов по биологии растений</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Модель «Размножение сосны»</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Модель «Размножение мха»</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Таблицы по ботанике</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Влажные препараты</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Кости конечностей млекопитающих</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Скелет голубя</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Скелет рыбы</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Коллекция насекомых</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Коллекция членистоногих</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Набор микропрепаратов по зоологии</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b/>
                <w:sz w:val="24"/>
                <w:szCs w:val="24"/>
              </w:rPr>
            </w:pPr>
            <w:r w:rsidRPr="00164ED1">
              <w:rPr>
                <w:rFonts w:ascii="Times New Roman" w:hAnsi="Times New Roman" w:cs="Times New Roman"/>
                <w:b/>
                <w:sz w:val="24"/>
                <w:szCs w:val="24"/>
              </w:rPr>
              <w:t>Гербарии</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Гербарий к курсу общ. биологии</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Гербарий лекарств растен</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Гербарий морфология растений</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Гербарий ядовит. растений</w:t>
            </w:r>
          </w:p>
        </w:tc>
        <w:tc>
          <w:tcPr>
            <w:tcW w:w="1701" w:type="dxa"/>
            <w:vAlign w:val="bottom"/>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adjustRightInd w:val="0"/>
              <w:spacing w:after="0" w:line="240" w:lineRule="auto"/>
              <w:rPr>
                <w:rFonts w:ascii="Times New Roman" w:hAnsi="Times New Roman" w:cs="Times New Roman"/>
                <w:color w:val="000000"/>
                <w:sz w:val="24"/>
                <w:szCs w:val="24"/>
              </w:rPr>
            </w:pPr>
            <w:r w:rsidRPr="00164ED1">
              <w:rPr>
                <w:rFonts w:ascii="Times New Roman" w:hAnsi="Times New Roman" w:cs="Times New Roman"/>
                <w:color w:val="000000"/>
                <w:sz w:val="24"/>
                <w:szCs w:val="24"/>
              </w:rPr>
              <w:t>Гербар к курсу общ биологии</w:t>
            </w:r>
          </w:p>
        </w:tc>
        <w:tc>
          <w:tcPr>
            <w:tcW w:w="1701" w:type="dxa"/>
            <w:vAlign w:val="bottom"/>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Земноводные</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Пресмыкающиеся</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Птицы</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Млекопитающие</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Макет туловища человека</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Распил костей</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Головной мозг (разрез)</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Макет гортани</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Макет сердца</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Макет уха</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Головной мозг</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Модель черепа</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Таблицы по курсу «Анатомия. Физиология»</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Готовые микропрепараты: кровь, мышцы, ткани.</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b/>
                <w:bCs/>
                <w:sz w:val="24"/>
                <w:szCs w:val="24"/>
              </w:rPr>
              <w:t>Таблицы по общей биологии:</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Уровни организации жизни</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Схема строения клетки</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Фотосинтез</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Энергетический обмен</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Строение молекулы белка</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Схема биосинтеза белка</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Молекула ДНК и её репликация</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Митоз – деление клетки</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Типы бесполого размножения</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Мейоз – образование половых клеток</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Основные этапы эмбриогенеза хордовых животных</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b/>
                <w:sz w:val="24"/>
                <w:szCs w:val="24"/>
              </w:rPr>
            </w:pPr>
            <w:r w:rsidRPr="00164ED1">
              <w:rPr>
                <w:rFonts w:ascii="Times New Roman" w:hAnsi="Times New Roman" w:cs="Times New Roman"/>
                <w:b/>
                <w:sz w:val="24"/>
                <w:szCs w:val="24"/>
              </w:rPr>
              <w:t>Влажные препараты</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adjustRightInd w:val="0"/>
              <w:spacing w:after="0" w:line="240" w:lineRule="auto"/>
              <w:rPr>
                <w:rFonts w:ascii="Times New Roman" w:hAnsi="Times New Roman" w:cs="Times New Roman"/>
                <w:color w:val="000000"/>
                <w:sz w:val="24"/>
                <w:szCs w:val="24"/>
              </w:rPr>
            </w:pPr>
            <w:r w:rsidRPr="00164ED1">
              <w:rPr>
                <w:rFonts w:ascii="Times New Roman" w:hAnsi="Times New Roman" w:cs="Times New Roman"/>
                <w:color w:val="000000"/>
                <w:sz w:val="24"/>
                <w:szCs w:val="24"/>
              </w:rPr>
              <w:t>Влаж препарат разв кост рыбы</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adjustRightInd w:val="0"/>
              <w:spacing w:after="0" w:line="240" w:lineRule="auto"/>
              <w:rPr>
                <w:rFonts w:ascii="Times New Roman" w:hAnsi="Times New Roman" w:cs="Times New Roman"/>
                <w:color w:val="000000"/>
                <w:sz w:val="24"/>
                <w:szCs w:val="24"/>
              </w:rPr>
            </w:pPr>
            <w:r w:rsidRPr="00164ED1">
              <w:rPr>
                <w:rFonts w:ascii="Times New Roman" w:hAnsi="Times New Roman" w:cs="Times New Roman"/>
                <w:color w:val="000000"/>
                <w:sz w:val="24"/>
                <w:szCs w:val="24"/>
              </w:rPr>
              <w:t>Влаж препарат разв курицы</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adjustRightInd w:val="0"/>
              <w:spacing w:after="0" w:line="240" w:lineRule="auto"/>
              <w:rPr>
                <w:rFonts w:ascii="Times New Roman" w:hAnsi="Times New Roman" w:cs="Times New Roman"/>
                <w:color w:val="000000"/>
                <w:sz w:val="24"/>
                <w:szCs w:val="24"/>
              </w:rPr>
            </w:pPr>
            <w:r w:rsidRPr="00164ED1">
              <w:rPr>
                <w:rFonts w:ascii="Times New Roman" w:hAnsi="Times New Roman" w:cs="Times New Roman"/>
                <w:color w:val="000000"/>
                <w:sz w:val="24"/>
                <w:szCs w:val="24"/>
              </w:rPr>
              <w:t>Влаж препарат ящерица</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b/>
                <w:sz w:val="24"/>
                <w:szCs w:val="24"/>
              </w:rPr>
            </w:pPr>
            <w:r w:rsidRPr="00164ED1">
              <w:rPr>
                <w:rFonts w:ascii="Times New Roman" w:hAnsi="Times New Roman" w:cs="Times New Roman"/>
                <w:b/>
                <w:sz w:val="24"/>
                <w:szCs w:val="24"/>
              </w:rPr>
              <w:t>Наборы</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Набор по анатомии RoverMateВ02 (кабинет биологии) 2014</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Набор по ботаники RoverMateВ03 (кабинет биологии) 2014</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Набор по зоологии RoverMateВ04 (кабинет биологии) 2014</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Набор по общей биологии RoverMateВ5 (кабинет биологии) 2014</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adjustRightInd w:val="0"/>
              <w:spacing w:after="0" w:line="240" w:lineRule="auto"/>
              <w:rPr>
                <w:rFonts w:ascii="Times New Roman" w:hAnsi="Times New Roman" w:cs="Times New Roman"/>
                <w:color w:val="000000"/>
                <w:sz w:val="24"/>
                <w:szCs w:val="24"/>
              </w:rPr>
            </w:pPr>
            <w:r w:rsidRPr="00164ED1">
              <w:rPr>
                <w:rFonts w:ascii="Times New Roman" w:hAnsi="Times New Roman" w:cs="Times New Roman"/>
                <w:color w:val="000000"/>
                <w:sz w:val="24"/>
                <w:szCs w:val="24"/>
              </w:rPr>
              <w:t>Цифровой микроскоп RoverMateМ800 (кабинет биологии) 2014</w:t>
            </w:r>
          </w:p>
        </w:tc>
        <w:tc>
          <w:tcPr>
            <w:tcW w:w="1701" w:type="dxa"/>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adjustRightInd w:val="0"/>
              <w:spacing w:after="0" w:line="240" w:lineRule="auto"/>
              <w:rPr>
                <w:rFonts w:ascii="Times New Roman" w:hAnsi="Times New Roman" w:cs="Times New Roman"/>
                <w:color w:val="000000"/>
                <w:sz w:val="24"/>
                <w:szCs w:val="24"/>
              </w:rPr>
            </w:pPr>
            <w:r w:rsidRPr="00164ED1">
              <w:rPr>
                <w:rFonts w:ascii="Times New Roman" w:hAnsi="Times New Roman" w:cs="Times New Roman"/>
                <w:b/>
                <w:color w:val="000000"/>
                <w:sz w:val="24"/>
                <w:szCs w:val="24"/>
              </w:rPr>
              <w:t xml:space="preserve">ИНФОРМАЦИОННО-КОММУНИКАЦИОННЫЕ СРЕДСТВА </w:t>
            </w:r>
            <w:r w:rsidRPr="00164ED1">
              <w:rPr>
                <w:rFonts w:ascii="Times New Roman" w:hAnsi="Times New Roman" w:cs="Times New Roman"/>
                <w:color w:val="000000"/>
                <w:sz w:val="24"/>
                <w:szCs w:val="24"/>
              </w:rPr>
              <w:t>Электронная библиотека по всем разделам курса биологии</w:t>
            </w:r>
          </w:p>
        </w:tc>
        <w:tc>
          <w:tcPr>
            <w:tcW w:w="1701" w:type="dxa"/>
          </w:tcPr>
          <w:p w:rsidR="00A5675F" w:rsidRPr="00164ED1" w:rsidRDefault="00C51C21" w:rsidP="00A5675F">
            <w:pPr>
              <w:spacing w:after="0" w:line="240" w:lineRule="auto"/>
              <w:rPr>
                <w:rFonts w:ascii="Times New Roman" w:hAnsi="Times New Roman" w:cs="Times New Roman"/>
                <w:sz w:val="24"/>
                <w:szCs w:val="24"/>
              </w:rPr>
            </w:pPr>
            <w:hyperlink r:id="rId17" w:history="1">
              <w:r w:rsidR="00A5675F" w:rsidRPr="00164ED1">
                <w:rPr>
                  <w:rStyle w:val="ae"/>
                  <w:rFonts w:ascii="Times New Roman" w:hAnsi="Times New Roman" w:cs="Times New Roman"/>
                  <w:sz w:val="24"/>
                  <w:szCs w:val="24"/>
                </w:rPr>
                <w:t>https://zoomet.ru/uchebniki.html</w:t>
              </w:r>
            </w:hyperlink>
            <w:r w:rsidR="00A5675F" w:rsidRPr="00164ED1">
              <w:rPr>
                <w:rFonts w:ascii="Times New Roman" w:hAnsi="Times New Roman" w:cs="Times New Roman"/>
                <w:sz w:val="24"/>
                <w:szCs w:val="24"/>
              </w:rPr>
              <w:t>БЕСПЛАТНАЯ ЭЛЕКТРОННАЯ БИОЛОГИЧЕСКАЯ БИБЛИОТЕКА ZOOMET.RU</w:t>
            </w:r>
          </w:p>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pStyle w:val="TableParagraph"/>
              <w:rPr>
                <w:b/>
                <w:sz w:val="24"/>
                <w:szCs w:val="24"/>
              </w:rPr>
            </w:pPr>
            <w:r w:rsidRPr="00164ED1">
              <w:rPr>
                <w:b/>
                <w:sz w:val="24"/>
                <w:szCs w:val="24"/>
              </w:rPr>
              <w:t>Немецкий</w:t>
            </w:r>
          </w:p>
        </w:tc>
        <w:tc>
          <w:tcPr>
            <w:tcW w:w="1701" w:type="dxa"/>
          </w:tcPr>
          <w:p w:rsidR="00A5675F" w:rsidRPr="00164ED1" w:rsidRDefault="00A5675F" w:rsidP="00A5675F">
            <w:pPr>
              <w:pStyle w:val="TableParagraph"/>
              <w:rPr>
                <w:sz w:val="24"/>
                <w:szCs w:val="24"/>
              </w:rPr>
            </w:pP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pStyle w:val="TableParagraph"/>
              <w:rPr>
                <w:sz w:val="24"/>
                <w:szCs w:val="24"/>
              </w:rPr>
            </w:pPr>
            <w:r w:rsidRPr="00164ED1">
              <w:rPr>
                <w:sz w:val="24"/>
                <w:szCs w:val="24"/>
              </w:rPr>
              <w:t>Стул учительский</w:t>
            </w:r>
          </w:p>
        </w:tc>
        <w:tc>
          <w:tcPr>
            <w:tcW w:w="1701"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pStyle w:val="TableParagraph"/>
              <w:rPr>
                <w:sz w:val="24"/>
                <w:szCs w:val="24"/>
              </w:rPr>
            </w:pPr>
            <w:r w:rsidRPr="00164ED1">
              <w:rPr>
                <w:sz w:val="24"/>
                <w:szCs w:val="24"/>
              </w:rPr>
              <w:t>Парты ученические</w:t>
            </w:r>
          </w:p>
        </w:tc>
        <w:tc>
          <w:tcPr>
            <w:tcW w:w="1701" w:type="dxa"/>
          </w:tcPr>
          <w:p w:rsidR="00A5675F" w:rsidRPr="00164ED1" w:rsidRDefault="00A5675F" w:rsidP="00A5675F">
            <w:pPr>
              <w:pStyle w:val="TableParagraph"/>
              <w:rPr>
                <w:sz w:val="24"/>
                <w:szCs w:val="24"/>
              </w:rPr>
            </w:pPr>
            <w:r w:rsidRPr="00164ED1">
              <w:rPr>
                <w:sz w:val="24"/>
                <w:szCs w:val="24"/>
              </w:rPr>
              <w:t>15</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pStyle w:val="TableParagraph"/>
              <w:rPr>
                <w:sz w:val="24"/>
                <w:szCs w:val="24"/>
              </w:rPr>
            </w:pPr>
            <w:r w:rsidRPr="00164ED1">
              <w:rPr>
                <w:sz w:val="24"/>
                <w:szCs w:val="24"/>
              </w:rPr>
              <w:t>Стулья ученические</w:t>
            </w:r>
          </w:p>
        </w:tc>
        <w:tc>
          <w:tcPr>
            <w:tcW w:w="1701" w:type="dxa"/>
          </w:tcPr>
          <w:p w:rsidR="00A5675F" w:rsidRPr="00164ED1" w:rsidRDefault="00A5675F" w:rsidP="00A5675F">
            <w:pPr>
              <w:pStyle w:val="TableParagraph"/>
              <w:rPr>
                <w:sz w:val="24"/>
                <w:szCs w:val="24"/>
              </w:rPr>
            </w:pPr>
            <w:r w:rsidRPr="00164ED1">
              <w:rPr>
                <w:sz w:val="24"/>
                <w:szCs w:val="24"/>
              </w:rPr>
              <w:t>30</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pStyle w:val="TableParagraph"/>
              <w:rPr>
                <w:sz w:val="24"/>
                <w:szCs w:val="24"/>
              </w:rPr>
            </w:pPr>
            <w:r w:rsidRPr="00164ED1">
              <w:rPr>
                <w:sz w:val="24"/>
                <w:szCs w:val="24"/>
              </w:rPr>
              <w:t>Доска ученическая</w:t>
            </w:r>
          </w:p>
        </w:tc>
        <w:tc>
          <w:tcPr>
            <w:tcW w:w="1701"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pStyle w:val="TableParagraph"/>
              <w:rPr>
                <w:sz w:val="24"/>
                <w:szCs w:val="24"/>
              </w:rPr>
            </w:pPr>
            <w:r w:rsidRPr="00164ED1">
              <w:rPr>
                <w:sz w:val="24"/>
                <w:szCs w:val="24"/>
              </w:rPr>
              <w:t>Шкаф</w:t>
            </w:r>
          </w:p>
        </w:tc>
        <w:tc>
          <w:tcPr>
            <w:tcW w:w="1701"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pStyle w:val="TableParagraph"/>
              <w:rPr>
                <w:sz w:val="24"/>
                <w:szCs w:val="24"/>
              </w:rPr>
            </w:pPr>
            <w:r w:rsidRPr="00164ED1">
              <w:rPr>
                <w:sz w:val="24"/>
                <w:szCs w:val="24"/>
              </w:rPr>
              <w:t>Персональный компьютер</w:t>
            </w:r>
          </w:p>
        </w:tc>
        <w:tc>
          <w:tcPr>
            <w:tcW w:w="1701"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pStyle w:val="TableParagraph"/>
              <w:rPr>
                <w:sz w:val="24"/>
                <w:szCs w:val="24"/>
              </w:rPr>
            </w:pPr>
            <w:r w:rsidRPr="00164ED1">
              <w:rPr>
                <w:sz w:val="24"/>
                <w:szCs w:val="24"/>
              </w:rPr>
              <w:t>Колонки</w:t>
            </w:r>
          </w:p>
        </w:tc>
        <w:tc>
          <w:tcPr>
            <w:tcW w:w="1701" w:type="dxa"/>
          </w:tcPr>
          <w:p w:rsidR="00A5675F" w:rsidRPr="00164ED1" w:rsidRDefault="00A5675F" w:rsidP="00A5675F">
            <w:pPr>
              <w:pStyle w:val="TableParagraph"/>
              <w:rPr>
                <w:sz w:val="24"/>
                <w:szCs w:val="24"/>
              </w:rPr>
            </w:pPr>
            <w:r w:rsidRPr="00164ED1">
              <w:rPr>
                <w:sz w:val="24"/>
                <w:szCs w:val="24"/>
              </w:rPr>
              <w:t>2</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pStyle w:val="TableParagraph"/>
              <w:rPr>
                <w:sz w:val="24"/>
                <w:szCs w:val="24"/>
              </w:rPr>
            </w:pPr>
            <w:r w:rsidRPr="00164ED1">
              <w:rPr>
                <w:sz w:val="24"/>
                <w:szCs w:val="24"/>
              </w:rPr>
              <w:t>Немецко-русские словари</w:t>
            </w:r>
          </w:p>
        </w:tc>
        <w:tc>
          <w:tcPr>
            <w:tcW w:w="1701" w:type="dxa"/>
          </w:tcPr>
          <w:p w:rsidR="00A5675F" w:rsidRPr="00164ED1" w:rsidRDefault="00A5675F" w:rsidP="00A5675F">
            <w:pPr>
              <w:pStyle w:val="TableParagraph"/>
              <w:rPr>
                <w:sz w:val="24"/>
                <w:szCs w:val="24"/>
              </w:rPr>
            </w:pPr>
            <w:r w:rsidRPr="00164ED1">
              <w:rPr>
                <w:sz w:val="24"/>
                <w:szCs w:val="24"/>
              </w:rPr>
              <w:t>3</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pStyle w:val="TableParagraph"/>
              <w:rPr>
                <w:sz w:val="24"/>
                <w:szCs w:val="24"/>
              </w:rPr>
            </w:pPr>
            <w:r w:rsidRPr="00164ED1">
              <w:rPr>
                <w:sz w:val="24"/>
                <w:szCs w:val="24"/>
              </w:rPr>
              <w:t>Русско-немецкие словари</w:t>
            </w:r>
          </w:p>
        </w:tc>
        <w:tc>
          <w:tcPr>
            <w:tcW w:w="1701" w:type="dxa"/>
          </w:tcPr>
          <w:p w:rsidR="00A5675F" w:rsidRPr="00164ED1" w:rsidRDefault="00A5675F" w:rsidP="00A5675F">
            <w:pPr>
              <w:pStyle w:val="TableParagraph"/>
              <w:rPr>
                <w:sz w:val="24"/>
                <w:szCs w:val="24"/>
              </w:rPr>
            </w:pPr>
            <w:r w:rsidRPr="00164ED1">
              <w:rPr>
                <w:sz w:val="24"/>
                <w:szCs w:val="24"/>
              </w:rPr>
              <w:t>3</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pStyle w:val="TableParagraph"/>
              <w:rPr>
                <w:sz w:val="24"/>
                <w:szCs w:val="24"/>
              </w:rPr>
            </w:pPr>
            <w:r w:rsidRPr="00164ED1">
              <w:rPr>
                <w:sz w:val="24"/>
                <w:szCs w:val="24"/>
              </w:rPr>
              <w:t>Немецко-русский разговорник</w:t>
            </w:r>
          </w:p>
        </w:tc>
        <w:tc>
          <w:tcPr>
            <w:tcW w:w="1701" w:type="dxa"/>
          </w:tcPr>
          <w:p w:rsidR="00A5675F" w:rsidRPr="00164ED1" w:rsidRDefault="00A5675F" w:rsidP="00A5675F">
            <w:pPr>
              <w:pStyle w:val="TableParagraph"/>
              <w:rPr>
                <w:sz w:val="24"/>
                <w:szCs w:val="24"/>
              </w:rPr>
            </w:pPr>
            <w:r w:rsidRPr="00164ED1">
              <w:rPr>
                <w:sz w:val="24"/>
                <w:szCs w:val="24"/>
              </w:rPr>
              <w:t>2</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pStyle w:val="TableParagraph"/>
              <w:rPr>
                <w:sz w:val="24"/>
                <w:szCs w:val="24"/>
              </w:rPr>
            </w:pPr>
            <w:r w:rsidRPr="00164ED1">
              <w:rPr>
                <w:sz w:val="24"/>
                <w:szCs w:val="24"/>
              </w:rPr>
              <w:t>Учебный словарь</w:t>
            </w:r>
          </w:p>
        </w:tc>
        <w:tc>
          <w:tcPr>
            <w:tcW w:w="1701"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pStyle w:val="TableParagraph"/>
              <w:rPr>
                <w:sz w:val="24"/>
                <w:szCs w:val="24"/>
              </w:rPr>
            </w:pPr>
            <w:r w:rsidRPr="00164ED1">
              <w:rPr>
                <w:sz w:val="24"/>
                <w:szCs w:val="24"/>
              </w:rPr>
              <w:t>Настенный плакат- алфавит</w:t>
            </w:r>
          </w:p>
        </w:tc>
        <w:tc>
          <w:tcPr>
            <w:tcW w:w="1701"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pStyle w:val="TableParagraph"/>
              <w:rPr>
                <w:sz w:val="24"/>
                <w:szCs w:val="24"/>
              </w:rPr>
            </w:pPr>
            <w:proofErr w:type="gramStart"/>
            <w:r w:rsidRPr="00164ED1">
              <w:rPr>
                <w:sz w:val="24"/>
                <w:szCs w:val="24"/>
              </w:rPr>
              <w:t>Комплект  грамматических</w:t>
            </w:r>
            <w:proofErr w:type="gramEnd"/>
            <w:r w:rsidRPr="00164ED1">
              <w:rPr>
                <w:sz w:val="24"/>
                <w:szCs w:val="24"/>
              </w:rPr>
              <w:t xml:space="preserve"> таблиц</w:t>
            </w:r>
          </w:p>
        </w:tc>
        <w:tc>
          <w:tcPr>
            <w:tcW w:w="1701"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pStyle w:val="TableParagraph"/>
              <w:rPr>
                <w:sz w:val="24"/>
                <w:szCs w:val="24"/>
              </w:rPr>
            </w:pPr>
            <w:r w:rsidRPr="00164ED1">
              <w:rPr>
                <w:sz w:val="24"/>
                <w:szCs w:val="24"/>
              </w:rPr>
              <w:t xml:space="preserve">Куклы </w:t>
            </w:r>
          </w:p>
        </w:tc>
        <w:tc>
          <w:tcPr>
            <w:tcW w:w="1701" w:type="dxa"/>
          </w:tcPr>
          <w:p w:rsidR="00A5675F" w:rsidRPr="00164ED1" w:rsidRDefault="00A5675F" w:rsidP="00A5675F">
            <w:pPr>
              <w:pStyle w:val="TableParagraph"/>
              <w:rPr>
                <w:sz w:val="24"/>
                <w:szCs w:val="24"/>
              </w:rPr>
            </w:pPr>
            <w:r w:rsidRPr="00164ED1">
              <w:rPr>
                <w:sz w:val="24"/>
                <w:szCs w:val="24"/>
              </w:rPr>
              <w:t xml:space="preserve">2 </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pStyle w:val="TableParagraph"/>
              <w:rPr>
                <w:sz w:val="24"/>
                <w:szCs w:val="24"/>
              </w:rPr>
            </w:pPr>
            <w:r w:rsidRPr="00164ED1">
              <w:rPr>
                <w:sz w:val="24"/>
                <w:szCs w:val="24"/>
              </w:rPr>
              <w:t>Мяч</w:t>
            </w:r>
          </w:p>
        </w:tc>
        <w:tc>
          <w:tcPr>
            <w:tcW w:w="1701"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pStyle w:val="TableParagraph"/>
              <w:rPr>
                <w:sz w:val="24"/>
                <w:szCs w:val="24"/>
              </w:rPr>
            </w:pPr>
            <w:r w:rsidRPr="00164ED1">
              <w:rPr>
                <w:sz w:val="24"/>
                <w:szCs w:val="24"/>
              </w:rPr>
              <w:t>Аудио диск «Сказки братьев Гримм»</w:t>
            </w:r>
          </w:p>
        </w:tc>
        <w:tc>
          <w:tcPr>
            <w:tcW w:w="1701"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347"/>
        </w:trPr>
        <w:tc>
          <w:tcPr>
            <w:tcW w:w="1134" w:type="dxa"/>
          </w:tcPr>
          <w:p w:rsidR="00A5675F" w:rsidRPr="00164ED1" w:rsidRDefault="00A5675F" w:rsidP="00A5675F">
            <w:pPr>
              <w:spacing w:after="0" w:line="240" w:lineRule="auto"/>
              <w:rPr>
                <w:rFonts w:ascii="Times New Roman" w:hAnsi="Times New Roman" w:cs="Times New Roman"/>
                <w:sz w:val="24"/>
                <w:szCs w:val="24"/>
              </w:rPr>
            </w:pPr>
          </w:p>
        </w:tc>
        <w:tc>
          <w:tcPr>
            <w:tcW w:w="6946" w:type="dxa"/>
          </w:tcPr>
          <w:p w:rsidR="00A5675F" w:rsidRPr="00164ED1" w:rsidRDefault="00A5675F" w:rsidP="00A5675F">
            <w:pPr>
              <w:pStyle w:val="TableParagraph"/>
              <w:rPr>
                <w:sz w:val="24"/>
                <w:szCs w:val="24"/>
              </w:rPr>
            </w:pPr>
            <w:r w:rsidRPr="00164ED1">
              <w:rPr>
                <w:sz w:val="24"/>
                <w:szCs w:val="24"/>
              </w:rPr>
              <w:t>Аудио курс к учебникам немецкого языка 2- 7 классы</w:t>
            </w:r>
          </w:p>
        </w:tc>
        <w:tc>
          <w:tcPr>
            <w:tcW w:w="1701" w:type="dxa"/>
          </w:tcPr>
          <w:p w:rsidR="00A5675F" w:rsidRPr="00164ED1" w:rsidRDefault="00A5675F" w:rsidP="00A5675F">
            <w:pPr>
              <w:pStyle w:val="TableParagraph"/>
              <w:rPr>
                <w:sz w:val="24"/>
                <w:szCs w:val="24"/>
              </w:rPr>
            </w:pPr>
            <w:r w:rsidRPr="00164ED1">
              <w:rPr>
                <w:sz w:val="24"/>
                <w:szCs w:val="24"/>
              </w:rPr>
              <w:t>1</w:t>
            </w:r>
          </w:p>
        </w:tc>
      </w:tr>
    </w:tbl>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b/>
          <w:bCs/>
        </w:rPr>
        <w:t xml:space="preserve">Перечень информационных ресурсов, используемых в образовательной деятельности: </w:t>
      </w:r>
    </w:p>
    <w:p w:rsidR="00A5675F" w:rsidRPr="00164ED1" w:rsidRDefault="00A5675F" w:rsidP="00D3787C">
      <w:pPr>
        <w:pStyle w:val="Default"/>
        <w:numPr>
          <w:ilvl w:val="0"/>
          <w:numId w:val="24"/>
        </w:numPr>
        <w:ind w:left="0"/>
        <w:rPr>
          <w:rFonts w:ascii="Times New Roman" w:hAnsi="Times New Roman" w:cs="Times New Roman"/>
        </w:rPr>
      </w:pPr>
      <w:r w:rsidRPr="00164ED1">
        <w:rPr>
          <w:rFonts w:ascii="Times New Roman" w:hAnsi="Times New Roman" w:cs="Times New Roman"/>
        </w:rPr>
        <w:t xml:space="preserve">Российская электронная школа. Большой набор ресурсов для обучения (конспекты, видео-лекции, упражнения и тренировочные занятия, методические материалы для учителя. Материалы можно смотреть без регистрации. </w:t>
      </w:r>
      <w:hyperlink r:id="rId18" w:history="1">
        <w:r w:rsidRPr="00164ED1">
          <w:rPr>
            <w:rStyle w:val="ae"/>
            <w:rFonts w:ascii="Times New Roman" w:hAnsi="Times New Roman" w:cs="Times New Roman"/>
          </w:rPr>
          <w:t>https://resh.edu.ru/</w:t>
        </w:r>
      </w:hyperlink>
      <w:r w:rsidRPr="00164ED1">
        <w:rPr>
          <w:rFonts w:ascii="Times New Roman" w:hAnsi="Times New Roman" w:cs="Times New Roman"/>
        </w:rPr>
        <w:t xml:space="preserve"> </w:t>
      </w:r>
    </w:p>
    <w:p w:rsidR="00A5675F" w:rsidRPr="00164ED1" w:rsidRDefault="00A5675F" w:rsidP="00A5675F">
      <w:pPr>
        <w:pStyle w:val="Default"/>
        <w:rPr>
          <w:rFonts w:ascii="Times New Roman" w:hAnsi="Times New Roman" w:cs="Times New Roman"/>
        </w:rPr>
      </w:pP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2. «Учи.ру» - интерактивные курсы по основным предметам и подготовке к проверочным работам, а также тематические вебинары по дистанционному обучению. Методика платформы помогает отрабатывать ошибки учеников, выстраивает их индивидуальную образовательную траекторию. </w:t>
      </w:r>
      <w:hyperlink r:id="rId19" w:history="1">
        <w:r w:rsidRPr="00164ED1">
          <w:rPr>
            <w:rStyle w:val="ae"/>
            <w:rFonts w:ascii="Times New Roman" w:hAnsi="Times New Roman" w:cs="Times New Roman"/>
          </w:rPr>
          <w:t>https://uchi.ru/</w:t>
        </w:r>
      </w:hyperlink>
      <w:r w:rsidRPr="00164ED1">
        <w:rPr>
          <w:rFonts w:ascii="Times New Roman" w:hAnsi="Times New Roman" w:cs="Times New Roman"/>
        </w:rPr>
        <w:t xml:space="preserve"> </w:t>
      </w:r>
    </w:p>
    <w:p w:rsidR="00A5675F" w:rsidRPr="00164ED1" w:rsidRDefault="00A5675F" w:rsidP="00A5675F">
      <w:pPr>
        <w:pStyle w:val="Default"/>
        <w:rPr>
          <w:rFonts w:ascii="Times New Roman" w:hAnsi="Times New Roman" w:cs="Times New Roman"/>
        </w:rPr>
      </w:pP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3. «Яндекс. Учебник» - более 45 тыс. заданий разного уровня сложности для школьников 1–5-х классов. В числе возможностей «Яндекс. Учебника» – автоматическая проверка ответов и мгновенная обратная связь для обучающихся. </w:t>
      </w:r>
      <w:hyperlink r:id="rId20" w:history="1">
        <w:r w:rsidRPr="00164ED1">
          <w:rPr>
            <w:rStyle w:val="ae"/>
            <w:rFonts w:ascii="Times New Roman" w:hAnsi="Times New Roman" w:cs="Times New Roman"/>
          </w:rPr>
          <w:t>https://education.yandex.ru/home/</w:t>
        </w:r>
      </w:hyperlink>
      <w:r w:rsidRPr="00164ED1">
        <w:rPr>
          <w:rFonts w:ascii="Times New Roman" w:hAnsi="Times New Roman" w:cs="Times New Roman"/>
        </w:rPr>
        <w:t xml:space="preserve"> </w:t>
      </w:r>
    </w:p>
    <w:p w:rsidR="00A5675F" w:rsidRPr="00164ED1" w:rsidRDefault="00A5675F" w:rsidP="00A5675F">
      <w:pPr>
        <w:pStyle w:val="Default"/>
        <w:rPr>
          <w:rFonts w:ascii="Times New Roman" w:hAnsi="Times New Roman" w:cs="Times New Roman"/>
        </w:rPr>
      </w:pP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4. «Я Класс» - сервис, позволяющий учителю выдать школьнику проверочную работу. Если в ходе работы ученик допускает ошибку, ему объясняют ход решения задания и предлагают выполнить другой вариант. Учитель получает отчёт о том, как ученики справляются с заданиями. </w:t>
      </w:r>
      <w:hyperlink r:id="rId21" w:history="1">
        <w:r w:rsidRPr="00164ED1">
          <w:rPr>
            <w:rStyle w:val="ae"/>
            <w:rFonts w:ascii="Times New Roman" w:hAnsi="Times New Roman" w:cs="Times New Roman"/>
          </w:rPr>
          <w:t>https://www.yaklass.ru/</w:t>
        </w:r>
      </w:hyperlink>
      <w:r w:rsidRPr="00164ED1">
        <w:rPr>
          <w:rFonts w:ascii="Times New Roman" w:hAnsi="Times New Roman" w:cs="Times New Roman"/>
        </w:rPr>
        <w:t xml:space="preserve"> </w:t>
      </w:r>
    </w:p>
    <w:p w:rsidR="00A5675F" w:rsidRPr="00164ED1" w:rsidRDefault="00A5675F" w:rsidP="00A5675F">
      <w:pPr>
        <w:pStyle w:val="Default"/>
        <w:rPr>
          <w:rFonts w:ascii="Times New Roman" w:hAnsi="Times New Roman" w:cs="Times New Roman"/>
        </w:rPr>
      </w:pP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5. Мобильное электронное образование – разнообразные форматы материалов (текст, мультимедиа, интерактивные ресурсы). Цифровой образовательный контент подготовлен для детей в возрасте с 3 до 7 лет, а также разработаны онлайн курсы для обучающихся 1-11 классов. </w:t>
      </w:r>
      <w:proofErr w:type="gramStart"/>
      <w:r w:rsidRPr="00164ED1">
        <w:rPr>
          <w:rFonts w:ascii="Times New Roman" w:hAnsi="Times New Roman" w:cs="Times New Roman"/>
        </w:rPr>
        <w:t>Преду-смотрена</w:t>
      </w:r>
      <w:proofErr w:type="gramEnd"/>
      <w:r w:rsidRPr="00164ED1">
        <w:rPr>
          <w:rFonts w:ascii="Times New Roman" w:hAnsi="Times New Roman" w:cs="Times New Roman"/>
        </w:rPr>
        <w:t xml:space="preserve"> система видеоконференций и мессенджер. </w:t>
      </w:r>
      <w:hyperlink r:id="rId22" w:history="1">
        <w:r w:rsidRPr="00164ED1">
          <w:rPr>
            <w:rStyle w:val="ae"/>
            <w:rFonts w:ascii="Times New Roman" w:hAnsi="Times New Roman" w:cs="Times New Roman"/>
          </w:rPr>
          <w:t>https://mob-edu.ru/</w:t>
        </w:r>
      </w:hyperlink>
      <w:r w:rsidRPr="00164ED1">
        <w:rPr>
          <w:rFonts w:ascii="Times New Roman" w:hAnsi="Times New Roman" w:cs="Times New Roman"/>
        </w:rPr>
        <w:t xml:space="preserve"> </w:t>
      </w:r>
    </w:p>
    <w:p w:rsidR="00A5675F" w:rsidRPr="00164ED1" w:rsidRDefault="00A5675F" w:rsidP="00A5675F">
      <w:pPr>
        <w:pStyle w:val="Default"/>
        <w:rPr>
          <w:rFonts w:ascii="Times New Roman" w:hAnsi="Times New Roman" w:cs="Times New Roman"/>
        </w:rPr>
      </w:pP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6. Фоксфорд - онлайн-школа для обучающихся 1-11 классов, помогающая в подготовке к ЕГЭ, ОГЭ, олимпиадам. Для учителей проводятся курсы повышения квалификации и профессиональной переподготовки, а для родителей – открытые занятия о воспитании и развитии детей. </w:t>
      </w:r>
      <w:hyperlink r:id="rId23" w:history="1">
        <w:r w:rsidRPr="00164ED1">
          <w:rPr>
            <w:rStyle w:val="ae"/>
            <w:rFonts w:ascii="Times New Roman" w:hAnsi="Times New Roman" w:cs="Times New Roman"/>
          </w:rPr>
          <w:t>https://foxford.ru/about</w:t>
        </w:r>
      </w:hyperlink>
      <w:r w:rsidRPr="00164ED1">
        <w:rPr>
          <w:rFonts w:ascii="Times New Roman" w:hAnsi="Times New Roman" w:cs="Times New Roman"/>
        </w:rPr>
        <w:t xml:space="preserve"> </w:t>
      </w:r>
    </w:p>
    <w:p w:rsidR="00A5675F" w:rsidRPr="00164ED1" w:rsidRDefault="00A5675F" w:rsidP="00A5675F">
      <w:pPr>
        <w:pStyle w:val="Default"/>
        <w:rPr>
          <w:rFonts w:ascii="Times New Roman" w:hAnsi="Times New Roman" w:cs="Times New Roman"/>
        </w:rPr>
      </w:pP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7. «Сириус. Онлайн» - На платформе размещены дополнительные главы по различным предметам для 7–9-х классов. Курсы объемом от 60 до 120 часов предназначены для использования в качестве программ дополнительного образования, а также для повышения квалификации педагогов. </w:t>
      </w:r>
      <w:hyperlink r:id="rId24" w:anchor="/" w:history="1">
        <w:r w:rsidRPr="00164ED1">
          <w:rPr>
            <w:rStyle w:val="ae"/>
            <w:rFonts w:ascii="Times New Roman" w:hAnsi="Times New Roman" w:cs="Times New Roman"/>
          </w:rPr>
          <w:t>https://edu.sirius.online/#/</w:t>
        </w:r>
      </w:hyperlink>
      <w:r w:rsidRPr="00164ED1">
        <w:rPr>
          <w:rFonts w:ascii="Times New Roman" w:hAnsi="Times New Roman" w:cs="Times New Roman"/>
        </w:rPr>
        <w:t xml:space="preserve"> </w:t>
      </w:r>
    </w:p>
    <w:p w:rsidR="00A5675F" w:rsidRPr="00164ED1" w:rsidRDefault="00A5675F" w:rsidP="00A5675F">
      <w:pPr>
        <w:pStyle w:val="Default"/>
        <w:rPr>
          <w:rFonts w:ascii="Times New Roman" w:hAnsi="Times New Roman" w:cs="Times New Roman"/>
        </w:rPr>
      </w:pP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8. «Маркетплейс образовательных услуг» - доступ к каталогу интерактивных образовательных материалов, учебной литературе, электронным книгам, обучающим видео и курсам. В наполнение ресурса вовлечены ведущие российские компании разного профиля, среди которых – «Яндекс», «1С», «Учи.ру», «Скайенг», «Кодвардс», издательство «Просвещение» и другие. </w:t>
      </w:r>
      <w:hyperlink r:id="rId25" w:history="1">
        <w:r w:rsidRPr="00164ED1">
          <w:rPr>
            <w:rStyle w:val="ae"/>
            <w:rFonts w:ascii="Times New Roman" w:hAnsi="Times New Roman" w:cs="Times New Roman"/>
          </w:rPr>
          <w:t>https://elducation.ru/</w:t>
        </w:r>
      </w:hyperlink>
      <w:r w:rsidRPr="00164ED1">
        <w:rPr>
          <w:rFonts w:ascii="Times New Roman" w:hAnsi="Times New Roman" w:cs="Times New Roman"/>
        </w:rPr>
        <w:t xml:space="preserve"> </w:t>
      </w:r>
    </w:p>
    <w:p w:rsidR="00A5675F" w:rsidRPr="00164ED1" w:rsidRDefault="00A5675F" w:rsidP="00A5675F">
      <w:pPr>
        <w:pStyle w:val="Default"/>
        <w:rPr>
          <w:rFonts w:ascii="Times New Roman" w:hAnsi="Times New Roman" w:cs="Times New Roman"/>
        </w:rPr>
      </w:pP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lastRenderedPageBreak/>
        <w:t xml:space="preserve">9. «ИнтернетУрок» </w:t>
      </w:r>
      <w:proofErr w:type="gramStart"/>
      <w:r w:rsidRPr="00164ED1">
        <w:rPr>
          <w:rFonts w:ascii="Times New Roman" w:hAnsi="Times New Roman" w:cs="Times New Roman"/>
        </w:rPr>
        <w:t>- это</w:t>
      </w:r>
      <w:proofErr w:type="gramEnd"/>
      <w:r w:rsidRPr="00164ED1">
        <w:rPr>
          <w:rFonts w:ascii="Times New Roman" w:hAnsi="Times New Roman" w:cs="Times New Roman"/>
        </w:rPr>
        <w:t xml:space="preserve"> постоянно пополняемая коллекция уроков по основным предметам школьной программы. На сайте собраны уроки, видео, конспекты, тесты и тренажеры естественно-научного и гуманитарного цикла для 1-11 классов. </w:t>
      </w:r>
      <w:hyperlink r:id="rId26" w:history="1">
        <w:r w:rsidRPr="00164ED1">
          <w:rPr>
            <w:rStyle w:val="ae"/>
            <w:rFonts w:ascii="Times New Roman" w:hAnsi="Times New Roman" w:cs="Times New Roman"/>
          </w:rPr>
          <w:t>https://interneturok.ru/</w:t>
        </w:r>
      </w:hyperlink>
      <w:r w:rsidRPr="00164ED1">
        <w:rPr>
          <w:rFonts w:ascii="Times New Roman" w:hAnsi="Times New Roman" w:cs="Times New Roman"/>
        </w:rPr>
        <w:t xml:space="preserve"> </w:t>
      </w:r>
    </w:p>
    <w:p w:rsidR="00A5675F" w:rsidRPr="00164ED1" w:rsidRDefault="00A5675F" w:rsidP="00A5675F">
      <w:pPr>
        <w:pStyle w:val="Default"/>
        <w:rPr>
          <w:rFonts w:ascii="Times New Roman" w:hAnsi="Times New Roman" w:cs="Times New Roman"/>
        </w:rPr>
      </w:pP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10. «Skyeng» - онлайн-школа по изучению английского языка. </w:t>
      </w:r>
      <w:hyperlink r:id="rId27" w:history="1">
        <w:r w:rsidRPr="00164ED1">
          <w:rPr>
            <w:rStyle w:val="ae"/>
            <w:rFonts w:ascii="Times New Roman" w:hAnsi="Times New Roman" w:cs="Times New Roman"/>
          </w:rPr>
          <w:t>https://skyeng.ru/</w:t>
        </w:r>
      </w:hyperlink>
      <w:r w:rsidRPr="00164ED1">
        <w:rPr>
          <w:rFonts w:ascii="Times New Roman" w:hAnsi="Times New Roman" w:cs="Times New Roman"/>
        </w:rPr>
        <w:t xml:space="preserve"> </w:t>
      </w:r>
    </w:p>
    <w:p w:rsidR="00A5675F" w:rsidRPr="00164ED1" w:rsidRDefault="00A5675F" w:rsidP="00A5675F">
      <w:pPr>
        <w:pStyle w:val="Default"/>
        <w:rPr>
          <w:rFonts w:ascii="Times New Roman" w:hAnsi="Times New Roman" w:cs="Times New Roman"/>
        </w:rPr>
      </w:pP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11. «Кодвардс» - платформа для обучения детей в возрасте от 7 до 12 лет основам программирования через выполнение компьютерных и некомпьютерных заданий. </w:t>
      </w:r>
      <w:hyperlink r:id="rId28" w:history="1">
        <w:r w:rsidRPr="00164ED1">
          <w:rPr>
            <w:rStyle w:val="ae"/>
            <w:rFonts w:ascii="Times New Roman" w:hAnsi="Times New Roman" w:cs="Times New Roman"/>
          </w:rPr>
          <w:t>https://codewards.ru/</w:t>
        </w:r>
      </w:hyperlink>
    </w:p>
    <w:p w:rsidR="00A5675F" w:rsidRPr="00164ED1" w:rsidRDefault="00A5675F" w:rsidP="00A5675F">
      <w:pPr>
        <w:pStyle w:val="Default"/>
        <w:rPr>
          <w:rFonts w:ascii="Times New Roman" w:hAnsi="Times New Roman" w:cs="Times New Roman"/>
        </w:rPr>
      </w:pP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12. Издательство «Просвещение» - бесплатный доступ к электронным версиям учебно-методических комплексов, входящих в Федеральный перечень. Для работы с учебниками не потребуется подключения к интернету. Информационный ресурс располагается по адресу </w:t>
      </w:r>
      <w:hyperlink r:id="rId29" w:history="1">
        <w:r w:rsidRPr="00164ED1">
          <w:rPr>
            <w:rStyle w:val="ae"/>
            <w:rFonts w:ascii="Times New Roman" w:hAnsi="Times New Roman" w:cs="Times New Roman"/>
          </w:rPr>
          <w:t>https://media.prosv.ru/</w:t>
        </w:r>
      </w:hyperlink>
    </w:p>
    <w:p w:rsidR="007C103D"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13. «Академкнига/Учебник» - on-line библиотека учебной литературы сайт </w:t>
      </w:r>
      <w:hyperlink r:id="rId30" w:history="1">
        <w:r w:rsidR="007C103D" w:rsidRPr="00164ED1">
          <w:rPr>
            <w:rStyle w:val="ae"/>
            <w:rFonts w:ascii="Times New Roman" w:hAnsi="Times New Roman" w:cs="Times New Roman"/>
          </w:rPr>
          <w:t>http://akademkniga.ru/\</w:t>
        </w:r>
      </w:hyperlink>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14. «Библиошкола» - доступ к школьным учебникам, школьной литературе, различным медиа-ресурсам, электронным версиям журналов «Семейное чтение», «Читайка». </w:t>
      </w:r>
      <w:hyperlink r:id="rId31" w:history="1">
        <w:r w:rsidRPr="00164ED1">
          <w:rPr>
            <w:rStyle w:val="ae"/>
            <w:rFonts w:ascii="Times New Roman" w:hAnsi="Times New Roman" w:cs="Times New Roman"/>
          </w:rPr>
          <w:t>https://biblioschool.ru/</w:t>
        </w:r>
      </w:hyperlink>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 </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15. Образовательная платформа «Лекта» - доступ к электронным версиям учебников издательств «Дрофа» и «Вентана-Граф». В наличии методические материалы, инновационные сервисы для преподавания, интерактивные тренажеры для закрепления знаний. На портале можно организовать подготовку к ВПР. </w:t>
      </w:r>
      <w:hyperlink r:id="rId32" w:history="1">
        <w:r w:rsidRPr="00164ED1">
          <w:rPr>
            <w:rStyle w:val="ae"/>
            <w:rFonts w:ascii="Times New Roman" w:hAnsi="Times New Roman" w:cs="Times New Roman"/>
          </w:rPr>
          <w:t>https://lecta.rosuchebnik.ru/</w:t>
        </w:r>
      </w:hyperlink>
    </w:p>
    <w:p w:rsidR="00A5675F" w:rsidRPr="00164ED1" w:rsidRDefault="00A5675F" w:rsidP="00A5675F">
      <w:pPr>
        <w:pStyle w:val="Default"/>
        <w:rPr>
          <w:rFonts w:ascii="Times New Roman" w:hAnsi="Times New Roman" w:cs="Times New Roman"/>
        </w:rPr>
      </w:pP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16. Система дистанционного обучения Института развития образования Свердловской области – организован доступ к каталогу ресурсов по основным общеобразовательным предметам. Имеется возможность корректировать курсы под свои образовательные цели. Отдельно организована вебинарная комната. </w:t>
      </w:r>
      <w:hyperlink r:id="rId33" w:history="1">
        <w:r w:rsidRPr="00164ED1">
          <w:rPr>
            <w:rStyle w:val="ae"/>
            <w:rFonts w:ascii="Times New Roman" w:hAnsi="Times New Roman" w:cs="Times New Roman"/>
          </w:rPr>
          <w:t>https://elearn.irro.ru/</w:t>
        </w:r>
      </w:hyperlink>
    </w:p>
    <w:p w:rsidR="00A5675F" w:rsidRPr="00164ED1" w:rsidRDefault="00A5675F" w:rsidP="00A5675F">
      <w:pPr>
        <w:pStyle w:val="Default"/>
        <w:rPr>
          <w:rFonts w:ascii="Times New Roman" w:hAnsi="Times New Roman" w:cs="Times New Roman"/>
        </w:rPr>
      </w:pP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17. Библиогид - путеводитель по детским и подростковым книгам </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18. ПроДетЛит — Всероссийская энциклопедия детской литературы </w:t>
      </w:r>
    </w:p>
    <w:p w:rsidR="00A5675F" w:rsidRPr="00164ED1" w:rsidRDefault="00A5675F" w:rsidP="00A5675F">
      <w:pPr>
        <w:pStyle w:val="Default"/>
        <w:rPr>
          <w:rFonts w:ascii="Times New Roman" w:hAnsi="Times New Roman" w:cs="Times New Roman"/>
        </w:rPr>
      </w:pP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5. При реализации программы основного общего образования с использованием сетевой формы требования к реализации указанной программы должны обеспечиваться совокупностью ресурсов материально-технического и учебно-методического обеспечения, предоставляемого организациями, участвующими в реализации программы основного общего образования с использованием сетевой формы. Особым направлением сотрудничества является взаимодействие с родителями и общественными организациями. </w:t>
      </w:r>
    </w:p>
    <w:p w:rsidR="00A5675F" w:rsidRPr="00164ED1" w:rsidRDefault="00A5675F" w:rsidP="00A5675F">
      <w:pPr>
        <w:pStyle w:val="Default"/>
        <w:rPr>
          <w:rFonts w:ascii="Times New Roman" w:hAnsi="Times New Roman" w:cs="Times New Roman"/>
        </w:rPr>
      </w:pPr>
    </w:p>
    <w:p w:rsidR="00A5675F" w:rsidRPr="00164ED1" w:rsidRDefault="00A5675F" w:rsidP="00A5675F">
      <w:pPr>
        <w:pStyle w:val="Default"/>
        <w:rPr>
          <w:rFonts w:ascii="Times New Roman" w:hAnsi="Times New Roman" w:cs="Times New Roman"/>
        </w:rPr>
      </w:pPr>
    </w:p>
    <w:tbl>
      <w:tblPr>
        <w:tblStyle w:val="a9"/>
        <w:tblW w:w="10031" w:type="dxa"/>
        <w:tblLayout w:type="fixed"/>
        <w:tblLook w:val="0000" w:firstRow="0" w:lastRow="0" w:firstColumn="0" w:lastColumn="0" w:noHBand="0" w:noVBand="0"/>
      </w:tblPr>
      <w:tblGrid>
        <w:gridCol w:w="578"/>
        <w:gridCol w:w="4677"/>
        <w:gridCol w:w="4776"/>
      </w:tblGrid>
      <w:tr w:rsidR="00A5675F" w:rsidRPr="00164ED1" w:rsidTr="007C103D">
        <w:trPr>
          <w:trHeight w:hRule="exact" w:val="1187"/>
        </w:trPr>
        <w:tc>
          <w:tcPr>
            <w:tcW w:w="578" w:type="dxa"/>
          </w:tcPr>
          <w:p w:rsidR="00A5675F" w:rsidRPr="00164ED1" w:rsidRDefault="00A5675F" w:rsidP="00A5675F">
            <w:pPr>
              <w:pStyle w:val="af2"/>
              <w:spacing w:line="240" w:lineRule="auto"/>
              <w:ind w:firstLine="0"/>
              <w:rPr>
                <w:rFonts w:ascii="Times New Roman" w:hAnsi="Times New Roman" w:cs="Times New Roman"/>
                <w:color w:val="auto"/>
                <w:sz w:val="24"/>
                <w:szCs w:val="24"/>
              </w:rPr>
            </w:pPr>
            <w:r w:rsidRPr="00164ED1">
              <w:rPr>
                <w:rStyle w:val="af1"/>
                <w:rFonts w:ascii="Times New Roman" w:hAnsi="Times New Roman" w:cs="Times New Roman"/>
                <w:b/>
                <w:bCs/>
                <w:sz w:val="24"/>
                <w:szCs w:val="24"/>
              </w:rPr>
              <w:t>№</w:t>
            </w:r>
          </w:p>
        </w:tc>
        <w:tc>
          <w:tcPr>
            <w:tcW w:w="4677" w:type="dxa"/>
          </w:tcPr>
          <w:p w:rsidR="00A5675F" w:rsidRPr="00164ED1" w:rsidRDefault="00A5675F" w:rsidP="00A5675F">
            <w:pPr>
              <w:pStyle w:val="af2"/>
              <w:spacing w:line="240" w:lineRule="auto"/>
              <w:ind w:firstLine="0"/>
              <w:rPr>
                <w:rFonts w:ascii="Times New Roman" w:hAnsi="Times New Roman" w:cs="Times New Roman"/>
                <w:color w:val="auto"/>
                <w:sz w:val="24"/>
                <w:szCs w:val="24"/>
              </w:rPr>
            </w:pPr>
            <w:r w:rsidRPr="00164ED1">
              <w:rPr>
                <w:rStyle w:val="af1"/>
                <w:rFonts w:ascii="Times New Roman" w:hAnsi="Times New Roman" w:cs="Times New Roman"/>
                <w:b/>
                <w:bCs/>
                <w:sz w:val="24"/>
                <w:szCs w:val="24"/>
              </w:rPr>
              <w:t>Наименование организации (юридического лица), участвующей в реализации сетевой образовательной программы</w:t>
            </w:r>
          </w:p>
        </w:tc>
        <w:tc>
          <w:tcPr>
            <w:tcW w:w="4776" w:type="dxa"/>
          </w:tcPr>
          <w:p w:rsidR="00A5675F" w:rsidRPr="00164ED1" w:rsidRDefault="00A5675F" w:rsidP="00A5675F">
            <w:pPr>
              <w:pStyle w:val="af2"/>
              <w:spacing w:line="240" w:lineRule="auto"/>
              <w:ind w:firstLine="0"/>
              <w:rPr>
                <w:rFonts w:ascii="Times New Roman" w:hAnsi="Times New Roman" w:cs="Times New Roman"/>
                <w:color w:val="auto"/>
                <w:sz w:val="24"/>
                <w:szCs w:val="24"/>
              </w:rPr>
            </w:pPr>
            <w:r w:rsidRPr="00164ED1">
              <w:rPr>
                <w:rStyle w:val="af1"/>
                <w:rFonts w:ascii="Times New Roman" w:hAnsi="Times New Roman" w:cs="Times New Roman"/>
                <w:b/>
                <w:bCs/>
                <w:sz w:val="24"/>
                <w:szCs w:val="24"/>
              </w:rPr>
              <w:t>Ресурсы, используемые при реализации основной образовательной программы</w:t>
            </w:r>
          </w:p>
        </w:tc>
      </w:tr>
      <w:tr w:rsidR="00A5675F" w:rsidRPr="00164ED1" w:rsidTr="00A5675F">
        <w:trPr>
          <w:trHeight w:hRule="exact" w:val="1118"/>
        </w:trPr>
        <w:tc>
          <w:tcPr>
            <w:tcW w:w="578" w:type="dxa"/>
          </w:tcPr>
          <w:p w:rsidR="00A5675F" w:rsidRPr="00164ED1" w:rsidRDefault="00A5675F" w:rsidP="00A5675F">
            <w:pPr>
              <w:pStyle w:val="af2"/>
              <w:spacing w:line="240" w:lineRule="auto"/>
              <w:ind w:firstLine="160"/>
              <w:rPr>
                <w:rFonts w:ascii="Times New Roman" w:hAnsi="Times New Roman" w:cs="Times New Roman"/>
                <w:color w:val="auto"/>
                <w:sz w:val="24"/>
                <w:szCs w:val="24"/>
              </w:rPr>
            </w:pPr>
            <w:r w:rsidRPr="00164ED1">
              <w:rPr>
                <w:rStyle w:val="af1"/>
                <w:rFonts w:ascii="Times New Roman" w:hAnsi="Times New Roman" w:cs="Times New Roman"/>
                <w:sz w:val="24"/>
                <w:szCs w:val="24"/>
              </w:rPr>
              <w:t>1.</w:t>
            </w:r>
          </w:p>
        </w:tc>
        <w:tc>
          <w:tcPr>
            <w:tcW w:w="4677" w:type="dxa"/>
          </w:tcPr>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Военкомат </w:t>
            </w:r>
          </w:p>
        </w:tc>
        <w:tc>
          <w:tcPr>
            <w:tcW w:w="4776" w:type="dxa"/>
          </w:tcPr>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Формирование у школьников психологической и волевой готовности к патриотическому и гражданскому поведению.</w:t>
            </w:r>
          </w:p>
          <w:p w:rsidR="00A5675F" w:rsidRPr="00164ED1" w:rsidRDefault="00A5675F" w:rsidP="00A5675F">
            <w:pPr>
              <w:rPr>
                <w:rFonts w:ascii="Times New Roman" w:hAnsi="Times New Roman" w:cs="Times New Roman"/>
                <w:sz w:val="24"/>
                <w:szCs w:val="24"/>
              </w:rPr>
            </w:pPr>
          </w:p>
        </w:tc>
      </w:tr>
      <w:tr w:rsidR="00A5675F" w:rsidRPr="00164ED1" w:rsidTr="00A5675F">
        <w:trPr>
          <w:trHeight w:hRule="exact" w:val="1430"/>
        </w:trPr>
        <w:tc>
          <w:tcPr>
            <w:tcW w:w="578" w:type="dxa"/>
          </w:tcPr>
          <w:p w:rsidR="00A5675F" w:rsidRPr="00164ED1" w:rsidRDefault="00A5675F" w:rsidP="00A5675F">
            <w:pPr>
              <w:pStyle w:val="af2"/>
              <w:spacing w:line="240" w:lineRule="auto"/>
              <w:ind w:firstLine="160"/>
              <w:rPr>
                <w:rFonts w:ascii="Times New Roman" w:hAnsi="Times New Roman" w:cs="Times New Roman"/>
                <w:color w:val="auto"/>
                <w:sz w:val="24"/>
                <w:szCs w:val="24"/>
              </w:rPr>
            </w:pPr>
            <w:r w:rsidRPr="00164ED1">
              <w:rPr>
                <w:rStyle w:val="af1"/>
                <w:rFonts w:ascii="Times New Roman" w:hAnsi="Times New Roman" w:cs="Times New Roman"/>
                <w:sz w:val="24"/>
                <w:szCs w:val="24"/>
              </w:rPr>
              <w:lastRenderedPageBreak/>
              <w:t>2.</w:t>
            </w:r>
          </w:p>
        </w:tc>
        <w:tc>
          <w:tcPr>
            <w:tcW w:w="4677" w:type="dxa"/>
          </w:tcPr>
          <w:p w:rsidR="00A5675F" w:rsidRPr="00164ED1" w:rsidRDefault="00A5675F" w:rsidP="00A5675F">
            <w:pPr>
              <w:rPr>
                <w:rFonts w:ascii="Times New Roman" w:hAnsi="Times New Roman" w:cs="Times New Roman"/>
                <w:sz w:val="24"/>
                <w:szCs w:val="24"/>
              </w:rPr>
            </w:pPr>
            <w:r w:rsidRPr="00164ED1">
              <w:rPr>
                <w:rFonts w:ascii="Times New Roman" w:hAnsi="Times New Roman" w:cs="Times New Roman"/>
                <w:sz w:val="24"/>
                <w:szCs w:val="24"/>
              </w:rPr>
              <w:t>КДН</w:t>
            </w:r>
          </w:p>
        </w:tc>
        <w:tc>
          <w:tcPr>
            <w:tcW w:w="4776" w:type="dxa"/>
          </w:tcPr>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Профилактическая работа с детьми группы социального риска; профилактика беспризорности, безнадзорности и правонарушений несовершеннолетних. </w:t>
            </w:r>
          </w:p>
        </w:tc>
      </w:tr>
      <w:tr w:rsidR="00A5675F" w:rsidRPr="00164ED1" w:rsidTr="00A5675F">
        <w:trPr>
          <w:trHeight w:hRule="exact" w:val="1146"/>
        </w:trPr>
        <w:tc>
          <w:tcPr>
            <w:tcW w:w="578" w:type="dxa"/>
          </w:tcPr>
          <w:p w:rsidR="00A5675F" w:rsidRPr="00164ED1" w:rsidRDefault="00A5675F" w:rsidP="00A5675F">
            <w:pPr>
              <w:pStyle w:val="af2"/>
              <w:spacing w:line="240" w:lineRule="auto"/>
              <w:ind w:firstLine="160"/>
              <w:rPr>
                <w:rFonts w:ascii="Times New Roman" w:hAnsi="Times New Roman" w:cs="Times New Roman"/>
                <w:color w:val="auto"/>
                <w:sz w:val="24"/>
                <w:szCs w:val="24"/>
              </w:rPr>
            </w:pPr>
            <w:r w:rsidRPr="00164ED1">
              <w:rPr>
                <w:rStyle w:val="af1"/>
                <w:rFonts w:ascii="Times New Roman" w:hAnsi="Times New Roman" w:cs="Times New Roman"/>
                <w:sz w:val="24"/>
                <w:szCs w:val="24"/>
              </w:rPr>
              <w:t>3.</w:t>
            </w:r>
          </w:p>
        </w:tc>
        <w:tc>
          <w:tcPr>
            <w:tcW w:w="4677" w:type="dxa"/>
          </w:tcPr>
          <w:p w:rsidR="00A5675F" w:rsidRPr="00164ED1" w:rsidRDefault="00A5675F" w:rsidP="00A5675F">
            <w:pPr>
              <w:rPr>
                <w:rFonts w:ascii="Times New Roman" w:hAnsi="Times New Roman" w:cs="Times New Roman"/>
                <w:sz w:val="24"/>
                <w:szCs w:val="24"/>
              </w:rPr>
            </w:pPr>
            <w:r w:rsidRPr="00164ED1">
              <w:rPr>
                <w:rFonts w:ascii="Times New Roman" w:hAnsi="Times New Roman" w:cs="Times New Roman"/>
                <w:sz w:val="24"/>
                <w:szCs w:val="24"/>
              </w:rPr>
              <w:t>Центр реабилитации</w:t>
            </w:r>
          </w:p>
        </w:tc>
        <w:tc>
          <w:tcPr>
            <w:tcW w:w="4776" w:type="dxa"/>
          </w:tcPr>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Адресная помощь семьям, нуждающимся в социальной поддержке, формирование </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положительных нравственных качеств обучающихся.</w:t>
            </w:r>
          </w:p>
        </w:tc>
      </w:tr>
      <w:tr w:rsidR="00A5675F" w:rsidRPr="00164ED1" w:rsidTr="00A5675F">
        <w:trPr>
          <w:trHeight w:hRule="exact" w:val="850"/>
        </w:trPr>
        <w:tc>
          <w:tcPr>
            <w:tcW w:w="578" w:type="dxa"/>
          </w:tcPr>
          <w:p w:rsidR="00A5675F" w:rsidRPr="00164ED1" w:rsidRDefault="00A5675F" w:rsidP="00A5675F">
            <w:pPr>
              <w:pStyle w:val="af2"/>
              <w:spacing w:line="240" w:lineRule="auto"/>
              <w:ind w:firstLine="160"/>
              <w:rPr>
                <w:rFonts w:ascii="Times New Roman" w:hAnsi="Times New Roman" w:cs="Times New Roman"/>
                <w:color w:val="auto"/>
                <w:sz w:val="24"/>
                <w:szCs w:val="24"/>
              </w:rPr>
            </w:pPr>
            <w:r w:rsidRPr="00164ED1">
              <w:rPr>
                <w:rStyle w:val="af1"/>
                <w:rFonts w:ascii="Times New Roman" w:hAnsi="Times New Roman" w:cs="Times New Roman"/>
                <w:sz w:val="24"/>
                <w:szCs w:val="24"/>
              </w:rPr>
              <w:t>4.</w:t>
            </w:r>
          </w:p>
        </w:tc>
        <w:tc>
          <w:tcPr>
            <w:tcW w:w="4677" w:type="dxa"/>
          </w:tcPr>
          <w:p w:rsidR="00A5675F" w:rsidRPr="00164ED1" w:rsidRDefault="00A5675F" w:rsidP="00A5675F">
            <w:pPr>
              <w:rPr>
                <w:rFonts w:ascii="Times New Roman" w:hAnsi="Times New Roman" w:cs="Times New Roman"/>
                <w:sz w:val="24"/>
                <w:szCs w:val="24"/>
              </w:rPr>
            </w:pPr>
            <w:r w:rsidRPr="00164ED1">
              <w:rPr>
                <w:rFonts w:ascii="Times New Roman" w:hAnsi="Times New Roman" w:cs="Times New Roman"/>
                <w:sz w:val="24"/>
                <w:szCs w:val="24"/>
              </w:rPr>
              <w:t xml:space="preserve">Музей </w:t>
            </w:r>
          </w:p>
        </w:tc>
        <w:tc>
          <w:tcPr>
            <w:tcW w:w="4776" w:type="dxa"/>
          </w:tcPr>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Организация просветительской деятельности, эстетическое, патриотическое воспитание обучающихся. </w:t>
            </w:r>
          </w:p>
        </w:tc>
      </w:tr>
      <w:tr w:rsidR="007C103D" w:rsidRPr="00164ED1" w:rsidTr="00A5675F">
        <w:trPr>
          <w:trHeight w:hRule="exact" w:val="850"/>
        </w:trPr>
        <w:tc>
          <w:tcPr>
            <w:tcW w:w="578" w:type="dxa"/>
          </w:tcPr>
          <w:p w:rsidR="007C103D" w:rsidRPr="00164ED1" w:rsidRDefault="007C103D" w:rsidP="004252C2">
            <w:pPr>
              <w:pStyle w:val="af2"/>
              <w:spacing w:line="240" w:lineRule="auto"/>
              <w:ind w:firstLine="160"/>
              <w:rPr>
                <w:rFonts w:ascii="Times New Roman" w:hAnsi="Times New Roman" w:cs="Times New Roman"/>
                <w:color w:val="auto"/>
                <w:sz w:val="24"/>
                <w:szCs w:val="24"/>
              </w:rPr>
            </w:pPr>
            <w:r w:rsidRPr="00164ED1">
              <w:rPr>
                <w:rStyle w:val="af1"/>
                <w:rFonts w:ascii="Times New Roman" w:hAnsi="Times New Roman" w:cs="Times New Roman"/>
                <w:sz w:val="24"/>
                <w:szCs w:val="24"/>
              </w:rPr>
              <w:t>5.</w:t>
            </w:r>
          </w:p>
        </w:tc>
        <w:tc>
          <w:tcPr>
            <w:tcW w:w="4677" w:type="dxa"/>
          </w:tcPr>
          <w:p w:rsidR="007C103D" w:rsidRPr="00164ED1" w:rsidRDefault="007C103D" w:rsidP="004252C2">
            <w:pPr>
              <w:rPr>
                <w:rFonts w:ascii="Times New Roman" w:hAnsi="Times New Roman" w:cs="Times New Roman"/>
                <w:sz w:val="24"/>
                <w:szCs w:val="24"/>
              </w:rPr>
            </w:pPr>
            <w:r w:rsidRPr="00164ED1">
              <w:rPr>
                <w:rFonts w:ascii="Times New Roman" w:hAnsi="Times New Roman" w:cs="Times New Roman"/>
                <w:sz w:val="24"/>
                <w:szCs w:val="24"/>
              </w:rPr>
              <w:t xml:space="preserve">Лыжная база </w:t>
            </w:r>
          </w:p>
        </w:tc>
        <w:tc>
          <w:tcPr>
            <w:tcW w:w="4776" w:type="dxa"/>
          </w:tcPr>
          <w:p w:rsidR="007C103D" w:rsidRPr="00164ED1" w:rsidRDefault="007C103D" w:rsidP="004252C2">
            <w:pPr>
              <w:pStyle w:val="Default"/>
              <w:rPr>
                <w:rFonts w:ascii="Times New Roman" w:hAnsi="Times New Roman" w:cs="Times New Roman"/>
              </w:rPr>
            </w:pPr>
            <w:r w:rsidRPr="00164ED1">
              <w:rPr>
                <w:rFonts w:ascii="Times New Roman" w:hAnsi="Times New Roman" w:cs="Times New Roman"/>
              </w:rPr>
              <w:t xml:space="preserve">Занятость школьников в </w:t>
            </w:r>
          </w:p>
          <w:p w:rsidR="007C103D" w:rsidRPr="00164ED1" w:rsidRDefault="007C103D" w:rsidP="004252C2">
            <w:pPr>
              <w:pStyle w:val="Default"/>
              <w:rPr>
                <w:rFonts w:ascii="Times New Roman" w:hAnsi="Times New Roman" w:cs="Times New Roman"/>
              </w:rPr>
            </w:pPr>
            <w:r w:rsidRPr="00164ED1">
              <w:rPr>
                <w:rFonts w:ascii="Times New Roman" w:hAnsi="Times New Roman" w:cs="Times New Roman"/>
              </w:rPr>
              <w:t xml:space="preserve">неурочное время в студиях развитие творческих способностей учащихся. </w:t>
            </w:r>
          </w:p>
          <w:p w:rsidR="007C103D" w:rsidRPr="00164ED1" w:rsidRDefault="007C103D" w:rsidP="004252C2">
            <w:pPr>
              <w:pStyle w:val="Default"/>
              <w:rPr>
                <w:rFonts w:ascii="Times New Roman" w:hAnsi="Times New Roman" w:cs="Times New Roman"/>
              </w:rPr>
            </w:pPr>
            <w:r w:rsidRPr="00164ED1">
              <w:rPr>
                <w:rFonts w:ascii="Times New Roman" w:hAnsi="Times New Roman" w:cs="Times New Roman"/>
              </w:rPr>
              <w:t xml:space="preserve">Участие членов самоуправления школы в работе детского городского актива, активизация самоуправления школьников. </w:t>
            </w:r>
          </w:p>
          <w:p w:rsidR="007C103D" w:rsidRPr="00164ED1" w:rsidRDefault="007C103D" w:rsidP="004252C2">
            <w:pPr>
              <w:rPr>
                <w:rFonts w:ascii="Times New Roman" w:hAnsi="Times New Roman" w:cs="Times New Roman"/>
                <w:sz w:val="24"/>
                <w:szCs w:val="24"/>
              </w:rPr>
            </w:pPr>
            <w:r w:rsidRPr="00164ED1">
              <w:rPr>
                <w:rFonts w:ascii="Times New Roman" w:hAnsi="Times New Roman" w:cs="Times New Roman"/>
                <w:sz w:val="24"/>
                <w:szCs w:val="24"/>
              </w:rPr>
              <w:t xml:space="preserve">Участие учащихся школы в городских мероприятиях. </w:t>
            </w:r>
          </w:p>
        </w:tc>
      </w:tr>
      <w:tr w:rsidR="007C103D" w:rsidRPr="00164ED1" w:rsidTr="007C103D">
        <w:trPr>
          <w:trHeight w:hRule="exact" w:val="1005"/>
        </w:trPr>
        <w:tc>
          <w:tcPr>
            <w:tcW w:w="578" w:type="dxa"/>
          </w:tcPr>
          <w:p w:rsidR="007C103D" w:rsidRPr="00164ED1" w:rsidRDefault="007C103D" w:rsidP="004252C2">
            <w:pPr>
              <w:rPr>
                <w:rFonts w:ascii="Times New Roman" w:hAnsi="Times New Roman" w:cs="Times New Roman"/>
                <w:sz w:val="24"/>
                <w:szCs w:val="24"/>
              </w:rPr>
            </w:pPr>
            <w:r w:rsidRPr="00164ED1">
              <w:rPr>
                <w:rFonts w:ascii="Times New Roman" w:hAnsi="Times New Roman" w:cs="Times New Roman"/>
                <w:sz w:val="24"/>
                <w:szCs w:val="24"/>
              </w:rPr>
              <w:t>6</w:t>
            </w:r>
          </w:p>
        </w:tc>
        <w:tc>
          <w:tcPr>
            <w:tcW w:w="4677" w:type="dxa"/>
          </w:tcPr>
          <w:p w:rsidR="007C103D" w:rsidRPr="00164ED1" w:rsidRDefault="007C103D" w:rsidP="004252C2">
            <w:pPr>
              <w:rPr>
                <w:rFonts w:ascii="Times New Roman" w:hAnsi="Times New Roman" w:cs="Times New Roman"/>
                <w:sz w:val="24"/>
                <w:szCs w:val="24"/>
              </w:rPr>
            </w:pPr>
            <w:r w:rsidRPr="00164ED1">
              <w:rPr>
                <w:rFonts w:ascii="Times New Roman" w:hAnsi="Times New Roman" w:cs="Times New Roman"/>
                <w:sz w:val="24"/>
                <w:szCs w:val="24"/>
              </w:rPr>
              <w:t xml:space="preserve">Учебные заведения </w:t>
            </w:r>
          </w:p>
        </w:tc>
        <w:tc>
          <w:tcPr>
            <w:tcW w:w="4776" w:type="dxa"/>
          </w:tcPr>
          <w:p w:rsidR="007C103D" w:rsidRPr="00164ED1" w:rsidRDefault="007C103D" w:rsidP="004252C2">
            <w:pPr>
              <w:pStyle w:val="Default"/>
              <w:rPr>
                <w:rFonts w:ascii="Times New Roman" w:hAnsi="Times New Roman" w:cs="Times New Roman"/>
              </w:rPr>
            </w:pPr>
            <w:r w:rsidRPr="00164ED1">
              <w:rPr>
                <w:rFonts w:ascii="Times New Roman" w:hAnsi="Times New Roman" w:cs="Times New Roman"/>
              </w:rPr>
              <w:t xml:space="preserve">Профориентационная работа. </w:t>
            </w:r>
          </w:p>
          <w:p w:rsidR="007C103D" w:rsidRPr="00164ED1" w:rsidRDefault="007C103D" w:rsidP="004252C2">
            <w:pPr>
              <w:rPr>
                <w:rFonts w:ascii="Times New Roman" w:hAnsi="Times New Roman" w:cs="Times New Roman"/>
                <w:sz w:val="24"/>
                <w:szCs w:val="24"/>
              </w:rPr>
            </w:pPr>
            <w:r w:rsidRPr="00164ED1">
              <w:rPr>
                <w:rFonts w:ascii="Times New Roman" w:hAnsi="Times New Roman" w:cs="Times New Roman"/>
                <w:sz w:val="24"/>
                <w:szCs w:val="24"/>
              </w:rPr>
              <w:t xml:space="preserve">Помощь в выборе дальнейшей образовательной траектории. </w:t>
            </w:r>
          </w:p>
        </w:tc>
      </w:tr>
    </w:tbl>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b/>
          <w:bCs/>
        </w:rPr>
        <w:t xml:space="preserve">3.5.1. Описание кадровых условий реализации </w:t>
      </w:r>
      <w:r w:rsidR="007C103D" w:rsidRPr="00164ED1">
        <w:rPr>
          <w:rFonts w:ascii="Times New Roman" w:hAnsi="Times New Roman" w:cs="Times New Roman"/>
          <w:b/>
          <w:bCs/>
        </w:rPr>
        <w:t>ФОП СОО</w:t>
      </w:r>
    </w:p>
    <w:p w:rsidR="00A5675F" w:rsidRPr="00164ED1" w:rsidRDefault="00A5675F" w:rsidP="00A5675F">
      <w:pPr>
        <w:pStyle w:val="Default"/>
        <w:rPr>
          <w:rFonts w:ascii="Times New Roman" w:hAnsi="Times New Roman" w:cs="Times New Roman"/>
          <w:color w:val="auto"/>
        </w:rPr>
      </w:pPr>
      <w:r w:rsidRPr="00164ED1">
        <w:rPr>
          <w:rFonts w:ascii="Times New Roman" w:hAnsi="Times New Roman" w:cs="Times New Roman"/>
        </w:rPr>
        <w:t xml:space="preserve">   Реализация программы </w:t>
      </w:r>
      <w:r w:rsidR="007C103D" w:rsidRPr="00164ED1">
        <w:rPr>
          <w:rFonts w:ascii="Times New Roman" w:hAnsi="Times New Roman" w:cs="Times New Roman"/>
        </w:rPr>
        <w:t>СОО</w:t>
      </w:r>
      <w:r w:rsidRPr="00164ED1">
        <w:rPr>
          <w:rFonts w:ascii="Times New Roman" w:hAnsi="Times New Roman" w:cs="Times New Roman"/>
        </w:rPr>
        <w:t xml:space="preserve"> обеспечивается педагогическими работниками школы, а также лицами, привлекаемыми к ее реализации с использованием ресурсов нескольких организаций, осуществляющих образовательную деятельность, а также при необходимости с использованием ресурсов иных организаций. В реализации образовательных программ и (или) отдельных учебных предметов, курсов, модулей, практики, иных компонентов, предусмотренных образовательными программами (в том числе различных вида, уровня и (или)  </w:t>
      </w:r>
      <w:r w:rsidRPr="00164ED1">
        <w:rPr>
          <w:rFonts w:ascii="Times New Roman" w:hAnsi="Times New Roman" w:cs="Times New Roman"/>
          <w:color w:val="auto"/>
        </w:rPr>
        <w:t xml:space="preserve">направленности), с использованием сетевой формы реализации образовательных программ наряду с организациями, осуществляющими образовательную деятельность, также участвуют научные организации, медицинские организации, организации культуры, физкультурно-спортивные и иные организации, обладающие ресурсами, необходимыми для осуществления образовательной деятельности по соответствующей образовательной программе. </w:t>
      </w:r>
    </w:p>
    <w:p w:rsidR="00A5675F" w:rsidRPr="00164ED1" w:rsidRDefault="00A5675F" w:rsidP="00A5675F">
      <w:pPr>
        <w:pStyle w:val="Default"/>
        <w:rPr>
          <w:rFonts w:ascii="Times New Roman" w:hAnsi="Times New Roman" w:cs="Times New Roman"/>
          <w:color w:val="auto"/>
        </w:rPr>
      </w:pPr>
      <w:r w:rsidRPr="00164ED1">
        <w:rPr>
          <w:rFonts w:ascii="Times New Roman" w:hAnsi="Times New Roman" w:cs="Times New Roman"/>
          <w:color w:val="auto"/>
        </w:rPr>
        <w:t xml:space="preserve">    Для реализации </w:t>
      </w:r>
      <w:r w:rsidR="007C103D" w:rsidRPr="00164ED1">
        <w:rPr>
          <w:rFonts w:ascii="Times New Roman" w:hAnsi="Times New Roman" w:cs="Times New Roman"/>
          <w:color w:val="auto"/>
        </w:rPr>
        <w:t>Ф</w:t>
      </w:r>
      <w:r w:rsidRPr="00164ED1">
        <w:rPr>
          <w:rFonts w:ascii="Times New Roman" w:hAnsi="Times New Roman" w:cs="Times New Roman"/>
          <w:color w:val="auto"/>
        </w:rPr>
        <w:t xml:space="preserve">ОП </w:t>
      </w:r>
      <w:r w:rsidR="007C103D" w:rsidRPr="00164ED1">
        <w:rPr>
          <w:rFonts w:ascii="Times New Roman" w:hAnsi="Times New Roman" w:cs="Times New Roman"/>
          <w:color w:val="auto"/>
        </w:rPr>
        <w:t>С</w:t>
      </w:r>
      <w:r w:rsidRPr="00164ED1">
        <w:rPr>
          <w:rFonts w:ascii="Times New Roman" w:hAnsi="Times New Roman" w:cs="Times New Roman"/>
          <w:color w:val="auto"/>
        </w:rPr>
        <w:t xml:space="preserve">ОО МКОУ Соколовская СОШ на 100% укомплектована квалифицированными кадрами. </w:t>
      </w:r>
      <w:r w:rsidR="007C103D" w:rsidRPr="00164ED1">
        <w:rPr>
          <w:rFonts w:ascii="Times New Roman" w:hAnsi="Times New Roman" w:cs="Times New Roman"/>
          <w:color w:val="auto"/>
        </w:rPr>
        <w:t>Ф</w:t>
      </w:r>
      <w:r w:rsidRPr="00164ED1">
        <w:rPr>
          <w:rFonts w:ascii="Times New Roman" w:hAnsi="Times New Roman" w:cs="Times New Roman"/>
          <w:color w:val="auto"/>
        </w:rPr>
        <w:t xml:space="preserve">ОП </w:t>
      </w:r>
      <w:r w:rsidR="007C103D" w:rsidRPr="00164ED1">
        <w:rPr>
          <w:rFonts w:ascii="Times New Roman" w:hAnsi="Times New Roman" w:cs="Times New Roman"/>
          <w:color w:val="auto"/>
        </w:rPr>
        <w:t>С</w:t>
      </w:r>
      <w:r w:rsidRPr="00164ED1">
        <w:rPr>
          <w:rFonts w:ascii="Times New Roman" w:hAnsi="Times New Roman" w:cs="Times New Roman"/>
          <w:color w:val="auto"/>
        </w:rPr>
        <w:t xml:space="preserve">ОО реализуют: 1 директор, 2 заместителя директора школы, 26 учителей, 1 педагог-психолог, 1 педагог-библиотекарь, 1 педагог-организатор. </w:t>
      </w:r>
    </w:p>
    <w:p w:rsidR="00A5675F" w:rsidRPr="00164ED1" w:rsidRDefault="00A5675F" w:rsidP="00A5675F">
      <w:pPr>
        <w:pStyle w:val="Default"/>
        <w:rPr>
          <w:rFonts w:ascii="Times New Roman" w:hAnsi="Times New Roman" w:cs="Times New Roman"/>
          <w:color w:val="auto"/>
        </w:rPr>
      </w:pPr>
      <w:r w:rsidRPr="00164ED1">
        <w:rPr>
          <w:rFonts w:ascii="Times New Roman" w:hAnsi="Times New Roman" w:cs="Times New Roman"/>
          <w:color w:val="auto"/>
        </w:rPr>
        <w:t xml:space="preserve">   Квалификация педагогических работников школы отвечает квалификационным требованиям, указанным в квалификационных справочниках, и (или) профессиональных стандартах. </w:t>
      </w:r>
    </w:p>
    <w:p w:rsidR="00A5675F" w:rsidRPr="00164ED1" w:rsidRDefault="00A5675F" w:rsidP="00A5675F">
      <w:pPr>
        <w:pStyle w:val="Default"/>
        <w:rPr>
          <w:rFonts w:ascii="Times New Roman" w:hAnsi="Times New Roman" w:cs="Times New Roman"/>
          <w:color w:val="auto"/>
        </w:rPr>
      </w:pPr>
      <w:r w:rsidRPr="00164ED1">
        <w:rPr>
          <w:rFonts w:ascii="Times New Roman" w:hAnsi="Times New Roman" w:cs="Times New Roman"/>
          <w:color w:val="auto"/>
        </w:rPr>
        <w:t xml:space="preserve">   Уровень квалификации работников школы по всем занимаемым должностям соответствует квалификационным характеристикам по соответствующей должности, а также первой и высшей квалификационных категорий. Из 32 педагогов школы, имеют высшую квалификационную категорию – 14 чел., первую квалификационную категорию – 13 чел. Аттестация педагогических работников в соответствии с Федеральным законом «Об образовании в Российской Федерации» (ст. 49) проводится в целях подтверждения их соответствия занимаемым должностям на основе оценки их профессиональной деятельности, с учетом желания педагогических работников в целях установления квалификационной категории. Проведение аттестации педагогических работников в целях подтверждения их соответствия занимаемым должностям осуществляться не реже одного раза в пять лет на основе оценки их профессиональной деятельности аттестационными комиссиями, самостоятельно формируемыми образовательной организацией. </w:t>
      </w:r>
    </w:p>
    <w:p w:rsidR="00A5675F" w:rsidRPr="00164ED1" w:rsidRDefault="00A5675F" w:rsidP="00A5675F">
      <w:pPr>
        <w:pStyle w:val="Default"/>
        <w:rPr>
          <w:rFonts w:ascii="Times New Roman" w:hAnsi="Times New Roman" w:cs="Times New Roman"/>
          <w:color w:val="auto"/>
        </w:rPr>
      </w:pPr>
      <w:r w:rsidRPr="00164ED1">
        <w:rPr>
          <w:rFonts w:ascii="Times New Roman" w:hAnsi="Times New Roman" w:cs="Times New Roman"/>
          <w:color w:val="auto"/>
        </w:rPr>
        <w:lastRenderedPageBreak/>
        <w:t xml:space="preserve">   Проведение аттестации в целях установления квалификационной категории педагогических работников осуществляется аттестационными комиссиями, формируемыми федеральными органами исполнительной власти, в ведении которых эти организации находятся. Проведение аттестации в отношении педагогических работников образовательных организаций, находящихся в ведении субъекта Российской Федерации, муниципальных и частных организаций, осуществляется аттестационными комиссиями, формируемыми уполномоченными органами государственной власти субъектов Российской Федерации. </w:t>
      </w:r>
    </w:p>
    <w:p w:rsidR="00A5675F" w:rsidRPr="00164ED1" w:rsidRDefault="00A5675F" w:rsidP="00A5675F">
      <w:pPr>
        <w:pStyle w:val="Default"/>
        <w:rPr>
          <w:rFonts w:ascii="Times New Roman" w:hAnsi="Times New Roman" w:cs="Times New Roman"/>
          <w:color w:val="auto"/>
        </w:rPr>
      </w:pPr>
      <w:r w:rsidRPr="00164ED1">
        <w:rPr>
          <w:rFonts w:ascii="Times New Roman" w:hAnsi="Times New Roman" w:cs="Times New Roman"/>
          <w:color w:val="auto"/>
        </w:rPr>
        <w:t xml:space="preserve">   Уровень квалификации педагогических и иных работников, участвующих в реализации настоящей основной образовательной программы и создании условий для ее разработки и реализации:</w:t>
      </w:r>
    </w:p>
    <w:p w:rsidR="00A5675F" w:rsidRPr="00164ED1" w:rsidRDefault="00A5675F" w:rsidP="00A5675F">
      <w:pPr>
        <w:pStyle w:val="Default"/>
        <w:rPr>
          <w:rFonts w:ascii="Times New Roman" w:hAnsi="Times New Roman" w:cs="Times New Roman"/>
          <w:color w:val="auto"/>
        </w:rPr>
      </w:pPr>
    </w:p>
    <w:tbl>
      <w:tblPr>
        <w:tblStyle w:val="a9"/>
        <w:tblW w:w="0" w:type="auto"/>
        <w:tblLook w:val="04A0" w:firstRow="1" w:lastRow="0" w:firstColumn="1" w:lastColumn="0" w:noHBand="0" w:noVBand="1"/>
      </w:tblPr>
      <w:tblGrid>
        <w:gridCol w:w="2326"/>
        <w:gridCol w:w="3072"/>
        <w:gridCol w:w="1971"/>
        <w:gridCol w:w="2202"/>
      </w:tblGrid>
      <w:tr w:rsidR="00A5675F" w:rsidRPr="00164ED1" w:rsidTr="00A5675F">
        <w:tc>
          <w:tcPr>
            <w:tcW w:w="2547" w:type="dxa"/>
            <w:vMerge w:val="restart"/>
          </w:tcPr>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Категория</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работников </w:t>
            </w:r>
          </w:p>
        </w:tc>
        <w:tc>
          <w:tcPr>
            <w:tcW w:w="3469" w:type="dxa"/>
            <w:vMerge w:val="restart"/>
          </w:tcPr>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Подтверждение уровня квалификации документами об образовании (профессиональной переподготовке) (%) </w:t>
            </w:r>
          </w:p>
          <w:p w:rsidR="00A5675F" w:rsidRPr="00164ED1" w:rsidRDefault="00A5675F" w:rsidP="00A5675F">
            <w:pPr>
              <w:pStyle w:val="Default"/>
              <w:rPr>
                <w:rFonts w:ascii="Times New Roman" w:hAnsi="Times New Roman" w:cs="Times New Roman"/>
              </w:rPr>
            </w:pPr>
          </w:p>
        </w:tc>
        <w:tc>
          <w:tcPr>
            <w:tcW w:w="4263" w:type="dxa"/>
            <w:gridSpan w:val="2"/>
          </w:tcPr>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Подтверждение уровня квалификации результатами аттестации </w:t>
            </w:r>
          </w:p>
          <w:p w:rsidR="00A5675F" w:rsidRPr="00164ED1" w:rsidRDefault="00A5675F" w:rsidP="00A5675F">
            <w:pPr>
              <w:pStyle w:val="Default"/>
              <w:rPr>
                <w:rFonts w:ascii="Times New Roman" w:hAnsi="Times New Roman" w:cs="Times New Roman"/>
              </w:rPr>
            </w:pPr>
          </w:p>
        </w:tc>
      </w:tr>
      <w:tr w:rsidR="00A5675F" w:rsidRPr="00164ED1" w:rsidTr="00A5675F">
        <w:tc>
          <w:tcPr>
            <w:tcW w:w="2547" w:type="dxa"/>
            <w:vMerge/>
          </w:tcPr>
          <w:p w:rsidR="00A5675F" w:rsidRPr="00164ED1" w:rsidRDefault="00A5675F" w:rsidP="00A5675F">
            <w:pPr>
              <w:pStyle w:val="Default"/>
              <w:rPr>
                <w:rFonts w:ascii="Times New Roman" w:hAnsi="Times New Roman" w:cs="Times New Roman"/>
              </w:rPr>
            </w:pPr>
          </w:p>
        </w:tc>
        <w:tc>
          <w:tcPr>
            <w:tcW w:w="3469" w:type="dxa"/>
            <w:vMerge/>
          </w:tcPr>
          <w:p w:rsidR="00A5675F" w:rsidRPr="00164ED1" w:rsidRDefault="00A5675F" w:rsidP="00A5675F">
            <w:pPr>
              <w:pStyle w:val="Default"/>
              <w:rPr>
                <w:rFonts w:ascii="Times New Roman" w:hAnsi="Times New Roman" w:cs="Times New Roman"/>
              </w:rPr>
            </w:pPr>
          </w:p>
        </w:tc>
        <w:tc>
          <w:tcPr>
            <w:tcW w:w="2143" w:type="dxa"/>
            <w:tcBorders>
              <w:right w:val="single" w:sz="4" w:space="0" w:color="auto"/>
            </w:tcBorders>
          </w:tcPr>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Соответствие занимаемой должности (%) </w:t>
            </w:r>
          </w:p>
        </w:tc>
        <w:tc>
          <w:tcPr>
            <w:tcW w:w="2120" w:type="dxa"/>
            <w:tcBorders>
              <w:left w:val="single" w:sz="4" w:space="0" w:color="auto"/>
            </w:tcBorders>
          </w:tcPr>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Квалификационная категория (%) </w:t>
            </w:r>
          </w:p>
        </w:tc>
      </w:tr>
      <w:tr w:rsidR="00A5675F" w:rsidRPr="00164ED1" w:rsidTr="00A5675F">
        <w:tc>
          <w:tcPr>
            <w:tcW w:w="2547" w:type="dxa"/>
          </w:tcPr>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Педагогические </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работники </w:t>
            </w:r>
          </w:p>
        </w:tc>
        <w:tc>
          <w:tcPr>
            <w:tcW w:w="3469" w:type="dxa"/>
          </w:tcPr>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100%</w:t>
            </w:r>
          </w:p>
        </w:tc>
        <w:tc>
          <w:tcPr>
            <w:tcW w:w="2143" w:type="dxa"/>
            <w:tcBorders>
              <w:right w:val="single" w:sz="4" w:space="0" w:color="auto"/>
            </w:tcBorders>
          </w:tcPr>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w:t>
            </w:r>
          </w:p>
        </w:tc>
        <w:tc>
          <w:tcPr>
            <w:tcW w:w="2120" w:type="dxa"/>
            <w:tcBorders>
              <w:left w:val="single" w:sz="4" w:space="0" w:color="auto"/>
            </w:tcBorders>
          </w:tcPr>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98%</w:t>
            </w:r>
          </w:p>
        </w:tc>
      </w:tr>
      <w:tr w:rsidR="00A5675F" w:rsidRPr="00164ED1" w:rsidTr="00A5675F">
        <w:tc>
          <w:tcPr>
            <w:tcW w:w="2547" w:type="dxa"/>
          </w:tcPr>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Руководящие </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работники </w:t>
            </w:r>
          </w:p>
        </w:tc>
        <w:tc>
          <w:tcPr>
            <w:tcW w:w="3469" w:type="dxa"/>
          </w:tcPr>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100%</w:t>
            </w:r>
          </w:p>
        </w:tc>
        <w:tc>
          <w:tcPr>
            <w:tcW w:w="2143" w:type="dxa"/>
            <w:tcBorders>
              <w:right w:val="single" w:sz="4" w:space="0" w:color="auto"/>
            </w:tcBorders>
          </w:tcPr>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w:t>
            </w:r>
          </w:p>
        </w:tc>
        <w:tc>
          <w:tcPr>
            <w:tcW w:w="2120" w:type="dxa"/>
            <w:tcBorders>
              <w:left w:val="single" w:sz="4" w:space="0" w:color="auto"/>
            </w:tcBorders>
          </w:tcPr>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w:t>
            </w:r>
          </w:p>
        </w:tc>
      </w:tr>
      <w:tr w:rsidR="00A5675F" w:rsidRPr="00164ED1" w:rsidTr="00A5675F">
        <w:tc>
          <w:tcPr>
            <w:tcW w:w="2547" w:type="dxa"/>
          </w:tcPr>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Иные работники </w:t>
            </w:r>
          </w:p>
        </w:tc>
        <w:tc>
          <w:tcPr>
            <w:tcW w:w="3469" w:type="dxa"/>
          </w:tcPr>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w:t>
            </w:r>
          </w:p>
        </w:tc>
        <w:tc>
          <w:tcPr>
            <w:tcW w:w="2143" w:type="dxa"/>
            <w:tcBorders>
              <w:right w:val="single" w:sz="4" w:space="0" w:color="auto"/>
            </w:tcBorders>
          </w:tcPr>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w:t>
            </w:r>
          </w:p>
        </w:tc>
        <w:tc>
          <w:tcPr>
            <w:tcW w:w="2120" w:type="dxa"/>
            <w:tcBorders>
              <w:left w:val="single" w:sz="4" w:space="0" w:color="auto"/>
            </w:tcBorders>
          </w:tcPr>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w:t>
            </w:r>
          </w:p>
        </w:tc>
      </w:tr>
    </w:tbl>
    <w:p w:rsidR="00A5675F" w:rsidRPr="00164ED1" w:rsidRDefault="00A5675F" w:rsidP="00A5675F">
      <w:pPr>
        <w:pStyle w:val="Default"/>
        <w:rPr>
          <w:rFonts w:ascii="Times New Roman" w:hAnsi="Times New Roman" w:cs="Times New Roman"/>
          <w:color w:val="auto"/>
        </w:rPr>
      </w:pP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   Профессиональный образовательный ценз педагогов способствует совершенствованию образовательного процесса, повышению квалификационного уровня педагогов. 100% учителей имеют высшее профессиональное образование в соответствии с профилем преподаваемых предметов. Директор и заместители директора прошли профессиональную переподготовку по направлению «Менеджмент в образовании». </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   Школа полностью укомплектована вспомогательным персоналом, обеспечивающим создание и сохранение условий материально-технических и информационно-методических условий реализации основной образовательной программы. </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b/>
          <w:bCs/>
        </w:rPr>
        <w:t xml:space="preserve">   Профессиональное развитие и повышение квалификации педагогических работников </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Педагогические работники, привлекаемые к реализации программы основного общего образования, получают дополнительное профессиональное образование по программам повышения квалификации, в том числе в форме стажировки в организациях, деятельность которых связана с разработкой и реализацией программ основного общего образования. В </w:t>
      </w:r>
      <w:proofErr w:type="gramStart"/>
      <w:r w:rsidRPr="00164ED1">
        <w:rPr>
          <w:rFonts w:ascii="Times New Roman" w:hAnsi="Times New Roman" w:cs="Times New Roman"/>
        </w:rPr>
        <w:t>школе  создана</w:t>
      </w:r>
      <w:proofErr w:type="gramEnd"/>
      <w:r w:rsidRPr="00164ED1">
        <w:rPr>
          <w:rFonts w:ascii="Times New Roman" w:hAnsi="Times New Roman" w:cs="Times New Roman"/>
        </w:rPr>
        <w:t xml:space="preserve"> система повышения квалификации. Приоритетным направлением является обучение педагогов по вопросам реализации обновленного ФГОС </w:t>
      </w:r>
      <w:r w:rsidR="007C103D" w:rsidRPr="00164ED1">
        <w:rPr>
          <w:rFonts w:ascii="Times New Roman" w:hAnsi="Times New Roman" w:cs="Times New Roman"/>
        </w:rPr>
        <w:t>С</w:t>
      </w:r>
      <w:r w:rsidRPr="00164ED1">
        <w:rPr>
          <w:rFonts w:ascii="Times New Roman" w:hAnsi="Times New Roman" w:cs="Times New Roman"/>
        </w:rPr>
        <w:t xml:space="preserve">ОО (обучено 100% педагогов), овладение современными педагогическими технологиями, включая ИКТ. Большинство педагогов прошли курсы повышения квалификации. Использованы следующие формы повышения квалификации: стажировки, участие в конференциях, обучающих семинарах и мастер-классах по отдельным направлениям реализации основной образовательной программы, дистанционное образование, участие в различных педагогических проектах, создание и публикация методических материалов. </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   Одним из важнейших механизмов обеспечения необходимого квалификационного уровня педагогических работников, участвующих в разработке и реализации основной образовательной программы основного общего образования является система методической работы, обеспечивающая сопровождение деятельности педагогов на всех этапах реализации требований ФГОС </w:t>
      </w:r>
      <w:r w:rsidR="007C103D" w:rsidRPr="00164ED1">
        <w:rPr>
          <w:rFonts w:ascii="Times New Roman" w:hAnsi="Times New Roman" w:cs="Times New Roman"/>
        </w:rPr>
        <w:t>С</w:t>
      </w:r>
      <w:r w:rsidRPr="00164ED1">
        <w:rPr>
          <w:rFonts w:ascii="Times New Roman" w:hAnsi="Times New Roman" w:cs="Times New Roman"/>
        </w:rPr>
        <w:t xml:space="preserve">ОО. </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lastRenderedPageBreak/>
        <w:t xml:space="preserve">   Актуальные вопросы реализации программы рассматриваются методическими и учебно-методическими объединениями в сфере общего образования, действующими на муниципальном и региональном уровнях. </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   Для достижения результатов </w:t>
      </w:r>
      <w:r w:rsidR="007C103D" w:rsidRPr="00164ED1">
        <w:rPr>
          <w:rFonts w:ascii="Times New Roman" w:hAnsi="Times New Roman" w:cs="Times New Roman"/>
        </w:rPr>
        <w:t>Ф</w:t>
      </w:r>
      <w:r w:rsidRPr="00164ED1">
        <w:rPr>
          <w:rFonts w:ascii="Times New Roman" w:hAnsi="Times New Roman" w:cs="Times New Roman"/>
        </w:rPr>
        <w:t xml:space="preserve">ОП </w:t>
      </w:r>
      <w:r w:rsidR="007C103D" w:rsidRPr="00164ED1">
        <w:rPr>
          <w:rFonts w:ascii="Times New Roman" w:hAnsi="Times New Roman" w:cs="Times New Roman"/>
        </w:rPr>
        <w:t>С</w:t>
      </w:r>
      <w:r w:rsidRPr="00164ED1">
        <w:rPr>
          <w:rFonts w:ascii="Times New Roman" w:hAnsi="Times New Roman" w:cs="Times New Roman"/>
        </w:rPr>
        <w:t xml:space="preserve">ОО в ходе ее реализации предполагается оценка качества и результативности деятельности педагогических работников с целью коррекции их деятельности. В </w:t>
      </w:r>
      <w:r w:rsidR="007C103D" w:rsidRPr="00164ED1">
        <w:rPr>
          <w:rFonts w:ascii="Times New Roman" w:hAnsi="Times New Roman" w:cs="Times New Roman"/>
        </w:rPr>
        <w:t>школе</w:t>
      </w:r>
      <w:r w:rsidRPr="00164ED1">
        <w:rPr>
          <w:rFonts w:ascii="Times New Roman" w:hAnsi="Times New Roman" w:cs="Times New Roman"/>
        </w:rPr>
        <w:t xml:space="preserve"> создана рейтинговая система фиксации достижений педагогов в профессиональной деятельности, по результатам которой каждый месяц происходит распределение стимулирующей части фонда оплаты труда, а также делается вывод об эффективности работы педагога. </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    Одним из условий готовности образовательного учреждения к введению ФГОС </w:t>
      </w:r>
      <w:r w:rsidR="007C103D" w:rsidRPr="00164ED1">
        <w:rPr>
          <w:rFonts w:ascii="Times New Roman" w:hAnsi="Times New Roman" w:cs="Times New Roman"/>
        </w:rPr>
        <w:t>С</w:t>
      </w:r>
      <w:r w:rsidRPr="00164ED1">
        <w:rPr>
          <w:rFonts w:ascii="Times New Roman" w:hAnsi="Times New Roman" w:cs="Times New Roman"/>
        </w:rPr>
        <w:t xml:space="preserve">ОО является создание системы методической работы, обеспечивающей сопровождение деятельности педагогов на всех этапах реализации требований Стандарта. В </w:t>
      </w:r>
      <w:proofErr w:type="gramStart"/>
      <w:r w:rsidRPr="00164ED1">
        <w:rPr>
          <w:rFonts w:ascii="Times New Roman" w:hAnsi="Times New Roman" w:cs="Times New Roman"/>
        </w:rPr>
        <w:t>школе  ежегодно</w:t>
      </w:r>
      <w:proofErr w:type="gramEnd"/>
      <w:r w:rsidRPr="00164ED1">
        <w:rPr>
          <w:rFonts w:ascii="Times New Roman" w:hAnsi="Times New Roman" w:cs="Times New Roman"/>
        </w:rPr>
        <w:t xml:space="preserve"> составляется план методической работы, в котором конкретизируются приоритетные направления развития, виды деятельности кафедр, темы и формы методической работы педагогов.</w:t>
      </w:r>
    </w:p>
    <w:p w:rsidR="00A5675F" w:rsidRPr="00164ED1" w:rsidRDefault="00A5675F" w:rsidP="00D3787C">
      <w:pPr>
        <w:pStyle w:val="aa"/>
        <w:numPr>
          <w:ilvl w:val="2"/>
          <w:numId w:val="30"/>
        </w:numPr>
        <w:tabs>
          <w:tab w:val="left" w:pos="567"/>
        </w:tabs>
        <w:ind w:left="0" w:hanging="142"/>
        <w:rPr>
          <w:b/>
          <w:sz w:val="24"/>
          <w:szCs w:val="24"/>
        </w:rPr>
      </w:pPr>
      <w:r w:rsidRPr="00164ED1">
        <w:rPr>
          <w:b/>
          <w:sz w:val="24"/>
          <w:szCs w:val="24"/>
        </w:rPr>
        <w:t xml:space="preserve">Психолого-педагогические условия реализации </w:t>
      </w:r>
      <w:r w:rsidR="004252C2" w:rsidRPr="00164ED1">
        <w:rPr>
          <w:b/>
          <w:sz w:val="24"/>
          <w:szCs w:val="24"/>
        </w:rPr>
        <w:t>ФОП</w:t>
      </w:r>
    </w:p>
    <w:p w:rsidR="00A5675F" w:rsidRPr="00164ED1" w:rsidRDefault="00A5675F" w:rsidP="00A5675F">
      <w:pPr>
        <w:pStyle w:val="a5"/>
        <w:tabs>
          <w:tab w:val="left" w:pos="2805"/>
          <w:tab w:val="left" w:pos="4018"/>
          <w:tab w:val="left" w:pos="5439"/>
          <w:tab w:val="left" w:pos="6865"/>
          <w:tab w:val="left" w:pos="8175"/>
          <w:tab w:val="left" w:pos="9304"/>
        </w:tabs>
        <w:ind w:left="0" w:firstLine="708"/>
      </w:pPr>
      <w:r w:rsidRPr="00164ED1">
        <w:t>Непременным условием реализации требований Стандарта</w:t>
      </w:r>
      <w:r w:rsidRPr="00164ED1">
        <w:tab/>
        <w:t>является создание в образовательном учреждении психолого-педагогических условий, обеспечивающих:</w:t>
      </w:r>
    </w:p>
    <w:p w:rsidR="00A5675F" w:rsidRPr="00164ED1" w:rsidRDefault="00A5675F" w:rsidP="00D3787C">
      <w:pPr>
        <w:pStyle w:val="aa"/>
        <w:numPr>
          <w:ilvl w:val="3"/>
          <w:numId w:val="28"/>
        </w:numPr>
        <w:tabs>
          <w:tab w:val="left" w:pos="1091"/>
        </w:tabs>
        <w:ind w:left="0" w:hanging="360"/>
        <w:rPr>
          <w:sz w:val="24"/>
          <w:szCs w:val="24"/>
        </w:rPr>
      </w:pPr>
      <w:r w:rsidRPr="00164ED1">
        <w:rPr>
          <w:sz w:val="24"/>
          <w:szCs w:val="24"/>
        </w:rPr>
        <w:t>преемственность    содержания    и    форм    организации     образовательного    процесса по отношению к дошкольному образованию с учетом специфики возрастного психофизического развития учащихся;</w:t>
      </w:r>
    </w:p>
    <w:p w:rsidR="00A5675F" w:rsidRPr="00164ED1" w:rsidRDefault="00A5675F" w:rsidP="00D3787C">
      <w:pPr>
        <w:pStyle w:val="aa"/>
        <w:numPr>
          <w:ilvl w:val="3"/>
          <w:numId w:val="28"/>
        </w:numPr>
        <w:tabs>
          <w:tab w:val="left" w:pos="1091"/>
          <w:tab w:val="left" w:pos="2865"/>
          <w:tab w:val="left" w:pos="3274"/>
          <w:tab w:val="left" w:pos="4455"/>
          <w:tab w:val="left" w:pos="7486"/>
        </w:tabs>
        <w:ind w:left="0" w:hanging="360"/>
        <w:rPr>
          <w:sz w:val="24"/>
          <w:szCs w:val="24"/>
        </w:rPr>
      </w:pPr>
      <w:r w:rsidRPr="00164ED1">
        <w:rPr>
          <w:sz w:val="24"/>
          <w:szCs w:val="24"/>
        </w:rPr>
        <w:t>формирование и развитие психолого-педагогической компетентности участников образовательного процесса;</w:t>
      </w:r>
    </w:p>
    <w:p w:rsidR="00A5675F" w:rsidRPr="00164ED1" w:rsidRDefault="00A5675F" w:rsidP="00D3787C">
      <w:pPr>
        <w:pStyle w:val="aa"/>
        <w:numPr>
          <w:ilvl w:val="3"/>
          <w:numId w:val="28"/>
        </w:numPr>
        <w:tabs>
          <w:tab w:val="left" w:pos="1091"/>
        </w:tabs>
        <w:ind w:left="0" w:hanging="360"/>
        <w:rPr>
          <w:sz w:val="24"/>
          <w:szCs w:val="24"/>
        </w:rPr>
      </w:pPr>
      <w:r w:rsidRPr="00164ED1">
        <w:rPr>
          <w:sz w:val="24"/>
          <w:szCs w:val="24"/>
        </w:rPr>
        <w:t>вариативность направлений и форм, а также диверсификацию уровней психолого- педагогического сопровождения участников образовательного процесса;</w:t>
      </w:r>
    </w:p>
    <w:p w:rsidR="00A5675F" w:rsidRPr="00164ED1" w:rsidRDefault="00A5675F" w:rsidP="00D3787C">
      <w:pPr>
        <w:pStyle w:val="aa"/>
        <w:numPr>
          <w:ilvl w:val="3"/>
          <w:numId w:val="28"/>
        </w:numPr>
        <w:tabs>
          <w:tab w:val="left" w:pos="1091"/>
        </w:tabs>
        <w:ind w:left="0" w:hanging="360"/>
        <w:rPr>
          <w:sz w:val="24"/>
          <w:szCs w:val="24"/>
        </w:rPr>
      </w:pPr>
      <w:r w:rsidRPr="00164ED1">
        <w:rPr>
          <w:sz w:val="24"/>
          <w:szCs w:val="24"/>
        </w:rPr>
        <w:t>дифференциацию и индивидуализацию обучения.</w:t>
      </w:r>
    </w:p>
    <w:p w:rsidR="00A5675F" w:rsidRPr="00164ED1" w:rsidRDefault="00A5675F" w:rsidP="00A5675F">
      <w:pPr>
        <w:pStyle w:val="a5"/>
        <w:ind w:left="0"/>
      </w:pPr>
    </w:p>
    <w:p w:rsidR="00A5675F" w:rsidRPr="00164ED1" w:rsidRDefault="00A5675F" w:rsidP="00A5675F">
      <w:pPr>
        <w:pStyle w:val="a5"/>
        <w:tabs>
          <w:tab w:val="left" w:pos="1473"/>
          <w:tab w:val="left" w:pos="8134"/>
        </w:tabs>
        <w:ind w:left="0" w:firstLine="566"/>
      </w:pPr>
      <w:proofErr w:type="gramStart"/>
      <w:r w:rsidRPr="00164ED1">
        <w:t xml:space="preserve">В  </w:t>
      </w:r>
      <w:r w:rsidRPr="00164ED1">
        <w:rPr>
          <w:spacing w:val="-4"/>
        </w:rPr>
        <w:t>МКОУ</w:t>
      </w:r>
      <w:proofErr w:type="gramEnd"/>
      <w:r w:rsidRPr="00164ED1">
        <w:rPr>
          <w:spacing w:val="-4"/>
        </w:rPr>
        <w:t xml:space="preserve"> Соколовской СОШ созданы </w:t>
      </w:r>
      <w:r w:rsidRPr="00164ED1">
        <w:rPr>
          <w:spacing w:val="-5"/>
        </w:rPr>
        <w:t>психолого-педагогические условия</w:t>
      </w:r>
      <w:r w:rsidRPr="00164ED1">
        <w:rPr>
          <w:spacing w:val="-5"/>
        </w:rPr>
        <w:tab/>
      </w:r>
      <w:r w:rsidRPr="00164ED1">
        <w:rPr>
          <w:spacing w:val="-4"/>
        </w:rPr>
        <w:t xml:space="preserve">для </w:t>
      </w:r>
      <w:r w:rsidRPr="00164ED1">
        <w:rPr>
          <w:spacing w:val="-5"/>
        </w:rPr>
        <w:t xml:space="preserve">реализации основной </w:t>
      </w:r>
      <w:r w:rsidRPr="00164ED1">
        <w:rPr>
          <w:spacing w:val="-4"/>
        </w:rPr>
        <w:t xml:space="preserve">образовательной программы </w:t>
      </w:r>
      <w:r w:rsidR="004252C2" w:rsidRPr="00164ED1">
        <w:rPr>
          <w:spacing w:val="-4"/>
        </w:rPr>
        <w:t>среднего</w:t>
      </w:r>
      <w:r w:rsidRPr="00164ED1">
        <w:rPr>
          <w:spacing w:val="-4"/>
        </w:rPr>
        <w:t xml:space="preserve"> общего образования. </w:t>
      </w:r>
      <w:r w:rsidRPr="00164ED1">
        <w:t>В организационной структуре существует социально-психологическая служба, в рамках которой осуществляют деятельность специалисты, имеющие высшее профессиональное образование (педагог-психолог, социальный педагог). Для осуществления деятельности психологической службы созданы кадровые, методические, информационно-технические условия.</w:t>
      </w:r>
    </w:p>
    <w:p w:rsidR="00A5675F" w:rsidRPr="00164ED1" w:rsidRDefault="00A5675F" w:rsidP="00A5675F">
      <w:pPr>
        <w:pStyle w:val="a5"/>
        <w:ind w:left="0" w:firstLine="566"/>
      </w:pPr>
      <w:r w:rsidRPr="00164ED1">
        <w:rPr>
          <w:b/>
          <w:spacing w:val="-4"/>
        </w:rPr>
        <w:t xml:space="preserve">Целью </w:t>
      </w:r>
      <w:r w:rsidRPr="00164ED1">
        <w:rPr>
          <w:b/>
          <w:spacing w:val="-5"/>
        </w:rPr>
        <w:t xml:space="preserve">деятельности психологической </w:t>
      </w:r>
      <w:r w:rsidRPr="00164ED1">
        <w:rPr>
          <w:b/>
          <w:spacing w:val="-4"/>
        </w:rPr>
        <w:t xml:space="preserve">службы </w:t>
      </w:r>
      <w:r w:rsidRPr="00164ED1">
        <w:rPr>
          <w:spacing w:val="-4"/>
        </w:rPr>
        <w:t xml:space="preserve">является создание эффективной системы </w:t>
      </w:r>
      <w:r w:rsidRPr="00164ED1">
        <w:rPr>
          <w:spacing w:val="-5"/>
        </w:rPr>
        <w:t xml:space="preserve">психологического сопровождения </w:t>
      </w:r>
      <w:r w:rsidRPr="00164ED1">
        <w:rPr>
          <w:spacing w:val="-4"/>
        </w:rPr>
        <w:t xml:space="preserve">всех </w:t>
      </w:r>
      <w:r w:rsidRPr="00164ED1">
        <w:rPr>
          <w:spacing w:val="-5"/>
        </w:rPr>
        <w:t xml:space="preserve">участников образовательного </w:t>
      </w:r>
      <w:r w:rsidRPr="00164ED1">
        <w:rPr>
          <w:spacing w:val="-4"/>
        </w:rPr>
        <w:t>процесса</w:t>
      </w:r>
      <w:r w:rsidRPr="00164ED1">
        <w:rPr>
          <w:spacing w:val="-5"/>
        </w:rPr>
        <w:t xml:space="preserve">(обучающихся, </w:t>
      </w:r>
      <w:r w:rsidRPr="00164ED1">
        <w:t xml:space="preserve">их </w:t>
      </w:r>
      <w:r w:rsidRPr="00164ED1">
        <w:rPr>
          <w:spacing w:val="-5"/>
        </w:rPr>
        <w:t xml:space="preserve">родителей </w:t>
      </w:r>
      <w:r w:rsidRPr="00164ED1">
        <w:t xml:space="preserve">и </w:t>
      </w:r>
      <w:r w:rsidRPr="00164ED1">
        <w:rPr>
          <w:spacing w:val="-4"/>
        </w:rPr>
        <w:t xml:space="preserve">педагогов) </w:t>
      </w:r>
      <w:r w:rsidRPr="00164ED1">
        <w:t xml:space="preserve">на </w:t>
      </w:r>
      <w:r w:rsidRPr="00164ED1">
        <w:rPr>
          <w:spacing w:val="-4"/>
        </w:rPr>
        <w:t xml:space="preserve">ступени основного общего образования для реализации основной </w:t>
      </w:r>
      <w:r w:rsidRPr="00164ED1">
        <w:rPr>
          <w:spacing w:val="-5"/>
        </w:rPr>
        <w:t xml:space="preserve">образовательной </w:t>
      </w:r>
      <w:r w:rsidRPr="00164ED1">
        <w:rPr>
          <w:spacing w:val="-4"/>
        </w:rPr>
        <w:t>программы.</w:t>
      </w:r>
    </w:p>
    <w:p w:rsidR="00A5675F" w:rsidRPr="00164ED1" w:rsidRDefault="00A5675F" w:rsidP="00A5675F">
      <w:pPr>
        <w:pStyle w:val="51"/>
        <w:spacing w:line="240" w:lineRule="auto"/>
        <w:ind w:left="0"/>
      </w:pPr>
      <w:r w:rsidRPr="00164ED1">
        <w:t>Задачи:</w:t>
      </w:r>
    </w:p>
    <w:p w:rsidR="00A5675F" w:rsidRPr="00164ED1" w:rsidRDefault="00A5675F" w:rsidP="00D3787C">
      <w:pPr>
        <w:pStyle w:val="aa"/>
        <w:numPr>
          <w:ilvl w:val="0"/>
          <w:numId w:val="27"/>
        </w:numPr>
        <w:tabs>
          <w:tab w:val="left" w:pos="980"/>
        </w:tabs>
        <w:ind w:left="0" w:firstLine="428"/>
        <w:rPr>
          <w:sz w:val="24"/>
          <w:szCs w:val="24"/>
        </w:rPr>
      </w:pPr>
      <w:proofErr w:type="gramStart"/>
      <w:r w:rsidRPr="00164ED1">
        <w:rPr>
          <w:spacing w:val="-5"/>
          <w:sz w:val="24"/>
          <w:szCs w:val="24"/>
        </w:rPr>
        <w:t>Обеспечение  преемственности</w:t>
      </w:r>
      <w:proofErr w:type="gramEnd"/>
      <w:r w:rsidRPr="00164ED1">
        <w:rPr>
          <w:spacing w:val="-5"/>
          <w:sz w:val="24"/>
          <w:szCs w:val="24"/>
        </w:rPr>
        <w:t xml:space="preserve">  </w:t>
      </w:r>
      <w:r w:rsidRPr="00164ED1">
        <w:rPr>
          <w:spacing w:val="-4"/>
          <w:sz w:val="24"/>
          <w:szCs w:val="24"/>
        </w:rPr>
        <w:t xml:space="preserve">содержания </w:t>
      </w:r>
      <w:r w:rsidRPr="00164ED1">
        <w:rPr>
          <w:sz w:val="24"/>
          <w:szCs w:val="24"/>
        </w:rPr>
        <w:t xml:space="preserve">и </w:t>
      </w:r>
      <w:r w:rsidRPr="00164ED1">
        <w:rPr>
          <w:spacing w:val="-4"/>
          <w:sz w:val="24"/>
          <w:szCs w:val="24"/>
        </w:rPr>
        <w:t xml:space="preserve">форм организации </w:t>
      </w:r>
      <w:r w:rsidRPr="00164ED1">
        <w:rPr>
          <w:spacing w:val="-5"/>
          <w:sz w:val="24"/>
          <w:szCs w:val="24"/>
        </w:rPr>
        <w:t xml:space="preserve">образовательного </w:t>
      </w:r>
      <w:r w:rsidRPr="00164ED1">
        <w:rPr>
          <w:spacing w:val="-4"/>
          <w:sz w:val="24"/>
          <w:szCs w:val="24"/>
        </w:rPr>
        <w:t xml:space="preserve">процесса </w:t>
      </w:r>
      <w:r w:rsidRPr="00164ED1">
        <w:rPr>
          <w:sz w:val="24"/>
          <w:szCs w:val="24"/>
        </w:rPr>
        <w:t xml:space="preserve">по </w:t>
      </w:r>
      <w:r w:rsidRPr="00164ED1">
        <w:rPr>
          <w:spacing w:val="-4"/>
          <w:sz w:val="24"/>
          <w:szCs w:val="24"/>
        </w:rPr>
        <w:t xml:space="preserve">отношению </w:t>
      </w:r>
      <w:r w:rsidRPr="00164ED1">
        <w:rPr>
          <w:sz w:val="24"/>
          <w:szCs w:val="24"/>
        </w:rPr>
        <w:t xml:space="preserve">к </w:t>
      </w:r>
      <w:r w:rsidRPr="00164ED1">
        <w:rPr>
          <w:spacing w:val="-4"/>
          <w:sz w:val="24"/>
          <w:szCs w:val="24"/>
        </w:rPr>
        <w:t xml:space="preserve">начальной ступени общего образования </w:t>
      </w:r>
      <w:r w:rsidRPr="00164ED1">
        <w:rPr>
          <w:sz w:val="24"/>
          <w:szCs w:val="24"/>
        </w:rPr>
        <w:t xml:space="preserve">с </w:t>
      </w:r>
      <w:r w:rsidRPr="00164ED1">
        <w:rPr>
          <w:spacing w:val="-5"/>
          <w:sz w:val="24"/>
          <w:szCs w:val="24"/>
        </w:rPr>
        <w:t xml:space="preserve">учётом </w:t>
      </w:r>
      <w:r w:rsidRPr="00164ED1">
        <w:rPr>
          <w:spacing w:val="-4"/>
          <w:sz w:val="24"/>
          <w:szCs w:val="24"/>
        </w:rPr>
        <w:t xml:space="preserve">специфики </w:t>
      </w:r>
      <w:r w:rsidRPr="00164ED1">
        <w:rPr>
          <w:spacing w:val="-5"/>
          <w:sz w:val="24"/>
          <w:szCs w:val="24"/>
        </w:rPr>
        <w:t xml:space="preserve">возрастного психофизического </w:t>
      </w:r>
      <w:r w:rsidRPr="00164ED1">
        <w:rPr>
          <w:spacing w:val="-4"/>
          <w:sz w:val="24"/>
          <w:szCs w:val="24"/>
        </w:rPr>
        <w:t xml:space="preserve">развития обучающихся, </w:t>
      </w:r>
      <w:r w:rsidRPr="00164ED1">
        <w:rPr>
          <w:sz w:val="24"/>
          <w:szCs w:val="24"/>
        </w:rPr>
        <w:t xml:space="preserve">в </w:t>
      </w:r>
      <w:r w:rsidRPr="00164ED1">
        <w:rPr>
          <w:spacing w:val="-3"/>
          <w:sz w:val="24"/>
          <w:szCs w:val="24"/>
        </w:rPr>
        <w:t xml:space="preserve">том </w:t>
      </w:r>
      <w:r w:rsidRPr="00164ED1">
        <w:rPr>
          <w:spacing w:val="-4"/>
          <w:sz w:val="24"/>
          <w:szCs w:val="24"/>
        </w:rPr>
        <w:t xml:space="preserve">числе особенностей перехода </w:t>
      </w:r>
      <w:r w:rsidRPr="00164ED1">
        <w:rPr>
          <w:sz w:val="24"/>
          <w:szCs w:val="24"/>
        </w:rPr>
        <w:t xml:space="preserve">из </w:t>
      </w:r>
      <w:r w:rsidRPr="00164ED1">
        <w:rPr>
          <w:spacing w:val="-4"/>
          <w:sz w:val="24"/>
          <w:szCs w:val="24"/>
        </w:rPr>
        <w:t xml:space="preserve">младшего школьного возраста </w:t>
      </w:r>
      <w:r w:rsidRPr="00164ED1">
        <w:rPr>
          <w:sz w:val="24"/>
          <w:szCs w:val="24"/>
        </w:rPr>
        <w:t xml:space="preserve">в </w:t>
      </w:r>
      <w:r w:rsidRPr="00164ED1">
        <w:rPr>
          <w:spacing w:val="-5"/>
          <w:sz w:val="24"/>
          <w:szCs w:val="24"/>
        </w:rPr>
        <w:t>подростковый;</w:t>
      </w:r>
    </w:p>
    <w:p w:rsidR="00A5675F" w:rsidRPr="00164ED1" w:rsidRDefault="00A5675F" w:rsidP="00D3787C">
      <w:pPr>
        <w:pStyle w:val="aa"/>
        <w:numPr>
          <w:ilvl w:val="0"/>
          <w:numId w:val="27"/>
        </w:numPr>
        <w:tabs>
          <w:tab w:val="left" w:pos="915"/>
        </w:tabs>
        <w:ind w:left="0" w:firstLine="428"/>
        <w:rPr>
          <w:sz w:val="24"/>
          <w:szCs w:val="24"/>
        </w:rPr>
      </w:pPr>
      <w:r w:rsidRPr="00164ED1">
        <w:rPr>
          <w:spacing w:val="-5"/>
          <w:sz w:val="24"/>
          <w:szCs w:val="24"/>
        </w:rPr>
        <w:t xml:space="preserve">Формирование </w:t>
      </w:r>
      <w:r w:rsidRPr="00164ED1">
        <w:rPr>
          <w:sz w:val="24"/>
          <w:szCs w:val="24"/>
        </w:rPr>
        <w:t xml:space="preserve">и </w:t>
      </w:r>
      <w:r w:rsidRPr="00164ED1">
        <w:rPr>
          <w:spacing w:val="-4"/>
          <w:sz w:val="24"/>
          <w:szCs w:val="24"/>
        </w:rPr>
        <w:t xml:space="preserve">развитие </w:t>
      </w:r>
      <w:r w:rsidRPr="00164ED1">
        <w:rPr>
          <w:spacing w:val="-5"/>
          <w:sz w:val="24"/>
          <w:szCs w:val="24"/>
        </w:rPr>
        <w:t xml:space="preserve">психолого-педагогической компетентности обучающихся, </w:t>
      </w:r>
      <w:r w:rsidRPr="00164ED1">
        <w:rPr>
          <w:spacing w:val="-4"/>
          <w:sz w:val="24"/>
          <w:szCs w:val="24"/>
        </w:rPr>
        <w:t xml:space="preserve">педагогов </w:t>
      </w:r>
      <w:r w:rsidRPr="00164ED1">
        <w:rPr>
          <w:sz w:val="24"/>
          <w:szCs w:val="24"/>
        </w:rPr>
        <w:t xml:space="preserve">и </w:t>
      </w:r>
      <w:r w:rsidRPr="00164ED1">
        <w:rPr>
          <w:spacing w:val="-5"/>
          <w:sz w:val="24"/>
          <w:szCs w:val="24"/>
        </w:rPr>
        <w:t xml:space="preserve">родительской </w:t>
      </w:r>
      <w:r w:rsidRPr="00164ED1">
        <w:rPr>
          <w:spacing w:val="-4"/>
          <w:sz w:val="24"/>
          <w:szCs w:val="24"/>
        </w:rPr>
        <w:t>общественности;</w:t>
      </w:r>
    </w:p>
    <w:p w:rsidR="00A5675F" w:rsidRPr="00164ED1" w:rsidRDefault="00A5675F" w:rsidP="00D3787C">
      <w:pPr>
        <w:pStyle w:val="aa"/>
        <w:numPr>
          <w:ilvl w:val="0"/>
          <w:numId w:val="27"/>
        </w:numPr>
        <w:tabs>
          <w:tab w:val="left" w:pos="1080"/>
          <w:tab w:val="left" w:pos="1081"/>
          <w:tab w:val="left" w:pos="2061"/>
          <w:tab w:val="left" w:pos="2714"/>
          <w:tab w:val="left" w:pos="3429"/>
          <w:tab w:val="left" w:pos="4539"/>
          <w:tab w:val="left" w:pos="5421"/>
          <w:tab w:val="left" w:pos="6159"/>
          <w:tab w:val="left" w:pos="6577"/>
          <w:tab w:val="left" w:pos="6616"/>
          <w:tab w:val="left" w:pos="6961"/>
          <w:tab w:val="left" w:pos="7441"/>
          <w:tab w:val="left" w:pos="7789"/>
          <w:tab w:val="left" w:pos="9702"/>
        </w:tabs>
        <w:ind w:left="0" w:firstLine="428"/>
        <w:rPr>
          <w:sz w:val="24"/>
          <w:szCs w:val="24"/>
        </w:rPr>
      </w:pPr>
      <w:r w:rsidRPr="00164ED1">
        <w:rPr>
          <w:spacing w:val="-5"/>
          <w:sz w:val="24"/>
          <w:szCs w:val="24"/>
        </w:rPr>
        <w:t xml:space="preserve">Обеспечение вариативности направлений </w:t>
      </w:r>
      <w:r w:rsidRPr="00164ED1">
        <w:rPr>
          <w:sz w:val="24"/>
          <w:szCs w:val="24"/>
        </w:rPr>
        <w:t>и</w:t>
      </w:r>
      <w:r w:rsidRPr="00164ED1">
        <w:rPr>
          <w:sz w:val="24"/>
          <w:szCs w:val="24"/>
        </w:rPr>
        <w:tab/>
      </w:r>
      <w:r w:rsidRPr="00164ED1">
        <w:rPr>
          <w:spacing w:val="-4"/>
          <w:sz w:val="24"/>
          <w:szCs w:val="24"/>
        </w:rPr>
        <w:t xml:space="preserve">форм </w:t>
      </w:r>
      <w:r w:rsidRPr="00164ED1">
        <w:rPr>
          <w:spacing w:val="-5"/>
          <w:sz w:val="24"/>
          <w:szCs w:val="24"/>
        </w:rPr>
        <w:t>психолого-педагогического сопровождения участников</w:t>
      </w:r>
      <w:r w:rsidRPr="00164ED1">
        <w:rPr>
          <w:spacing w:val="-5"/>
          <w:sz w:val="24"/>
          <w:szCs w:val="24"/>
        </w:rPr>
        <w:tab/>
        <w:t xml:space="preserve"> образовательного </w:t>
      </w:r>
      <w:r w:rsidRPr="00164ED1">
        <w:rPr>
          <w:spacing w:val="-4"/>
          <w:sz w:val="24"/>
          <w:szCs w:val="24"/>
        </w:rPr>
        <w:t xml:space="preserve">процесса, </w:t>
      </w:r>
      <w:r w:rsidRPr="00164ED1">
        <w:rPr>
          <w:sz w:val="24"/>
          <w:szCs w:val="24"/>
        </w:rPr>
        <w:t xml:space="preserve">а </w:t>
      </w:r>
      <w:r w:rsidRPr="00164ED1">
        <w:rPr>
          <w:spacing w:val="-3"/>
          <w:sz w:val="24"/>
          <w:szCs w:val="24"/>
        </w:rPr>
        <w:t xml:space="preserve">также </w:t>
      </w:r>
      <w:r w:rsidRPr="00164ED1">
        <w:rPr>
          <w:spacing w:val="-4"/>
          <w:sz w:val="24"/>
          <w:szCs w:val="24"/>
        </w:rPr>
        <w:t xml:space="preserve">диверсификации </w:t>
      </w:r>
      <w:r w:rsidRPr="00164ED1">
        <w:rPr>
          <w:spacing w:val="-5"/>
          <w:sz w:val="24"/>
          <w:szCs w:val="24"/>
        </w:rPr>
        <w:t>уровней сопровождения.</w:t>
      </w:r>
    </w:p>
    <w:p w:rsidR="00A5675F" w:rsidRPr="00164ED1" w:rsidRDefault="00A5675F" w:rsidP="00A5675F">
      <w:pPr>
        <w:pStyle w:val="51"/>
        <w:spacing w:line="240" w:lineRule="auto"/>
        <w:ind w:left="0"/>
      </w:pPr>
      <w:r w:rsidRPr="00164ED1">
        <w:t>Основные направления психолого-педагогического сопровождения:</w:t>
      </w:r>
    </w:p>
    <w:p w:rsidR="00A5675F" w:rsidRPr="00164ED1" w:rsidRDefault="00A5675F" w:rsidP="00D3787C">
      <w:pPr>
        <w:pStyle w:val="aa"/>
        <w:numPr>
          <w:ilvl w:val="0"/>
          <w:numId w:val="26"/>
        </w:numPr>
        <w:tabs>
          <w:tab w:val="left" w:pos="957"/>
          <w:tab w:val="left" w:pos="959"/>
        </w:tabs>
        <w:ind w:left="0" w:hanging="360"/>
        <w:rPr>
          <w:sz w:val="24"/>
          <w:szCs w:val="24"/>
        </w:rPr>
      </w:pPr>
      <w:r w:rsidRPr="00164ED1">
        <w:rPr>
          <w:sz w:val="24"/>
          <w:szCs w:val="24"/>
        </w:rPr>
        <w:t xml:space="preserve">сохранение и </w:t>
      </w:r>
      <w:r w:rsidRPr="00164ED1">
        <w:rPr>
          <w:spacing w:val="-5"/>
          <w:sz w:val="24"/>
          <w:szCs w:val="24"/>
        </w:rPr>
        <w:t xml:space="preserve">укрепление </w:t>
      </w:r>
      <w:r w:rsidRPr="00164ED1">
        <w:rPr>
          <w:sz w:val="24"/>
          <w:szCs w:val="24"/>
        </w:rPr>
        <w:t xml:space="preserve">психологического здоровья </w:t>
      </w:r>
      <w:r w:rsidRPr="00164ED1">
        <w:rPr>
          <w:spacing w:val="-4"/>
          <w:sz w:val="24"/>
          <w:szCs w:val="24"/>
        </w:rPr>
        <w:t>обучающихся;</w:t>
      </w:r>
    </w:p>
    <w:p w:rsidR="00A5675F" w:rsidRPr="00164ED1" w:rsidRDefault="00A5675F" w:rsidP="00D3787C">
      <w:pPr>
        <w:pStyle w:val="aa"/>
        <w:numPr>
          <w:ilvl w:val="0"/>
          <w:numId w:val="26"/>
        </w:numPr>
        <w:tabs>
          <w:tab w:val="left" w:pos="957"/>
          <w:tab w:val="left" w:pos="959"/>
        </w:tabs>
        <w:ind w:left="0" w:hanging="360"/>
        <w:rPr>
          <w:sz w:val="24"/>
          <w:szCs w:val="24"/>
        </w:rPr>
      </w:pPr>
      <w:r w:rsidRPr="00164ED1">
        <w:rPr>
          <w:sz w:val="24"/>
          <w:szCs w:val="24"/>
        </w:rPr>
        <w:t xml:space="preserve">формирование ценности </w:t>
      </w:r>
      <w:r w:rsidRPr="00164ED1">
        <w:rPr>
          <w:spacing w:val="-3"/>
          <w:sz w:val="24"/>
          <w:szCs w:val="24"/>
        </w:rPr>
        <w:t xml:space="preserve">здоровья </w:t>
      </w:r>
      <w:r w:rsidRPr="00164ED1">
        <w:rPr>
          <w:sz w:val="24"/>
          <w:szCs w:val="24"/>
        </w:rPr>
        <w:t xml:space="preserve">и безопасного образа </w:t>
      </w:r>
      <w:r w:rsidRPr="00164ED1">
        <w:rPr>
          <w:spacing w:val="-3"/>
          <w:sz w:val="24"/>
          <w:szCs w:val="24"/>
        </w:rPr>
        <w:t>жизни;</w:t>
      </w:r>
    </w:p>
    <w:p w:rsidR="00A5675F" w:rsidRPr="00164ED1" w:rsidRDefault="00A5675F" w:rsidP="00D3787C">
      <w:pPr>
        <w:pStyle w:val="aa"/>
        <w:numPr>
          <w:ilvl w:val="0"/>
          <w:numId w:val="26"/>
        </w:numPr>
        <w:tabs>
          <w:tab w:val="left" w:pos="957"/>
          <w:tab w:val="left" w:pos="959"/>
        </w:tabs>
        <w:ind w:left="0" w:hanging="360"/>
        <w:rPr>
          <w:sz w:val="24"/>
          <w:szCs w:val="24"/>
        </w:rPr>
      </w:pPr>
      <w:r w:rsidRPr="00164ED1">
        <w:rPr>
          <w:sz w:val="24"/>
          <w:szCs w:val="24"/>
        </w:rPr>
        <w:t>дифференциация и индивидуализация обучения;</w:t>
      </w:r>
    </w:p>
    <w:p w:rsidR="00A5675F" w:rsidRPr="00164ED1" w:rsidRDefault="00A5675F" w:rsidP="00D3787C">
      <w:pPr>
        <w:pStyle w:val="aa"/>
        <w:numPr>
          <w:ilvl w:val="0"/>
          <w:numId w:val="26"/>
        </w:numPr>
        <w:tabs>
          <w:tab w:val="left" w:pos="957"/>
          <w:tab w:val="left" w:pos="959"/>
        </w:tabs>
        <w:ind w:left="0" w:hanging="360"/>
        <w:rPr>
          <w:sz w:val="24"/>
          <w:szCs w:val="24"/>
        </w:rPr>
      </w:pPr>
      <w:r w:rsidRPr="00164ED1">
        <w:rPr>
          <w:sz w:val="24"/>
          <w:szCs w:val="24"/>
        </w:rPr>
        <w:lastRenderedPageBreak/>
        <w:t xml:space="preserve">мониторинг возможностей и </w:t>
      </w:r>
      <w:r w:rsidRPr="00164ED1">
        <w:rPr>
          <w:spacing w:val="-4"/>
          <w:sz w:val="24"/>
          <w:szCs w:val="24"/>
        </w:rPr>
        <w:t xml:space="preserve">способностей обучающихся, </w:t>
      </w:r>
      <w:r w:rsidRPr="00164ED1">
        <w:rPr>
          <w:sz w:val="24"/>
          <w:szCs w:val="24"/>
        </w:rPr>
        <w:t>выявление и поддержка одаренных детей, детей с ограниченными возможностями здоровья;</w:t>
      </w:r>
    </w:p>
    <w:p w:rsidR="00A5675F" w:rsidRPr="00164ED1" w:rsidRDefault="00A5675F" w:rsidP="00D3787C">
      <w:pPr>
        <w:pStyle w:val="aa"/>
        <w:numPr>
          <w:ilvl w:val="0"/>
          <w:numId w:val="26"/>
        </w:numPr>
        <w:tabs>
          <w:tab w:val="left" w:pos="957"/>
          <w:tab w:val="left" w:pos="959"/>
        </w:tabs>
        <w:ind w:left="0" w:hanging="360"/>
        <w:rPr>
          <w:sz w:val="24"/>
          <w:szCs w:val="24"/>
        </w:rPr>
      </w:pPr>
      <w:r w:rsidRPr="00164ED1">
        <w:rPr>
          <w:sz w:val="24"/>
          <w:szCs w:val="24"/>
        </w:rPr>
        <w:t xml:space="preserve">психолого-педагогическая поддержка участников </w:t>
      </w:r>
      <w:r w:rsidRPr="00164ED1">
        <w:rPr>
          <w:spacing w:val="-3"/>
          <w:sz w:val="24"/>
          <w:szCs w:val="24"/>
        </w:rPr>
        <w:t>олимпиад, конкурсов;</w:t>
      </w:r>
    </w:p>
    <w:p w:rsidR="00A5675F" w:rsidRPr="00164ED1" w:rsidRDefault="00A5675F" w:rsidP="00D3787C">
      <w:pPr>
        <w:pStyle w:val="aa"/>
        <w:numPr>
          <w:ilvl w:val="0"/>
          <w:numId w:val="26"/>
        </w:numPr>
        <w:tabs>
          <w:tab w:val="left" w:pos="957"/>
          <w:tab w:val="left" w:pos="959"/>
        </w:tabs>
        <w:ind w:left="0" w:hanging="360"/>
        <w:rPr>
          <w:sz w:val="24"/>
          <w:szCs w:val="24"/>
        </w:rPr>
      </w:pPr>
      <w:r w:rsidRPr="00164ED1">
        <w:rPr>
          <w:sz w:val="24"/>
          <w:szCs w:val="24"/>
        </w:rPr>
        <w:t xml:space="preserve">обеспечение осознанного и ответственного выбора </w:t>
      </w:r>
      <w:r w:rsidRPr="00164ED1">
        <w:rPr>
          <w:spacing w:val="-4"/>
          <w:sz w:val="24"/>
          <w:szCs w:val="24"/>
        </w:rPr>
        <w:t xml:space="preserve">дальнейшей </w:t>
      </w:r>
      <w:r w:rsidRPr="00164ED1">
        <w:rPr>
          <w:sz w:val="24"/>
          <w:szCs w:val="24"/>
        </w:rPr>
        <w:t xml:space="preserve">профессиональной </w:t>
      </w:r>
      <w:r w:rsidRPr="00164ED1">
        <w:rPr>
          <w:spacing w:val="-4"/>
          <w:sz w:val="24"/>
          <w:szCs w:val="24"/>
        </w:rPr>
        <w:t xml:space="preserve">сферы </w:t>
      </w:r>
      <w:r w:rsidRPr="00164ED1">
        <w:rPr>
          <w:sz w:val="24"/>
          <w:szCs w:val="24"/>
        </w:rPr>
        <w:t>деятельности;</w:t>
      </w:r>
    </w:p>
    <w:p w:rsidR="00A5675F" w:rsidRPr="00164ED1" w:rsidRDefault="00A5675F" w:rsidP="00D3787C">
      <w:pPr>
        <w:pStyle w:val="aa"/>
        <w:numPr>
          <w:ilvl w:val="0"/>
          <w:numId w:val="26"/>
        </w:numPr>
        <w:tabs>
          <w:tab w:val="left" w:pos="957"/>
          <w:tab w:val="left" w:pos="959"/>
        </w:tabs>
        <w:ind w:left="0" w:hanging="360"/>
        <w:rPr>
          <w:sz w:val="24"/>
          <w:szCs w:val="24"/>
        </w:rPr>
      </w:pPr>
      <w:r w:rsidRPr="00164ED1">
        <w:rPr>
          <w:sz w:val="24"/>
          <w:szCs w:val="24"/>
        </w:rPr>
        <w:t xml:space="preserve">формирование </w:t>
      </w:r>
      <w:r w:rsidRPr="00164ED1">
        <w:rPr>
          <w:spacing w:val="-4"/>
          <w:sz w:val="24"/>
          <w:szCs w:val="24"/>
        </w:rPr>
        <w:t xml:space="preserve">коммуникативных </w:t>
      </w:r>
      <w:r w:rsidRPr="00164ED1">
        <w:rPr>
          <w:sz w:val="24"/>
          <w:szCs w:val="24"/>
        </w:rPr>
        <w:t xml:space="preserve">навыков в </w:t>
      </w:r>
      <w:r w:rsidRPr="00164ED1">
        <w:rPr>
          <w:spacing w:val="-4"/>
          <w:sz w:val="24"/>
          <w:szCs w:val="24"/>
        </w:rPr>
        <w:t xml:space="preserve">разновозрастной среде </w:t>
      </w:r>
      <w:r w:rsidRPr="00164ED1">
        <w:rPr>
          <w:sz w:val="24"/>
          <w:szCs w:val="24"/>
        </w:rPr>
        <w:t>и среде сверстников;</w:t>
      </w:r>
    </w:p>
    <w:p w:rsidR="00A5675F" w:rsidRPr="00164ED1" w:rsidRDefault="00A5675F" w:rsidP="00D3787C">
      <w:pPr>
        <w:pStyle w:val="aa"/>
        <w:numPr>
          <w:ilvl w:val="0"/>
          <w:numId w:val="26"/>
        </w:numPr>
        <w:tabs>
          <w:tab w:val="left" w:pos="957"/>
          <w:tab w:val="left" w:pos="959"/>
        </w:tabs>
        <w:ind w:left="0" w:hanging="360"/>
        <w:rPr>
          <w:sz w:val="24"/>
          <w:szCs w:val="24"/>
        </w:rPr>
      </w:pPr>
      <w:r w:rsidRPr="00164ED1">
        <w:rPr>
          <w:sz w:val="24"/>
          <w:szCs w:val="24"/>
        </w:rPr>
        <w:t xml:space="preserve">поддержка детских </w:t>
      </w:r>
      <w:r w:rsidRPr="00164ED1">
        <w:rPr>
          <w:spacing w:val="-4"/>
          <w:sz w:val="24"/>
          <w:szCs w:val="24"/>
        </w:rPr>
        <w:t xml:space="preserve">объединений, </w:t>
      </w:r>
      <w:r w:rsidRPr="00164ED1">
        <w:rPr>
          <w:sz w:val="24"/>
          <w:szCs w:val="24"/>
        </w:rPr>
        <w:t xml:space="preserve">ученического </w:t>
      </w:r>
      <w:r w:rsidRPr="00164ED1">
        <w:rPr>
          <w:spacing w:val="-4"/>
          <w:sz w:val="24"/>
          <w:szCs w:val="24"/>
        </w:rPr>
        <w:t>самоуправления.</w:t>
      </w:r>
    </w:p>
    <w:p w:rsidR="00A5675F" w:rsidRPr="00164ED1" w:rsidRDefault="004252C2" w:rsidP="00A5675F">
      <w:pPr>
        <w:pStyle w:val="51"/>
        <w:tabs>
          <w:tab w:val="left" w:pos="6157"/>
          <w:tab w:val="left" w:pos="8103"/>
        </w:tabs>
        <w:spacing w:line="240" w:lineRule="auto"/>
        <w:ind w:left="0" w:hanging="495"/>
      </w:pPr>
      <w:r w:rsidRPr="00164ED1">
        <w:t xml:space="preserve">        </w:t>
      </w:r>
      <w:r w:rsidR="00A5675F" w:rsidRPr="00164ED1">
        <w:t>Психолого-педаго</w:t>
      </w:r>
      <w:r w:rsidRPr="00164ED1">
        <w:t xml:space="preserve">гическое сопровождение </w:t>
      </w:r>
      <w:r w:rsidR="00A5675F" w:rsidRPr="00164ED1">
        <w:t>осуществляется</w:t>
      </w:r>
      <w:r w:rsidR="00A5675F" w:rsidRPr="00164ED1">
        <w:tab/>
        <w:t>на индивидуальном, групповом уровнях, уровне класса, уровне школы в следующих формах:</w:t>
      </w:r>
    </w:p>
    <w:p w:rsidR="00A5675F" w:rsidRPr="00164ED1" w:rsidRDefault="00A5675F" w:rsidP="00D3787C">
      <w:pPr>
        <w:pStyle w:val="aa"/>
        <w:numPr>
          <w:ilvl w:val="0"/>
          <w:numId w:val="26"/>
        </w:numPr>
        <w:tabs>
          <w:tab w:val="left" w:pos="957"/>
          <w:tab w:val="left" w:pos="959"/>
        </w:tabs>
        <w:ind w:left="0" w:hanging="360"/>
        <w:rPr>
          <w:sz w:val="24"/>
          <w:szCs w:val="24"/>
        </w:rPr>
      </w:pPr>
      <w:r w:rsidRPr="00164ED1">
        <w:rPr>
          <w:sz w:val="24"/>
          <w:szCs w:val="24"/>
        </w:rPr>
        <w:t>профилактика;</w:t>
      </w:r>
    </w:p>
    <w:p w:rsidR="00A5675F" w:rsidRPr="00164ED1" w:rsidRDefault="00A5675F" w:rsidP="00D3787C">
      <w:pPr>
        <w:pStyle w:val="aa"/>
        <w:numPr>
          <w:ilvl w:val="0"/>
          <w:numId w:val="26"/>
        </w:numPr>
        <w:tabs>
          <w:tab w:val="left" w:pos="957"/>
          <w:tab w:val="left" w:pos="959"/>
        </w:tabs>
        <w:ind w:left="0" w:hanging="360"/>
        <w:rPr>
          <w:sz w:val="24"/>
          <w:szCs w:val="24"/>
        </w:rPr>
      </w:pPr>
      <w:r w:rsidRPr="00164ED1">
        <w:rPr>
          <w:sz w:val="24"/>
          <w:szCs w:val="24"/>
        </w:rPr>
        <w:t>диагностика;</w:t>
      </w:r>
    </w:p>
    <w:p w:rsidR="00A5675F" w:rsidRPr="00164ED1" w:rsidRDefault="00A5675F" w:rsidP="00D3787C">
      <w:pPr>
        <w:pStyle w:val="aa"/>
        <w:numPr>
          <w:ilvl w:val="0"/>
          <w:numId w:val="26"/>
        </w:numPr>
        <w:tabs>
          <w:tab w:val="left" w:pos="957"/>
          <w:tab w:val="left" w:pos="959"/>
        </w:tabs>
        <w:ind w:left="0" w:hanging="360"/>
        <w:rPr>
          <w:sz w:val="24"/>
          <w:szCs w:val="24"/>
        </w:rPr>
      </w:pPr>
      <w:r w:rsidRPr="00164ED1">
        <w:rPr>
          <w:sz w:val="24"/>
          <w:szCs w:val="24"/>
        </w:rPr>
        <w:t>консультирование;</w:t>
      </w:r>
    </w:p>
    <w:p w:rsidR="00A5675F" w:rsidRPr="00164ED1" w:rsidRDefault="00A5675F" w:rsidP="00D3787C">
      <w:pPr>
        <w:pStyle w:val="aa"/>
        <w:numPr>
          <w:ilvl w:val="0"/>
          <w:numId w:val="26"/>
        </w:numPr>
        <w:tabs>
          <w:tab w:val="left" w:pos="957"/>
          <w:tab w:val="left" w:pos="959"/>
        </w:tabs>
        <w:ind w:left="0" w:hanging="360"/>
        <w:rPr>
          <w:sz w:val="24"/>
          <w:szCs w:val="24"/>
        </w:rPr>
      </w:pPr>
      <w:r w:rsidRPr="00164ED1">
        <w:rPr>
          <w:sz w:val="24"/>
          <w:szCs w:val="24"/>
        </w:rPr>
        <w:t xml:space="preserve">развивающая </w:t>
      </w:r>
      <w:r w:rsidRPr="00164ED1">
        <w:rPr>
          <w:spacing w:val="-4"/>
          <w:sz w:val="24"/>
          <w:szCs w:val="24"/>
        </w:rPr>
        <w:t>работа;</w:t>
      </w:r>
    </w:p>
    <w:p w:rsidR="004252C2" w:rsidRPr="00164ED1" w:rsidRDefault="00A5675F" w:rsidP="00D3787C">
      <w:pPr>
        <w:pStyle w:val="aa"/>
        <w:numPr>
          <w:ilvl w:val="0"/>
          <w:numId w:val="26"/>
        </w:numPr>
        <w:tabs>
          <w:tab w:val="left" w:pos="957"/>
          <w:tab w:val="left" w:pos="959"/>
        </w:tabs>
        <w:ind w:left="0" w:hanging="360"/>
        <w:rPr>
          <w:sz w:val="24"/>
          <w:szCs w:val="24"/>
        </w:rPr>
      </w:pPr>
      <w:r w:rsidRPr="00164ED1">
        <w:rPr>
          <w:sz w:val="24"/>
          <w:szCs w:val="24"/>
        </w:rPr>
        <w:t>просвещение;</w:t>
      </w:r>
    </w:p>
    <w:p w:rsidR="00A5675F" w:rsidRPr="00164ED1" w:rsidRDefault="00A5675F" w:rsidP="00D3787C">
      <w:pPr>
        <w:pStyle w:val="aa"/>
        <w:numPr>
          <w:ilvl w:val="0"/>
          <w:numId w:val="26"/>
        </w:numPr>
        <w:tabs>
          <w:tab w:val="left" w:pos="957"/>
          <w:tab w:val="left" w:pos="959"/>
        </w:tabs>
        <w:ind w:left="0" w:hanging="360"/>
        <w:rPr>
          <w:sz w:val="24"/>
          <w:szCs w:val="24"/>
        </w:rPr>
      </w:pPr>
      <w:r w:rsidRPr="00164ED1">
        <w:rPr>
          <w:sz w:val="24"/>
          <w:szCs w:val="24"/>
        </w:rPr>
        <w:t>экспертиза.</w:t>
      </w:r>
    </w:p>
    <w:p w:rsidR="00A5675F" w:rsidRPr="00164ED1" w:rsidRDefault="00A5675F" w:rsidP="00A5675F">
      <w:pPr>
        <w:pStyle w:val="a5"/>
        <w:ind w:left="0" w:firstLine="566"/>
      </w:pPr>
      <w:r w:rsidRPr="00164ED1">
        <w:t xml:space="preserve">Цель   психолого-педагогического   сопровождения    </w:t>
      </w:r>
      <w:r w:rsidRPr="00164ED1">
        <w:rPr>
          <w:b/>
        </w:rPr>
        <w:t xml:space="preserve">-    </w:t>
      </w:r>
      <w:r w:rsidRPr="00164ED1">
        <w:t>создание    условий    для сохранения психологического здоровья всех участников образовательного процесса, максимального раскрытия индивидуальности каждого ученика, воспитанника и обеспечение преемственности в оказании психологической помощи на всех ступенях образования по направлениям деятельности социально-психологической службы.</w:t>
      </w:r>
    </w:p>
    <w:p w:rsidR="00A5675F" w:rsidRPr="00164ED1" w:rsidRDefault="00A5675F" w:rsidP="00A5675F">
      <w:pPr>
        <w:pStyle w:val="a5"/>
        <w:ind w:left="0" w:firstLine="708"/>
      </w:pPr>
      <w:r w:rsidRPr="00164ED1">
        <w:t xml:space="preserve">На этапе введения стандарта перед специалистами </w:t>
      </w:r>
      <w:proofErr w:type="gramStart"/>
      <w:r w:rsidRPr="00164ED1">
        <w:t>службы  встала</w:t>
      </w:r>
      <w:proofErr w:type="gramEnd"/>
      <w:r w:rsidRPr="00164ED1">
        <w:t xml:space="preserve">  задача проанализировать опыт и практику психолого-педагогического сопровождения в т. ч. и с учетом требований стандарта второго поколения.</w:t>
      </w:r>
    </w:p>
    <w:p w:rsidR="00A5675F" w:rsidRPr="00164ED1" w:rsidRDefault="00A5675F" w:rsidP="00A5675F">
      <w:pPr>
        <w:pStyle w:val="a5"/>
        <w:ind w:left="0" w:firstLine="708"/>
      </w:pPr>
      <w:r w:rsidRPr="00164ED1">
        <w:t>ФГОС предъявляет требования к психолого-педагогическим условиям реализации основной образовательной программы основного общего образования:</w:t>
      </w:r>
    </w:p>
    <w:p w:rsidR="00A5675F" w:rsidRPr="00164ED1" w:rsidRDefault="00A5675F" w:rsidP="00A5675F">
      <w:pPr>
        <w:pStyle w:val="a5"/>
        <w:ind w:left="0"/>
      </w:pPr>
      <w:r w:rsidRPr="00164ED1">
        <w:rPr>
          <w:b/>
        </w:rPr>
        <w:t>-</w:t>
      </w:r>
      <w:r w:rsidRPr="00164ED1">
        <w:t>преемственность содержания и форм организации образовательного процесса по отношению к начальному общему образованию;</w:t>
      </w:r>
    </w:p>
    <w:p w:rsidR="00A5675F" w:rsidRPr="00164ED1" w:rsidRDefault="00A5675F" w:rsidP="00A5675F">
      <w:pPr>
        <w:pStyle w:val="a5"/>
        <w:ind w:left="0"/>
      </w:pPr>
      <w:r w:rsidRPr="00164ED1">
        <w:t>-учет специфики возрастного психофизического развития обучающихся.</w:t>
      </w:r>
    </w:p>
    <w:p w:rsidR="00A5675F" w:rsidRPr="00164ED1" w:rsidRDefault="00A5675F" w:rsidP="00A5675F">
      <w:pPr>
        <w:pStyle w:val="a5"/>
        <w:ind w:left="0" w:firstLine="708"/>
      </w:pPr>
      <w:r w:rsidRPr="00164ED1">
        <w:t>Работа по преемственности подразделяется на последовательные этапы: предварительный, основной, заключительный - каждый из которых предусматривает решение определенных задач: подготовка детей к обучению в школе, адаптация к системному обучению и переходу в среднее звено, последующая социализация и обучение в школе с использованием возрастных принципов развития. Мероприятия по преемственности предусматривают проведение адаптационных мероприятий, работу с родителями по оказанию поддержки обучающихся через тематические родительские собрания, консультации педагогов и специалистов, консилиумы. Работа с педагогами по обеспечению решения задач преемственности проводится через психолого- педагогические консилиумы, посещение уроков и внеклассных мероприятий.</w:t>
      </w:r>
    </w:p>
    <w:p w:rsidR="00A5675F" w:rsidRPr="00164ED1" w:rsidRDefault="00A5675F" w:rsidP="00A5675F">
      <w:pPr>
        <w:pStyle w:val="a5"/>
        <w:ind w:left="0" w:firstLine="708"/>
      </w:pPr>
      <w:r w:rsidRPr="00164ED1">
        <w:t>Психолого-педагогическое сопровождение реализуется на основе планирования психолого- педагогической работы. Планирование предусматривает следующие уровни психолого- педагогического сопровождения: индивидуальное, групповое, на уровне класса, на уровне образовательной организации.</w:t>
      </w:r>
    </w:p>
    <w:p w:rsidR="00A5675F" w:rsidRPr="00164ED1" w:rsidRDefault="00A5675F" w:rsidP="00A5675F">
      <w:pPr>
        <w:pStyle w:val="a5"/>
        <w:ind w:left="0"/>
      </w:pPr>
      <w:r w:rsidRPr="00164ED1">
        <w:t>Основными формами психолого-педагогического сопровождения являются:</w:t>
      </w:r>
    </w:p>
    <w:p w:rsidR="00A5675F" w:rsidRPr="00164ED1" w:rsidRDefault="00A5675F" w:rsidP="00D3787C">
      <w:pPr>
        <w:pStyle w:val="aa"/>
        <w:numPr>
          <w:ilvl w:val="1"/>
          <w:numId w:val="26"/>
        </w:numPr>
        <w:tabs>
          <w:tab w:val="left" w:pos="1146"/>
        </w:tabs>
        <w:ind w:left="0" w:firstLine="709"/>
        <w:rPr>
          <w:sz w:val="24"/>
          <w:szCs w:val="24"/>
        </w:rPr>
      </w:pPr>
      <w:r w:rsidRPr="00164ED1">
        <w:rPr>
          <w:sz w:val="24"/>
          <w:szCs w:val="24"/>
        </w:rPr>
        <w:t>диагностика, направленная на выявление особенностей статуса школьника; диагностика может проводиться на этапе знакомства с ребенком, после зачисления его в школу и в конце каждого учебного года;</w:t>
      </w:r>
    </w:p>
    <w:p w:rsidR="00A5675F" w:rsidRPr="00164ED1" w:rsidRDefault="00A5675F" w:rsidP="00D3787C">
      <w:pPr>
        <w:pStyle w:val="aa"/>
        <w:numPr>
          <w:ilvl w:val="1"/>
          <w:numId w:val="26"/>
        </w:numPr>
        <w:tabs>
          <w:tab w:val="left" w:pos="1278"/>
        </w:tabs>
        <w:ind w:left="0" w:firstLine="709"/>
        <w:rPr>
          <w:sz w:val="24"/>
          <w:szCs w:val="24"/>
        </w:rPr>
      </w:pPr>
      <w:r w:rsidRPr="00164ED1">
        <w:rPr>
          <w:sz w:val="24"/>
          <w:szCs w:val="24"/>
        </w:rPr>
        <w:t xml:space="preserve">консультирование педагогов и родителей, которое осуществляется </w:t>
      </w:r>
      <w:r w:rsidRPr="00164ED1">
        <w:rPr>
          <w:spacing w:val="-3"/>
          <w:sz w:val="24"/>
          <w:szCs w:val="24"/>
        </w:rPr>
        <w:t xml:space="preserve">учителем </w:t>
      </w:r>
      <w:r w:rsidRPr="00164ED1">
        <w:rPr>
          <w:sz w:val="24"/>
          <w:szCs w:val="24"/>
        </w:rPr>
        <w:t xml:space="preserve">и </w:t>
      </w:r>
      <w:r w:rsidRPr="00164ED1">
        <w:rPr>
          <w:spacing w:val="-3"/>
          <w:sz w:val="24"/>
          <w:szCs w:val="24"/>
        </w:rPr>
        <w:t xml:space="preserve">психологом </w:t>
      </w:r>
      <w:r w:rsidRPr="00164ED1">
        <w:rPr>
          <w:sz w:val="24"/>
          <w:szCs w:val="24"/>
        </w:rPr>
        <w:t xml:space="preserve">с </w:t>
      </w:r>
      <w:r w:rsidRPr="00164ED1">
        <w:rPr>
          <w:spacing w:val="-3"/>
          <w:sz w:val="24"/>
          <w:szCs w:val="24"/>
        </w:rPr>
        <w:t xml:space="preserve">учетом результатов </w:t>
      </w:r>
      <w:r w:rsidRPr="00164ED1">
        <w:rPr>
          <w:sz w:val="24"/>
          <w:szCs w:val="24"/>
        </w:rPr>
        <w:t>диагностики, а также администрацией образовательной организации;</w:t>
      </w:r>
    </w:p>
    <w:p w:rsidR="00A5675F" w:rsidRPr="00164ED1" w:rsidRDefault="00A5675F" w:rsidP="00D3787C">
      <w:pPr>
        <w:pStyle w:val="aa"/>
        <w:numPr>
          <w:ilvl w:val="1"/>
          <w:numId w:val="26"/>
        </w:numPr>
        <w:tabs>
          <w:tab w:val="left" w:pos="1201"/>
        </w:tabs>
        <w:ind w:left="0" w:firstLine="709"/>
        <w:rPr>
          <w:sz w:val="24"/>
          <w:szCs w:val="24"/>
        </w:rPr>
      </w:pPr>
      <w:r w:rsidRPr="00164ED1">
        <w:rPr>
          <w:sz w:val="24"/>
          <w:szCs w:val="24"/>
        </w:rPr>
        <w:t xml:space="preserve">профилактика, экспертиза, развивающая работа, просвещение, </w:t>
      </w:r>
      <w:r w:rsidRPr="00164ED1">
        <w:rPr>
          <w:spacing w:val="-3"/>
          <w:sz w:val="24"/>
          <w:szCs w:val="24"/>
        </w:rPr>
        <w:t xml:space="preserve">коррекционная </w:t>
      </w:r>
      <w:r w:rsidRPr="00164ED1">
        <w:rPr>
          <w:sz w:val="24"/>
          <w:szCs w:val="24"/>
        </w:rPr>
        <w:t xml:space="preserve">работа, </w:t>
      </w:r>
      <w:r w:rsidRPr="00164ED1">
        <w:rPr>
          <w:spacing w:val="-3"/>
          <w:sz w:val="24"/>
          <w:szCs w:val="24"/>
        </w:rPr>
        <w:t xml:space="preserve">осуществляемая </w:t>
      </w:r>
      <w:r w:rsidRPr="00164ED1">
        <w:rPr>
          <w:sz w:val="24"/>
          <w:szCs w:val="24"/>
        </w:rPr>
        <w:t>в течение всего учебного времени.</w:t>
      </w:r>
    </w:p>
    <w:p w:rsidR="00A5675F" w:rsidRPr="00164ED1" w:rsidRDefault="00A5675F" w:rsidP="00A5675F">
      <w:pPr>
        <w:pStyle w:val="a5"/>
        <w:ind w:left="0"/>
      </w:pPr>
      <w:r w:rsidRPr="00164ED1">
        <w:lastRenderedPageBreak/>
        <w:t>Основные направления психолого-педагогического сопровождения:</w:t>
      </w:r>
    </w:p>
    <w:p w:rsidR="00A5675F" w:rsidRPr="00164ED1" w:rsidRDefault="00A5675F" w:rsidP="00D3787C">
      <w:pPr>
        <w:pStyle w:val="aa"/>
        <w:numPr>
          <w:ilvl w:val="1"/>
          <w:numId w:val="26"/>
        </w:numPr>
        <w:tabs>
          <w:tab w:val="left" w:pos="1122"/>
        </w:tabs>
        <w:ind w:left="0" w:hanging="139"/>
        <w:rPr>
          <w:sz w:val="24"/>
          <w:szCs w:val="24"/>
        </w:rPr>
      </w:pPr>
      <w:r w:rsidRPr="00164ED1">
        <w:rPr>
          <w:sz w:val="24"/>
          <w:szCs w:val="24"/>
        </w:rPr>
        <w:t>сохранение и укрепление психического и психологического здоровья обучающихся;</w:t>
      </w:r>
    </w:p>
    <w:p w:rsidR="00A5675F" w:rsidRPr="00164ED1" w:rsidRDefault="00A5675F" w:rsidP="00D3787C">
      <w:pPr>
        <w:pStyle w:val="aa"/>
        <w:numPr>
          <w:ilvl w:val="1"/>
          <w:numId w:val="26"/>
        </w:numPr>
        <w:tabs>
          <w:tab w:val="left" w:pos="1122"/>
        </w:tabs>
        <w:ind w:left="0" w:hanging="139"/>
        <w:rPr>
          <w:sz w:val="24"/>
          <w:szCs w:val="24"/>
        </w:rPr>
      </w:pPr>
      <w:r w:rsidRPr="00164ED1">
        <w:rPr>
          <w:sz w:val="24"/>
          <w:szCs w:val="24"/>
        </w:rPr>
        <w:t>мониторинг возможностей и способностей обучающихся;</w:t>
      </w:r>
    </w:p>
    <w:p w:rsidR="00A5675F" w:rsidRPr="00164ED1" w:rsidRDefault="00A5675F" w:rsidP="00D3787C">
      <w:pPr>
        <w:pStyle w:val="aa"/>
        <w:numPr>
          <w:ilvl w:val="1"/>
          <w:numId w:val="26"/>
        </w:numPr>
        <w:tabs>
          <w:tab w:val="left" w:pos="1127"/>
        </w:tabs>
        <w:ind w:left="0" w:hanging="144"/>
        <w:rPr>
          <w:sz w:val="24"/>
          <w:szCs w:val="24"/>
        </w:rPr>
      </w:pPr>
      <w:r w:rsidRPr="00164ED1">
        <w:rPr>
          <w:sz w:val="24"/>
          <w:szCs w:val="24"/>
        </w:rPr>
        <w:t>психолого-педагогическую поддержку участников олимпиадного движения;</w:t>
      </w:r>
    </w:p>
    <w:p w:rsidR="00A5675F" w:rsidRPr="00164ED1" w:rsidRDefault="00A5675F" w:rsidP="00D3787C">
      <w:pPr>
        <w:pStyle w:val="aa"/>
        <w:numPr>
          <w:ilvl w:val="1"/>
          <w:numId w:val="26"/>
        </w:numPr>
        <w:tabs>
          <w:tab w:val="left" w:pos="1122"/>
        </w:tabs>
        <w:ind w:left="0" w:hanging="139"/>
        <w:rPr>
          <w:sz w:val="24"/>
          <w:szCs w:val="24"/>
        </w:rPr>
      </w:pPr>
      <w:r w:rsidRPr="00164ED1">
        <w:rPr>
          <w:sz w:val="24"/>
          <w:szCs w:val="24"/>
        </w:rPr>
        <w:t>формирование у обучающихся ценности здоровья и безопасного образа жизни;</w:t>
      </w:r>
    </w:p>
    <w:p w:rsidR="00A5675F" w:rsidRPr="00164ED1" w:rsidRDefault="00A5675F" w:rsidP="00D3787C">
      <w:pPr>
        <w:pStyle w:val="aa"/>
        <w:numPr>
          <w:ilvl w:val="1"/>
          <w:numId w:val="26"/>
        </w:numPr>
        <w:tabs>
          <w:tab w:val="left" w:pos="1127"/>
        </w:tabs>
        <w:ind w:left="0" w:hanging="144"/>
        <w:rPr>
          <w:sz w:val="24"/>
          <w:szCs w:val="24"/>
        </w:rPr>
      </w:pPr>
      <w:r w:rsidRPr="00164ED1">
        <w:rPr>
          <w:sz w:val="24"/>
          <w:szCs w:val="24"/>
        </w:rPr>
        <w:t>формирование коммуникативных навыков в разновозрастной среде и среде сверстников;</w:t>
      </w:r>
    </w:p>
    <w:p w:rsidR="00A5675F" w:rsidRPr="00164ED1" w:rsidRDefault="00A5675F" w:rsidP="00D3787C">
      <w:pPr>
        <w:pStyle w:val="aa"/>
        <w:numPr>
          <w:ilvl w:val="1"/>
          <w:numId w:val="26"/>
        </w:numPr>
        <w:tabs>
          <w:tab w:val="left" w:pos="1153"/>
        </w:tabs>
        <w:ind w:left="0" w:firstLine="709"/>
        <w:rPr>
          <w:sz w:val="24"/>
          <w:szCs w:val="24"/>
        </w:rPr>
      </w:pPr>
      <w:r w:rsidRPr="00164ED1">
        <w:rPr>
          <w:sz w:val="24"/>
          <w:szCs w:val="24"/>
        </w:rPr>
        <w:t>поддержку детских объединений и ученического самоуправления общеобразовательного учреждения;</w:t>
      </w:r>
    </w:p>
    <w:p w:rsidR="00A5675F" w:rsidRPr="00164ED1" w:rsidRDefault="00A5675F" w:rsidP="00D3787C">
      <w:pPr>
        <w:pStyle w:val="aa"/>
        <w:numPr>
          <w:ilvl w:val="1"/>
          <w:numId w:val="26"/>
        </w:numPr>
        <w:tabs>
          <w:tab w:val="left" w:pos="1122"/>
        </w:tabs>
        <w:ind w:left="0" w:hanging="139"/>
        <w:rPr>
          <w:sz w:val="24"/>
          <w:szCs w:val="24"/>
        </w:rPr>
      </w:pPr>
      <w:r w:rsidRPr="00164ED1">
        <w:rPr>
          <w:sz w:val="24"/>
          <w:szCs w:val="24"/>
        </w:rPr>
        <w:t>выявление и поддержку одарённых детей.</w:t>
      </w:r>
    </w:p>
    <w:p w:rsidR="00A5675F" w:rsidRPr="00164ED1" w:rsidRDefault="00A5675F" w:rsidP="00A5675F">
      <w:pPr>
        <w:pStyle w:val="a5"/>
        <w:ind w:left="0" w:firstLine="708"/>
      </w:pPr>
      <w:r w:rsidRPr="00164ED1">
        <w:t>Психологическое консультирование и просвещение является одним из обязательных направлений деятельности педагога-психолога и проводится со всеми субъектами образовательной среды. Задачи сопровождения педагогического коллектива варьируются в зависимости от актуальной и единой методической темы школы.</w:t>
      </w:r>
    </w:p>
    <w:p w:rsidR="00A5675F" w:rsidRPr="00164ED1" w:rsidRDefault="00A5675F" w:rsidP="00A5675F">
      <w:pPr>
        <w:pStyle w:val="a5"/>
        <w:ind w:left="0" w:firstLine="708"/>
      </w:pPr>
      <w:r w:rsidRPr="00164ED1">
        <w:t>Стандарт предъявляет требования к профессиональным, информационным, коммуникативным и личностным качествам учителя, что определяет приоритеты в профессиональной деятельности педагога-психолога и прежде всего это профессиональная и личностная психологическая поддержка педагогов, психологическое просвещение и консультирование в соответствии требований стандарта, развитие педагогической креативности.</w:t>
      </w:r>
    </w:p>
    <w:p w:rsidR="00A5675F" w:rsidRPr="00164ED1" w:rsidRDefault="00A5675F" w:rsidP="00A5675F">
      <w:pPr>
        <w:pStyle w:val="a5"/>
        <w:ind w:left="0" w:firstLine="708"/>
      </w:pPr>
      <w:r w:rsidRPr="00164ED1">
        <w:t>Психологическое просвещение обучающихся осуществляется на психологических занятиях, тренингах, интегрированных уроках, классных часах, консультировании.</w:t>
      </w:r>
    </w:p>
    <w:p w:rsidR="00A5675F" w:rsidRPr="00164ED1" w:rsidRDefault="00A5675F" w:rsidP="00A5675F">
      <w:pPr>
        <w:pStyle w:val="a5"/>
        <w:ind w:left="0" w:firstLine="708"/>
      </w:pPr>
      <w:r w:rsidRPr="00164ED1">
        <w:t>Вариативность направлений психолого-педагогического сопровождения участников образовательного процесса определяет основные направления деятельности педагога-психолога: сохранение и укрепление психического здоровья обучающихся; формирование ценности здоровья и безопасного образа жизни; развитие экологической культуры; дифференциация и индивидуализация обучения; мониторинг возможностей и способностей обучающихся, выявление и поддержка одарённых детей, детей с особыми образовательными потребностями; психолого- педагогическая поддержка участников олимпиадного движения; обеспечение осознанного и ответственного выбора дальнейшей профессиональной сферы деятельности; формирование коммуникативных навыков в разновозрастной среде и среде сверстников; поддержка детских объединений, ученического самоуправления.</w:t>
      </w:r>
    </w:p>
    <w:p w:rsidR="00A5675F" w:rsidRPr="00164ED1" w:rsidRDefault="00A5675F" w:rsidP="00A5675F">
      <w:pPr>
        <w:pStyle w:val="a5"/>
        <w:ind w:left="0" w:firstLine="708"/>
      </w:pPr>
      <w:r w:rsidRPr="00164ED1">
        <w:t xml:space="preserve">Работа с классными коллективами осуществляется через изучение психологического климата и взаимоотношений в классе (социометрия), по результатам исследований намечается дальнейшая совместная работа с классным коллективом. Педагог-психолог </w:t>
      </w:r>
      <w:proofErr w:type="gramStart"/>
      <w:r w:rsidRPr="00164ED1">
        <w:t>проводит  тематические</w:t>
      </w:r>
      <w:proofErr w:type="gramEnd"/>
      <w:r w:rsidRPr="00164ED1">
        <w:t xml:space="preserve"> собрания для родителей, деловые игры, совместные собрания для родителей и детей, индивидуальное консультирование родителей и учителей.</w:t>
      </w:r>
    </w:p>
    <w:p w:rsidR="00A5675F" w:rsidRPr="00164ED1" w:rsidRDefault="00A5675F" w:rsidP="00A5675F">
      <w:pPr>
        <w:pStyle w:val="a5"/>
        <w:tabs>
          <w:tab w:val="left" w:pos="2489"/>
          <w:tab w:val="left" w:pos="4594"/>
          <w:tab w:val="left" w:pos="7543"/>
          <w:tab w:val="left" w:pos="9153"/>
        </w:tabs>
        <w:ind w:left="0" w:firstLine="708"/>
      </w:pPr>
      <w:r w:rsidRPr="00164ED1">
        <w:t xml:space="preserve">Психологическое сопровождение образовательного процесса проводится в соответствии с годовыми планами педагога-психолога, планом деятельности ППМС-службы, утвержденным директором школы. Сопровождение каждой возрастной группы предполагает решение задач сопровождения с учетом специфики возрастного и психофизического развития воспитанников и обучающихся. </w:t>
      </w:r>
      <w:r w:rsidRPr="00164ED1">
        <w:rPr>
          <w:spacing w:val="-5"/>
        </w:rPr>
        <w:t xml:space="preserve">Образовательный </w:t>
      </w:r>
      <w:r w:rsidRPr="00164ED1">
        <w:rPr>
          <w:spacing w:val="-4"/>
        </w:rPr>
        <w:t xml:space="preserve">процесс осуществляется </w:t>
      </w:r>
      <w:r w:rsidRPr="00164ED1">
        <w:t xml:space="preserve">с </w:t>
      </w:r>
      <w:r w:rsidRPr="00164ED1">
        <w:rPr>
          <w:spacing w:val="-5"/>
        </w:rPr>
        <w:t xml:space="preserve">учётом индивидуальных особенностей каждого </w:t>
      </w:r>
      <w:r w:rsidRPr="00164ED1">
        <w:rPr>
          <w:spacing w:val="-4"/>
        </w:rPr>
        <w:t xml:space="preserve">ребёнка, </w:t>
      </w:r>
      <w:r w:rsidRPr="00164ED1">
        <w:rPr>
          <w:spacing w:val="-5"/>
        </w:rPr>
        <w:t xml:space="preserve">соблюдением </w:t>
      </w:r>
      <w:r w:rsidRPr="00164ED1">
        <w:rPr>
          <w:spacing w:val="-4"/>
        </w:rPr>
        <w:t xml:space="preserve">комфортного </w:t>
      </w:r>
      <w:r w:rsidRPr="00164ED1">
        <w:rPr>
          <w:spacing w:val="-5"/>
        </w:rPr>
        <w:t xml:space="preserve">психоэмоционального </w:t>
      </w:r>
      <w:r w:rsidRPr="00164ED1">
        <w:rPr>
          <w:spacing w:val="-4"/>
        </w:rPr>
        <w:t xml:space="preserve">режима. Активное </w:t>
      </w:r>
      <w:proofErr w:type="gramStart"/>
      <w:r w:rsidRPr="00164ED1">
        <w:rPr>
          <w:spacing w:val="-5"/>
        </w:rPr>
        <w:t>использование  современных</w:t>
      </w:r>
      <w:proofErr w:type="gramEnd"/>
      <w:r w:rsidRPr="00164ED1">
        <w:rPr>
          <w:spacing w:val="-5"/>
        </w:rPr>
        <w:t xml:space="preserve"> педагогических  технологий,  </w:t>
      </w:r>
      <w:r w:rsidRPr="00164ED1">
        <w:t xml:space="preserve">в  </w:t>
      </w:r>
      <w:r w:rsidRPr="00164ED1">
        <w:rPr>
          <w:spacing w:val="-3"/>
        </w:rPr>
        <w:t xml:space="preserve">том </w:t>
      </w:r>
      <w:r w:rsidRPr="00164ED1">
        <w:rPr>
          <w:spacing w:val="-4"/>
        </w:rPr>
        <w:t xml:space="preserve">числе </w:t>
      </w:r>
      <w:r w:rsidRPr="00164ED1">
        <w:rPr>
          <w:spacing w:val="-5"/>
        </w:rPr>
        <w:t xml:space="preserve">информационно </w:t>
      </w:r>
      <w:r w:rsidRPr="00164ED1">
        <w:t xml:space="preserve">–   </w:t>
      </w:r>
      <w:r w:rsidRPr="00164ED1">
        <w:rPr>
          <w:spacing w:val="-4"/>
        </w:rPr>
        <w:t xml:space="preserve">коммуникационных, </w:t>
      </w:r>
      <w:r w:rsidRPr="00164ED1">
        <w:t xml:space="preserve">а </w:t>
      </w:r>
      <w:r w:rsidRPr="00164ED1">
        <w:rPr>
          <w:spacing w:val="-4"/>
        </w:rPr>
        <w:t xml:space="preserve">также </w:t>
      </w:r>
      <w:r w:rsidRPr="00164ED1">
        <w:rPr>
          <w:spacing w:val="-5"/>
        </w:rPr>
        <w:t xml:space="preserve">профилактика </w:t>
      </w:r>
      <w:r w:rsidRPr="00164ED1">
        <w:rPr>
          <w:spacing w:val="-4"/>
        </w:rPr>
        <w:t xml:space="preserve">физических,  </w:t>
      </w:r>
      <w:r w:rsidRPr="00164ED1">
        <w:rPr>
          <w:spacing w:val="-5"/>
        </w:rPr>
        <w:t xml:space="preserve">умственных </w:t>
      </w:r>
      <w:r w:rsidRPr="00164ED1">
        <w:t xml:space="preserve">и </w:t>
      </w:r>
      <w:r w:rsidRPr="00164ED1">
        <w:rPr>
          <w:spacing w:val="-5"/>
        </w:rPr>
        <w:t xml:space="preserve">психологических перегрузок </w:t>
      </w:r>
      <w:r w:rsidRPr="00164ED1">
        <w:rPr>
          <w:spacing w:val="-4"/>
        </w:rPr>
        <w:t xml:space="preserve">обучающихся, </w:t>
      </w:r>
      <w:r w:rsidRPr="00164ED1">
        <w:rPr>
          <w:spacing w:val="-5"/>
        </w:rPr>
        <w:t xml:space="preserve">соблюдение санитарно-гигиенических </w:t>
      </w:r>
      <w:r w:rsidRPr="00164ED1">
        <w:rPr>
          <w:spacing w:val="-4"/>
        </w:rPr>
        <w:t xml:space="preserve">правил </w:t>
      </w:r>
      <w:r w:rsidRPr="00164ED1">
        <w:t xml:space="preserve">и </w:t>
      </w:r>
      <w:r w:rsidRPr="00164ED1">
        <w:rPr>
          <w:spacing w:val="-4"/>
        </w:rPr>
        <w:t xml:space="preserve">норм, </w:t>
      </w:r>
      <w:r w:rsidRPr="00164ED1">
        <w:rPr>
          <w:spacing w:val="-5"/>
        </w:rPr>
        <w:t xml:space="preserve">позволяют   </w:t>
      </w:r>
      <w:r w:rsidRPr="00164ED1">
        <w:rPr>
          <w:spacing w:val="-4"/>
        </w:rPr>
        <w:t xml:space="preserve">педагогам  школы </w:t>
      </w:r>
      <w:r w:rsidRPr="00164ED1">
        <w:rPr>
          <w:spacing w:val="-5"/>
        </w:rPr>
        <w:t xml:space="preserve">осуществлять образовательную деятельность </w:t>
      </w:r>
      <w:r w:rsidRPr="00164ED1">
        <w:t xml:space="preserve">на </w:t>
      </w:r>
      <w:r w:rsidRPr="00164ED1">
        <w:rPr>
          <w:spacing w:val="-4"/>
        </w:rPr>
        <w:t xml:space="preserve">оптимальном </w:t>
      </w:r>
      <w:r w:rsidRPr="00164ED1">
        <w:rPr>
          <w:spacing w:val="-5"/>
        </w:rPr>
        <w:t>уровне.</w:t>
      </w:r>
    </w:p>
    <w:p w:rsidR="004252C2" w:rsidRPr="00164ED1" w:rsidRDefault="00A5675F" w:rsidP="004252C2">
      <w:pPr>
        <w:pStyle w:val="a5"/>
        <w:tabs>
          <w:tab w:val="left" w:pos="10041"/>
        </w:tabs>
        <w:ind w:left="0" w:firstLine="566"/>
        <w:rPr>
          <w:spacing w:val="-4"/>
        </w:rPr>
      </w:pPr>
      <w:r w:rsidRPr="00164ED1">
        <w:rPr>
          <w:spacing w:val="-4"/>
        </w:rPr>
        <w:t xml:space="preserve">Работа </w:t>
      </w:r>
      <w:r w:rsidRPr="00164ED1">
        <w:t xml:space="preserve">по </w:t>
      </w:r>
      <w:r w:rsidRPr="00164ED1">
        <w:rPr>
          <w:spacing w:val="-4"/>
        </w:rPr>
        <w:t xml:space="preserve">психолого-педагогическому </w:t>
      </w:r>
      <w:r w:rsidRPr="00164ED1">
        <w:rPr>
          <w:spacing w:val="-5"/>
        </w:rPr>
        <w:t xml:space="preserve">сопровождению участников образовательного </w:t>
      </w:r>
      <w:r w:rsidRPr="00164ED1">
        <w:rPr>
          <w:spacing w:val="-4"/>
        </w:rPr>
        <w:t xml:space="preserve">процесса </w:t>
      </w:r>
      <w:proofErr w:type="gramStart"/>
      <w:r w:rsidRPr="00164ED1">
        <w:rPr>
          <w:spacing w:val="-5"/>
        </w:rPr>
        <w:t>осуществляется  педагогом</w:t>
      </w:r>
      <w:proofErr w:type="gramEnd"/>
      <w:r w:rsidRPr="00164ED1">
        <w:rPr>
          <w:spacing w:val="-5"/>
        </w:rPr>
        <w:t xml:space="preserve">-психологом  </w:t>
      </w:r>
      <w:r w:rsidRPr="00164ED1">
        <w:t xml:space="preserve">и  </w:t>
      </w:r>
      <w:r w:rsidRPr="00164ED1">
        <w:rPr>
          <w:spacing w:val="-4"/>
        </w:rPr>
        <w:t xml:space="preserve">педагогами школы. </w:t>
      </w:r>
    </w:p>
    <w:p w:rsidR="00A5675F" w:rsidRPr="00164ED1" w:rsidRDefault="00A5675F" w:rsidP="004252C2">
      <w:pPr>
        <w:pStyle w:val="a5"/>
        <w:tabs>
          <w:tab w:val="left" w:pos="10041"/>
        </w:tabs>
        <w:ind w:left="0" w:firstLine="566"/>
        <w:rPr>
          <w:b/>
        </w:rPr>
      </w:pPr>
      <w:r w:rsidRPr="00164ED1">
        <w:rPr>
          <w:b/>
        </w:rPr>
        <w:lastRenderedPageBreak/>
        <w:t xml:space="preserve">Общий план реализации основных направлений психолого-педагогического сопровождения в условиях реализации ФГОС </w:t>
      </w:r>
      <w:r w:rsidR="004252C2" w:rsidRPr="00164ED1">
        <w:rPr>
          <w:b/>
        </w:rPr>
        <w:t>С</w:t>
      </w:r>
      <w:r w:rsidRPr="00164ED1">
        <w:rPr>
          <w:b/>
        </w:rPr>
        <w:t>ОО</w:t>
      </w:r>
    </w:p>
    <w:p w:rsidR="00A5675F" w:rsidRPr="00164ED1" w:rsidRDefault="00A5675F" w:rsidP="00D3787C">
      <w:pPr>
        <w:pStyle w:val="aa"/>
        <w:numPr>
          <w:ilvl w:val="1"/>
          <w:numId w:val="27"/>
        </w:numPr>
        <w:tabs>
          <w:tab w:val="left" w:pos="1016"/>
        </w:tabs>
        <w:ind w:left="0" w:hanging="223"/>
        <w:rPr>
          <w:b/>
          <w:sz w:val="24"/>
          <w:szCs w:val="24"/>
        </w:rPr>
      </w:pPr>
      <w:r w:rsidRPr="00164ED1">
        <w:rPr>
          <w:b/>
          <w:spacing w:val="-4"/>
          <w:sz w:val="24"/>
          <w:szCs w:val="24"/>
        </w:rPr>
        <w:t xml:space="preserve">Психологическое сопровождение </w:t>
      </w:r>
      <w:r w:rsidRPr="00164ED1">
        <w:rPr>
          <w:b/>
          <w:sz w:val="24"/>
          <w:szCs w:val="24"/>
        </w:rPr>
        <w:t xml:space="preserve">учащихся в </w:t>
      </w:r>
      <w:r w:rsidRPr="00164ED1">
        <w:rPr>
          <w:b/>
          <w:spacing w:val="-4"/>
          <w:sz w:val="24"/>
          <w:szCs w:val="24"/>
        </w:rPr>
        <w:t xml:space="preserve">адаптационные </w:t>
      </w:r>
      <w:r w:rsidRPr="00164ED1">
        <w:rPr>
          <w:b/>
          <w:spacing w:val="-5"/>
          <w:sz w:val="24"/>
          <w:szCs w:val="24"/>
        </w:rPr>
        <w:t>периоды</w:t>
      </w:r>
    </w:p>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Задачи:</w:t>
      </w:r>
    </w:p>
    <w:p w:rsidR="00A5675F" w:rsidRPr="00164ED1" w:rsidRDefault="00A5675F" w:rsidP="00D3787C">
      <w:pPr>
        <w:pStyle w:val="aa"/>
        <w:numPr>
          <w:ilvl w:val="0"/>
          <w:numId w:val="25"/>
        </w:numPr>
        <w:tabs>
          <w:tab w:val="left" w:pos="966"/>
        </w:tabs>
        <w:ind w:left="0" w:firstLine="0"/>
        <w:rPr>
          <w:sz w:val="24"/>
          <w:szCs w:val="24"/>
        </w:rPr>
      </w:pPr>
      <w:r w:rsidRPr="00164ED1">
        <w:rPr>
          <w:sz w:val="24"/>
          <w:szCs w:val="24"/>
        </w:rPr>
        <w:t xml:space="preserve">выявить особенности </w:t>
      </w:r>
      <w:r w:rsidRPr="00164ED1">
        <w:rPr>
          <w:spacing w:val="-4"/>
          <w:sz w:val="24"/>
          <w:szCs w:val="24"/>
        </w:rPr>
        <w:t xml:space="preserve">психологической адаптации учащихся </w:t>
      </w:r>
      <w:r w:rsidRPr="00164ED1">
        <w:rPr>
          <w:sz w:val="24"/>
          <w:szCs w:val="24"/>
        </w:rPr>
        <w:t>(5класс)</w:t>
      </w:r>
    </w:p>
    <w:p w:rsidR="00A5675F" w:rsidRPr="00164ED1" w:rsidRDefault="00A5675F" w:rsidP="00D3787C">
      <w:pPr>
        <w:pStyle w:val="aa"/>
        <w:numPr>
          <w:ilvl w:val="0"/>
          <w:numId w:val="25"/>
        </w:numPr>
        <w:tabs>
          <w:tab w:val="left" w:pos="966"/>
        </w:tabs>
        <w:ind w:left="0" w:firstLine="0"/>
        <w:rPr>
          <w:sz w:val="24"/>
          <w:szCs w:val="24"/>
        </w:rPr>
      </w:pPr>
      <w:r w:rsidRPr="00164ED1">
        <w:rPr>
          <w:sz w:val="24"/>
          <w:szCs w:val="24"/>
        </w:rPr>
        <w:t xml:space="preserve">привлечь внимание </w:t>
      </w:r>
      <w:r w:rsidRPr="00164ED1">
        <w:rPr>
          <w:spacing w:val="-4"/>
          <w:sz w:val="24"/>
          <w:szCs w:val="24"/>
        </w:rPr>
        <w:t xml:space="preserve">родителей </w:t>
      </w:r>
      <w:r w:rsidRPr="00164ED1">
        <w:rPr>
          <w:sz w:val="24"/>
          <w:szCs w:val="24"/>
        </w:rPr>
        <w:t xml:space="preserve">к </w:t>
      </w:r>
      <w:r w:rsidRPr="00164ED1">
        <w:rPr>
          <w:spacing w:val="-4"/>
          <w:sz w:val="24"/>
          <w:szCs w:val="24"/>
        </w:rPr>
        <w:t xml:space="preserve">серьезности </w:t>
      </w:r>
      <w:r w:rsidRPr="00164ED1">
        <w:rPr>
          <w:sz w:val="24"/>
          <w:szCs w:val="24"/>
        </w:rPr>
        <w:t xml:space="preserve">проблемы </w:t>
      </w:r>
      <w:r w:rsidRPr="00164ED1">
        <w:rPr>
          <w:spacing w:val="-3"/>
          <w:sz w:val="24"/>
          <w:szCs w:val="24"/>
        </w:rPr>
        <w:t xml:space="preserve">периода </w:t>
      </w:r>
      <w:r w:rsidRPr="00164ED1">
        <w:rPr>
          <w:sz w:val="24"/>
          <w:szCs w:val="24"/>
        </w:rPr>
        <w:t>адаптации</w:t>
      </w:r>
    </w:p>
    <w:p w:rsidR="00A5675F" w:rsidRPr="00164ED1" w:rsidRDefault="00A5675F" w:rsidP="00D3787C">
      <w:pPr>
        <w:pStyle w:val="aa"/>
        <w:numPr>
          <w:ilvl w:val="0"/>
          <w:numId w:val="25"/>
        </w:numPr>
        <w:tabs>
          <w:tab w:val="left" w:pos="908"/>
        </w:tabs>
        <w:ind w:left="0" w:firstLine="0"/>
        <w:rPr>
          <w:sz w:val="24"/>
          <w:szCs w:val="24"/>
        </w:rPr>
      </w:pPr>
      <w:r w:rsidRPr="00164ED1">
        <w:rPr>
          <w:sz w:val="24"/>
          <w:szCs w:val="24"/>
        </w:rPr>
        <w:t xml:space="preserve">осуществить </w:t>
      </w:r>
      <w:r w:rsidRPr="00164ED1">
        <w:rPr>
          <w:spacing w:val="-4"/>
          <w:sz w:val="24"/>
          <w:szCs w:val="24"/>
        </w:rPr>
        <w:t xml:space="preserve">развивающей </w:t>
      </w:r>
      <w:r w:rsidRPr="00164ED1">
        <w:rPr>
          <w:spacing w:val="-3"/>
          <w:sz w:val="24"/>
          <w:szCs w:val="24"/>
        </w:rPr>
        <w:t xml:space="preserve">работы </w:t>
      </w:r>
      <w:r w:rsidRPr="00164ED1">
        <w:rPr>
          <w:sz w:val="24"/>
          <w:szCs w:val="24"/>
        </w:rPr>
        <w:t xml:space="preserve">с детьми, </w:t>
      </w:r>
      <w:r w:rsidRPr="00164ED1">
        <w:rPr>
          <w:spacing w:val="-4"/>
          <w:sz w:val="24"/>
          <w:szCs w:val="24"/>
        </w:rPr>
        <w:t xml:space="preserve">испытывающими трудности </w:t>
      </w:r>
      <w:r w:rsidRPr="00164ED1">
        <w:rPr>
          <w:sz w:val="24"/>
          <w:szCs w:val="24"/>
        </w:rPr>
        <w:t xml:space="preserve">в </w:t>
      </w:r>
      <w:r w:rsidRPr="00164ED1">
        <w:rPr>
          <w:spacing w:val="-4"/>
          <w:sz w:val="24"/>
          <w:szCs w:val="24"/>
        </w:rPr>
        <w:t xml:space="preserve">адаптационный </w:t>
      </w:r>
      <w:r w:rsidRPr="00164ED1">
        <w:rPr>
          <w:sz w:val="24"/>
          <w:szCs w:val="24"/>
        </w:rPr>
        <w:t xml:space="preserve">период (эмоционально-волевая </w:t>
      </w:r>
      <w:r w:rsidRPr="00164ED1">
        <w:rPr>
          <w:spacing w:val="-4"/>
          <w:sz w:val="24"/>
          <w:szCs w:val="24"/>
        </w:rPr>
        <w:t>сфера).</w:t>
      </w:r>
    </w:p>
    <w:p w:rsidR="00A5675F" w:rsidRPr="00164ED1" w:rsidRDefault="00A5675F" w:rsidP="00A5675F">
      <w:pPr>
        <w:pStyle w:val="aa"/>
        <w:tabs>
          <w:tab w:val="left" w:pos="908"/>
        </w:tabs>
        <w:ind w:left="0" w:firstLine="0"/>
        <w:rPr>
          <w:sz w:val="24"/>
          <w:szCs w:val="24"/>
        </w:rPr>
      </w:pPr>
    </w:p>
    <w:p w:rsidR="00A5675F" w:rsidRPr="00164ED1" w:rsidRDefault="00A5675F" w:rsidP="00A5675F">
      <w:pPr>
        <w:pStyle w:val="Default"/>
        <w:rPr>
          <w:rFonts w:ascii="Times New Roman" w:hAnsi="Times New Roman" w:cs="Times New Roman"/>
          <w:color w:val="auto"/>
        </w:rPr>
      </w:pPr>
    </w:p>
    <w:tbl>
      <w:tblPr>
        <w:tblW w:w="10632"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6"/>
        <w:gridCol w:w="3828"/>
        <w:gridCol w:w="1559"/>
        <w:gridCol w:w="3969"/>
      </w:tblGrid>
      <w:tr w:rsidR="00A5675F" w:rsidRPr="00164ED1" w:rsidTr="004252C2">
        <w:trPr>
          <w:trHeight w:val="407"/>
        </w:trPr>
        <w:tc>
          <w:tcPr>
            <w:tcW w:w="1276" w:type="dxa"/>
            <w:shd w:val="clear" w:color="auto" w:fill="D6D6D6"/>
          </w:tcPr>
          <w:p w:rsidR="00A5675F" w:rsidRPr="00164ED1" w:rsidRDefault="00A5675F" w:rsidP="00A5675F">
            <w:pPr>
              <w:pStyle w:val="TableParagraph"/>
              <w:rPr>
                <w:b/>
                <w:sz w:val="24"/>
                <w:szCs w:val="24"/>
              </w:rPr>
            </w:pPr>
            <w:r w:rsidRPr="00164ED1">
              <w:rPr>
                <w:b/>
                <w:sz w:val="24"/>
                <w:szCs w:val="24"/>
              </w:rPr>
              <w:t>Участники</w:t>
            </w:r>
          </w:p>
        </w:tc>
        <w:tc>
          <w:tcPr>
            <w:tcW w:w="3828" w:type="dxa"/>
            <w:shd w:val="clear" w:color="auto" w:fill="D6D6D6"/>
          </w:tcPr>
          <w:p w:rsidR="00A5675F" w:rsidRPr="00164ED1" w:rsidRDefault="00A5675F" w:rsidP="00A5675F">
            <w:pPr>
              <w:pStyle w:val="TableParagraph"/>
              <w:rPr>
                <w:b/>
                <w:sz w:val="24"/>
                <w:szCs w:val="24"/>
              </w:rPr>
            </w:pPr>
            <w:r w:rsidRPr="00164ED1">
              <w:rPr>
                <w:b/>
                <w:sz w:val="24"/>
                <w:szCs w:val="24"/>
              </w:rPr>
              <w:t>Планируемые мероприятия</w:t>
            </w:r>
          </w:p>
        </w:tc>
        <w:tc>
          <w:tcPr>
            <w:tcW w:w="1559" w:type="dxa"/>
            <w:shd w:val="clear" w:color="auto" w:fill="D6D6D6"/>
          </w:tcPr>
          <w:p w:rsidR="00A5675F" w:rsidRPr="00164ED1" w:rsidRDefault="00A5675F" w:rsidP="00A5675F">
            <w:pPr>
              <w:pStyle w:val="TableParagraph"/>
              <w:rPr>
                <w:b/>
                <w:sz w:val="24"/>
                <w:szCs w:val="24"/>
              </w:rPr>
            </w:pPr>
            <w:r w:rsidRPr="00164ED1">
              <w:rPr>
                <w:b/>
                <w:sz w:val="24"/>
                <w:szCs w:val="24"/>
              </w:rPr>
              <w:t>Сроки</w:t>
            </w:r>
          </w:p>
        </w:tc>
        <w:tc>
          <w:tcPr>
            <w:tcW w:w="3969" w:type="dxa"/>
            <w:shd w:val="clear" w:color="auto" w:fill="D6D6D6"/>
          </w:tcPr>
          <w:p w:rsidR="00A5675F" w:rsidRPr="00164ED1" w:rsidRDefault="00A5675F" w:rsidP="00A5675F">
            <w:pPr>
              <w:pStyle w:val="TableParagraph"/>
              <w:rPr>
                <w:b/>
                <w:sz w:val="24"/>
                <w:szCs w:val="24"/>
              </w:rPr>
            </w:pPr>
            <w:r w:rsidRPr="00164ED1">
              <w:rPr>
                <w:b/>
                <w:sz w:val="24"/>
                <w:szCs w:val="24"/>
              </w:rPr>
              <w:t>Планируемые результаты</w:t>
            </w:r>
          </w:p>
        </w:tc>
      </w:tr>
      <w:tr w:rsidR="00A5675F" w:rsidRPr="00164ED1" w:rsidTr="004252C2">
        <w:trPr>
          <w:trHeight w:val="804"/>
        </w:trPr>
        <w:tc>
          <w:tcPr>
            <w:tcW w:w="1276" w:type="dxa"/>
          </w:tcPr>
          <w:p w:rsidR="00A5675F" w:rsidRPr="00164ED1" w:rsidRDefault="00A5675F" w:rsidP="004252C2">
            <w:pPr>
              <w:pStyle w:val="TableParagraph"/>
              <w:rPr>
                <w:sz w:val="24"/>
                <w:szCs w:val="24"/>
              </w:rPr>
            </w:pPr>
            <w:r w:rsidRPr="00164ED1">
              <w:rPr>
                <w:sz w:val="24"/>
                <w:szCs w:val="24"/>
              </w:rPr>
              <w:t xml:space="preserve">Учащиеся </w:t>
            </w:r>
            <w:r w:rsidR="004252C2" w:rsidRPr="00164ED1">
              <w:rPr>
                <w:sz w:val="24"/>
                <w:szCs w:val="24"/>
              </w:rPr>
              <w:t>10</w:t>
            </w:r>
            <w:r w:rsidRPr="00164ED1">
              <w:rPr>
                <w:sz w:val="24"/>
                <w:szCs w:val="24"/>
              </w:rPr>
              <w:t xml:space="preserve"> классов</w:t>
            </w:r>
          </w:p>
        </w:tc>
        <w:tc>
          <w:tcPr>
            <w:tcW w:w="3828" w:type="dxa"/>
          </w:tcPr>
          <w:p w:rsidR="00A5675F" w:rsidRPr="00164ED1" w:rsidRDefault="00A5675F" w:rsidP="004252C2">
            <w:pPr>
              <w:pStyle w:val="TableParagraph"/>
              <w:rPr>
                <w:sz w:val="24"/>
                <w:szCs w:val="24"/>
              </w:rPr>
            </w:pPr>
            <w:r w:rsidRPr="00164ED1">
              <w:rPr>
                <w:sz w:val="24"/>
                <w:szCs w:val="24"/>
              </w:rPr>
              <w:t xml:space="preserve">Наблюдение за процессом адаптации учащихся </w:t>
            </w:r>
            <w:r w:rsidR="004252C2" w:rsidRPr="00164ED1">
              <w:rPr>
                <w:sz w:val="24"/>
                <w:szCs w:val="24"/>
              </w:rPr>
              <w:t>10</w:t>
            </w:r>
            <w:r w:rsidRPr="00164ED1">
              <w:rPr>
                <w:sz w:val="24"/>
                <w:szCs w:val="24"/>
              </w:rPr>
              <w:t xml:space="preserve"> классов.</w:t>
            </w:r>
          </w:p>
        </w:tc>
        <w:tc>
          <w:tcPr>
            <w:tcW w:w="1559" w:type="dxa"/>
          </w:tcPr>
          <w:p w:rsidR="00A5675F" w:rsidRPr="00164ED1" w:rsidRDefault="00A5675F" w:rsidP="00A5675F">
            <w:pPr>
              <w:pStyle w:val="TableParagraph"/>
              <w:rPr>
                <w:sz w:val="24"/>
                <w:szCs w:val="24"/>
              </w:rPr>
            </w:pPr>
            <w:r w:rsidRPr="00164ED1">
              <w:rPr>
                <w:sz w:val="24"/>
                <w:szCs w:val="24"/>
              </w:rPr>
              <w:t>в течение года</w:t>
            </w:r>
          </w:p>
        </w:tc>
        <w:tc>
          <w:tcPr>
            <w:tcW w:w="3969" w:type="dxa"/>
          </w:tcPr>
          <w:p w:rsidR="00A5675F" w:rsidRPr="00164ED1" w:rsidRDefault="00A5675F" w:rsidP="00A5675F">
            <w:pPr>
              <w:pStyle w:val="TableParagraph"/>
              <w:rPr>
                <w:sz w:val="24"/>
                <w:szCs w:val="24"/>
              </w:rPr>
            </w:pPr>
            <w:proofErr w:type="gramStart"/>
            <w:r w:rsidRPr="00164ED1">
              <w:rPr>
                <w:sz w:val="24"/>
                <w:szCs w:val="24"/>
              </w:rPr>
              <w:t>Выявление учащихся</w:t>
            </w:r>
            <w:proofErr w:type="gramEnd"/>
            <w:r w:rsidRPr="00164ED1">
              <w:rPr>
                <w:sz w:val="24"/>
                <w:szCs w:val="24"/>
              </w:rPr>
              <w:t xml:space="preserve"> имеющих трудности</w:t>
            </w:r>
          </w:p>
          <w:p w:rsidR="00A5675F" w:rsidRPr="00164ED1" w:rsidRDefault="00A5675F" w:rsidP="00A5675F">
            <w:pPr>
              <w:pStyle w:val="TableParagraph"/>
              <w:rPr>
                <w:sz w:val="24"/>
                <w:szCs w:val="24"/>
              </w:rPr>
            </w:pPr>
            <w:r w:rsidRPr="00164ED1">
              <w:rPr>
                <w:sz w:val="24"/>
                <w:szCs w:val="24"/>
              </w:rPr>
              <w:t>Адаптации</w:t>
            </w:r>
          </w:p>
        </w:tc>
      </w:tr>
      <w:tr w:rsidR="00A5675F" w:rsidRPr="00164ED1" w:rsidTr="004252C2">
        <w:trPr>
          <w:trHeight w:val="1072"/>
        </w:trPr>
        <w:tc>
          <w:tcPr>
            <w:tcW w:w="1276" w:type="dxa"/>
          </w:tcPr>
          <w:p w:rsidR="00A5675F" w:rsidRPr="00164ED1" w:rsidRDefault="00A5675F" w:rsidP="004252C2">
            <w:pPr>
              <w:pStyle w:val="TableParagraph"/>
              <w:rPr>
                <w:sz w:val="24"/>
                <w:szCs w:val="24"/>
              </w:rPr>
            </w:pPr>
            <w:r w:rsidRPr="00164ED1">
              <w:rPr>
                <w:sz w:val="24"/>
                <w:szCs w:val="24"/>
              </w:rPr>
              <w:t xml:space="preserve">Учащиеся </w:t>
            </w:r>
            <w:r w:rsidR="004252C2" w:rsidRPr="00164ED1">
              <w:rPr>
                <w:sz w:val="24"/>
                <w:szCs w:val="24"/>
              </w:rPr>
              <w:t>10</w:t>
            </w:r>
            <w:r w:rsidRPr="00164ED1">
              <w:rPr>
                <w:sz w:val="24"/>
                <w:szCs w:val="24"/>
              </w:rPr>
              <w:t xml:space="preserve"> классов</w:t>
            </w:r>
          </w:p>
        </w:tc>
        <w:tc>
          <w:tcPr>
            <w:tcW w:w="3828" w:type="dxa"/>
          </w:tcPr>
          <w:p w:rsidR="00A5675F" w:rsidRPr="00164ED1" w:rsidRDefault="00A5675F" w:rsidP="00A5675F">
            <w:pPr>
              <w:pStyle w:val="TableParagraph"/>
              <w:rPr>
                <w:sz w:val="24"/>
                <w:szCs w:val="24"/>
              </w:rPr>
            </w:pPr>
            <w:r w:rsidRPr="00164ED1">
              <w:rPr>
                <w:sz w:val="24"/>
                <w:szCs w:val="24"/>
              </w:rPr>
              <w:t>Диагностика уровня адаптации</w:t>
            </w:r>
          </w:p>
        </w:tc>
        <w:tc>
          <w:tcPr>
            <w:tcW w:w="1559" w:type="dxa"/>
          </w:tcPr>
          <w:p w:rsidR="00A5675F" w:rsidRPr="00164ED1" w:rsidRDefault="00A5675F" w:rsidP="00A5675F">
            <w:pPr>
              <w:pStyle w:val="TableParagraph"/>
              <w:rPr>
                <w:sz w:val="24"/>
                <w:szCs w:val="24"/>
              </w:rPr>
            </w:pPr>
            <w:r w:rsidRPr="00164ED1">
              <w:rPr>
                <w:sz w:val="24"/>
                <w:szCs w:val="24"/>
              </w:rPr>
              <w:t>октябрь</w:t>
            </w:r>
          </w:p>
        </w:tc>
        <w:tc>
          <w:tcPr>
            <w:tcW w:w="3969" w:type="dxa"/>
          </w:tcPr>
          <w:p w:rsidR="00A5675F" w:rsidRPr="00164ED1" w:rsidRDefault="00A5675F" w:rsidP="00A5675F">
            <w:pPr>
              <w:pStyle w:val="TableParagraph"/>
              <w:rPr>
                <w:sz w:val="24"/>
                <w:szCs w:val="24"/>
              </w:rPr>
            </w:pPr>
            <w:proofErr w:type="gramStart"/>
            <w:r w:rsidRPr="00164ED1">
              <w:rPr>
                <w:sz w:val="24"/>
                <w:szCs w:val="24"/>
              </w:rPr>
              <w:t>Увеличение доли учащихся</w:t>
            </w:r>
            <w:proofErr w:type="gramEnd"/>
            <w:r w:rsidRPr="00164ED1">
              <w:rPr>
                <w:sz w:val="24"/>
                <w:szCs w:val="24"/>
              </w:rPr>
              <w:t xml:space="preserve"> успешно адаптированных к условиям обучения на второй</w:t>
            </w:r>
          </w:p>
          <w:p w:rsidR="00A5675F" w:rsidRPr="00164ED1" w:rsidRDefault="00A5675F" w:rsidP="00A5675F">
            <w:pPr>
              <w:pStyle w:val="TableParagraph"/>
              <w:rPr>
                <w:sz w:val="24"/>
                <w:szCs w:val="24"/>
              </w:rPr>
            </w:pPr>
            <w:r w:rsidRPr="00164ED1">
              <w:rPr>
                <w:sz w:val="24"/>
                <w:szCs w:val="24"/>
              </w:rPr>
              <w:t>Ступени</w:t>
            </w:r>
          </w:p>
        </w:tc>
      </w:tr>
      <w:tr w:rsidR="00A5675F" w:rsidRPr="00164ED1" w:rsidTr="004252C2">
        <w:trPr>
          <w:trHeight w:val="269"/>
        </w:trPr>
        <w:tc>
          <w:tcPr>
            <w:tcW w:w="1276" w:type="dxa"/>
            <w:tcBorders>
              <w:bottom w:val="nil"/>
            </w:tcBorders>
          </w:tcPr>
          <w:p w:rsidR="00A5675F" w:rsidRPr="00164ED1" w:rsidRDefault="00A5675F" w:rsidP="00A5675F">
            <w:pPr>
              <w:pStyle w:val="TableParagraph"/>
              <w:rPr>
                <w:sz w:val="24"/>
                <w:szCs w:val="24"/>
              </w:rPr>
            </w:pPr>
            <w:r w:rsidRPr="00164ED1">
              <w:rPr>
                <w:sz w:val="24"/>
                <w:szCs w:val="24"/>
              </w:rPr>
              <w:t>Родители</w:t>
            </w:r>
          </w:p>
        </w:tc>
        <w:tc>
          <w:tcPr>
            <w:tcW w:w="3828" w:type="dxa"/>
            <w:tcBorders>
              <w:bottom w:val="nil"/>
            </w:tcBorders>
          </w:tcPr>
          <w:p w:rsidR="00A5675F" w:rsidRPr="00164ED1" w:rsidRDefault="00A5675F" w:rsidP="00A5675F">
            <w:pPr>
              <w:pStyle w:val="TableParagraph"/>
              <w:rPr>
                <w:sz w:val="24"/>
                <w:szCs w:val="24"/>
              </w:rPr>
            </w:pPr>
            <w:r w:rsidRPr="00164ED1">
              <w:rPr>
                <w:sz w:val="24"/>
                <w:szCs w:val="24"/>
              </w:rPr>
              <w:t>Психолого-педагогический лекторий</w:t>
            </w:r>
          </w:p>
        </w:tc>
        <w:tc>
          <w:tcPr>
            <w:tcW w:w="1559" w:type="dxa"/>
            <w:vMerge w:val="restart"/>
          </w:tcPr>
          <w:p w:rsidR="00A5675F" w:rsidRPr="00164ED1" w:rsidRDefault="00A5675F" w:rsidP="00A5675F">
            <w:pPr>
              <w:pStyle w:val="TableParagraph"/>
              <w:rPr>
                <w:sz w:val="24"/>
                <w:szCs w:val="24"/>
              </w:rPr>
            </w:pPr>
            <w:r w:rsidRPr="00164ED1">
              <w:rPr>
                <w:sz w:val="24"/>
                <w:szCs w:val="24"/>
              </w:rPr>
              <w:t>сентябрь</w:t>
            </w:r>
          </w:p>
        </w:tc>
        <w:tc>
          <w:tcPr>
            <w:tcW w:w="3969" w:type="dxa"/>
            <w:tcBorders>
              <w:bottom w:val="nil"/>
            </w:tcBorders>
          </w:tcPr>
          <w:p w:rsidR="00A5675F" w:rsidRPr="00164ED1" w:rsidRDefault="00A5675F" w:rsidP="00A5675F">
            <w:pPr>
              <w:pStyle w:val="TableParagraph"/>
              <w:rPr>
                <w:sz w:val="24"/>
                <w:szCs w:val="24"/>
              </w:rPr>
            </w:pPr>
            <w:r w:rsidRPr="00164ED1">
              <w:rPr>
                <w:sz w:val="24"/>
                <w:szCs w:val="24"/>
              </w:rPr>
              <w:t>Повышена психологическая</w:t>
            </w:r>
          </w:p>
        </w:tc>
      </w:tr>
      <w:tr w:rsidR="00A5675F" w:rsidRPr="00164ED1" w:rsidTr="004252C2">
        <w:trPr>
          <w:trHeight w:val="555"/>
        </w:trPr>
        <w:tc>
          <w:tcPr>
            <w:tcW w:w="1276" w:type="dxa"/>
            <w:tcBorders>
              <w:top w:val="nil"/>
            </w:tcBorders>
          </w:tcPr>
          <w:p w:rsidR="00A5675F" w:rsidRPr="00164ED1" w:rsidRDefault="00A5675F" w:rsidP="004252C2">
            <w:pPr>
              <w:pStyle w:val="TableParagraph"/>
              <w:rPr>
                <w:sz w:val="24"/>
                <w:szCs w:val="24"/>
              </w:rPr>
            </w:pPr>
            <w:r w:rsidRPr="00164ED1">
              <w:rPr>
                <w:sz w:val="24"/>
                <w:szCs w:val="24"/>
              </w:rPr>
              <w:t xml:space="preserve">учащихся </w:t>
            </w:r>
            <w:r w:rsidR="004252C2" w:rsidRPr="00164ED1">
              <w:rPr>
                <w:sz w:val="24"/>
                <w:szCs w:val="24"/>
              </w:rPr>
              <w:t>10</w:t>
            </w:r>
            <w:r w:rsidRPr="00164ED1">
              <w:rPr>
                <w:sz w:val="24"/>
                <w:szCs w:val="24"/>
              </w:rPr>
              <w:t xml:space="preserve"> классов</w:t>
            </w:r>
          </w:p>
        </w:tc>
        <w:tc>
          <w:tcPr>
            <w:tcW w:w="3828" w:type="dxa"/>
            <w:tcBorders>
              <w:top w:val="nil"/>
            </w:tcBorders>
          </w:tcPr>
          <w:p w:rsidR="00A5675F" w:rsidRPr="00164ED1" w:rsidRDefault="00A5675F" w:rsidP="004252C2">
            <w:pPr>
              <w:pStyle w:val="TableParagraph"/>
              <w:rPr>
                <w:sz w:val="24"/>
                <w:szCs w:val="24"/>
              </w:rPr>
            </w:pPr>
            <w:r w:rsidRPr="00164ED1">
              <w:rPr>
                <w:sz w:val="24"/>
                <w:szCs w:val="24"/>
              </w:rPr>
              <w:t xml:space="preserve">«Адаптация учащихся </w:t>
            </w:r>
            <w:r w:rsidR="004252C2" w:rsidRPr="00164ED1">
              <w:rPr>
                <w:sz w:val="24"/>
                <w:szCs w:val="24"/>
              </w:rPr>
              <w:t>10</w:t>
            </w:r>
            <w:r w:rsidRPr="00164ED1">
              <w:rPr>
                <w:sz w:val="24"/>
                <w:szCs w:val="24"/>
              </w:rPr>
              <w:t>-х классов при</w:t>
            </w:r>
            <w:r w:rsidR="004252C2" w:rsidRPr="00164ED1">
              <w:rPr>
                <w:sz w:val="24"/>
                <w:szCs w:val="24"/>
              </w:rPr>
              <w:t xml:space="preserve"> </w:t>
            </w:r>
            <w:r w:rsidRPr="00164ED1">
              <w:rPr>
                <w:sz w:val="24"/>
                <w:szCs w:val="24"/>
              </w:rPr>
              <w:t xml:space="preserve">переходе на </w:t>
            </w:r>
            <w:r w:rsidR="004252C2" w:rsidRPr="00164ED1">
              <w:rPr>
                <w:sz w:val="24"/>
                <w:szCs w:val="24"/>
              </w:rPr>
              <w:t>третью</w:t>
            </w:r>
            <w:r w:rsidRPr="00164ED1">
              <w:rPr>
                <w:sz w:val="24"/>
                <w:szCs w:val="24"/>
              </w:rPr>
              <w:t xml:space="preserve"> ступень обучения»</w:t>
            </w:r>
          </w:p>
        </w:tc>
        <w:tc>
          <w:tcPr>
            <w:tcW w:w="155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3969" w:type="dxa"/>
            <w:vMerge w:val="restart"/>
            <w:tcBorders>
              <w:top w:val="nil"/>
            </w:tcBorders>
          </w:tcPr>
          <w:p w:rsidR="00A5675F" w:rsidRPr="00164ED1" w:rsidRDefault="00A5675F" w:rsidP="00A5675F">
            <w:pPr>
              <w:pStyle w:val="TableParagraph"/>
              <w:tabs>
                <w:tab w:val="left" w:pos="3075"/>
              </w:tabs>
              <w:rPr>
                <w:sz w:val="24"/>
                <w:szCs w:val="24"/>
              </w:rPr>
            </w:pPr>
            <w:r w:rsidRPr="00164ED1">
              <w:rPr>
                <w:sz w:val="24"/>
                <w:szCs w:val="24"/>
              </w:rPr>
              <w:t>компетенция в вопросах переживаемого детьми периода, представления об ответственности и совместном решении с ребенком проблемных ситуаций (дать рекомендации).</w:t>
            </w:r>
          </w:p>
        </w:tc>
      </w:tr>
      <w:tr w:rsidR="00A5675F" w:rsidRPr="00164ED1" w:rsidTr="004252C2">
        <w:trPr>
          <w:trHeight w:val="1204"/>
        </w:trPr>
        <w:tc>
          <w:tcPr>
            <w:tcW w:w="1276" w:type="dxa"/>
          </w:tcPr>
          <w:p w:rsidR="00A5675F" w:rsidRPr="00164ED1" w:rsidRDefault="00A5675F" w:rsidP="004252C2">
            <w:pPr>
              <w:pStyle w:val="TableParagraph"/>
              <w:rPr>
                <w:sz w:val="24"/>
                <w:szCs w:val="24"/>
              </w:rPr>
            </w:pPr>
            <w:r w:rsidRPr="00164ED1">
              <w:rPr>
                <w:sz w:val="24"/>
                <w:szCs w:val="24"/>
              </w:rPr>
              <w:t xml:space="preserve">Родители и учителя </w:t>
            </w:r>
            <w:r w:rsidR="004252C2" w:rsidRPr="00164ED1">
              <w:rPr>
                <w:sz w:val="24"/>
                <w:szCs w:val="24"/>
              </w:rPr>
              <w:t>10</w:t>
            </w:r>
            <w:r w:rsidRPr="00164ED1">
              <w:rPr>
                <w:sz w:val="24"/>
                <w:szCs w:val="24"/>
              </w:rPr>
              <w:t xml:space="preserve"> классов</w:t>
            </w:r>
          </w:p>
        </w:tc>
        <w:tc>
          <w:tcPr>
            <w:tcW w:w="3828" w:type="dxa"/>
          </w:tcPr>
          <w:p w:rsidR="00A5675F" w:rsidRPr="00164ED1" w:rsidRDefault="00A5675F" w:rsidP="00A5675F">
            <w:pPr>
              <w:pStyle w:val="TableParagraph"/>
              <w:rPr>
                <w:sz w:val="24"/>
                <w:szCs w:val="24"/>
              </w:rPr>
            </w:pPr>
            <w:r w:rsidRPr="00164ED1">
              <w:rPr>
                <w:sz w:val="24"/>
                <w:szCs w:val="24"/>
              </w:rPr>
              <w:t>Индивидуальное консультирование</w:t>
            </w:r>
          </w:p>
        </w:tc>
        <w:tc>
          <w:tcPr>
            <w:tcW w:w="1559" w:type="dxa"/>
          </w:tcPr>
          <w:p w:rsidR="00A5675F" w:rsidRPr="00164ED1" w:rsidRDefault="00A5675F" w:rsidP="00A5675F">
            <w:pPr>
              <w:pStyle w:val="TableParagraph"/>
              <w:rPr>
                <w:sz w:val="24"/>
                <w:szCs w:val="24"/>
              </w:rPr>
            </w:pPr>
            <w:r w:rsidRPr="00164ED1">
              <w:rPr>
                <w:sz w:val="24"/>
                <w:szCs w:val="24"/>
              </w:rPr>
              <w:t>сентябрь- декабрь</w:t>
            </w:r>
          </w:p>
        </w:tc>
        <w:tc>
          <w:tcPr>
            <w:tcW w:w="3969"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r>
      <w:tr w:rsidR="00A5675F" w:rsidRPr="00164ED1" w:rsidTr="004252C2">
        <w:trPr>
          <w:trHeight w:val="1079"/>
        </w:trPr>
        <w:tc>
          <w:tcPr>
            <w:tcW w:w="1276" w:type="dxa"/>
          </w:tcPr>
          <w:p w:rsidR="00A5675F" w:rsidRPr="00164ED1" w:rsidRDefault="00A5675F" w:rsidP="004252C2">
            <w:pPr>
              <w:pStyle w:val="TableParagraph"/>
              <w:rPr>
                <w:sz w:val="24"/>
                <w:szCs w:val="24"/>
              </w:rPr>
            </w:pPr>
            <w:r w:rsidRPr="00164ED1">
              <w:rPr>
                <w:sz w:val="24"/>
                <w:szCs w:val="24"/>
              </w:rPr>
              <w:t xml:space="preserve">Учащиеся </w:t>
            </w:r>
            <w:r w:rsidR="004252C2" w:rsidRPr="00164ED1">
              <w:rPr>
                <w:sz w:val="24"/>
                <w:szCs w:val="24"/>
              </w:rPr>
              <w:t>10</w:t>
            </w:r>
            <w:r w:rsidRPr="00164ED1">
              <w:rPr>
                <w:sz w:val="24"/>
                <w:szCs w:val="24"/>
              </w:rPr>
              <w:t xml:space="preserve"> классов</w:t>
            </w:r>
          </w:p>
        </w:tc>
        <w:tc>
          <w:tcPr>
            <w:tcW w:w="3828" w:type="dxa"/>
          </w:tcPr>
          <w:p w:rsidR="00A5675F" w:rsidRPr="00164ED1" w:rsidRDefault="00A5675F" w:rsidP="004252C2">
            <w:pPr>
              <w:pStyle w:val="TableParagraph"/>
              <w:rPr>
                <w:sz w:val="24"/>
                <w:szCs w:val="24"/>
              </w:rPr>
            </w:pPr>
            <w:r w:rsidRPr="00164ED1">
              <w:rPr>
                <w:sz w:val="24"/>
                <w:szCs w:val="24"/>
              </w:rPr>
              <w:t xml:space="preserve">Психолого-педагогическая диагностика уровня тревожности и мотивации учащихся </w:t>
            </w:r>
            <w:r w:rsidR="004252C2" w:rsidRPr="00164ED1">
              <w:rPr>
                <w:sz w:val="24"/>
                <w:szCs w:val="24"/>
              </w:rPr>
              <w:t>10</w:t>
            </w:r>
            <w:r w:rsidRPr="00164ED1">
              <w:rPr>
                <w:sz w:val="24"/>
                <w:szCs w:val="24"/>
              </w:rPr>
              <w:t>-х классов</w:t>
            </w:r>
          </w:p>
        </w:tc>
        <w:tc>
          <w:tcPr>
            <w:tcW w:w="1559" w:type="dxa"/>
          </w:tcPr>
          <w:p w:rsidR="00A5675F" w:rsidRPr="00164ED1" w:rsidRDefault="00A5675F" w:rsidP="00A5675F">
            <w:pPr>
              <w:pStyle w:val="TableParagraph"/>
              <w:rPr>
                <w:sz w:val="24"/>
                <w:szCs w:val="24"/>
              </w:rPr>
            </w:pPr>
            <w:r w:rsidRPr="00164ED1">
              <w:rPr>
                <w:sz w:val="24"/>
                <w:szCs w:val="24"/>
              </w:rPr>
              <w:t>октябрь (первичная) апрель</w:t>
            </w:r>
          </w:p>
          <w:p w:rsidR="00A5675F" w:rsidRPr="00164ED1" w:rsidRDefault="00A5675F" w:rsidP="00A5675F">
            <w:pPr>
              <w:pStyle w:val="TableParagraph"/>
              <w:rPr>
                <w:sz w:val="24"/>
                <w:szCs w:val="24"/>
              </w:rPr>
            </w:pPr>
            <w:r w:rsidRPr="00164ED1">
              <w:rPr>
                <w:sz w:val="24"/>
                <w:szCs w:val="24"/>
              </w:rPr>
              <w:t>(вторичная)</w:t>
            </w:r>
          </w:p>
        </w:tc>
        <w:tc>
          <w:tcPr>
            <w:tcW w:w="3969" w:type="dxa"/>
          </w:tcPr>
          <w:p w:rsidR="00A5675F" w:rsidRPr="00164ED1" w:rsidRDefault="00A5675F" w:rsidP="004252C2">
            <w:pPr>
              <w:pStyle w:val="TableParagraph"/>
              <w:rPr>
                <w:sz w:val="24"/>
                <w:szCs w:val="24"/>
              </w:rPr>
            </w:pPr>
            <w:r w:rsidRPr="00164ED1">
              <w:rPr>
                <w:sz w:val="24"/>
                <w:szCs w:val="24"/>
              </w:rPr>
              <w:t xml:space="preserve">Выявление учащихся </w:t>
            </w:r>
            <w:r w:rsidR="004252C2" w:rsidRPr="00164ED1">
              <w:rPr>
                <w:sz w:val="24"/>
                <w:szCs w:val="24"/>
              </w:rPr>
              <w:t>10</w:t>
            </w:r>
            <w:r w:rsidRPr="00164ED1">
              <w:rPr>
                <w:sz w:val="24"/>
                <w:szCs w:val="24"/>
              </w:rPr>
              <w:t xml:space="preserve"> классов с высоким уровнем тревожности и низкой мотивацией при переходе в </w:t>
            </w:r>
            <w:r w:rsidR="004252C2" w:rsidRPr="00164ED1">
              <w:rPr>
                <w:sz w:val="24"/>
                <w:szCs w:val="24"/>
              </w:rPr>
              <w:t>старшее</w:t>
            </w:r>
            <w:r w:rsidRPr="00164ED1">
              <w:rPr>
                <w:sz w:val="24"/>
                <w:szCs w:val="24"/>
              </w:rPr>
              <w:t xml:space="preserve"> звено</w:t>
            </w:r>
          </w:p>
        </w:tc>
      </w:tr>
      <w:tr w:rsidR="00A5675F" w:rsidRPr="00164ED1" w:rsidTr="004252C2">
        <w:trPr>
          <w:trHeight w:val="1105"/>
        </w:trPr>
        <w:tc>
          <w:tcPr>
            <w:tcW w:w="1276" w:type="dxa"/>
          </w:tcPr>
          <w:p w:rsidR="00A5675F" w:rsidRPr="00164ED1" w:rsidRDefault="00A5675F" w:rsidP="00A5675F">
            <w:pPr>
              <w:pStyle w:val="TableParagraph"/>
              <w:rPr>
                <w:sz w:val="24"/>
                <w:szCs w:val="24"/>
              </w:rPr>
            </w:pPr>
            <w:r w:rsidRPr="00164ED1">
              <w:rPr>
                <w:sz w:val="24"/>
                <w:szCs w:val="24"/>
              </w:rPr>
              <w:t>Учителя</w:t>
            </w:r>
          </w:p>
        </w:tc>
        <w:tc>
          <w:tcPr>
            <w:tcW w:w="3828" w:type="dxa"/>
          </w:tcPr>
          <w:p w:rsidR="00A5675F" w:rsidRPr="00164ED1" w:rsidRDefault="00A5675F" w:rsidP="00A5675F">
            <w:pPr>
              <w:pStyle w:val="TableParagraph"/>
              <w:rPr>
                <w:sz w:val="24"/>
                <w:szCs w:val="24"/>
              </w:rPr>
            </w:pPr>
            <w:r w:rsidRPr="00164ED1">
              <w:rPr>
                <w:sz w:val="24"/>
                <w:szCs w:val="24"/>
              </w:rPr>
              <w:t>Совещание при директоре по итогам адаптации</w:t>
            </w:r>
          </w:p>
          <w:p w:rsidR="00A5675F" w:rsidRPr="00164ED1" w:rsidRDefault="00A5675F" w:rsidP="004252C2">
            <w:pPr>
              <w:pStyle w:val="TableParagraph"/>
              <w:rPr>
                <w:sz w:val="24"/>
                <w:szCs w:val="24"/>
              </w:rPr>
            </w:pPr>
            <w:r w:rsidRPr="00164ED1">
              <w:rPr>
                <w:sz w:val="24"/>
                <w:szCs w:val="24"/>
              </w:rPr>
              <w:t xml:space="preserve">учащихся </w:t>
            </w:r>
            <w:r w:rsidR="004252C2" w:rsidRPr="00164ED1">
              <w:rPr>
                <w:sz w:val="24"/>
                <w:szCs w:val="24"/>
              </w:rPr>
              <w:t>10</w:t>
            </w:r>
            <w:r w:rsidRPr="00164ED1">
              <w:rPr>
                <w:sz w:val="24"/>
                <w:szCs w:val="24"/>
              </w:rPr>
              <w:t xml:space="preserve"> классов школы</w:t>
            </w:r>
          </w:p>
        </w:tc>
        <w:tc>
          <w:tcPr>
            <w:tcW w:w="1559" w:type="dxa"/>
          </w:tcPr>
          <w:p w:rsidR="00A5675F" w:rsidRPr="00164ED1" w:rsidRDefault="00A5675F" w:rsidP="00A5675F">
            <w:pPr>
              <w:pStyle w:val="TableParagraph"/>
              <w:rPr>
                <w:sz w:val="24"/>
                <w:szCs w:val="24"/>
              </w:rPr>
            </w:pPr>
            <w:r w:rsidRPr="00164ED1">
              <w:rPr>
                <w:sz w:val="24"/>
                <w:szCs w:val="24"/>
              </w:rPr>
              <w:t>октябрь</w:t>
            </w:r>
          </w:p>
        </w:tc>
        <w:tc>
          <w:tcPr>
            <w:tcW w:w="3969" w:type="dxa"/>
          </w:tcPr>
          <w:p w:rsidR="00A5675F" w:rsidRPr="00164ED1" w:rsidRDefault="00A5675F" w:rsidP="00A5675F">
            <w:pPr>
              <w:pStyle w:val="TableParagraph"/>
              <w:tabs>
                <w:tab w:val="left" w:pos="1521"/>
              </w:tabs>
              <w:rPr>
                <w:sz w:val="24"/>
                <w:szCs w:val="24"/>
              </w:rPr>
            </w:pPr>
            <w:r w:rsidRPr="00164ED1">
              <w:rPr>
                <w:sz w:val="24"/>
                <w:szCs w:val="24"/>
              </w:rPr>
              <w:t xml:space="preserve">Выработка стратегии и тактики в оказании помощи учащимся, </w:t>
            </w:r>
            <w:r w:rsidRPr="00164ED1">
              <w:rPr>
                <w:spacing w:val="-1"/>
                <w:sz w:val="24"/>
                <w:szCs w:val="24"/>
              </w:rPr>
              <w:t xml:space="preserve">испытывающим </w:t>
            </w:r>
            <w:r w:rsidRPr="00164ED1">
              <w:rPr>
                <w:sz w:val="24"/>
                <w:szCs w:val="24"/>
              </w:rPr>
              <w:t>трудности адаптации.</w:t>
            </w:r>
          </w:p>
        </w:tc>
      </w:tr>
      <w:tr w:rsidR="00A5675F" w:rsidRPr="00164ED1" w:rsidTr="004252C2">
        <w:trPr>
          <w:trHeight w:val="1029"/>
        </w:trPr>
        <w:tc>
          <w:tcPr>
            <w:tcW w:w="1276" w:type="dxa"/>
          </w:tcPr>
          <w:p w:rsidR="00A5675F" w:rsidRPr="00164ED1" w:rsidRDefault="00A5675F" w:rsidP="004252C2">
            <w:pPr>
              <w:pStyle w:val="TableParagraph"/>
              <w:rPr>
                <w:sz w:val="24"/>
                <w:szCs w:val="24"/>
              </w:rPr>
            </w:pPr>
            <w:r w:rsidRPr="00164ED1">
              <w:rPr>
                <w:sz w:val="24"/>
                <w:szCs w:val="24"/>
              </w:rPr>
              <w:t xml:space="preserve">Учащиеся </w:t>
            </w:r>
            <w:r w:rsidR="004252C2" w:rsidRPr="00164ED1">
              <w:rPr>
                <w:sz w:val="24"/>
                <w:szCs w:val="24"/>
              </w:rPr>
              <w:t>10</w:t>
            </w:r>
            <w:r w:rsidRPr="00164ED1">
              <w:rPr>
                <w:sz w:val="24"/>
                <w:szCs w:val="24"/>
              </w:rPr>
              <w:t xml:space="preserve"> класса</w:t>
            </w:r>
          </w:p>
        </w:tc>
        <w:tc>
          <w:tcPr>
            <w:tcW w:w="3828" w:type="dxa"/>
          </w:tcPr>
          <w:p w:rsidR="00A5675F" w:rsidRPr="00164ED1" w:rsidRDefault="00A5675F" w:rsidP="004252C2">
            <w:pPr>
              <w:pStyle w:val="TableParagraph"/>
              <w:rPr>
                <w:sz w:val="24"/>
                <w:szCs w:val="24"/>
              </w:rPr>
            </w:pPr>
            <w:r w:rsidRPr="00164ED1">
              <w:rPr>
                <w:sz w:val="24"/>
                <w:szCs w:val="24"/>
              </w:rPr>
              <w:t xml:space="preserve">Групповые и индивидуальные занятия с учащимися </w:t>
            </w:r>
            <w:r w:rsidR="004252C2" w:rsidRPr="00164ED1">
              <w:rPr>
                <w:sz w:val="24"/>
                <w:szCs w:val="24"/>
              </w:rPr>
              <w:t>10</w:t>
            </w:r>
            <w:r w:rsidRPr="00164ED1">
              <w:rPr>
                <w:sz w:val="24"/>
                <w:szCs w:val="24"/>
              </w:rPr>
              <w:t>-х классов, показывающих высокий уровень тревожности</w:t>
            </w:r>
          </w:p>
        </w:tc>
        <w:tc>
          <w:tcPr>
            <w:tcW w:w="1559" w:type="dxa"/>
          </w:tcPr>
          <w:p w:rsidR="00A5675F" w:rsidRPr="00164ED1" w:rsidRDefault="00A5675F" w:rsidP="00A5675F">
            <w:pPr>
              <w:pStyle w:val="TableParagraph"/>
              <w:rPr>
                <w:sz w:val="24"/>
                <w:szCs w:val="24"/>
              </w:rPr>
            </w:pPr>
            <w:r w:rsidRPr="00164ED1">
              <w:rPr>
                <w:sz w:val="24"/>
                <w:szCs w:val="24"/>
              </w:rPr>
              <w:t>ноябрь- декабрь</w:t>
            </w:r>
          </w:p>
        </w:tc>
        <w:tc>
          <w:tcPr>
            <w:tcW w:w="3969" w:type="dxa"/>
          </w:tcPr>
          <w:p w:rsidR="00A5675F" w:rsidRPr="00164ED1" w:rsidRDefault="00A5675F" w:rsidP="00A5675F">
            <w:pPr>
              <w:pStyle w:val="TableParagraph"/>
              <w:rPr>
                <w:sz w:val="24"/>
                <w:szCs w:val="24"/>
              </w:rPr>
            </w:pPr>
            <w:r w:rsidRPr="00164ED1">
              <w:rPr>
                <w:sz w:val="24"/>
                <w:szCs w:val="24"/>
              </w:rPr>
              <w:t>Снижение тревожности у пятиклассников</w:t>
            </w:r>
          </w:p>
        </w:tc>
      </w:tr>
    </w:tbl>
    <w:p w:rsidR="00A5675F" w:rsidRPr="00164ED1" w:rsidRDefault="00A5675F" w:rsidP="00A5675F">
      <w:pPr>
        <w:pStyle w:val="Default"/>
        <w:rPr>
          <w:rFonts w:ascii="Times New Roman" w:hAnsi="Times New Roman" w:cs="Times New Roman"/>
          <w:color w:val="auto"/>
        </w:rPr>
      </w:pPr>
    </w:p>
    <w:p w:rsidR="00A5675F" w:rsidRPr="00164ED1" w:rsidRDefault="00A5675F" w:rsidP="00D3787C">
      <w:pPr>
        <w:pStyle w:val="aa"/>
        <w:numPr>
          <w:ilvl w:val="1"/>
          <w:numId w:val="27"/>
        </w:numPr>
        <w:tabs>
          <w:tab w:val="left" w:pos="1016"/>
        </w:tabs>
        <w:ind w:left="0" w:hanging="223"/>
        <w:rPr>
          <w:b/>
          <w:sz w:val="24"/>
          <w:szCs w:val="24"/>
        </w:rPr>
      </w:pPr>
      <w:r w:rsidRPr="00164ED1">
        <w:rPr>
          <w:b/>
          <w:spacing w:val="-4"/>
          <w:sz w:val="24"/>
          <w:szCs w:val="24"/>
        </w:rPr>
        <w:t xml:space="preserve">Психологическое обеспечение профессионального </w:t>
      </w:r>
      <w:r w:rsidRPr="00164ED1">
        <w:rPr>
          <w:b/>
          <w:sz w:val="24"/>
          <w:szCs w:val="24"/>
        </w:rPr>
        <w:t xml:space="preserve">самоопределения </w:t>
      </w:r>
      <w:r w:rsidRPr="00164ED1">
        <w:rPr>
          <w:b/>
          <w:spacing w:val="-4"/>
          <w:sz w:val="24"/>
          <w:szCs w:val="24"/>
        </w:rPr>
        <w:t>учащихся.</w:t>
      </w:r>
    </w:p>
    <w:p w:rsidR="00A5675F" w:rsidRPr="00164ED1" w:rsidRDefault="00A5675F" w:rsidP="00A5675F">
      <w:pPr>
        <w:pStyle w:val="a5"/>
        <w:ind w:left="0"/>
      </w:pPr>
      <w:r w:rsidRPr="00164ED1">
        <w:t>Задачи:</w:t>
      </w:r>
    </w:p>
    <w:p w:rsidR="00A5675F" w:rsidRPr="00164ED1" w:rsidRDefault="00A5675F" w:rsidP="00D3787C">
      <w:pPr>
        <w:pStyle w:val="aa"/>
        <w:numPr>
          <w:ilvl w:val="0"/>
          <w:numId w:val="25"/>
        </w:numPr>
        <w:tabs>
          <w:tab w:val="left" w:pos="966"/>
        </w:tabs>
        <w:ind w:left="0" w:firstLine="0"/>
        <w:rPr>
          <w:sz w:val="24"/>
          <w:szCs w:val="24"/>
        </w:rPr>
      </w:pPr>
      <w:r w:rsidRPr="00164ED1">
        <w:rPr>
          <w:sz w:val="24"/>
          <w:szCs w:val="24"/>
        </w:rPr>
        <w:t xml:space="preserve">выявление профессиональных </w:t>
      </w:r>
      <w:r w:rsidRPr="00164ED1">
        <w:rPr>
          <w:spacing w:val="-3"/>
          <w:sz w:val="24"/>
          <w:szCs w:val="24"/>
        </w:rPr>
        <w:t xml:space="preserve">интересов учащихся </w:t>
      </w:r>
      <w:r w:rsidR="004252C2" w:rsidRPr="00164ED1">
        <w:rPr>
          <w:sz w:val="24"/>
          <w:szCs w:val="24"/>
        </w:rPr>
        <w:t xml:space="preserve">10 и 11 </w:t>
      </w:r>
      <w:r w:rsidRPr="00164ED1">
        <w:rPr>
          <w:spacing w:val="-4"/>
          <w:sz w:val="24"/>
          <w:szCs w:val="24"/>
        </w:rPr>
        <w:t>классов.</w:t>
      </w:r>
    </w:p>
    <w:p w:rsidR="00A5675F" w:rsidRPr="00164ED1" w:rsidRDefault="00A5675F" w:rsidP="00D3787C">
      <w:pPr>
        <w:pStyle w:val="aa"/>
        <w:numPr>
          <w:ilvl w:val="0"/>
          <w:numId w:val="25"/>
        </w:numPr>
        <w:tabs>
          <w:tab w:val="left" w:pos="923"/>
        </w:tabs>
        <w:ind w:left="0" w:firstLine="0"/>
        <w:rPr>
          <w:sz w:val="24"/>
          <w:szCs w:val="24"/>
        </w:rPr>
      </w:pPr>
      <w:r w:rsidRPr="00164ED1">
        <w:rPr>
          <w:sz w:val="24"/>
          <w:szCs w:val="24"/>
        </w:rPr>
        <w:t xml:space="preserve">дать </w:t>
      </w:r>
      <w:r w:rsidRPr="00164ED1">
        <w:rPr>
          <w:spacing w:val="-4"/>
          <w:sz w:val="24"/>
          <w:szCs w:val="24"/>
        </w:rPr>
        <w:t xml:space="preserve">учащимся </w:t>
      </w:r>
      <w:r w:rsidRPr="00164ED1">
        <w:rPr>
          <w:sz w:val="24"/>
          <w:szCs w:val="24"/>
        </w:rPr>
        <w:t xml:space="preserve">возможность понять необходимость определения для себя жизненных </w:t>
      </w:r>
      <w:r w:rsidRPr="00164ED1">
        <w:rPr>
          <w:spacing w:val="-3"/>
          <w:sz w:val="24"/>
          <w:szCs w:val="24"/>
        </w:rPr>
        <w:t xml:space="preserve">целей </w:t>
      </w:r>
      <w:r w:rsidRPr="00164ED1">
        <w:rPr>
          <w:sz w:val="24"/>
          <w:szCs w:val="24"/>
        </w:rPr>
        <w:t xml:space="preserve">и ориентиров, которые </w:t>
      </w:r>
      <w:r w:rsidRPr="00164ED1">
        <w:rPr>
          <w:spacing w:val="-4"/>
          <w:sz w:val="24"/>
          <w:szCs w:val="24"/>
        </w:rPr>
        <w:t xml:space="preserve">помогут </w:t>
      </w:r>
      <w:r w:rsidRPr="00164ED1">
        <w:rPr>
          <w:sz w:val="24"/>
          <w:szCs w:val="24"/>
        </w:rPr>
        <w:t>им самоопределиться</w:t>
      </w:r>
    </w:p>
    <w:p w:rsidR="00A5675F" w:rsidRPr="00164ED1" w:rsidRDefault="00A5675F" w:rsidP="00D3787C">
      <w:pPr>
        <w:pStyle w:val="aa"/>
        <w:numPr>
          <w:ilvl w:val="0"/>
          <w:numId w:val="25"/>
        </w:numPr>
        <w:tabs>
          <w:tab w:val="left" w:pos="908"/>
          <w:tab w:val="left" w:pos="1833"/>
          <w:tab w:val="left" w:pos="2807"/>
          <w:tab w:val="left" w:pos="3139"/>
          <w:tab w:val="left" w:pos="4541"/>
          <w:tab w:val="left" w:pos="5834"/>
          <w:tab w:val="left" w:pos="6775"/>
          <w:tab w:val="left" w:pos="8089"/>
          <w:tab w:val="left" w:pos="9303"/>
        </w:tabs>
        <w:ind w:left="0" w:firstLine="0"/>
        <w:rPr>
          <w:sz w:val="24"/>
          <w:szCs w:val="24"/>
        </w:rPr>
      </w:pPr>
      <w:r w:rsidRPr="00164ED1">
        <w:rPr>
          <w:sz w:val="24"/>
          <w:szCs w:val="24"/>
        </w:rPr>
        <w:t>оказать</w:t>
      </w:r>
      <w:r w:rsidRPr="00164ED1">
        <w:rPr>
          <w:sz w:val="24"/>
          <w:szCs w:val="24"/>
        </w:rPr>
        <w:tab/>
        <w:t>помощь</w:t>
      </w:r>
      <w:r w:rsidRPr="00164ED1">
        <w:rPr>
          <w:sz w:val="24"/>
          <w:szCs w:val="24"/>
        </w:rPr>
        <w:tab/>
        <w:t>в</w:t>
      </w:r>
      <w:r w:rsidRPr="00164ED1">
        <w:rPr>
          <w:sz w:val="24"/>
          <w:szCs w:val="24"/>
        </w:rPr>
        <w:tab/>
      </w:r>
      <w:r w:rsidRPr="00164ED1">
        <w:rPr>
          <w:spacing w:val="-4"/>
          <w:sz w:val="24"/>
          <w:szCs w:val="24"/>
        </w:rPr>
        <w:t>определении</w:t>
      </w:r>
      <w:r w:rsidRPr="00164ED1">
        <w:rPr>
          <w:spacing w:val="-4"/>
          <w:sz w:val="24"/>
          <w:szCs w:val="24"/>
        </w:rPr>
        <w:tab/>
      </w:r>
      <w:r w:rsidRPr="00164ED1">
        <w:rPr>
          <w:sz w:val="24"/>
          <w:szCs w:val="24"/>
        </w:rPr>
        <w:t>жизненных</w:t>
      </w:r>
      <w:r w:rsidRPr="00164ED1">
        <w:rPr>
          <w:sz w:val="24"/>
          <w:szCs w:val="24"/>
        </w:rPr>
        <w:tab/>
        <w:t>планов,</w:t>
      </w:r>
      <w:r w:rsidRPr="00164ED1">
        <w:rPr>
          <w:sz w:val="24"/>
          <w:szCs w:val="24"/>
        </w:rPr>
        <w:tab/>
        <w:t>прояснение</w:t>
      </w:r>
      <w:r w:rsidRPr="00164ED1">
        <w:rPr>
          <w:sz w:val="24"/>
          <w:szCs w:val="24"/>
        </w:rPr>
        <w:tab/>
      </w:r>
      <w:r w:rsidRPr="00164ED1">
        <w:rPr>
          <w:spacing w:val="-3"/>
          <w:sz w:val="24"/>
          <w:szCs w:val="24"/>
        </w:rPr>
        <w:t>временной</w:t>
      </w:r>
      <w:r w:rsidRPr="00164ED1">
        <w:rPr>
          <w:spacing w:val="-3"/>
          <w:sz w:val="24"/>
          <w:szCs w:val="24"/>
        </w:rPr>
        <w:tab/>
      </w:r>
      <w:r w:rsidRPr="00164ED1">
        <w:rPr>
          <w:spacing w:val="-4"/>
          <w:sz w:val="24"/>
          <w:szCs w:val="24"/>
        </w:rPr>
        <w:t xml:space="preserve">перспективы </w:t>
      </w:r>
      <w:r w:rsidRPr="00164ED1">
        <w:rPr>
          <w:sz w:val="24"/>
          <w:szCs w:val="24"/>
        </w:rPr>
        <w:t xml:space="preserve">профессионального </w:t>
      </w:r>
      <w:r w:rsidRPr="00164ED1">
        <w:rPr>
          <w:spacing w:val="-4"/>
          <w:sz w:val="24"/>
          <w:szCs w:val="24"/>
        </w:rPr>
        <w:t>будущего.</w:t>
      </w:r>
    </w:p>
    <w:p w:rsidR="00A5675F" w:rsidRPr="00164ED1" w:rsidRDefault="00A5675F" w:rsidP="00D3787C">
      <w:pPr>
        <w:pStyle w:val="aa"/>
        <w:numPr>
          <w:ilvl w:val="0"/>
          <w:numId w:val="25"/>
        </w:numPr>
        <w:tabs>
          <w:tab w:val="left" w:pos="987"/>
          <w:tab w:val="left" w:pos="2421"/>
          <w:tab w:val="left" w:pos="3591"/>
          <w:tab w:val="left" w:pos="3924"/>
          <w:tab w:val="left" w:pos="4699"/>
          <w:tab w:val="left" w:pos="6530"/>
          <w:tab w:val="left" w:pos="8257"/>
          <w:tab w:val="left" w:pos="8585"/>
          <w:tab w:val="left" w:pos="9478"/>
          <w:tab w:val="left" w:pos="9811"/>
        </w:tabs>
        <w:ind w:left="0" w:firstLine="0"/>
        <w:rPr>
          <w:sz w:val="24"/>
          <w:szCs w:val="24"/>
        </w:rPr>
      </w:pPr>
      <w:r w:rsidRPr="00164ED1">
        <w:rPr>
          <w:spacing w:val="-4"/>
          <w:sz w:val="24"/>
          <w:szCs w:val="24"/>
        </w:rPr>
        <w:t>просвещение</w:t>
      </w:r>
      <w:r w:rsidRPr="00164ED1">
        <w:rPr>
          <w:spacing w:val="-4"/>
          <w:sz w:val="24"/>
          <w:szCs w:val="24"/>
        </w:rPr>
        <w:tab/>
        <w:t>родителей</w:t>
      </w:r>
      <w:r w:rsidRPr="00164ED1">
        <w:rPr>
          <w:spacing w:val="-4"/>
          <w:sz w:val="24"/>
          <w:szCs w:val="24"/>
        </w:rPr>
        <w:tab/>
      </w:r>
      <w:r w:rsidRPr="00164ED1">
        <w:rPr>
          <w:sz w:val="24"/>
          <w:szCs w:val="24"/>
        </w:rPr>
        <w:t>в</w:t>
      </w:r>
      <w:r w:rsidRPr="00164ED1">
        <w:rPr>
          <w:sz w:val="24"/>
          <w:szCs w:val="24"/>
        </w:rPr>
        <w:tab/>
        <w:t>сфере</w:t>
      </w:r>
      <w:r w:rsidRPr="00164ED1">
        <w:rPr>
          <w:sz w:val="24"/>
          <w:szCs w:val="24"/>
        </w:rPr>
        <w:tab/>
        <w:t>конструктивного</w:t>
      </w:r>
      <w:r w:rsidRPr="00164ED1">
        <w:rPr>
          <w:sz w:val="24"/>
          <w:szCs w:val="24"/>
        </w:rPr>
        <w:tab/>
        <w:t>взаимодействия</w:t>
      </w:r>
      <w:r w:rsidRPr="00164ED1">
        <w:rPr>
          <w:sz w:val="24"/>
          <w:szCs w:val="24"/>
        </w:rPr>
        <w:tab/>
        <w:t>с</w:t>
      </w:r>
      <w:r w:rsidRPr="00164ED1">
        <w:rPr>
          <w:sz w:val="24"/>
          <w:szCs w:val="24"/>
        </w:rPr>
        <w:tab/>
        <w:t xml:space="preserve">детьми в период профессионального </w:t>
      </w:r>
      <w:r w:rsidRPr="00164ED1">
        <w:rPr>
          <w:spacing w:val="-4"/>
          <w:sz w:val="24"/>
          <w:szCs w:val="24"/>
        </w:rPr>
        <w:t>самоопределения.</w:t>
      </w:r>
    </w:p>
    <w:p w:rsidR="00A5675F" w:rsidRPr="00164ED1" w:rsidRDefault="00A5675F" w:rsidP="00A5675F">
      <w:pPr>
        <w:pStyle w:val="Default"/>
        <w:rPr>
          <w:rFonts w:ascii="Times New Roman" w:hAnsi="Times New Roman" w:cs="Times New Roman"/>
        </w:rPr>
      </w:pPr>
    </w:p>
    <w:tbl>
      <w:tblPr>
        <w:tblW w:w="10632"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6"/>
        <w:gridCol w:w="3828"/>
        <w:gridCol w:w="1559"/>
        <w:gridCol w:w="3969"/>
      </w:tblGrid>
      <w:tr w:rsidR="00A5675F" w:rsidRPr="00164ED1" w:rsidTr="004252C2">
        <w:trPr>
          <w:trHeight w:val="602"/>
        </w:trPr>
        <w:tc>
          <w:tcPr>
            <w:tcW w:w="1276" w:type="dxa"/>
            <w:shd w:val="clear" w:color="auto" w:fill="D6D6D6"/>
          </w:tcPr>
          <w:p w:rsidR="00A5675F" w:rsidRPr="00164ED1" w:rsidRDefault="00A5675F" w:rsidP="00A5675F">
            <w:pPr>
              <w:pStyle w:val="TableParagraph"/>
              <w:rPr>
                <w:b/>
                <w:sz w:val="24"/>
                <w:szCs w:val="24"/>
              </w:rPr>
            </w:pPr>
            <w:r w:rsidRPr="00164ED1">
              <w:rPr>
                <w:b/>
                <w:sz w:val="24"/>
                <w:szCs w:val="24"/>
              </w:rPr>
              <w:t>Участники</w:t>
            </w:r>
          </w:p>
        </w:tc>
        <w:tc>
          <w:tcPr>
            <w:tcW w:w="3828" w:type="dxa"/>
            <w:shd w:val="clear" w:color="auto" w:fill="D6D6D6"/>
          </w:tcPr>
          <w:p w:rsidR="00A5675F" w:rsidRPr="00164ED1" w:rsidRDefault="00A5675F" w:rsidP="00A5675F">
            <w:pPr>
              <w:pStyle w:val="TableParagraph"/>
              <w:rPr>
                <w:b/>
                <w:sz w:val="24"/>
                <w:szCs w:val="24"/>
              </w:rPr>
            </w:pPr>
            <w:r w:rsidRPr="00164ED1">
              <w:rPr>
                <w:b/>
                <w:sz w:val="24"/>
                <w:szCs w:val="24"/>
              </w:rPr>
              <w:t>Планируемые мероприятия</w:t>
            </w:r>
          </w:p>
        </w:tc>
        <w:tc>
          <w:tcPr>
            <w:tcW w:w="1559" w:type="dxa"/>
            <w:shd w:val="clear" w:color="auto" w:fill="D6D6D6"/>
          </w:tcPr>
          <w:p w:rsidR="00A5675F" w:rsidRPr="00164ED1" w:rsidRDefault="00A5675F" w:rsidP="00A5675F">
            <w:pPr>
              <w:pStyle w:val="TableParagraph"/>
              <w:rPr>
                <w:b/>
                <w:sz w:val="24"/>
                <w:szCs w:val="24"/>
              </w:rPr>
            </w:pPr>
            <w:r w:rsidRPr="00164ED1">
              <w:rPr>
                <w:b/>
                <w:sz w:val="24"/>
                <w:szCs w:val="24"/>
              </w:rPr>
              <w:t>Сроки</w:t>
            </w:r>
          </w:p>
        </w:tc>
        <w:tc>
          <w:tcPr>
            <w:tcW w:w="3969" w:type="dxa"/>
            <w:shd w:val="clear" w:color="auto" w:fill="D6D6D6"/>
          </w:tcPr>
          <w:p w:rsidR="00A5675F" w:rsidRPr="00164ED1" w:rsidRDefault="00A5675F" w:rsidP="00A5675F">
            <w:pPr>
              <w:pStyle w:val="TableParagraph"/>
              <w:rPr>
                <w:b/>
                <w:sz w:val="24"/>
                <w:szCs w:val="24"/>
              </w:rPr>
            </w:pPr>
            <w:r w:rsidRPr="00164ED1">
              <w:rPr>
                <w:b/>
                <w:sz w:val="24"/>
                <w:szCs w:val="24"/>
              </w:rPr>
              <w:t>Планируемые результаты</w:t>
            </w:r>
          </w:p>
        </w:tc>
      </w:tr>
      <w:tr w:rsidR="00A5675F" w:rsidRPr="00164ED1" w:rsidTr="004252C2">
        <w:trPr>
          <w:trHeight w:val="1048"/>
        </w:trPr>
        <w:tc>
          <w:tcPr>
            <w:tcW w:w="1276" w:type="dxa"/>
          </w:tcPr>
          <w:p w:rsidR="00A5675F" w:rsidRPr="00164ED1" w:rsidRDefault="00A5675F" w:rsidP="004252C2">
            <w:pPr>
              <w:pStyle w:val="TableParagraph"/>
              <w:rPr>
                <w:sz w:val="24"/>
                <w:szCs w:val="24"/>
              </w:rPr>
            </w:pPr>
            <w:r w:rsidRPr="00164ED1">
              <w:rPr>
                <w:sz w:val="24"/>
                <w:szCs w:val="24"/>
              </w:rPr>
              <w:lastRenderedPageBreak/>
              <w:t xml:space="preserve">Учащиеся </w:t>
            </w:r>
            <w:r w:rsidR="004252C2" w:rsidRPr="00164ED1">
              <w:rPr>
                <w:sz w:val="24"/>
                <w:szCs w:val="24"/>
              </w:rPr>
              <w:t>11</w:t>
            </w:r>
            <w:r w:rsidRPr="00164ED1">
              <w:rPr>
                <w:sz w:val="24"/>
                <w:szCs w:val="24"/>
              </w:rPr>
              <w:t xml:space="preserve"> класса</w:t>
            </w:r>
          </w:p>
        </w:tc>
        <w:tc>
          <w:tcPr>
            <w:tcW w:w="3828" w:type="dxa"/>
          </w:tcPr>
          <w:p w:rsidR="00A5675F" w:rsidRPr="00164ED1" w:rsidRDefault="00A5675F" w:rsidP="00A5675F">
            <w:pPr>
              <w:pStyle w:val="TableParagraph"/>
              <w:rPr>
                <w:sz w:val="24"/>
                <w:szCs w:val="24"/>
              </w:rPr>
            </w:pPr>
            <w:r w:rsidRPr="00164ED1">
              <w:rPr>
                <w:sz w:val="24"/>
                <w:szCs w:val="24"/>
              </w:rPr>
              <w:t>Курс "Твой выбор"</w:t>
            </w:r>
          </w:p>
        </w:tc>
        <w:tc>
          <w:tcPr>
            <w:tcW w:w="1559" w:type="dxa"/>
          </w:tcPr>
          <w:p w:rsidR="00A5675F" w:rsidRPr="00164ED1" w:rsidRDefault="00A5675F" w:rsidP="00A5675F">
            <w:pPr>
              <w:pStyle w:val="TableParagraph"/>
              <w:rPr>
                <w:sz w:val="24"/>
                <w:szCs w:val="24"/>
              </w:rPr>
            </w:pPr>
            <w:r w:rsidRPr="00164ED1">
              <w:rPr>
                <w:sz w:val="24"/>
                <w:szCs w:val="24"/>
              </w:rPr>
              <w:t>в течение года</w:t>
            </w:r>
          </w:p>
        </w:tc>
        <w:tc>
          <w:tcPr>
            <w:tcW w:w="3969" w:type="dxa"/>
          </w:tcPr>
          <w:p w:rsidR="00A5675F" w:rsidRPr="00164ED1" w:rsidRDefault="00A5675F" w:rsidP="00A5675F">
            <w:pPr>
              <w:pStyle w:val="TableParagraph"/>
              <w:tabs>
                <w:tab w:val="left" w:pos="1378"/>
                <w:tab w:val="left" w:pos="2525"/>
                <w:tab w:val="left" w:pos="2633"/>
              </w:tabs>
              <w:rPr>
                <w:sz w:val="24"/>
                <w:szCs w:val="24"/>
              </w:rPr>
            </w:pPr>
            <w:r w:rsidRPr="00164ED1">
              <w:rPr>
                <w:sz w:val="24"/>
                <w:szCs w:val="24"/>
              </w:rPr>
              <w:t xml:space="preserve">Знают способ </w:t>
            </w:r>
            <w:proofErr w:type="gramStart"/>
            <w:r w:rsidRPr="00164ED1">
              <w:rPr>
                <w:sz w:val="24"/>
                <w:szCs w:val="24"/>
              </w:rPr>
              <w:t xml:space="preserve">самоопределения,  </w:t>
            </w:r>
            <w:r w:rsidRPr="00164ED1">
              <w:rPr>
                <w:spacing w:val="-1"/>
                <w:sz w:val="24"/>
                <w:szCs w:val="24"/>
              </w:rPr>
              <w:t>умеют</w:t>
            </w:r>
            <w:proofErr w:type="gramEnd"/>
            <w:r w:rsidRPr="00164ED1">
              <w:rPr>
                <w:spacing w:val="-1"/>
                <w:sz w:val="24"/>
                <w:szCs w:val="24"/>
              </w:rPr>
              <w:t xml:space="preserve"> </w:t>
            </w:r>
            <w:r w:rsidRPr="00164ED1">
              <w:rPr>
                <w:sz w:val="24"/>
                <w:szCs w:val="24"/>
              </w:rPr>
              <w:t>определять</w:t>
            </w:r>
            <w:r w:rsidRPr="00164ED1">
              <w:rPr>
                <w:sz w:val="24"/>
                <w:szCs w:val="24"/>
              </w:rPr>
              <w:tab/>
              <w:t>жизненные цели,</w:t>
            </w:r>
          </w:p>
          <w:p w:rsidR="00A5675F" w:rsidRPr="00164ED1" w:rsidRDefault="00A5675F" w:rsidP="00A5675F">
            <w:pPr>
              <w:pStyle w:val="TableParagraph"/>
              <w:rPr>
                <w:sz w:val="24"/>
                <w:szCs w:val="24"/>
              </w:rPr>
            </w:pPr>
            <w:r w:rsidRPr="00164ED1">
              <w:rPr>
                <w:sz w:val="24"/>
                <w:szCs w:val="24"/>
              </w:rPr>
              <w:t>ставить ближайшие ориентиры.</w:t>
            </w:r>
          </w:p>
        </w:tc>
      </w:tr>
      <w:tr w:rsidR="00A5675F" w:rsidRPr="00164ED1" w:rsidTr="004252C2">
        <w:trPr>
          <w:trHeight w:val="1269"/>
        </w:trPr>
        <w:tc>
          <w:tcPr>
            <w:tcW w:w="1276" w:type="dxa"/>
          </w:tcPr>
          <w:p w:rsidR="00A5675F" w:rsidRPr="00164ED1" w:rsidRDefault="00A5675F" w:rsidP="004252C2">
            <w:pPr>
              <w:pStyle w:val="TableParagraph"/>
              <w:rPr>
                <w:sz w:val="24"/>
                <w:szCs w:val="24"/>
              </w:rPr>
            </w:pPr>
            <w:r w:rsidRPr="00164ED1">
              <w:rPr>
                <w:sz w:val="24"/>
                <w:szCs w:val="24"/>
              </w:rPr>
              <w:t xml:space="preserve">Родители </w:t>
            </w:r>
            <w:r w:rsidR="004252C2" w:rsidRPr="00164ED1">
              <w:rPr>
                <w:sz w:val="24"/>
                <w:szCs w:val="24"/>
              </w:rPr>
              <w:t>10</w:t>
            </w:r>
            <w:r w:rsidRPr="00164ED1">
              <w:rPr>
                <w:sz w:val="24"/>
                <w:szCs w:val="24"/>
              </w:rPr>
              <w:t xml:space="preserve"> класса</w:t>
            </w:r>
          </w:p>
        </w:tc>
        <w:tc>
          <w:tcPr>
            <w:tcW w:w="3828" w:type="dxa"/>
          </w:tcPr>
          <w:p w:rsidR="00A5675F" w:rsidRPr="00164ED1" w:rsidRDefault="00A5675F" w:rsidP="004252C2">
            <w:pPr>
              <w:pStyle w:val="TableParagraph"/>
              <w:ind w:firstLine="62"/>
              <w:rPr>
                <w:sz w:val="24"/>
                <w:szCs w:val="24"/>
              </w:rPr>
            </w:pPr>
            <w:r w:rsidRPr="00164ED1">
              <w:rPr>
                <w:sz w:val="24"/>
                <w:szCs w:val="24"/>
              </w:rPr>
              <w:t xml:space="preserve">«Ранняя профориентация. Как готовить детей к самоопределению» </w:t>
            </w:r>
            <w:r w:rsidR="004252C2" w:rsidRPr="00164ED1">
              <w:rPr>
                <w:sz w:val="24"/>
                <w:szCs w:val="24"/>
              </w:rPr>
              <w:t>10</w:t>
            </w:r>
            <w:r w:rsidRPr="00164ED1">
              <w:rPr>
                <w:sz w:val="24"/>
                <w:szCs w:val="24"/>
              </w:rPr>
              <w:t>-е классы</w:t>
            </w:r>
          </w:p>
        </w:tc>
        <w:tc>
          <w:tcPr>
            <w:tcW w:w="1559" w:type="dxa"/>
          </w:tcPr>
          <w:p w:rsidR="00A5675F" w:rsidRPr="00164ED1" w:rsidRDefault="00A5675F" w:rsidP="00A5675F">
            <w:pPr>
              <w:pStyle w:val="TableParagraph"/>
              <w:rPr>
                <w:sz w:val="24"/>
                <w:szCs w:val="24"/>
              </w:rPr>
            </w:pPr>
            <w:r w:rsidRPr="00164ED1">
              <w:rPr>
                <w:sz w:val="24"/>
                <w:szCs w:val="24"/>
              </w:rPr>
              <w:t>октябрь</w:t>
            </w:r>
          </w:p>
        </w:tc>
        <w:tc>
          <w:tcPr>
            <w:tcW w:w="3969" w:type="dxa"/>
          </w:tcPr>
          <w:p w:rsidR="00A5675F" w:rsidRPr="00164ED1" w:rsidRDefault="00A5675F" w:rsidP="00A5675F">
            <w:pPr>
              <w:pStyle w:val="TableParagraph"/>
              <w:rPr>
                <w:sz w:val="24"/>
                <w:szCs w:val="24"/>
              </w:rPr>
            </w:pPr>
            <w:r w:rsidRPr="00164ED1">
              <w:rPr>
                <w:sz w:val="24"/>
                <w:szCs w:val="24"/>
              </w:rPr>
              <w:t>Информирование родителей о конструктивном взаимодействии с детьми в период проф.</w:t>
            </w:r>
          </w:p>
          <w:p w:rsidR="00A5675F" w:rsidRPr="00164ED1" w:rsidRDefault="00A5675F" w:rsidP="00A5675F">
            <w:pPr>
              <w:pStyle w:val="TableParagraph"/>
              <w:rPr>
                <w:sz w:val="24"/>
                <w:szCs w:val="24"/>
              </w:rPr>
            </w:pPr>
            <w:r w:rsidRPr="00164ED1">
              <w:rPr>
                <w:sz w:val="24"/>
                <w:szCs w:val="24"/>
              </w:rPr>
              <w:t>самоопределения.</w:t>
            </w:r>
          </w:p>
        </w:tc>
      </w:tr>
      <w:tr w:rsidR="00A5675F" w:rsidRPr="00164ED1" w:rsidTr="004252C2">
        <w:trPr>
          <w:trHeight w:val="551"/>
        </w:trPr>
        <w:tc>
          <w:tcPr>
            <w:tcW w:w="1276" w:type="dxa"/>
          </w:tcPr>
          <w:p w:rsidR="00A5675F" w:rsidRPr="00164ED1" w:rsidRDefault="00A5675F" w:rsidP="00A5675F">
            <w:pPr>
              <w:pStyle w:val="TableParagraph"/>
              <w:rPr>
                <w:sz w:val="24"/>
                <w:szCs w:val="24"/>
              </w:rPr>
            </w:pPr>
            <w:r w:rsidRPr="00164ED1">
              <w:rPr>
                <w:sz w:val="24"/>
                <w:szCs w:val="24"/>
              </w:rPr>
              <w:t>Учащиеся</w:t>
            </w:r>
          </w:p>
          <w:p w:rsidR="00A5675F" w:rsidRPr="00164ED1" w:rsidRDefault="004252C2" w:rsidP="00A5675F">
            <w:pPr>
              <w:pStyle w:val="TableParagraph"/>
              <w:rPr>
                <w:sz w:val="24"/>
                <w:szCs w:val="24"/>
              </w:rPr>
            </w:pPr>
            <w:r w:rsidRPr="00164ED1">
              <w:rPr>
                <w:sz w:val="24"/>
                <w:szCs w:val="24"/>
              </w:rPr>
              <w:t>10</w:t>
            </w:r>
            <w:r w:rsidR="00A5675F" w:rsidRPr="00164ED1">
              <w:rPr>
                <w:sz w:val="24"/>
                <w:szCs w:val="24"/>
              </w:rPr>
              <w:t xml:space="preserve"> классов</w:t>
            </w:r>
          </w:p>
        </w:tc>
        <w:tc>
          <w:tcPr>
            <w:tcW w:w="3828" w:type="dxa"/>
          </w:tcPr>
          <w:p w:rsidR="00A5675F" w:rsidRPr="00164ED1" w:rsidRDefault="00A5675F" w:rsidP="00A5675F">
            <w:pPr>
              <w:pStyle w:val="TableParagraph"/>
              <w:tabs>
                <w:tab w:val="left" w:pos="1934"/>
              </w:tabs>
              <w:rPr>
                <w:sz w:val="24"/>
                <w:szCs w:val="24"/>
              </w:rPr>
            </w:pPr>
            <w:r w:rsidRPr="00164ED1">
              <w:rPr>
                <w:sz w:val="24"/>
                <w:szCs w:val="24"/>
              </w:rPr>
              <w:t>Диагностика профессиональных</w:t>
            </w:r>
          </w:p>
          <w:p w:rsidR="00A5675F" w:rsidRPr="00164ED1" w:rsidRDefault="00A5675F" w:rsidP="004252C2">
            <w:pPr>
              <w:pStyle w:val="TableParagraph"/>
              <w:rPr>
                <w:sz w:val="24"/>
                <w:szCs w:val="24"/>
              </w:rPr>
            </w:pPr>
            <w:r w:rsidRPr="00164ED1">
              <w:rPr>
                <w:sz w:val="24"/>
                <w:szCs w:val="24"/>
              </w:rPr>
              <w:t xml:space="preserve">интересов учащихся </w:t>
            </w:r>
            <w:r w:rsidR="004252C2" w:rsidRPr="00164ED1">
              <w:rPr>
                <w:sz w:val="24"/>
                <w:szCs w:val="24"/>
              </w:rPr>
              <w:t>10</w:t>
            </w:r>
            <w:r w:rsidRPr="00164ED1">
              <w:rPr>
                <w:sz w:val="24"/>
                <w:szCs w:val="24"/>
              </w:rPr>
              <w:t xml:space="preserve"> классов</w:t>
            </w:r>
          </w:p>
        </w:tc>
        <w:tc>
          <w:tcPr>
            <w:tcW w:w="1559" w:type="dxa"/>
          </w:tcPr>
          <w:p w:rsidR="00A5675F" w:rsidRPr="00164ED1" w:rsidRDefault="00A5675F" w:rsidP="00A5675F">
            <w:pPr>
              <w:pStyle w:val="TableParagraph"/>
              <w:rPr>
                <w:sz w:val="24"/>
                <w:szCs w:val="24"/>
              </w:rPr>
            </w:pPr>
            <w:r w:rsidRPr="00164ED1">
              <w:rPr>
                <w:sz w:val="24"/>
                <w:szCs w:val="24"/>
              </w:rPr>
              <w:t>декабрь</w:t>
            </w:r>
          </w:p>
        </w:tc>
        <w:tc>
          <w:tcPr>
            <w:tcW w:w="3969" w:type="dxa"/>
          </w:tcPr>
          <w:p w:rsidR="00A5675F" w:rsidRPr="00164ED1" w:rsidRDefault="00A5675F" w:rsidP="00A5675F">
            <w:pPr>
              <w:pStyle w:val="TableParagraph"/>
              <w:rPr>
                <w:sz w:val="24"/>
                <w:szCs w:val="24"/>
              </w:rPr>
            </w:pPr>
            <w:r w:rsidRPr="00164ED1">
              <w:rPr>
                <w:sz w:val="24"/>
                <w:szCs w:val="24"/>
              </w:rPr>
              <w:t>Выявление профессиональных</w:t>
            </w:r>
          </w:p>
          <w:p w:rsidR="00A5675F" w:rsidRPr="00164ED1" w:rsidRDefault="00A5675F" w:rsidP="00A5675F">
            <w:pPr>
              <w:pStyle w:val="TableParagraph"/>
              <w:rPr>
                <w:sz w:val="24"/>
                <w:szCs w:val="24"/>
              </w:rPr>
            </w:pPr>
            <w:r w:rsidRPr="00164ED1">
              <w:rPr>
                <w:sz w:val="24"/>
                <w:szCs w:val="24"/>
              </w:rPr>
              <w:t>интересов учащихся 8классов</w:t>
            </w:r>
          </w:p>
        </w:tc>
      </w:tr>
      <w:tr w:rsidR="00A5675F" w:rsidRPr="00164ED1" w:rsidTr="004252C2">
        <w:trPr>
          <w:trHeight w:val="830"/>
        </w:trPr>
        <w:tc>
          <w:tcPr>
            <w:tcW w:w="1276" w:type="dxa"/>
          </w:tcPr>
          <w:p w:rsidR="00A5675F" w:rsidRPr="00164ED1" w:rsidRDefault="00A5675F" w:rsidP="004252C2">
            <w:pPr>
              <w:pStyle w:val="TableParagraph"/>
              <w:rPr>
                <w:sz w:val="24"/>
                <w:szCs w:val="24"/>
              </w:rPr>
            </w:pPr>
            <w:r w:rsidRPr="00164ED1">
              <w:rPr>
                <w:sz w:val="24"/>
                <w:szCs w:val="24"/>
              </w:rPr>
              <w:t xml:space="preserve">Учащиеся </w:t>
            </w:r>
            <w:r w:rsidR="004252C2" w:rsidRPr="00164ED1">
              <w:rPr>
                <w:sz w:val="24"/>
                <w:szCs w:val="24"/>
              </w:rPr>
              <w:t>11</w:t>
            </w:r>
            <w:r w:rsidRPr="00164ED1">
              <w:rPr>
                <w:sz w:val="24"/>
                <w:szCs w:val="24"/>
              </w:rPr>
              <w:t xml:space="preserve"> классов</w:t>
            </w:r>
          </w:p>
        </w:tc>
        <w:tc>
          <w:tcPr>
            <w:tcW w:w="3828" w:type="dxa"/>
          </w:tcPr>
          <w:p w:rsidR="00A5675F" w:rsidRPr="00164ED1" w:rsidRDefault="00A5675F" w:rsidP="004252C2">
            <w:pPr>
              <w:pStyle w:val="TableParagraph"/>
              <w:tabs>
                <w:tab w:val="left" w:pos="1784"/>
              </w:tabs>
              <w:rPr>
                <w:sz w:val="24"/>
                <w:szCs w:val="24"/>
              </w:rPr>
            </w:pPr>
            <w:r w:rsidRPr="00164ED1">
              <w:rPr>
                <w:sz w:val="24"/>
                <w:szCs w:val="24"/>
              </w:rPr>
              <w:t xml:space="preserve">Психолого-педагогическая диагностика </w:t>
            </w:r>
            <w:r w:rsidRPr="00164ED1">
              <w:rPr>
                <w:spacing w:val="-1"/>
                <w:sz w:val="24"/>
                <w:szCs w:val="24"/>
              </w:rPr>
              <w:t xml:space="preserve">профессиональной </w:t>
            </w:r>
            <w:r w:rsidRPr="00164ED1">
              <w:rPr>
                <w:sz w:val="24"/>
                <w:szCs w:val="24"/>
              </w:rPr>
              <w:t xml:space="preserve">направленности учащихся </w:t>
            </w:r>
            <w:r w:rsidR="004252C2" w:rsidRPr="00164ED1">
              <w:rPr>
                <w:sz w:val="24"/>
                <w:szCs w:val="24"/>
              </w:rPr>
              <w:t>11</w:t>
            </w:r>
            <w:r w:rsidRPr="00164ED1">
              <w:rPr>
                <w:sz w:val="24"/>
                <w:szCs w:val="24"/>
              </w:rPr>
              <w:t>классов</w:t>
            </w:r>
          </w:p>
        </w:tc>
        <w:tc>
          <w:tcPr>
            <w:tcW w:w="1559" w:type="dxa"/>
          </w:tcPr>
          <w:p w:rsidR="00A5675F" w:rsidRPr="00164ED1" w:rsidRDefault="00A5675F" w:rsidP="00A5675F">
            <w:pPr>
              <w:pStyle w:val="TableParagraph"/>
              <w:rPr>
                <w:sz w:val="24"/>
                <w:szCs w:val="24"/>
              </w:rPr>
            </w:pPr>
            <w:r w:rsidRPr="00164ED1">
              <w:rPr>
                <w:sz w:val="24"/>
                <w:szCs w:val="24"/>
              </w:rPr>
              <w:t>декабрь</w:t>
            </w:r>
          </w:p>
        </w:tc>
        <w:tc>
          <w:tcPr>
            <w:tcW w:w="3969" w:type="dxa"/>
          </w:tcPr>
          <w:p w:rsidR="00A5675F" w:rsidRPr="00164ED1" w:rsidRDefault="00A5675F" w:rsidP="00A5675F">
            <w:pPr>
              <w:pStyle w:val="TableParagraph"/>
              <w:rPr>
                <w:sz w:val="24"/>
                <w:szCs w:val="24"/>
              </w:rPr>
            </w:pPr>
            <w:r w:rsidRPr="00164ED1">
              <w:rPr>
                <w:sz w:val="24"/>
                <w:szCs w:val="24"/>
              </w:rPr>
              <w:t>Выявление профессиональной направленности учащихся</w:t>
            </w:r>
          </w:p>
          <w:p w:rsidR="00A5675F" w:rsidRPr="00164ED1" w:rsidRDefault="00A5675F" w:rsidP="00A5675F">
            <w:pPr>
              <w:pStyle w:val="TableParagraph"/>
              <w:rPr>
                <w:sz w:val="24"/>
                <w:szCs w:val="24"/>
              </w:rPr>
            </w:pPr>
            <w:r w:rsidRPr="00164ED1">
              <w:rPr>
                <w:sz w:val="24"/>
                <w:szCs w:val="24"/>
              </w:rPr>
              <w:t>9 классов</w:t>
            </w:r>
          </w:p>
        </w:tc>
      </w:tr>
      <w:tr w:rsidR="00A5675F" w:rsidRPr="00164ED1" w:rsidTr="004252C2">
        <w:trPr>
          <w:trHeight w:val="827"/>
        </w:trPr>
        <w:tc>
          <w:tcPr>
            <w:tcW w:w="1276" w:type="dxa"/>
          </w:tcPr>
          <w:p w:rsidR="00A5675F" w:rsidRPr="00164ED1" w:rsidRDefault="00A5675F" w:rsidP="00A5675F">
            <w:pPr>
              <w:pStyle w:val="TableParagraph"/>
              <w:rPr>
                <w:sz w:val="24"/>
                <w:szCs w:val="24"/>
              </w:rPr>
            </w:pPr>
            <w:r w:rsidRPr="00164ED1">
              <w:rPr>
                <w:sz w:val="24"/>
                <w:szCs w:val="24"/>
              </w:rPr>
              <w:t>Учащиеся, родители</w:t>
            </w:r>
          </w:p>
          <w:p w:rsidR="00A5675F" w:rsidRPr="00164ED1" w:rsidRDefault="004252C2" w:rsidP="004252C2">
            <w:pPr>
              <w:pStyle w:val="TableParagraph"/>
              <w:rPr>
                <w:sz w:val="24"/>
                <w:szCs w:val="24"/>
              </w:rPr>
            </w:pPr>
            <w:r w:rsidRPr="00164ED1">
              <w:rPr>
                <w:sz w:val="24"/>
                <w:szCs w:val="24"/>
              </w:rPr>
              <w:t>10</w:t>
            </w:r>
            <w:r w:rsidR="00A5675F" w:rsidRPr="00164ED1">
              <w:rPr>
                <w:sz w:val="24"/>
                <w:szCs w:val="24"/>
              </w:rPr>
              <w:t xml:space="preserve"> и </w:t>
            </w:r>
            <w:r w:rsidRPr="00164ED1">
              <w:rPr>
                <w:sz w:val="24"/>
                <w:szCs w:val="24"/>
              </w:rPr>
              <w:t>11</w:t>
            </w:r>
            <w:r w:rsidR="00A5675F" w:rsidRPr="00164ED1">
              <w:rPr>
                <w:sz w:val="24"/>
                <w:szCs w:val="24"/>
              </w:rPr>
              <w:t xml:space="preserve"> классов</w:t>
            </w:r>
          </w:p>
        </w:tc>
        <w:tc>
          <w:tcPr>
            <w:tcW w:w="3828" w:type="dxa"/>
          </w:tcPr>
          <w:p w:rsidR="00A5675F" w:rsidRPr="00164ED1" w:rsidRDefault="00A5675F" w:rsidP="004252C2">
            <w:pPr>
              <w:pStyle w:val="TableParagraph"/>
              <w:tabs>
                <w:tab w:val="left" w:pos="2093"/>
              </w:tabs>
              <w:rPr>
                <w:sz w:val="24"/>
                <w:szCs w:val="24"/>
              </w:rPr>
            </w:pPr>
            <w:r w:rsidRPr="00164ED1">
              <w:rPr>
                <w:sz w:val="24"/>
                <w:szCs w:val="24"/>
              </w:rPr>
              <w:t xml:space="preserve">Индивидуальные </w:t>
            </w:r>
            <w:r w:rsidRPr="00164ED1">
              <w:rPr>
                <w:spacing w:val="-4"/>
                <w:sz w:val="24"/>
                <w:szCs w:val="24"/>
              </w:rPr>
              <w:t xml:space="preserve">консультации </w:t>
            </w:r>
            <w:r w:rsidRPr="00164ED1">
              <w:rPr>
                <w:sz w:val="24"/>
                <w:szCs w:val="24"/>
              </w:rPr>
              <w:t xml:space="preserve">по результатам профдиагностики учащихся </w:t>
            </w:r>
            <w:r w:rsidR="004252C2" w:rsidRPr="00164ED1">
              <w:rPr>
                <w:sz w:val="24"/>
                <w:szCs w:val="24"/>
              </w:rPr>
              <w:t>10</w:t>
            </w:r>
            <w:r w:rsidRPr="00164ED1">
              <w:rPr>
                <w:sz w:val="24"/>
                <w:szCs w:val="24"/>
              </w:rPr>
              <w:t xml:space="preserve"> и </w:t>
            </w:r>
            <w:r w:rsidR="004252C2" w:rsidRPr="00164ED1">
              <w:rPr>
                <w:sz w:val="24"/>
                <w:szCs w:val="24"/>
              </w:rPr>
              <w:t xml:space="preserve">11 </w:t>
            </w:r>
            <w:r w:rsidRPr="00164ED1">
              <w:rPr>
                <w:sz w:val="24"/>
                <w:szCs w:val="24"/>
              </w:rPr>
              <w:t>классов</w:t>
            </w:r>
          </w:p>
        </w:tc>
        <w:tc>
          <w:tcPr>
            <w:tcW w:w="1559" w:type="dxa"/>
          </w:tcPr>
          <w:p w:rsidR="00A5675F" w:rsidRPr="00164ED1" w:rsidRDefault="00A5675F" w:rsidP="00A5675F">
            <w:pPr>
              <w:pStyle w:val="TableParagraph"/>
              <w:rPr>
                <w:sz w:val="24"/>
                <w:szCs w:val="24"/>
              </w:rPr>
            </w:pPr>
            <w:r w:rsidRPr="00164ED1">
              <w:rPr>
                <w:sz w:val="24"/>
                <w:szCs w:val="24"/>
              </w:rPr>
              <w:t>январь- февраль</w:t>
            </w:r>
          </w:p>
        </w:tc>
        <w:tc>
          <w:tcPr>
            <w:tcW w:w="3969" w:type="dxa"/>
          </w:tcPr>
          <w:p w:rsidR="00A5675F" w:rsidRPr="00164ED1" w:rsidRDefault="00A5675F" w:rsidP="00A5675F">
            <w:pPr>
              <w:pStyle w:val="TableParagraph"/>
              <w:rPr>
                <w:sz w:val="24"/>
                <w:szCs w:val="24"/>
              </w:rPr>
            </w:pPr>
            <w:r w:rsidRPr="00164ED1">
              <w:rPr>
                <w:sz w:val="24"/>
                <w:szCs w:val="24"/>
              </w:rPr>
              <w:t>Повышена психологическая компетенция в вопросах проф. самоопределения подростков</w:t>
            </w:r>
          </w:p>
        </w:tc>
      </w:tr>
    </w:tbl>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  </w:t>
      </w:r>
    </w:p>
    <w:p w:rsidR="00A5675F" w:rsidRPr="00164ED1" w:rsidRDefault="00A5675F" w:rsidP="00D3787C">
      <w:pPr>
        <w:pStyle w:val="aa"/>
        <w:numPr>
          <w:ilvl w:val="1"/>
          <w:numId w:val="27"/>
        </w:numPr>
        <w:tabs>
          <w:tab w:val="left" w:pos="1016"/>
        </w:tabs>
        <w:ind w:left="0" w:hanging="223"/>
        <w:rPr>
          <w:b/>
          <w:sz w:val="24"/>
          <w:szCs w:val="24"/>
        </w:rPr>
      </w:pPr>
      <w:r w:rsidRPr="00164ED1">
        <w:rPr>
          <w:b/>
          <w:spacing w:val="-4"/>
          <w:sz w:val="24"/>
          <w:szCs w:val="24"/>
        </w:rPr>
        <w:t xml:space="preserve">Психологическое обеспечение </w:t>
      </w:r>
      <w:r w:rsidRPr="00164ED1">
        <w:rPr>
          <w:b/>
          <w:sz w:val="24"/>
          <w:szCs w:val="24"/>
        </w:rPr>
        <w:t xml:space="preserve">работы с </w:t>
      </w:r>
      <w:r w:rsidRPr="00164ED1">
        <w:rPr>
          <w:b/>
          <w:spacing w:val="-4"/>
          <w:sz w:val="24"/>
          <w:szCs w:val="24"/>
        </w:rPr>
        <w:t xml:space="preserve">одаренными </w:t>
      </w:r>
      <w:r w:rsidRPr="00164ED1">
        <w:rPr>
          <w:b/>
          <w:sz w:val="24"/>
          <w:szCs w:val="24"/>
        </w:rPr>
        <w:t>детьми.</w:t>
      </w:r>
    </w:p>
    <w:p w:rsidR="00A5675F" w:rsidRPr="00164ED1" w:rsidRDefault="00A5675F" w:rsidP="00A5675F">
      <w:pPr>
        <w:pStyle w:val="a5"/>
        <w:ind w:left="0"/>
        <w:rPr>
          <w:b/>
        </w:rPr>
      </w:pPr>
      <w:r w:rsidRPr="00164ED1">
        <w:t>Задачи</w:t>
      </w:r>
      <w:r w:rsidRPr="00164ED1">
        <w:rPr>
          <w:b/>
        </w:rPr>
        <w:t>:</w:t>
      </w:r>
    </w:p>
    <w:p w:rsidR="00A5675F" w:rsidRPr="00164ED1" w:rsidRDefault="00A5675F" w:rsidP="00D3787C">
      <w:pPr>
        <w:pStyle w:val="aa"/>
        <w:numPr>
          <w:ilvl w:val="0"/>
          <w:numId w:val="25"/>
        </w:numPr>
        <w:tabs>
          <w:tab w:val="left" w:pos="915"/>
        </w:tabs>
        <w:ind w:left="0" w:hanging="122"/>
        <w:rPr>
          <w:sz w:val="24"/>
          <w:szCs w:val="24"/>
        </w:rPr>
      </w:pPr>
      <w:r w:rsidRPr="00164ED1">
        <w:rPr>
          <w:sz w:val="24"/>
          <w:szCs w:val="24"/>
        </w:rPr>
        <w:t xml:space="preserve">выявить </w:t>
      </w:r>
      <w:r w:rsidRPr="00164ED1">
        <w:rPr>
          <w:spacing w:val="-3"/>
          <w:sz w:val="24"/>
          <w:szCs w:val="24"/>
        </w:rPr>
        <w:t xml:space="preserve">учащихся </w:t>
      </w:r>
      <w:r w:rsidRPr="00164ED1">
        <w:rPr>
          <w:sz w:val="24"/>
          <w:szCs w:val="24"/>
        </w:rPr>
        <w:t xml:space="preserve">с высоким </w:t>
      </w:r>
      <w:r w:rsidRPr="00164ED1">
        <w:rPr>
          <w:spacing w:val="-4"/>
          <w:sz w:val="24"/>
          <w:szCs w:val="24"/>
        </w:rPr>
        <w:t xml:space="preserve">уровнем </w:t>
      </w:r>
      <w:r w:rsidRPr="00164ED1">
        <w:rPr>
          <w:sz w:val="24"/>
          <w:szCs w:val="24"/>
        </w:rPr>
        <w:t xml:space="preserve">умственного </w:t>
      </w:r>
      <w:r w:rsidRPr="00164ED1">
        <w:rPr>
          <w:spacing w:val="-3"/>
          <w:sz w:val="24"/>
          <w:szCs w:val="24"/>
        </w:rPr>
        <w:t>развития</w:t>
      </w:r>
    </w:p>
    <w:p w:rsidR="00A5675F" w:rsidRPr="00164ED1" w:rsidRDefault="00A5675F" w:rsidP="00D3787C">
      <w:pPr>
        <w:pStyle w:val="aa"/>
        <w:numPr>
          <w:ilvl w:val="0"/>
          <w:numId w:val="25"/>
        </w:numPr>
        <w:tabs>
          <w:tab w:val="left" w:pos="908"/>
        </w:tabs>
        <w:ind w:left="0" w:firstLine="0"/>
        <w:rPr>
          <w:sz w:val="24"/>
          <w:szCs w:val="24"/>
        </w:rPr>
      </w:pPr>
      <w:r w:rsidRPr="00164ED1">
        <w:rPr>
          <w:sz w:val="24"/>
          <w:szCs w:val="24"/>
        </w:rPr>
        <w:t xml:space="preserve">обучить педагогов в части выявления и </w:t>
      </w:r>
      <w:r w:rsidRPr="00164ED1">
        <w:rPr>
          <w:spacing w:val="-4"/>
          <w:sz w:val="24"/>
          <w:szCs w:val="24"/>
        </w:rPr>
        <w:t xml:space="preserve">развития </w:t>
      </w:r>
      <w:r w:rsidRPr="00164ED1">
        <w:rPr>
          <w:sz w:val="24"/>
          <w:szCs w:val="24"/>
        </w:rPr>
        <w:t xml:space="preserve">детской </w:t>
      </w:r>
      <w:r w:rsidRPr="00164ED1">
        <w:rPr>
          <w:spacing w:val="-4"/>
          <w:sz w:val="24"/>
          <w:szCs w:val="24"/>
        </w:rPr>
        <w:t xml:space="preserve">одаренности </w:t>
      </w:r>
      <w:r w:rsidRPr="00164ED1">
        <w:rPr>
          <w:sz w:val="24"/>
          <w:szCs w:val="24"/>
        </w:rPr>
        <w:t xml:space="preserve">и </w:t>
      </w:r>
      <w:r w:rsidRPr="00164ED1">
        <w:rPr>
          <w:spacing w:val="-3"/>
          <w:sz w:val="24"/>
          <w:szCs w:val="24"/>
        </w:rPr>
        <w:t xml:space="preserve">работы </w:t>
      </w:r>
      <w:r w:rsidRPr="00164ED1">
        <w:rPr>
          <w:sz w:val="24"/>
          <w:szCs w:val="24"/>
        </w:rPr>
        <w:t xml:space="preserve">с родителями одаренных </w:t>
      </w:r>
      <w:r w:rsidRPr="00164ED1">
        <w:rPr>
          <w:spacing w:val="-3"/>
          <w:sz w:val="24"/>
          <w:szCs w:val="24"/>
        </w:rPr>
        <w:t>детей.</w:t>
      </w:r>
    </w:p>
    <w:tbl>
      <w:tblPr>
        <w:tblW w:w="10513" w:type="dxa"/>
        <w:tblInd w:w="-9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65"/>
        <w:gridCol w:w="4013"/>
        <w:gridCol w:w="1548"/>
        <w:gridCol w:w="3387"/>
      </w:tblGrid>
      <w:tr w:rsidR="00A5675F" w:rsidRPr="00164ED1" w:rsidTr="00164ED1">
        <w:trPr>
          <w:trHeight w:val="602"/>
        </w:trPr>
        <w:tc>
          <w:tcPr>
            <w:tcW w:w="1565" w:type="dxa"/>
            <w:shd w:val="clear" w:color="auto" w:fill="D6D6D6"/>
          </w:tcPr>
          <w:p w:rsidR="00A5675F" w:rsidRPr="00164ED1" w:rsidRDefault="00A5675F" w:rsidP="00A5675F">
            <w:pPr>
              <w:pStyle w:val="TableParagraph"/>
              <w:rPr>
                <w:b/>
                <w:sz w:val="24"/>
                <w:szCs w:val="24"/>
              </w:rPr>
            </w:pPr>
            <w:r w:rsidRPr="00164ED1">
              <w:rPr>
                <w:b/>
                <w:sz w:val="24"/>
                <w:szCs w:val="24"/>
              </w:rPr>
              <w:t>Участники</w:t>
            </w:r>
          </w:p>
        </w:tc>
        <w:tc>
          <w:tcPr>
            <w:tcW w:w="4013" w:type="dxa"/>
            <w:shd w:val="clear" w:color="auto" w:fill="D6D6D6"/>
          </w:tcPr>
          <w:p w:rsidR="00A5675F" w:rsidRPr="00164ED1" w:rsidRDefault="00A5675F" w:rsidP="00A5675F">
            <w:pPr>
              <w:pStyle w:val="TableParagraph"/>
              <w:rPr>
                <w:b/>
                <w:sz w:val="24"/>
                <w:szCs w:val="24"/>
              </w:rPr>
            </w:pPr>
            <w:r w:rsidRPr="00164ED1">
              <w:rPr>
                <w:b/>
                <w:sz w:val="24"/>
                <w:szCs w:val="24"/>
              </w:rPr>
              <w:t>Планируемые мероприятия</w:t>
            </w:r>
          </w:p>
        </w:tc>
        <w:tc>
          <w:tcPr>
            <w:tcW w:w="1548" w:type="dxa"/>
            <w:shd w:val="clear" w:color="auto" w:fill="D6D6D6"/>
          </w:tcPr>
          <w:p w:rsidR="00A5675F" w:rsidRPr="00164ED1" w:rsidRDefault="00A5675F" w:rsidP="00A5675F">
            <w:pPr>
              <w:pStyle w:val="TableParagraph"/>
              <w:rPr>
                <w:b/>
                <w:sz w:val="24"/>
                <w:szCs w:val="24"/>
              </w:rPr>
            </w:pPr>
            <w:r w:rsidRPr="00164ED1">
              <w:rPr>
                <w:b/>
                <w:sz w:val="24"/>
                <w:szCs w:val="24"/>
              </w:rPr>
              <w:t>Сроки</w:t>
            </w:r>
          </w:p>
        </w:tc>
        <w:tc>
          <w:tcPr>
            <w:tcW w:w="3387" w:type="dxa"/>
            <w:shd w:val="clear" w:color="auto" w:fill="D6D6D6"/>
          </w:tcPr>
          <w:p w:rsidR="00A5675F" w:rsidRPr="00164ED1" w:rsidRDefault="00A5675F" w:rsidP="00A5675F">
            <w:pPr>
              <w:pStyle w:val="TableParagraph"/>
              <w:rPr>
                <w:b/>
                <w:sz w:val="24"/>
                <w:szCs w:val="24"/>
              </w:rPr>
            </w:pPr>
            <w:r w:rsidRPr="00164ED1">
              <w:rPr>
                <w:b/>
                <w:sz w:val="24"/>
                <w:szCs w:val="24"/>
              </w:rPr>
              <w:t>Планируемые результаты</w:t>
            </w:r>
          </w:p>
        </w:tc>
      </w:tr>
      <w:tr w:rsidR="00A5675F" w:rsidRPr="00164ED1" w:rsidTr="00164ED1">
        <w:trPr>
          <w:trHeight w:val="991"/>
        </w:trPr>
        <w:tc>
          <w:tcPr>
            <w:tcW w:w="1565" w:type="dxa"/>
          </w:tcPr>
          <w:p w:rsidR="00A5675F" w:rsidRPr="00164ED1" w:rsidRDefault="00A5675F" w:rsidP="00164ED1">
            <w:pPr>
              <w:pStyle w:val="TableParagraph"/>
              <w:rPr>
                <w:sz w:val="24"/>
                <w:szCs w:val="24"/>
              </w:rPr>
            </w:pPr>
            <w:r w:rsidRPr="00164ED1">
              <w:rPr>
                <w:sz w:val="24"/>
                <w:szCs w:val="24"/>
              </w:rPr>
              <w:t xml:space="preserve">Учащиеся </w:t>
            </w:r>
          </w:p>
        </w:tc>
        <w:tc>
          <w:tcPr>
            <w:tcW w:w="4013" w:type="dxa"/>
          </w:tcPr>
          <w:p w:rsidR="00A5675F" w:rsidRPr="00164ED1" w:rsidRDefault="00A5675F" w:rsidP="00A5675F">
            <w:pPr>
              <w:pStyle w:val="TableParagraph"/>
              <w:rPr>
                <w:sz w:val="24"/>
                <w:szCs w:val="24"/>
              </w:rPr>
            </w:pPr>
            <w:r w:rsidRPr="00164ED1">
              <w:rPr>
                <w:sz w:val="24"/>
                <w:szCs w:val="24"/>
              </w:rPr>
              <w:t>Диагностика уровня умственного развития</w:t>
            </w:r>
          </w:p>
        </w:tc>
        <w:tc>
          <w:tcPr>
            <w:tcW w:w="1548" w:type="dxa"/>
          </w:tcPr>
          <w:p w:rsidR="00A5675F" w:rsidRPr="00164ED1" w:rsidRDefault="00A5675F" w:rsidP="00A5675F">
            <w:pPr>
              <w:pStyle w:val="TableParagraph"/>
              <w:rPr>
                <w:sz w:val="24"/>
                <w:szCs w:val="24"/>
              </w:rPr>
            </w:pPr>
            <w:r w:rsidRPr="00164ED1">
              <w:rPr>
                <w:sz w:val="24"/>
                <w:szCs w:val="24"/>
              </w:rPr>
              <w:t>сентябрь- декабрь</w:t>
            </w:r>
          </w:p>
        </w:tc>
        <w:tc>
          <w:tcPr>
            <w:tcW w:w="3387" w:type="dxa"/>
          </w:tcPr>
          <w:p w:rsidR="00A5675F" w:rsidRPr="00164ED1" w:rsidRDefault="00A5675F" w:rsidP="00A5675F">
            <w:pPr>
              <w:pStyle w:val="TableParagraph"/>
              <w:tabs>
                <w:tab w:val="left" w:pos="1764"/>
              </w:tabs>
              <w:rPr>
                <w:sz w:val="24"/>
                <w:szCs w:val="24"/>
              </w:rPr>
            </w:pPr>
            <w:r w:rsidRPr="00164ED1">
              <w:rPr>
                <w:sz w:val="24"/>
                <w:szCs w:val="24"/>
              </w:rPr>
              <w:t xml:space="preserve">Выявить учащихся с высоким уровнем </w:t>
            </w:r>
            <w:r w:rsidRPr="00164ED1">
              <w:rPr>
                <w:spacing w:val="-1"/>
                <w:sz w:val="24"/>
                <w:szCs w:val="24"/>
              </w:rPr>
              <w:t xml:space="preserve">умственного </w:t>
            </w:r>
            <w:r w:rsidRPr="00164ED1">
              <w:rPr>
                <w:sz w:val="24"/>
                <w:szCs w:val="24"/>
              </w:rPr>
              <w:t>развития.</w:t>
            </w:r>
          </w:p>
        </w:tc>
      </w:tr>
      <w:tr w:rsidR="00A5675F" w:rsidRPr="00164ED1" w:rsidTr="00164ED1">
        <w:trPr>
          <w:trHeight w:val="832"/>
        </w:trPr>
        <w:tc>
          <w:tcPr>
            <w:tcW w:w="1565" w:type="dxa"/>
          </w:tcPr>
          <w:p w:rsidR="00A5675F" w:rsidRPr="00164ED1" w:rsidRDefault="00A5675F" w:rsidP="00164ED1">
            <w:pPr>
              <w:pStyle w:val="TableParagraph"/>
              <w:rPr>
                <w:sz w:val="24"/>
                <w:szCs w:val="24"/>
              </w:rPr>
            </w:pPr>
            <w:r w:rsidRPr="00164ED1">
              <w:rPr>
                <w:sz w:val="24"/>
                <w:szCs w:val="24"/>
              </w:rPr>
              <w:t xml:space="preserve">Учащиеся </w:t>
            </w:r>
          </w:p>
        </w:tc>
        <w:tc>
          <w:tcPr>
            <w:tcW w:w="4013" w:type="dxa"/>
          </w:tcPr>
          <w:p w:rsidR="00A5675F" w:rsidRPr="00164ED1" w:rsidRDefault="00A5675F" w:rsidP="00A5675F">
            <w:pPr>
              <w:pStyle w:val="TableParagraph"/>
              <w:rPr>
                <w:sz w:val="24"/>
                <w:szCs w:val="24"/>
              </w:rPr>
            </w:pPr>
            <w:r w:rsidRPr="00164ED1">
              <w:rPr>
                <w:sz w:val="24"/>
                <w:szCs w:val="24"/>
              </w:rPr>
              <w:t>Развивающее занятие «Что такое интеллект?»</w:t>
            </w:r>
          </w:p>
        </w:tc>
        <w:tc>
          <w:tcPr>
            <w:tcW w:w="1548" w:type="dxa"/>
          </w:tcPr>
          <w:p w:rsidR="00A5675F" w:rsidRPr="00164ED1" w:rsidRDefault="00A5675F" w:rsidP="00A5675F">
            <w:pPr>
              <w:pStyle w:val="TableParagraph"/>
              <w:rPr>
                <w:sz w:val="24"/>
                <w:szCs w:val="24"/>
              </w:rPr>
            </w:pPr>
            <w:r w:rsidRPr="00164ED1">
              <w:rPr>
                <w:sz w:val="24"/>
                <w:szCs w:val="24"/>
              </w:rPr>
              <w:t>ноябрь</w:t>
            </w:r>
          </w:p>
        </w:tc>
        <w:tc>
          <w:tcPr>
            <w:tcW w:w="3387" w:type="dxa"/>
          </w:tcPr>
          <w:p w:rsidR="00A5675F" w:rsidRPr="00164ED1" w:rsidRDefault="00A5675F" w:rsidP="00A5675F">
            <w:pPr>
              <w:pStyle w:val="TableParagraph"/>
              <w:rPr>
                <w:sz w:val="24"/>
                <w:szCs w:val="24"/>
              </w:rPr>
            </w:pPr>
            <w:r w:rsidRPr="00164ED1">
              <w:rPr>
                <w:sz w:val="24"/>
                <w:szCs w:val="24"/>
              </w:rPr>
              <w:t>Ознакомлены с основными</w:t>
            </w:r>
          </w:p>
          <w:p w:rsidR="00A5675F" w:rsidRPr="00164ED1" w:rsidRDefault="00A5675F" w:rsidP="00A5675F">
            <w:pPr>
              <w:pStyle w:val="TableParagraph"/>
              <w:rPr>
                <w:sz w:val="24"/>
                <w:szCs w:val="24"/>
              </w:rPr>
            </w:pPr>
            <w:r w:rsidRPr="00164ED1">
              <w:rPr>
                <w:sz w:val="24"/>
                <w:szCs w:val="24"/>
              </w:rPr>
              <w:t>мыслительными операциями, способны применять их.</w:t>
            </w:r>
          </w:p>
        </w:tc>
      </w:tr>
      <w:tr w:rsidR="00A5675F" w:rsidRPr="00164ED1" w:rsidTr="00164ED1">
        <w:trPr>
          <w:trHeight w:val="832"/>
        </w:trPr>
        <w:tc>
          <w:tcPr>
            <w:tcW w:w="1565" w:type="dxa"/>
          </w:tcPr>
          <w:p w:rsidR="00A5675F" w:rsidRPr="00164ED1" w:rsidRDefault="00A5675F" w:rsidP="00164ED1">
            <w:pPr>
              <w:pStyle w:val="TableParagraph"/>
              <w:rPr>
                <w:sz w:val="24"/>
                <w:szCs w:val="24"/>
              </w:rPr>
            </w:pPr>
            <w:r w:rsidRPr="00164ED1">
              <w:rPr>
                <w:sz w:val="24"/>
                <w:szCs w:val="24"/>
              </w:rPr>
              <w:t xml:space="preserve">Учащиеся </w:t>
            </w:r>
          </w:p>
        </w:tc>
        <w:tc>
          <w:tcPr>
            <w:tcW w:w="4013" w:type="dxa"/>
          </w:tcPr>
          <w:p w:rsidR="00A5675F" w:rsidRPr="00164ED1" w:rsidRDefault="00A5675F" w:rsidP="00A5675F">
            <w:pPr>
              <w:pStyle w:val="TableParagraph"/>
              <w:tabs>
                <w:tab w:val="left" w:pos="1654"/>
                <w:tab w:val="left" w:pos="2611"/>
              </w:tabs>
              <w:rPr>
                <w:sz w:val="24"/>
                <w:szCs w:val="24"/>
              </w:rPr>
            </w:pPr>
            <w:r w:rsidRPr="00164ED1">
              <w:rPr>
                <w:sz w:val="24"/>
                <w:szCs w:val="24"/>
              </w:rPr>
              <w:t>Диагностика</w:t>
            </w:r>
            <w:r w:rsidRPr="00164ED1">
              <w:rPr>
                <w:sz w:val="24"/>
                <w:szCs w:val="24"/>
              </w:rPr>
              <w:tab/>
              <w:t xml:space="preserve">уровня </w:t>
            </w:r>
            <w:r w:rsidRPr="00164ED1">
              <w:rPr>
                <w:spacing w:val="-2"/>
                <w:sz w:val="24"/>
                <w:szCs w:val="24"/>
              </w:rPr>
              <w:t xml:space="preserve">умственного </w:t>
            </w:r>
            <w:r w:rsidRPr="00164ED1">
              <w:rPr>
                <w:sz w:val="24"/>
                <w:szCs w:val="24"/>
              </w:rPr>
              <w:t xml:space="preserve">развития </w:t>
            </w:r>
            <w:r w:rsidRPr="00164ED1">
              <w:rPr>
                <w:spacing w:val="-3"/>
                <w:sz w:val="24"/>
                <w:szCs w:val="24"/>
              </w:rPr>
              <w:t>подростков</w:t>
            </w:r>
          </w:p>
        </w:tc>
        <w:tc>
          <w:tcPr>
            <w:tcW w:w="1548" w:type="dxa"/>
          </w:tcPr>
          <w:p w:rsidR="00A5675F" w:rsidRPr="00164ED1" w:rsidRDefault="00A5675F" w:rsidP="00A5675F">
            <w:pPr>
              <w:pStyle w:val="TableParagraph"/>
              <w:rPr>
                <w:sz w:val="24"/>
                <w:szCs w:val="24"/>
              </w:rPr>
            </w:pPr>
            <w:r w:rsidRPr="00164ED1">
              <w:rPr>
                <w:sz w:val="24"/>
                <w:szCs w:val="24"/>
              </w:rPr>
              <w:t>февраль</w:t>
            </w:r>
          </w:p>
        </w:tc>
        <w:tc>
          <w:tcPr>
            <w:tcW w:w="3387" w:type="dxa"/>
          </w:tcPr>
          <w:p w:rsidR="00A5675F" w:rsidRPr="00164ED1" w:rsidRDefault="00A5675F" w:rsidP="00A5675F">
            <w:pPr>
              <w:pStyle w:val="TableParagraph"/>
              <w:tabs>
                <w:tab w:val="left" w:pos="1764"/>
              </w:tabs>
              <w:rPr>
                <w:sz w:val="24"/>
                <w:szCs w:val="24"/>
              </w:rPr>
            </w:pPr>
            <w:r w:rsidRPr="00164ED1">
              <w:rPr>
                <w:sz w:val="24"/>
                <w:szCs w:val="24"/>
              </w:rPr>
              <w:t xml:space="preserve">Выявить учащихся с высоким уровнем </w:t>
            </w:r>
            <w:r w:rsidRPr="00164ED1">
              <w:rPr>
                <w:spacing w:val="-1"/>
                <w:sz w:val="24"/>
                <w:szCs w:val="24"/>
              </w:rPr>
              <w:t xml:space="preserve">умственного </w:t>
            </w:r>
            <w:r w:rsidRPr="00164ED1">
              <w:rPr>
                <w:sz w:val="24"/>
                <w:szCs w:val="24"/>
              </w:rPr>
              <w:t>развития.</w:t>
            </w:r>
          </w:p>
        </w:tc>
      </w:tr>
    </w:tbl>
    <w:p w:rsidR="00A5675F" w:rsidRPr="00164ED1" w:rsidRDefault="00A5675F" w:rsidP="00D3787C">
      <w:pPr>
        <w:pStyle w:val="aa"/>
        <w:numPr>
          <w:ilvl w:val="1"/>
          <w:numId w:val="27"/>
        </w:numPr>
        <w:tabs>
          <w:tab w:val="left" w:pos="1059"/>
        </w:tabs>
        <w:ind w:left="0" w:hanging="266"/>
        <w:rPr>
          <w:b/>
          <w:sz w:val="24"/>
          <w:szCs w:val="24"/>
        </w:rPr>
      </w:pPr>
      <w:r w:rsidRPr="00164ED1">
        <w:rPr>
          <w:b/>
          <w:spacing w:val="-4"/>
          <w:sz w:val="24"/>
          <w:szCs w:val="24"/>
        </w:rPr>
        <w:t xml:space="preserve">Сохранение </w:t>
      </w:r>
      <w:r w:rsidRPr="00164ED1">
        <w:rPr>
          <w:b/>
          <w:sz w:val="24"/>
          <w:szCs w:val="24"/>
        </w:rPr>
        <w:t xml:space="preserve">психологического здоровья школьников в </w:t>
      </w:r>
      <w:r w:rsidRPr="00164ED1">
        <w:rPr>
          <w:b/>
          <w:spacing w:val="-4"/>
          <w:sz w:val="24"/>
          <w:szCs w:val="24"/>
        </w:rPr>
        <w:t xml:space="preserve">условиях образовательного </w:t>
      </w:r>
      <w:r w:rsidRPr="00164ED1">
        <w:rPr>
          <w:b/>
          <w:sz w:val="24"/>
          <w:szCs w:val="24"/>
        </w:rPr>
        <w:t>процесса.</w:t>
      </w:r>
    </w:p>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sz w:val="24"/>
          <w:szCs w:val="24"/>
        </w:rPr>
        <w:t>Задачи:</w:t>
      </w:r>
    </w:p>
    <w:p w:rsidR="00A5675F" w:rsidRPr="00164ED1" w:rsidRDefault="00A5675F" w:rsidP="00A5675F">
      <w:pPr>
        <w:spacing w:after="0" w:line="240" w:lineRule="auto"/>
        <w:rPr>
          <w:rFonts w:ascii="Times New Roman" w:hAnsi="Times New Roman" w:cs="Times New Roman"/>
          <w:sz w:val="24"/>
          <w:szCs w:val="24"/>
        </w:rPr>
      </w:pPr>
      <w:r w:rsidRPr="00164ED1">
        <w:rPr>
          <w:rFonts w:ascii="Times New Roman" w:hAnsi="Times New Roman" w:cs="Times New Roman"/>
          <w:b/>
          <w:sz w:val="24"/>
          <w:szCs w:val="24"/>
        </w:rPr>
        <w:t xml:space="preserve">- </w:t>
      </w:r>
      <w:r w:rsidRPr="00164ED1">
        <w:rPr>
          <w:rFonts w:ascii="Times New Roman" w:hAnsi="Times New Roman" w:cs="Times New Roman"/>
          <w:sz w:val="24"/>
          <w:szCs w:val="24"/>
        </w:rPr>
        <w:t>формирование добрых взаимоотношений в классе, стремления быть терпимым в обществе людей;</w:t>
      </w:r>
    </w:p>
    <w:p w:rsidR="00A5675F" w:rsidRPr="00164ED1" w:rsidRDefault="00A5675F" w:rsidP="00D3787C">
      <w:pPr>
        <w:pStyle w:val="aa"/>
        <w:numPr>
          <w:ilvl w:val="0"/>
          <w:numId w:val="29"/>
        </w:numPr>
        <w:tabs>
          <w:tab w:val="left" w:pos="915"/>
        </w:tabs>
        <w:ind w:left="0" w:hanging="122"/>
        <w:rPr>
          <w:sz w:val="24"/>
          <w:szCs w:val="24"/>
        </w:rPr>
      </w:pPr>
      <w:r w:rsidRPr="00164ED1">
        <w:rPr>
          <w:spacing w:val="-4"/>
          <w:sz w:val="24"/>
          <w:szCs w:val="24"/>
        </w:rPr>
        <w:t xml:space="preserve">профилактика табакокурения, употребления </w:t>
      </w:r>
      <w:r w:rsidRPr="00164ED1">
        <w:rPr>
          <w:sz w:val="24"/>
          <w:szCs w:val="24"/>
        </w:rPr>
        <w:t>ПАВ,</w:t>
      </w:r>
      <w:r w:rsidR="00164ED1" w:rsidRPr="00164ED1">
        <w:rPr>
          <w:sz w:val="24"/>
          <w:szCs w:val="24"/>
        </w:rPr>
        <w:t xml:space="preserve">10-11 </w:t>
      </w:r>
      <w:r w:rsidRPr="00164ED1">
        <w:rPr>
          <w:sz w:val="24"/>
          <w:szCs w:val="24"/>
        </w:rPr>
        <w:t>классы;</w:t>
      </w:r>
    </w:p>
    <w:p w:rsidR="00A5675F" w:rsidRPr="00164ED1" w:rsidRDefault="00A5675F" w:rsidP="00D3787C">
      <w:pPr>
        <w:pStyle w:val="aa"/>
        <w:numPr>
          <w:ilvl w:val="0"/>
          <w:numId w:val="29"/>
        </w:numPr>
        <w:tabs>
          <w:tab w:val="left" w:pos="915"/>
        </w:tabs>
        <w:ind w:left="0" w:hanging="122"/>
        <w:rPr>
          <w:sz w:val="24"/>
          <w:szCs w:val="24"/>
        </w:rPr>
      </w:pPr>
      <w:r w:rsidRPr="00164ED1">
        <w:rPr>
          <w:spacing w:val="-4"/>
          <w:sz w:val="24"/>
          <w:szCs w:val="24"/>
        </w:rPr>
        <w:t xml:space="preserve">просвещение родителей </w:t>
      </w:r>
      <w:r w:rsidRPr="00164ED1">
        <w:rPr>
          <w:sz w:val="24"/>
          <w:szCs w:val="24"/>
        </w:rPr>
        <w:t xml:space="preserve">в сфере воспитания и </w:t>
      </w:r>
      <w:r w:rsidRPr="00164ED1">
        <w:rPr>
          <w:spacing w:val="-3"/>
          <w:sz w:val="24"/>
          <w:szCs w:val="24"/>
        </w:rPr>
        <w:t xml:space="preserve">взаимоотношении </w:t>
      </w:r>
      <w:r w:rsidRPr="00164ED1">
        <w:rPr>
          <w:sz w:val="24"/>
          <w:szCs w:val="24"/>
        </w:rPr>
        <w:t>с детьми;</w:t>
      </w:r>
    </w:p>
    <w:p w:rsidR="00A5675F" w:rsidRPr="00164ED1" w:rsidRDefault="00A5675F" w:rsidP="00D3787C">
      <w:pPr>
        <w:pStyle w:val="aa"/>
        <w:numPr>
          <w:ilvl w:val="0"/>
          <w:numId w:val="29"/>
        </w:numPr>
        <w:tabs>
          <w:tab w:val="left" w:pos="915"/>
        </w:tabs>
        <w:ind w:left="0" w:hanging="122"/>
        <w:rPr>
          <w:sz w:val="24"/>
          <w:szCs w:val="24"/>
        </w:rPr>
      </w:pPr>
      <w:r w:rsidRPr="00164ED1">
        <w:rPr>
          <w:sz w:val="24"/>
          <w:szCs w:val="24"/>
        </w:rPr>
        <w:t xml:space="preserve">развитие приемов </w:t>
      </w:r>
      <w:r w:rsidRPr="00164ED1">
        <w:rPr>
          <w:spacing w:val="-4"/>
          <w:sz w:val="24"/>
          <w:szCs w:val="24"/>
        </w:rPr>
        <w:t xml:space="preserve">межличностного </w:t>
      </w:r>
      <w:r w:rsidRPr="00164ED1">
        <w:rPr>
          <w:sz w:val="24"/>
          <w:szCs w:val="24"/>
        </w:rPr>
        <w:t>взаимодействия</w:t>
      </w:r>
      <w:r w:rsidR="00164ED1" w:rsidRPr="00164ED1">
        <w:rPr>
          <w:sz w:val="24"/>
          <w:szCs w:val="24"/>
        </w:rPr>
        <w:t>.</w:t>
      </w:r>
    </w:p>
    <w:tbl>
      <w:tblPr>
        <w:tblW w:w="10516" w:type="dxa"/>
        <w:tblInd w:w="-9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64"/>
        <w:gridCol w:w="4114"/>
        <w:gridCol w:w="1551"/>
        <w:gridCol w:w="3387"/>
      </w:tblGrid>
      <w:tr w:rsidR="00A5675F" w:rsidRPr="00164ED1" w:rsidTr="00164ED1">
        <w:trPr>
          <w:trHeight w:val="601"/>
        </w:trPr>
        <w:tc>
          <w:tcPr>
            <w:tcW w:w="1464" w:type="dxa"/>
            <w:shd w:val="clear" w:color="auto" w:fill="D6D6D6"/>
          </w:tcPr>
          <w:p w:rsidR="00A5675F" w:rsidRPr="00164ED1" w:rsidRDefault="00A5675F" w:rsidP="00A5675F">
            <w:pPr>
              <w:pStyle w:val="TableParagraph"/>
              <w:rPr>
                <w:b/>
                <w:sz w:val="24"/>
                <w:szCs w:val="24"/>
              </w:rPr>
            </w:pPr>
            <w:r w:rsidRPr="00164ED1">
              <w:rPr>
                <w:b/>
                <w:sz w:val="24"/>
                <w:szCs w:val="24"/>
              </w:rPr>
              <w:t>Участники</w:t>
            </w:r>
          </w:p>
        </w:tc>
        <w:tc>
          <w:tcPr>
            <w:tcW w:w="4114" w:type="dxa"/>
            <w:shd w:val="clear" w:color="auto" w:fill="D6D6D6"/>
          </w:tcPr>
          <w:p w:rsidR="00A5675F" w:rsidRPr="00164ED1" w:rsidRDefault="00A5675F" w:rsidP="00A5675F">
            <w:pPr>
              <w:pStyle w:val="TableParagraph"/>
              <w:rPr>
                <w:b/>
                <w:sz w:val="24"/>
                <w:szCs w:val="24"/>
              </w:rPr>
            </w:pPr>
            <w:r w:rsidRPr="00164ED1">
              <w:rPr>
                <w:b/>
                <w:sz w:val="24"/>
                <w:szCs w:val="24"/>
              </w:rPr>
              <w:t>Планируемые мероприятия</w:t>
            </w:r>
          </w:p>
        </w:tc>
        <w:tc>
          <w:tcPr>
            <w:tcW w:w="1551" w:type="dxa"/>
            <w:shd w:val="clear" w:color="auto" w:fill="D6D6D6"/>
          </w:tcPr>
          <w:p w:rsidR="00A5675F" w:rsidRPr="00164ED1" w:rsidRDefault="00A5675F" w:rsidP="00A5675F">
            <w:pPr>
              <w:pStyle w:val="TableParagraph"/>
              <w:rPr>
                <w:b/>
                <w:sz w:val="24"/>
                <w:szCs w:val="24"/>
              </w:rPr>
            </w:pPr>
            <w:r w:rsidRPr="00164ED1">
              <w:rPr>
                <w:b/>
                <w:sz w:val="24"/>
                <w:szCs w:val="24"/>
              </w:rPr>
              <w:t>Сроки</w:t>
            </w:r>
          </w:p>
        </w:tc>
        <w:tc>
          <w:tcPr>
            <w:tcW w:w="3387" w:type="dxa"/>
            <w:shd w:val="clear" w:color="auto" w:fill="D6D6D6"/>
          </w:tcPr>
          <w:p w:rsidR="00A5675F" w:rsidRPr="00164ED1" w:rsidRDefault="00A5675F" w:rsidP="00A5675F">
            <w:pPr>
              <w:pStyle w:val="TableParagraph"/>
              <w:rPr>
                <w:b/>
                <w:sz w:val="24"/>
                <w:szCs w:val="24"/>
              </w:rPr>
            </w:pPr>
            <w:r w:rsidRPr="00164ED1">
              <w:rPr>
                <w:b/>
                <w:sz w:val="24"/>
                <w:szCs w:val="24"/>
              </w:rPr>
              <w:t>Планируемые результаты</w:t>
            </w:r>
          </w:p>
        </w:tc>
      </w:tr>
      <w:tr w:rsidR="00A5675F" w:rsidRPr="00164ED1" w:rsidTr="00164ED1">
        <w:trPr>
          <w:trHeight w:val="1384"/>
        </w:trPr>
        <w:tc>
          <w:tcPr>
            <w:tcW w:w="1464" w:type="dxa"/>
          </w:tcPr>
          <w:p w:rsidR="00A5675F" w:rsidRPr="00164ED1" w:rsidRDefault="00A5675F" w:rsidP="00164ED1">
            <w:pPr>
              <w:pStyle w:val="TableParagraph"/>
              <w:rPr>
                <w:sz w:val="24"/>
                <w:szCs w:val="24"/>
              </w:rPr>
            </w:pPr>
            <w:r w:rsidRPr="00164ED1">
              <w:rPr>
                <w:sz w:val="24"/>
                <w:szCs w:val="24"/>
              </w:rPr>
              <w:t xml:space="preserve">Учащиеся </w:t>
            </w:r>
          </w:p>
        </w:tc>
        <w:tc>
          <w:tcPr>
            <w:tcW w:w="4114" w:type="dxa"/>
          </w:tcPr>
          <w:p w:rsidR="00A5675F" w:rsidRPr="00164ED1" w:rsidRDefault="00A5675F" w:rsidP="00A5675F">
            <w:pPr>
              <w:pStyle w:val="TableParagraph"/>
              <w:rPr>
                <w:sz w:val="24"/>
                <w:szCs w:val="24"/>
              </w:rPr>
            </w:pPr>
            <w:r w:rsidRPr="00164ED1">
              <w:rPr>
                <w:sz w:val="24"/>
                <w:szCs w:val="24"/>
              </w:rPr>
              <w:t>Классные часы по профилактике употребления ПАВ и табакокурения</w:t>
            </w:r>
          </w:p>
        </w:tc>
        <w:tc>
          <w:tcPr>
            <w:tcW w:w="1551" w:type="dxa"/>
          </w:tcPr>
          <w:p w:rsidR="00A5675F" w:rsidRPr="00164ED1" w:rsidRDefault="00A5675F" w:rsidP="00A5675F">
            <w:pPr>
              <w:pStyle w:val="TableParagraph"/>
              <w:rPr>
                <w:sz w:val="24"/>
                <w:szCs w:val="24"/>
              </w:rPr>
            </w:pPr>
            <w:r w:rsidRPr="00164ED1">
              <w:rPr>
                <w:sz w:val="24"/>
                <w:szCs w:val="24"/>
              </w:rPr>
              <w:t>декабрь</w:t>
            </w:r>
          </w:p>
        </w:tc>
        <w:tc>
          <w:tcPr>
            <w:tcW w:w="3387" w:type="dxa"/>
          </w:tcPr>
          <w:p w:rsidR="00A5675F" w:rsidRPr="00164ED1" w:rsidRDefault="00A5675F" w:rsidP="00A5675F">
            <w:pPr>
              <w:pStyle w:val="TableParagraph"/>
              <w:tabs>
                <w:tab w:val="left" w:pos="1893"/>
              </w:tabs>
              <w:rPr>
                <w:sz w:val="24"/>
                <w:szCs w:val="24"/>
              </w:rPr>
            </w:pPr>
            <w:r w:rsidRPr="00164ED1">
              <w:rPr>
                <w:sz w:val="24"/>
                <w:szCs w:val="24"/>
              </w:rPr>
              <w:t xml:space="preserve">Снизить </w:t>
            </w:r>
            <w:r w:rsidRPr="00164ED1">
              <w:rPr>
                <w:spacing w:val="-1"/>
                <w:sz w:val="24"/>
                <w:szCs w:val="24"/>
              </w:rPr>
              <w:t xml:space="preserve">вероятность </w:t>
            </w:r>
            <w:r w:rsidRPr="00164ED1">
              <w:rPr>
                <w:sz w:val="24"/>
                <w:szCs w:val="24"/>
              </w:rPr>
              <w:t>употребления ПАВ и табакокурения. Формирование ответственности детей за свою жизнь</w:t>
            </w:r>
          </w:p>
        </w:tc>
      </w:tr>
      <w:tr w:rsidR="00A5675F" w:rsidRPr="00164ED1" w:rsidTr="00164ED1">
        <w:trPr>
          <w:trHeight w:val="983"/>
        </w:trPr>
        <w:tc>
          <w:tcPr>
            <w:tcW w:w="1464" w:type="dxa"/>
          </w:tcPr>
          <w:p w:rsidR="00A5675F" w:rsidRPr="00164ED1" w:rsidRDefault="00A5675F" w:rsidP="00164ED1">
            <w:pPr>
              <w:pStyle w:val="TableParagraph"/>
              <w:rPr>
                <w:sz w:val="24"/>
                <w:szCs w:val="24"/>
              </w:rPr>
            </w:pPr>
            <w:r w:rsidRPr="00164ED1">
              <w:rPr>
                <w:sz w:val="24"/>
                <w:szCs w:val="24"/>
              </w:rPr>
              <w:lastRenderedPageBreak/>
              <w:t xml:space="preserve">Учащиеся </w:t>
            </w:r>
          </w:p>
        </w:tc>
        <w:tc>
          <w:tcPr>
            <w:tcW w:w="4114" w:type="dxa"/>
          </w:tcPr>
          <w:p w:rsidR="00A5675F" w:rsidRPr="00164ED1" w:rsidRDefault="00A5675F" w:rsidP="00A5675F">
            <w:pPr>
              <w:pStyle w:val="TableParagraph"/>
              <w:rPr>
                <w:sz w:val="24"/>
                <w:szCs w:val="24"/>
              </w:rPr>
            </w:pPr>
            <w:r w:rsidRPr="00164ED1">
              <w:rPr>
                <w:sz w:val="24"/>
                <w:szCs w:val="24"/>
              </w:rPr>
              <w:t>Занятие на развитие навыков разрешения конфликта</w:t>
            </w:r>
          </w:p>
          <w:p w:rsidR="00A5675F" w:rsidRPr="00164ED1" w:rsidRDefault="00A5675F" w:rsidP="00A5675F">
            <w:pPr>
              <w:pStyle w:val="TableParagraph"/>
              <w:rPr>
                <w:sz w:val="24"/>
                <w:szCs w:val="24"/>
              </w:rPr>
            </w:pPr>
            <w:r w:rsidRPr="00164ED1">
              <w:rPr>
                <w:sz w:val="24"/>
                <w:szCs w:val="24"/>
              </w:rPr>
              <w:t>«Пути разрешения конфликта»</w:t>
            </w:r>
          </w:p>
        </w:tc>
        <w:tc>
          <w:tcPr>
            <w:tcW w:w="1551" w:type="dxa"/>
          </w:tcPr>
          <w:p w:rsidR="00A5675F" w:rsidRPr="00164ED1" w:rsidRDefault="00A5675F" w:rsidP="00A5675F">
            <w:pPr>
              <w:pStyle w:val="TableParagraph"/>
              <w:rPr>
                <w:sz w:val="24"/>
                <w:szCs w:val="24"/>
              </w:rPr>
            </w:pPr>
            <w:r w:rsidRPr="00164ED1">
              <w:rPr>
                <w:sz w:val="24"/>
                <w:szCs w:val="24"/>
              </w:rPr>
              <w:t>февраль</w:t>
            </w:r>
          </w:p>
        </w:tc>
        <w:tc>
          <w:tcPr>
            <w:tcW w:w="3387" w:type="dxa"/>
          </w:tcPr>
          <w:p w:rsidR="00A5675F" w:rsidRPr="00164ED1" w:rsidRDefault="00A5675F" w:rsidP="00A5675F">
            <w:pPr>
              <w:pStyle w:val="TableParagraph"/>
              <w:rPr>
                <w:sz w:val="24"/>
                <w:szCs w:val="24"/>
              </w:rPr>
            </w:pPr>
            <w:r w:rsidRPr="00164ED1">
              <w:rPr>
                <w:sz w:val="24"/>
                <w:szCs w:val="24"/>
              </w:rPr>
              <w:t>Овладение приемами</w:t>
            </w:r>
          </w:p>
          <w:p w:rsidR="00A5675F" w:rsidRPr="00164ED1" w:rsidRDefault="00A5675F" w:rsidP="00A5675F">
            <w:pPr>
              <w:pStyle w:val="TableParagraph"/>
              <w:rPr>
                <w:sz w:val="24"/>
                <w:szCs w:val="24"/>
              </w:rPr>
            </w:pPr>
            <w:r w:rsidRPr="00164ED1">
              <w:rPr>
                <w:sz w:val="24"/>
                <w:szCs w:val="24"/>
              </w:rPr>
              <w:t>разрешения конфликтных ситуаций</w:t>
            </w:r>
          </w:p>
        </w:tc>
      </w:tr>
      <w:tr w:rsidR="00164ED1" w:rsidRPr="00164ED1" w:rsidTr="00164ED1">
        <w:trPr>
          <w:trHeight w:val="1311"/>
        </w:trPr>
        <w:tc>
          <w:tcPr>
            <w:tcW w:w="1464" w:type="dxa"/>
          </w:tcPr>
          <w:p w:rsidR="00164ED1" w:rsidRPr="00164ED1" w:rsidRDefault="00164ED1" w:rsidP="00A5675F">
            <w:pPr>
              <w:pStyle w:val="TableParagraph"/>
              <w:rPr>
                <w:sz w:val="24"/>
                <w:szCs w:val="24"/>
              </w:rPr>
            </w:pPr>
            <w:r w:rsidRPr="00164ED1">
              <w:rPr>
                <w:sz w:val="24"/>
                <w:szCs w:val="24"/>
              </w:rPr>
              <w:t>Учащиеся, родители, учителя.</w:t>
            </w:r>
          </w:p>
        </w:tc>
        <w:tc>
          <w:tcPr>
            <w:tcW w:w="4114" w:type="dxa"/>
          </w:tcPr>
          <w:p w:rsidR="00164ED1" w:rsidRPr="00164ED1" w:rsidRDefault="00164ED1" w:rsidP="00A5675F">
            <w:pPr>
              <w:pStyle w:val="TableParagraph"/>
              <w:rPr>
                <w:sz w:val="24"/>
                <w:szCs w:val="24"/>
              </w:rPr>
            </w:pPr>
            <w:r w:rsidRPr="00164ED1">
              <w:rPr>
                <w:sz w:val="24"/>
                <w:szCs w:val="24"/>
              </w:rPr>
              <w:t>Индивидуальные консультации,</w:t>
            </w:r>
          </w:p>
          <w:p w:rsidR="00164ED1" w:rsidRPr="00164ED1" w:rsidRDefault="00164ED1" w:rsidP="00A5675F">
            <w:pPr>
              <w:pStyle w:val="TableParagraph"/>
              <w:rPr>
                <w:sz w:val="24"/>
                <w:szCs w:val="24"/>
              </w:rPr>
            </w:pPr>
            <w:r w:rsidRPr="00164ED1">
              <w:rPr>
                <w:sz w:val="24"/>
                <w:szCs w:val="24"/>
              </w:rPr>
              <w:t>психолого-педагогическая диагностика, просветительская</w:t>
            </w:r>
          </w:p>
          <w:p w:rsidR="00164ED1" w:rsidRPr="00164ED1" w:rsidRDefault="00164ED1" w:rsidP="00A5675F">
            <w:pPr>
              <w:pStyle w:val="TableParagraph"/>
              <w:rPr>
                <w:sz w:val="24"/>
                <w:szCs w:val="24"/>
              </w:rPr>
            </w:pPr>
            <w:r w:rsidRPr="00164ED1">
              <w:rPr>
                <w:sz w:val="24"/>
                <w:szCs w:val="24"/>
              </w:rPr>
              <w:t>работа (по запросу)</w:t>
            </w:r>
          </w:p>
        </w:tc>
        <w:tc>
          <w:tcPr>
            <w:tcW w:w="1551" w:type="dxa"/>
          </w:tcPr>
          <w:p w:rsidR="00164ED1" w:rsidRPr="00164ED1" w:rsidRDefault="00164ED1" w:rsidP="00A5675F">
            <w:pPr>
              <w:pStyle w:val="TableParagraph"/>
              <w:rPr>
                <w:sz w:val="24"/>
                <w:szCs w:val="24"/>
              </w:rPr>
            </w:pPr>
            <w:r w:rsidRPr="00164ED1">
              <w:rPr>
                <w:sz w:val="24"/>
                <w:szCs w:val="24"/>
              </w:rPr>
              <w:t>в течение года</w:t>
            </w:r>
          </w:p>
        </w:tc>
        <w:tc>
          <w:tcPr>
            <w:tcW w:w="3387" w:type="dxa"/>
          </w:tcPr>
          <w:p w:rsidR="00164ED1" w:rsidRPr="00164ED1" w:rsidRDefault="00164ED1" w:rsidP="00A5675F">
            <w:pPr>
              <w:pStyle w:val="TableParagraph"/>
              <w:tabs>
                <w:tab w:val="left" w:pos="1322"/>
              </w:tabs>
              <w:rPr>
                <w:sz w:val="24"/>
                <w:szCs w:val="24"/>
              </w:rPr>
            </w:pPr>
            <w:r w:rsidRPr="00164ED1">
              <w:rPr>
                <w:sz w:val="24"/>
                <w:szCs w:val="24"/>
              </w:rPr>
              <w:t>Оказать</w:t>
            </w:r>
            <w:r w:rsidRPr="00164ED1">
              <w:rPr>
                <w:sz w:val="24"/>
                <w:szCs w:val="24"/>
              </w:rPr>
              <w:tab/>
              <w:t>психологическую</w:t>
            </w:r>
          </w:p>
          <w:p w:rsidR="00164ED1" w:rsidRPr="00164ED1" w:rsidRDefault="00164ED1" w:rsidP="00A5675F">
            <w:pPr>
              <w:pStyle w:val="TableParagraph"/>
              <w:rPr>
                <w:sz w:val="24"/>
                <w:szCs w:val="24"/>
              </w:rPr>
            </w:pPr>
            <w:r w:rsidRPr="00164ED1">
              <w:rPr>
                <w:sz w:val="24"/>
                <w:szCs w:val="24"/>
              </w:rPr>
              <w:t>помощь и поддержку всем участникам образовательного</w:t>
            </w:r>
          </w:p>
          <w:p w:rsidR="00164ED1" w:rsidRPr="00164ED1" w:rsidRDefault="00164ED1" w:rsidP="00A5675F">
            <w:pPr>
              <w:pStyle w:val="TableParagraph"/>
              <w:rPr>
                <w:sz w:val="24"/>
                <w:szCs w:val="24"/>
              </w:rPr>
            </w:pPr>
            <w:r w:rsidRPr="00164ED1">
              <w:rPr>
                <w:sz w:val="24"/>
                <w:szCs w:val="24"/>
              </w:rPr>
              <w:t>процесса (дать рекомендации)</w:t>
            </w:r>
          </w:p>
        </w:tc>
      </w:tr>
      <w:tr w:rsidR="00A5675F" w:rsidRPr="00164ED1" w:rsidTr="00164ED1">
        <w:trPr>
          <w:trHeight w:val="983"/>
        </w:trPr>
        <w:tc>
          <w:tcPr>
            <w:tcW w:w="1464" w:type="dxa"/>
          </w:tcPr>
          <w:p w:rsidR="00A5675F" w:rsidRPr="00164ED1" w:rsidRDefault="00A5675F" w:rsidP="00A5675F">
            <w:pPr>
              <w:pStyle w:val="TableParagraph"/>
              <w:rPr>
                <w:sz w:val="24"/>
                <w:szCs w:val="24"/>
              </w:rPr>
            </w:pPr>
            <w:r w:rsidRPr="00164ED1">
              <w:rPr>
                <w:sz w:val="24"/>
                <w:szCs w:val="24"/>
              </w:rPr>
              <w:t>Учащиеся</w:t>
            </w:r>
          </w:p>
        </w:tc>
        <w:tc>
          <w:tcPr>
            <w:tcW w:w="4114" w:type="dxa"/>
          </w:tcPr>
          <w:p w:rsidR="00A5675F" w:rsidRPr="00164ED1" w:rsidRDefault="00A5675F" w:rsidP="00A5675F">
            <w:pPr>
              <w:pStyle w:val="TableParagraph"/>
              <w:rPr>
                <w:sz w:val="24"/>
                <w:szCs w:val="24"/>
              </w:rPr>
            </w:pPr>
            <w:r w:rsidRPr="00164ED1">
              <w:rPr>
                <w:sz w:val="24"/>
                <w:szCs w:val="24"/>
              </w:rPr>
              <w:t>Развивающие занятия (по запросу)</w:t>
            </w:r>
          </w:p>
        </w:tc>
        <w:tc>
          <w:tcPr>
            <w:tcW w:w="1551" w:type="dxa"/>
          </w:tcPr>
          <w:p w:rsidR="00A5675F" w:rsidRPr="00164ED1" w:rsidRDefault="00A5675F" w:rsidP="00A5675F">
            <w:pPr>
              <w:pStyle w:val="TableParagraph"/>
              <w:rPr>
                <w:sz w:val="24"/>
                <w:szCs w:val="24"/>
              </w:rPr>
            </w:pPr>
          </w:p>
        </w:tc>
        <w:tc>
          <w:tcPr>
            <w:tcW w:w="3387" w:type="dxa"/>
          </w:tcPr>
          <w:p w:rsidR="00A5675F" w:rsidRPr="00164ED1" w:rsidRDefault="00A5675F" w:rsidP="00A5675F">
            <w:pPr>
              <w:pStyle w:val="TableParagraph"/>
              <w:tabs>
                <w:tab w:val="left" w:pos="2401"/>
              </w:tabs>
              <w:rPr>
                <w:sz w:val="24"/>
                <w:szCs w:val="24"/>
              </w:rPr>
            </w:pPr>
            <w:r w:rsidRPr="00164ED1">
              <w:rPr>
                <w:sz w:val="24"/>
                <w:szCs w:val="24"/>
              </w:rPr>
              <w:t xml:space="preserve">Нормализовать психоэмоциональную </w:t>
            </w:r>
            <w:r w:rsidRPr="00164ED1">
              <w:rPr>
                <w:spacing w:val="-1"/>
                <w:sz w:val="24"/>
                <w:szCs w:val="24"/>
              </w:rPr>
              <w:t xml:space="preserve">сферу, </w:t>
            </w:r>
            <w:r w:rsidRPr="00164ED1">
              <w:rPr>
                <w:sz w:val="24"/>
                <w:szCs w:val="24"/>
              </w:rPr>
              <w:t>познавательную деятельность.</w:t>
            </w:r>
          </w:p>
        </w:tc>
      </w:tr>
      <w:tr w:rsidR="00A5675F" w:rsidRPr="00164ED1" w:rsidTr="00164ED1">
        <w:trPr>
          <w:trHeight w:val="983"/>
        </w:trPr>
        <w:tc>
          <w:tcPr>
            <w:tcW w:w="1464" w:type="dxa"/>
          </w:tcPr>
          <w:p w:rsidR="00A5675F" w:rsidRPr="00164ED1" w:rsidRDefault="00A5675F" w:rsidP="00A5675F">
            <w:pPr>
              <w:pStyle w:val="TableParagraph"/>
              <w:rPr>
                <w:sz w:val="24"/>
                <w:szCs w:val="24"/>
              </w:rPr>
            </w:pPr>
            <w:r w:rsidRPr="00164ED1">
              <w:rPr>
                <w:sz w:val="24"/>
                <w:szCs w:val="24"/>
              </w:rPr>
              <w:t>Учащиеся</w:t>
            </w:r>
          </w:p>
          <w:p w:rsidR="00A5675F" w:rsidRPr="00164ED1" w:rsidRDefault="00A5675F" w:rsidP="00A5675F">
            <w:pPr>
              <w:pStyle w:val="TableParagraph"/>
              <w:rPr>
                <w:sz w:val="24"/>
                <w:szCs w:val="24"/>
              </w:rPr>
            </w:pPr>
            <w:r w:rsidRPr="00164ED1">
              <w:rPr>
                <w:sz w:val="24"/>
                <w:szCs w:val="24"/>
              </w:rPr>
              <w:t>«группы риска»</w:t>
            </w:r>
          </w:p>
        </w:tc>
        <w:tc>
          <w:tcPr>
            <w:tcW w:w="4114" w:type="dxa"/>
          </w:tcPr>
          <w:p w:rsidR="00A5675F" w:rsidRPr="00164ED1" w:rsidRDefault="00A5675F" w:rsidP="00A5675F">
            <w:pPr>
              <w:pStyle w:val="TableParagraph"/>
              <w:tabs>
                <w:tab w:val="left" w:pos="1492"/>
                <w:tab w:val="left" w:pos="3331"/>
              </w:tabs>
              <w:rPr>
                <w:sz w:val="24"/>
                <w:szCs w:val="24"/>
              </w:rPr>
            </w:pPr>
            <w:r w:rsidRPr="00164ED1">
              <w:rPr>
                <w:spacing w:val="-4"/>
                <w:sz w:val="24"/>
                <w:szCs w:val="24"/>
              </w:rPr>
              <w:t xml:space="preserve">Беседа, </w:t>
            </w:r>
            <w:r w:rsidRPr="00164ED1">
              <w:rPr>
                <w:spacing w:val="-1"/>
                <w:sz w:val="24"/>
                <w:szCs w:val="24"/>
              </w:rPr>
              <w:t xml:space="preserve">психолого-педагогическая </w:t>
            </w:r>
            <w:r w:rsidRPr="00164ED1">
              <w:rPr>
                <w:sz w:val="24"/>
                <w:szCs w:val="24"/>
              </w:rPr>
              <w:t>диагностика, занятия для нормализации психоэмоциональной сферы, познавательной деятельности</w:t>
            </w:r>
          </w:p>
        </w:tc>
        <w:tc>
          <w:tcPr>
            <w:tcW w:w="1551" w:type="dxa"/>
          </w:tcPr>
          <w:p w:rsidR="00A5675F" w:rsidRPr="00164ED1" w:rsidRDefault="00A5675F" w:rsidP="00A5675F">
            <w:pPr>
              <w:pStyle w:val="TableParagraph"/>
              <w:rPr>
                <w:sz w:val="24"/>
                <w:szCs w:val="24"/>
              </w:rPr>
            </w:pPr>
            <w:r w:rsidRPr="00164ED1">
              <w:rPr>
                <w:sz w:val="24"/>
                <w:szCs w:val="24"/>
              </w:rPr>
              <w:t>в течение года</w:t>
            </w:r>
          </w:p>
        </w:tc>
        <w:tc>
          <w:tcPr>
            <w:tcW w:w="3387" w:type="dxa"/>
          </w:tcPr>
          <w:p w:rsidR="00A5675F" w:rsidRPr="00164ED1" w:rsidRDefault="00A5675F" w:rsidP="00A5675F">
            <w:pPr>
              <w:pStyle w:val="TableParagraph"/>
              <w:rPr>
                <w:sz w:val="24"/>
                <w:szCs w:val="24"/>
              </w:rPr>
            </w:pPr>
            <w:r w:rsidRPr="00164ED1">
              <w:rPr>
                <w:sz w:val="24"/>
                <w:szCs w:val="24"/>
              </w:rPr>
              <w:t>Психологическое сопровождение детей «группы риска».</w:t>
            </w:r>
          </w:p>
        </w:tc>
      </w:tr>
      <w:tr w:rsidR="00A5675F" w:rsidRPr="00164ED1" w:rsidTr="00164ED1">
        <w:trPr>
          <w:trHeight w:val="983"/>
        </w:trPr>
        <w:tc>
          <w:tcPr>
            <w:tcW w:w="1464" w:type="dxa"/>
          </w:tcPr>
          <w:p w:rsidR="00A5675F" w:rsidRPr="00164ED1" w:rsidRDefault="00A5675F" w:rsidP="00A5675F">
            <w:pPr>
              <w:pStyle w:val="TableParagraph"/>
              <w:rPr>
                <w:sz w:val="24"/>
                <w:szCs w:val="24"/>
              </w:rPr>
            </w:pPr>
            <w:r w:rsidRPr="00164ED1">
              <w:rPr>
                <w:sz w:val="24"/>
                <w:szCs w:val="24"/>
              </w:rPr>
              <w:t>Учащиеся</w:t>
            </w:r>
          </w:p>
        </w:tc>
        <w:tc>
          <w:tcPr>
            <w:tcW w:w="4114" w:type="dxa"/>
          </w:tcPr>
          <w:p w:rsidR="00A5675F" w:rsidRPr="00164ED1" w:rsidRDefault="00A5675F" w:rsidP="00A5675F">
            <w:pPr>
              <w:pStyle w:val="TableParagraph"/>
              <w:tabs>
                <w:tab w:val="left" w:pos="2309"/>
                <w:tab w:val="left" w:pos="2352"/>
                <w:tab w:val="left" w:pos="3115"/>
              </w:tabs>
              <w:rPr>
                <w:sz w:val="24"/>
                <w:szCs w:val="24"/>
              </w:rPr>
            </w:pPr>
            <w:r w:rsidRPr="00164ED1">
              <w:rPr>
                <w:sz w:val="24"/>
                <w:szCs w:val="24"/>
              </w:rPr>
              <w:t xml:space="preserve">Формирование и </w:t>
            </w:r>
            <w:r w:rsidRPr="00164ED1">
              <w:rPr>
                <w:spacing w:val="-1"/>
                <w:sz w:val="24"/>
                <w:szCs w:val="24"/>
              </w:rPr>
              <w:t xml:space="preserve">развитие </w:t>
            </w:r>
            <w:r w:rsidRPr="00164ED1">
              <w:rPr>
                <w:sz w:val="24"/>
                <w:szCs w:val="24"/>
              </w:rPr>
              <w:t xml:space="preserve">исследовательской компетентности </w:t>
            </w:r>
            <w:r w:rsidRPr="00164ED1">
              <w:rPr>
                <w:spacing w:val="-3"/>
                <w:sz w:val="24"/>
                <w:szCs w:val="24"/>
              </w:rPr>
              <w:t>учащихся.</w:t>
            </w:r>
          </w:p>
        </w:tc>
        <w:tc>
          <w:tcPr>
            <w:tcW w:w="1551" w:type="dxa"/>
          </w:tcPr>
          <w:p w:rsidR="00A5675F" w:rsidRPr="00164ED1" w:rsidRDefault="00A5675F" w:rsidP="00A5675F">
            <w:pPr>
              <w:pStyle w:val="TableParagraph"/>
              <w:rPr>
                <w:sz w:val="24"/>
                <w:szCs w:val="24"/>
              </w:rPr>
            </w:pPr>
            <w:r w:rsidRPr="00164ED1">
              <w:rPr>
                <w:sz w:val="24"/>
                <w:szCs w:val="24"/>
              </w:rPr>
              <w:t>в течение года</w:t>
            </w:r>
          </w:p>
        </w:tc>
        <w:tc>
          <w:tcPr>
            <w:tcW w:w="3387" w:type="dxa"/>
          </w:tcPr>
          <w:p w:rsidR="00A5675F" w:rsidRPr="00164ED1" w:rsidRDefault="00A5675F" w:rsidP="00A5675F">
            <w:pPr>
              <w:pStyle w:val="TableParagraph"/>
              <w:tabs>
                <w:tab w:val="left" w:pos="1330"/>
                <w:tab w:val="left" w:pos="2273"/>
              </w:tabs>
              <w:rPr>
                <w:sz w:val="24"/>
                <w:szCs w:val="24"/>
              </w:rPr>
            </w:pPr>
            <w:r w:rsidRPr="00164ED1">
              <w:rPr>
                <w:sz w:val="24"/>
                <w:szCs w:val="24"/>
              </w:rPr>
              <w:t>Развитие исследовательской компетентности учащихся (научно–практические конференции школьного и городского уровня)</w:t>
            </w:r>
          </w:p>
        </w:tc>
      </w:tr>
      <w:tr w:rsidR="00A5675F" w:rsidRPr="00164ED1" w:rsidTr="00164ED1">
        <w:trPr>
          <w:trHeight w:val="1005"/>
        </w:trPr>
        <w:tc>
          <w:tcPr>
            <w:tcW w:w="1464" w:type="dxa"/>
          </w:tcPr>
          <w:p w:rsidR="00A5675F" w:rsidRPr="00164ED1" w:rsidRDefault="00A5675F" w:rsidP="00A5675F">
            <w:pPr>
              <w:pStyle w:val="TableParagraph"/>
              <w:rPr>
                <w:sz w:val="24"/>
                <w:szCs w:val="24"/>
              </w:rPr>
            </w:pPr>
            <w:r w:rsidRPr="00164ED1">
              <w:rPr>
                <w:sz w:val="24"/>
                <w:szCs w:val="24"/>
              </w:rPr>
              <w:t>Родители,</w:t>
            </w:r>
          </w:p>
          <w:p w:rsidR="00A5675F" w:rsidRPr="00164ED1" w:rsidRDefault="00A5675F" w:rsidP="00A5675F">
            <w:pPr>
              <w:pStyle w:val="TableParagraph"/>
              <w:rPr>
                <w:sz w:val="24"/>
                <w:szCs w:val="24"/>
              </w:rPr>
            </w:pPr>
            <w:r w:rsidRPr="00164ED1">
              <w:rPr>
                <w:sz w:val="24"/>
                <w:szCs w:val="24"/>
              </w:rPr>
              <w:t>учителя</w:t>
            </w:r>
          </w:p>
        </w:tc>
        <w:tc>
          <w:tcPr>
            <w:tcW w:w="4114" w:type="dxa"/>
          </w:tcPr>
          <w:p w:rsidR="00A5675F" w:rsidRPr="00164ED1" w:rsidRDefault="00A5675F" w:rsidP="00A5675F">
            <w:pPr>
              <w:pStyle w:val="TableParagraph"/>
              <w:rPr>
                <w:b/>
                <w:i/>
                <w:sz w:val="24"/>
                <w:szCs w:val="24"/>
              </w:rPr>
            </w:pPr>
            <w:r w:rsidRPr="00164ED1">
              <w:rPr>
                <w:b/>
                <w:i/>
                <w:sz w:val="24"/>
                <w:szCs w:val="24"/>
              </w:rPr>
              <w:t>Психолого-педагогический</w:t>
            </w:r>
          </w:p>
          <w:p w:rsidR="00A5675F" w:rsidRPr="00164ED1" w:rsidRDefault="00A5675F" w:rsidP="00A5675F">
            <w:pPr>
              <w:pStyle w:val="TableParagraph"/>
              <w:rPr>
                <w:b/>
                <w:i/>
                <w:sz w:val="24"/>
                <w:szCs w:val="24"/>
              </w:rPr>
            </w:pPr>
            <w:r w:rsidRPr="00164ED1">
              <w:rPr>
                <w:b/>
                <w:i/>
                <w:sz w:val="24"/>
                <w:szCs w:val="24"/>
              </w:rPr>
              <w:t xml:space="preserve">лекторий: </w:t>
            </w:r>
            <w:r w:rsidRPr="00164ED1">
              <w:rPr>
                <w:sz w:val="24"/>
                <w:szCs w:val="24"/>
              </w:rPr>
              <w:t>«Компьютер в жизни</w:t>
            </w:r>
          </w:p>
          <w:p w:rsidR="00A5675F" w:rsidRPr="00164ED1" w:rsidRDefault="00A5675F" w:rsidP="00A5675F">
            <w:pPr>
              <w:pStyle w:val="TableParagraph"/>
              <w:rPr>
                <w:b/>
                <w:i/>
                <w:sz w:val="24"/>
                <w:szCs w:val="24"/>
              </w:rPr>
            </w:pPr>
            <w:r w:rsidRPr="00164ED1">
              <w:rPr>
                <w:sz w:val="24"/>
                <w:szCs w:val="24"/>
              </w:rPr>
              <w:t>подростка. Друг или враг?»</w:t>
            </w:r>
          </w:p>
          <w:p w:rsidR="00A5675F" w:rsidRPr="00164ED1" w:rsidRDefault="00A5675F" w:rsidP="00A5675F">
            <w:pPr>
              <w:pStyle w:val="TableParagraph"/>
              <w:rPr>
                <w:b/>
                <w:i/>
                <w:sz w:val="24"/>
                <w:szCs w:val="24"/>
              </w:rPr>
            </w:pPr>
          </w:p>
        </w:tc>
        <w:tc>
          <w:tcPr>
            <w:tcW w:w="1551" w:type="dxa"/>
          </w:tcPr>
          <w:p w:rsidR="00A5675F" w:rsidRPr="00164ED1" w:rsidRDefault="00A5675F" w:rsidP="00A5675F">
            <w:pPr>
              <w:pStyle w:val="TableParagraph"/>
              <w:rPr>
                <w:sz w:val="24"/>
                <w:szCs w:val="24"/>
              </w:rPr>
            </w:pPr>
            <w:r w:rsidRPr="00164ED1">
              <w:rPr>
                <w:sz w:val="24"/>
                <w:szCs w:val="24"/>
              </w:rPr>
              <w:t>февраль</w:t>
            </w:r>
          </w:p>
        </w:tc>
        <w:tc>
          <w:tcPr>
            <w:tcW w:w="3387" w:type="dxa"/>
            <w:vMerge w:val="restart"/>
          </w:tcPr>
          <w:p w:rsidR="00A5675F" w:rsidRPr="00164ED1" w:rsidRDefault="00A5675F" w:rsidP="00A5675F">
            <w:pPr>
              <w:pStyle w:val="TableParagraph"/>
              <w:tabs>
                <w:tab w:val="left" w:pos="1330"/>
                <w:tab w:val="left" w:pos="2273"/>
              </w:tabs>
              <w:rPr>
                <w:sz w:val="24"/>
                <w:szCs w:val="24"/>
              </w:rPr>
            </w:pPr>
            <w:r w:rsidRPr="00164ED1">
              <w:rPr>
                <w:sz w:val="24"/>
                <w:szCs w:val="24"/>
              </w:rPr>
              <w:t>Повышена психологическая компетенция в воспитании и взаимоотношении с детьми (дать рекомендации</w:t>
            </w:r>
          </w:p>
        </w:tc>
      </w:tr>
      <w:tr w:rsidR="00164ED1" w:rsidRPr="00164ED1" w:rsidTr="00C51C21">
        <w:trPr>
          <w:trHeight w:val="953"/>
        </w:trPr>
        <w:tc>
          <w:tcPr>
            <w:tcW w:w="1464" w:type="dxa"/>
          </w:tcPr>
          <w:p w:rsidR="00164ED1" w:rsidRPr="00164ED1" w:rsidRDefault="00164ED1" w:rsidP="00A5675F">
            <w:pPr>
              <w:pStyle w:val="TableParagraph"/>
              <w:rPr>
                <w:sz w:val="24"/>
                <w:szCs w:val="24"/>
              </w:rPr>
            </w:pPr>
          </w:p>
        </w:tc>
        <w:tc>
          <w:tcPr>
            <w:tcW w:w="4114" w:type="dxa"/>
          </w:tcPr>
          <w:p w:rsidR="00164ED1" w:rsidRPr="00164ED1" w:rsidRDefault="00164ED1" w:rsidP="00A5675F">
            <w:pPr>
              <w:pStyle w:val="TableParagraph"/>
              <w:rPr>
                <w:sz w:val="24"/>
                <w:szCs w:val="24"/>
              </w:rPr>
            </w:pPr>
            <w:r w:rsidRPr="00164ED1">
              <w:rPr>
                <w:sz w:val="24"/>
                <w:szCs w:val="24"/>
              </w:rPr>
              <w:t>«Природа конфликта. Как научить</w:t>
            </w:r>
          </w:p>
          <w:p w:rsidR="00164ED1" w:rsidRPr="00164ED1" w:rsidRDefault="00164ED1" w:rsidP="00A5675F">
            <w:pPr>
              <w:pStyle w:val="TableParagraph"/>
              <w:rPr>
                <w:sz w:val="24"/>
                <w:szCs w:val="24"/>
              </w:rPr>
            </w:pPr>
            <w:r w:rsidRPr="00164ED1">
              <w:rPr>
                <w:sz w:val="24"/>
                <w:szCs w:val="24"/>
              </w:rPr>
              <w:t>ребенка отстаивать свое мнение без</w:t>
            </w:r>
          </w:p>
          <w:p w:rsidR="00164ED1" w:rsidRPr="00164ED1" w:rsidRDefault="00164ED1" w:rsidP="00164ED1">
            <w:pPr>
              <w:pStyle w:val="TableParagraph"/>
              <w:rPr>
                <w:sz w:val="24"/>
                <w:szCs w:val="24"/>
              </w:rPr>
            </w:pPr>
            <w:r w:rsidRPr="00164ED1">
              <w:rPr>
                <w:sz w:val="24"/>
                <w:szCs w:val="24"/>
              </w:rPr>
              <w:t xml:space="preserve">конфронтации» </w:t>
            </w:r>
          </w:p>
        </w:tc>
        <w:tc>
          <w:tcPr>
            <w:tcW w:w="1551" w:type="dxa"/>
          </w:tcPr>
          <w:p w:rsidR="00164ED1" w:rsidRPr="00164ED1" w:rsidRDefault="00164ED1" w:rsidP="00A5675F">
            <w:pPr>
              <w:pStyle w:val="TableParagraph"/>
              <w:rPr>
                <w:sz w:val="24"/>
                <w:szCs w:val="24"/>
              </w:rPr>
            </w:pPr>
            <w:r w:rsidRPr="00164ED1">
              <w:rPr>
                <w:sz w:val="24"/>
                <w:szCs w:val="24"/>
              </w:rPr>
              <w:t>февраль</w:t>
            </w:r>
          </w:p>
        </w:tc>
        <w:tc>
          <w:tcPr>
            <w:tcW w:w="3387" w:type="dxa"/>
            <w:vMerge/>
          </w:tcPr>
          <w:p w:rsidR="00164ED1" w:rsidRPr="00164ED1" w:rsidRDefault="00164ED1" w:rsidP="00A5675F">
            <w:pPr>
              <w:pStyle w:val="TableParagraph"/>
              <w:tabs>
                <w:tab w:val="left" w:pos="1330"/>
                <w:tab w:val="left" w:pos="2273"/>
              </w:tabs>
              <w:rPr>
                <w:sz w:val="24"/>
                <w:szCs w:val="24"/>
              </w:rPr>
            </w:pPr>
          </w:p>
        </w:tc>
      </w:tr>
      <w:tr w:rsidR="00164ED1" w:rsidRPr="00164ED1" w:rsidTr="00C51C21">
        <w:trPr>
          <w:trHeight w:val="681"/>
        </w:trPr>
        <w:tc>
          <w:tcPr>
            <w:tcW w:w="1464" w:type="dxa"/>
          </w:tcPr>
          <w:p w:rsidR="00164ED1" w:rsidRPr="00164ED1" w:rsidRDefault="00164ED1" w:rsidP="00A5675F">
            <w:pPr>
              <w:pStyle w:val="TableParagraph"/>
              <w:rPr>
                <w:sz w:val="24"/>
                <w:szCs w:val="24"/>
              </w:rPr>
            </w:pPr>
          </w:p>
        </w:tc>
        <w:tc>
          <w:tcPr>
            <w:tcW w:w="4114" w:type="dxa"/>
          </w:tcPr>
          <w:p w:rsidR="00164ED1" w:rsidRPr="00164ED1" w:rsidRDefault="00164ED1" w:rsidP="00A5675F">
            <w:pPr>
              <w:pStyle w:val="TableParagraph"/>
              <w:tabs>
                <w:tab w:val="left" w:pos="1765"/>
                <w:tab w:val="left" w:pos="2992"/>
              </w:tabs>
              <w:rPr>
                <w:sz w:val="24"/>
                <w:szCs w:val="24"/>
              </w:rPr>
            </w:pPr>
            <w:r w:rsidRPr="00164ED1">
              <w:rPr>
                <w:sz w:val="24"/>
                <w:szCs w:val="24"/>
              </w:rPr>
              <w:t>Родительское</w:t>
            </w:r>
            <w:r w:rsidRPr="00164ED1">
              <w:rPr>
                <w:sz w:val="24"/>
                <w:szCs w:val="24"/>
              </w:rPr>
              <w:tab/>
              <w:t>собрание</w:t>
            </w:r>
            <w:r w:rsidRPr="00164ED1">
              <w:rPr>
                <w:sz w:val="24"/>
                <w:szCs w:val="24"/>
              </w:rPr>
              <w:tab/>
              <w:t>«Наши</w:t>
            </w:r>
          </w:p>
          <w:p w:rsidR="00164ED1" w:rsidRPr="00164ED1" w:rsidRDefault="00164ED1" w:rsidP="00164ED1">
            <w:pPr>
              <w:pStyle w:val="TableParagraph"/>
              <w:rPr>
                <w:sz w:val="24"/>
                <w:szCs w:val="24"/>
              </w:rPr>
            </w:pPr>
            <w:r w:rsidRPr="00164ED1">
              <w:rPr>
                <w:sz w:val="24"/>
                <w:szCs w:val="24"/>
              </w:rPr>
              <w:t>ошибки» 11 классы.</w:t>
            </w:r>
          </w:p>
        </w:tc>
        <w:tc>
          <w:tcPr>
            <w:tcW w:w="1551" w:type="dxa"/>
          </w:tcPr>
          <w:p w:rsidR="00164ED1" w:rsidRPr="00164ED1" w:rsidRDefault="00164ED1" w:rsidP="00A5675F">
            <w:pPr>
              <w:pStyle w:val="TableParagraph"/>
              <w:rPr>
                <w:sz w:val="24"/>
                <w:szCs w:val="24"/>
              </w:rPr>
            </w:pPr>
            <w:r w:rsidRPr="00164ED1">
              <w:rPr>
                <w:sz w:val="24"/>
                <w:szCs w:val="24"/>
              </w:rPr>
              <w:t>декабрь</w:t>
            </w:r>
          </w:p>
        </w:tc>
        <w:tc>
          <w:tcPr>
            <w:tcW w:w="3387" w:type="dxa"/>
            <w:vMerge/>
          </w:tcPr>
          <w:p w:rsidR="00164ED1" w:rsidRPr="00164ED1" w:rsidRDefault="00164ED1" w:rsidP="00A5675F">
            <w:pPr>
              <w:pStyle w:val="TableParagraph"/>
              <w:tabs>
                <w:tab w:val="left" w:pos="1330"/>
                <w:tab w:val="left" w:pos="2273"/>
              </w:tabs>
              <w:rPr>
                <w:sz w:val="24"/>
                <w:szCs w:val="24"/>
              </w:rPr>
            </w:pPr>
          </w:p>
        </w:tc>
      </w:tr>
    </w:tbl>
    <w:p w:rsidR="00A5675F" w:rsidRPr="00164ED1" w:rsidRDefault="00A5675F" w:rsidP="00A5675F">
      <w:pPr>
        <w:spacing w:after="0" w:line="240" w:lineRule="auto"/>
        <w:rPr>
          <w:rFonts w:ascii="Times New Roman" w:hAnsi="Times New Roman" w:cs="Times New Roman"/>
          <w:sz w:val="24"/>
          <w:szCs w:val="24"/>
        </w:rPr>
      </w:pPr>
    </w:p>
    <w:p w:rsidR="00A5675F" w:rsidRPr="00164ED1" w:rsidRDefault="00A5675F" w:rsidP="00A5675F">
      <w:pPr>
        <w:pStyle w:val="a5"/>
        <w:ind w:left="0" w:firstLine="720"/>
      </w:pPr>
      <w:r w:rsidRPr="00164ED1">
        <w:t xml:space="preserve">На основе знания </w:t>
      </w:r>
      <w:r w:rsidRPr="00164ED1">
        <w:rPr>
          <w:spacing w:val="-4"/>
        </w:rPr>
        <w:t xml:space="preserve">учащимися </w:t>
      </w:r>
      <w:r w:rsidRPr="00164ED1">
        <w:rPr>
          <w:spacing w:val="-3"/>
        </w:rPr>
        <w:t xml:space="preserve">факторов </w:t>
      </w:r>
      <w:r w:rsidRPr="00164ED1">
        <w:t xml:space="preserve">своего </w:t>
      </w:r>
      <w:r w:rsidRPr="00164ED1">
        <w:rPr>
          <w:spacing w:val="-5"/>
        </w:rPr>
        <w:t xml:space="preserve">успешного </w:t>
      </w:r>
      <w:r w:rsidRPr="00164ED1">
        <w:t xml:space="preserve">обучения, инструментов оценивания личных достижений в </w:t>
      </w:r>
      <w:r w:rsidRPr="00164ED1">
        <w:rPr>
          <w:spacing w:val="-4"/>
        </w:rPr>
        <w:t xml:space="preserve">учебной </w:t>
      </w:r>
      <w:r w:rsidRPr="00164ED1">
        <w:t xml:space="preserve">и внеурочной деятельности, способности прогнозирования и </w:t>
      </w:r>
      <w:r w:rsidRPr="00164ED1">
        <w:rPr>
          <w:spacing w:val="-4"/>
        </w:rPr>
        <w:t xml:space="preserve">предупреждения </w:t>
      </w:r>
      <w:r w:rsidRPr="00164ED1">
        <w:t xml:space="preserve">проблем и трудностей, своевременной и </w:t>
      </w:r>
      <w:proofErr w:type="gramStart"/>
      <w:r w:rsidRPr="00164ED1">
        <w:rPr>
          <w:spacing w:val="-4"/>
        </w:rPr>
        <w:t xml:space="preserve">эффективной </w:t>
      </w:r>
      <w:r w:rsidRPr="00164ED1">
        <w:t>психолого-педагогической помощи</w:t>
      </w:r>
      <w:proofErr w:type="gramEnd"/>
      <w:r w:rsidRPr="00164ED1">
        <w:t xml:space="preserve"> и поддержки </w:t>
      </w:r>
      <w:r w:rsidRPr="00164ED1">
        <w:rPr>
          <w:spacing w:val="-5"/>
        </w:rPr>
        <w:t xml:space="preserve">будут </w:t>
      </w:r>
      <w:r w:rsidRPr="00164ED1">
        <w:t>достигнуты следующие результаты реализации психолого-педагогического сопровождения:</w:t>
      </w:r>
    </w:p>
    <w:p w:rsidR="00A5675F" w:rsidRPr="00164ED1" w:rsidRDefault="00A5675F" w:rsidP="00D3787C">
      <w:pPr>
        <w:pStyle w:val="aa"/>
        <w:numPr>
          <w:ilvl w:val="1"/>
          <w:numId w:val="29"/>
        </w:numPr>
        <w:tabs>
          <w:tab w:val="left" w:pos="1139"/>
        </w:tabs>
        <w:ind w:left="0"/>
        <w:rPr>
          <w:sz w:val="24"/>
          <w:szCs w:val="24"/>
        </w:rPr>
      </w:pPr>
      <w:r w:rsidRPr="00164ED1">
        <w:rPr>
          <w:sz w:val="24"/>
          <w:szCs w:val="24"/>
        </w:rPr>
        <w:t xml:space="preserve">положительная динамика </w:t>
      </w:r>
      <w:r w:rsidRPr="00164ED1">
        <w:rPr>
          <w:spacing w:val="-3"/>
          <w:sz w:val="24"/>
          <w:szCs w:val="24"/>
        </w:rPr>
        <w:t xml:space="preserve">качества </w:t>
      </w:r>
      <w:r w:rsidRPr="00164ED1">
        <w:rPr>
          <w:sz w:val="24"/>
          <w:szCs w:val="24"/>
        </w:rPr>
        <w:t>обучения и познавательного развития обучающихся;</w:t>
      </w:r>
    </w:p>
    <w:p w:rsidR="00A5675F" w:rsidRPr="00164ED1" w:rsidRDefault="00A5675F" w:rsidP="00D3787C">
      <w:pPr>
        <w:pStyle w:val="aa"/>
        <w:numPr>
          <w:ilvl w:val="1"/>
          <w:numId w:val="29"/>
        </w:numPr>
        <w:tabs>
          <w:tab w:val="left" w:pos="1134"/>
        </w:tabs>
        <w:ind w:left="0" w:hanging="139"/>
        <w:rPr>
          <w:sz w:val="24"/>
          <w:szCs w:val="24"/>
        </w:rPr>
      </w:pPr>
      <w:r w:rsidRPr="00164ED1">
        <w:rPr>
          <w:spacing w:val="2"/>
          <w:sz w:val="24"/>
          <w:szCs w:val="24"/>
        </w:rPr>
        <w:t xml:space="preserve">повышение </w:t>
      </w:r>
      <w:r w:rsidRPr="00164ED1">
        <w:rPr>
          <w:sz w:val="24"/>
          <w:szCs w:val="24"/>
        </w:rPr>
        <w:t>учебной мотивации школьников;</w:t>
      </w:r>
    </w:p>
    <w:p w:rsidR="00A5675F" w:rsidRPr="00164ED1" w:rsidRDefault="00A5675F" w:rsidP="00D3787C">
      <w:pPr>
        <w:pStyle w:val="aa"/>
        <w:numPr>
          <w:ilvl w:val="1"/>
          <w:numId w:val="29"/>
        </w:numPr>
        <w:tabs>
          <w:tab w:val="left" w:pos="1134"/>
        </w:tabs>
        <w:ind w:left="0" w:hanging="139"/>
        <w:rPr>
          <w:sz w:val="24"/>
          <w:szCs w:val="24"/>
        </w:rPr>
      </w:pPr>
      <w:r w:rsidRPr="00164ED1">
        <w:rPr>
          <w:sz w:val="24"/>
          <w:szCs w:val="24"/>
        </w:rPr>
        <w:t xml:space="preserve">осознанный выбор </w:t>
      </w:r>
      <w:r w:rsidRPr="00164ED1">
        <w:rPr>
          <w:spacing w:val="-4"/>
          <w:sz w:val="24"/>
          <w:szCs w:val="24"/>
        </w:rPr>
        <w:t>траектории дальнейшего обучения.</w:t>
      </w:r>
    </w:p>
    <w:p w:rsidR="00A5675F" w:rsidRPr="00164ED1" w:rsidRDefault="00A5675F" w:rsidP="00A5675F">
      <w:pPr>
        <w:pStyle w:val="51"/>
        <w:spacing w:line="240" w:lineRule="auto"/>
        <w:ind w:left="0"/>
      </w:pPr>
      <w:r w:rsidRPr="00164ED1">
        <w:t>Оборудование кабинета социально-психологической службы</w:t>
      </w: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34"/>
        <w:gridCol w:w="6379"/>
        <w:gridCol w:w="1843"/>
      </w:tblGrid>
      <w:tr w:rsidR="00A5675F" w:rsidRPr="00164ED1" w:rsidTr="00A5675F">
        <w:trPr>
          <w:trHeight w:val="458"/>
        </w:trPr>
        <w:tc>
          <w:tcPr>
            <w:tcW w:w="1134" w:type="dxa"/>
            <w:vMerge w:val="restart"/>
          </w:tcPr>
          <w:p w:rsidR="00A5675F" w:rsidRPr="00164ED1" w:rsidRDefault="00A5675F" w:rsidP="00A5675F">
            <w:pPr>
              <w:pStyle w:val="TableParagraph"/>
              <w:rPr>
                <w:b/>
                <w:sz w:val="24"/>
                <w:szCs w:val="24"/>
              </w:rPr>
            </w:pPr>
          </w:p>
          <w:p w:rsidR="00A5675F" w:rsidRPr="00164ED1" w:rsidRDefault="00A5675F" w:rsidP="00A5675F">
            <w:pPr>
              <w:pStyle w:val="TableParagraph"/>
              <w:rPr>
                <w:b/>
                <w:sz w:val="24"/>
                <w:szCs w:val="24"/>
              </w:rPr>
            </w:pPr>
          </w:p>
        </w:tc>
        <w:tc>
          <w:tcPr>
            <w:tcW w:w="6379" w:type="dxa"/>
          </w:tcPr>
          <w:p w:rsidR="00A5675F" w:rsidRPr="00164ED1" w:rsidRDefault="00A5675F" w:rsidP="00A5675F">
            <w:pPr>
              <w:pStyle w:val="TableParagraph"/>
              <w:rPr>
                <w:b/>
                <w:sz w:val="24"/>
                <w:szCs w:val="24"/>
              </w:rPr>
            </w:pPr>
            <w:r w:rsidRPr="00164ED1">
              <w:rPr>
                <w:b/>
                <w:sz w:val="24"/>
                <w:szCs w:val="24"/>
              </w:rPr>
              <w:t>Сенсорная комната</w:t>
            </w:r>
          </w:p>
        </w:tc>
        <w:tc>
          <w:tcPr>
            <w:tcW w:w="1843" w:type="dxa"/>
          </w:tcPr>
          <w:p w:rsidR="00A5675F" w:rsidRPr="00164ED1" w:rsidRDefault="00A5675F" w:rsidP="00A5675F">
            <w:pPr>
              <w:pStyle w:val="TableParagraph"/>
              <w:rPr>
                <w:sz w:val="24"/>
                <w:szCs w:val="24"/>
              </w:rPr>
            </w:pPr>
          </w:p>
        </w:tc>
      </w:tr>
      <w:tr w:rsidR="00A5675F" w:rsidRPr="00164ED1" w:rsidTr="00A5675F">
        <w:trPr>
          <w:trHeight w:val="198"/>
        </w:trPr>
        <w:tc>
          <w:tcPr>
            <w:tcW w:w="1134" w:type="dxa"/>
            <w:vMerge/>
          </w:tcPr>
          <w:p w:rsidR="00A5675F" w:rsidRPr="00164ED1" w:rsidRDefault="00A5675F" w:rsidP="00A5675F">
            <w:pPr>
              <w:pStyle w:val="TableParagraph"/>
              <w:rPr>
                <w:b/>
                <w:sz w:val="24"/>
                <w:szCs w:val="24"/>
              </w:rPr>
            </w:pPr>
          </w:p>
        </w:tc>
        <w:tc>
          <w:tcPr>
            <w:tcW w:w="6379" w:type="dxa"/>
          </w:tcPr>
          <w:p w:rsidR="00A5675F" w:rsidRPr="00164ED1" w:rsidRDefault="00A5675F" w:rsidP="00A5675F">
            <w:pPr>
              <w:pStyle w:val="TableParagraph"/>
              <w:rPr>
                <w:sz w:val="24"/>
                <w:szCs w:val="24"/>
              </w:rPr>
            </w:pPr>
            <w:r w:rsidRPr="00164ED1">
              <w:rPr>
                <w:sz w:val="24"/>
                <w:szCs w:val="24"/>
              </w:rPr>
              <w:t>Стол ученический</w:t>
            </w:r>
          </w:p>
        </w:tc>
        <w:tc>
          <w:tcPr>
            <w:tcW w:w="1843"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17"/>
        </w:trPr>
        <w:tc>
          <w:tcPr>
            <w:tcW w:w="1134"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9" w:type="dxa"/>
          </w:tcPr>
          <w:p w:rsidR="00A5675F" w:rsidRPr="00164ED1" w:rsidRDefault="00A5675F" w:rsidP="00A5675F">
            <w:pPr>
              <w:pStyle w:val="TableParagraph"/>
              <w:rPr>
                <w:sz w:val="24"/>
                <w:szCs w:val="24"/>
              </w:rPr>
            </w:pPr>
            <w:r w:rsidRPr="00164ED1">
              <w:rPr>
                <w:sz w:val="24"/>
                <w:szCs w:val="24"/>
              </w:rPr>
              <w:t>Стул ученический</w:t>
            </w:r>
          </w:p>
        </w:tc>
        <w:tc>
          <w:tcPr>
            <w:tcW w:w="1843" w:type="dxa"/>
          </w:tcPr>
          <w:p w:rsidR="00A5675F" w:rsidRPr="00164ED1" w:rsidRDefault="00A5675F" w:rsidP="00A5675F">
            <w:pPr>
              <w:pStyle w:val="TableParagraph"/>
              <w:rPr>
                <w:sz w:val="24"/>
                <w:szCs w:val="24"/>
              </w:rPr>
            </w:pPr>
            <w:r w:rsidRPr="00164ED1">
              <w:rPr>
                <w:sz w:val="24"/>
                <w:szCs w:val="24"/>
              </w:rPr>
              <w:t>2</w:t>
            </w:r>
          </w:p>
        </w:tc>
      </w:tr>
      <w:tr w:rsidR="00A5675F" w:rsidRPr="00164ED1" w:rsidTr="00A5675F">
        <w:trPr>
          <w:trHeight w:val="220"/>
        </w:trPr>
        <w:tc>
          <w:tcPr>
            <w:tcW w:w="1134" w:type="dxa"/>
            <w:vMerge w:val="restart"/>
          </w:tcPr>
          <w:p w:rsidR="00A5675F" w:rsidRPr="00164ED1" w:rsidRDefault="00A5675F" w:rsidP="00A5675F">
            <w:pPr>
              <w:pStyle w:val="TableParagraph"/>
              <w:rPr>
                <w:sz w:val="24"/>
                <w:szCs w:val="24"/>
              </w:rPr>
            </w:pPr>
          </w:p>
        </w:tc>
        <w:tc>
          <w:tcPr>
            <w:tcW w:w="6379" w:type="dxa"/>
          </w:tcPr>
          <w:p w:rsidR="00A5675F" w:rsidRPr="00164ED1" w:rsidRDefault="00A5675F" w:rsidP="00A5675F">
            <w:pPr>
              <w:pStyle w:val="TableParagraph"/>
              <w:rPr>
                <w:sz w:val="24"/>
                <w:szCs w:val="24"/>
              </w:rPr>
            </w:pPr>
            <w:r w:rsidRPr="00164ED1">
              <w:rPr>
                <w:sz w:val="24"/>
                <w:szCs w:val="24"/>
              </w:rPr>
              <w:t xml:space="preserve">Кресло-груша Аконит Мягк форма Пуфик 90см </w:t>
            </w:r>
          </w:p>
        </w:tc>
        <w:tc>
          <w:tcPr>
            <w:tcW w:w="1843" w:type="dxa"/>
          </w:tcPr>
          <w:p w:rsidR="00A5675F" w:rsidRPr="00164ED1" w:rsidRDefault="00A5675F" w:rsidP="00A5675F">
            <w:pPr>
              <w:pStyle w:val="TableParagraph"/>
              <w:rPr>
                <w:sz w:val="24"/>
                <w:szCs w:val="24"/>
              </w:rPr>
            </w:pPr>
            <w:r w:rsidRPr="00164ED1">
              <w:rPr>
                <w:sz w:val="24"/>
                <w:szCs w:val="24"/>
              </w:rPr>
              <w:t>4</w:t>
            </w:r>
          </w:p>
        </w:tc>
      </w:tr>
      <w:tr w:rsidR="00A5675F" w:rsidRPr="00164ED1" w:rsidTr="00A5675F">
        <w:trPr>
          <w:trHeight w:val="225"/>
        </w:trPr>
        <w:tc>
          <w:tcPr>
            <w:tcW w:w="1134" w:type="dxa"/>
            <w:vMerge/>
          </w:tcPr>
          <w:p w:rsidR="00A5675F" w:rsidRPr="00164ED1" w:rsidRDefault="00A5675F" w:rsidP="00A5675F">
            <w:pPr>
              <w:pStyle w:val="TableParagraph"/>
              <w:rPr>
                <w:sz w:val="24"/>
                <w:szCs w:val="24"/>
              </w:rPr>
            </w:pPr>
          </w:p>
        </w:tc>
        <w:tc>
          <w:tcPr>
            <w:tcW w:w="6379" w:type="dxa"/>
          </w:tcPr>
          <w:p w:rsidR="00A5675F" w:rsidRPr="00164ED1" w:rsidRDefault="00A5675F" w:rsidP="00A5675F">
            <w:pPr>
              <w:pStyle w:val="TableParagraph"/>
              <w:rPr>
                <w:sz w:val="24"/>
                <w:szCs w:val="24"/>
              </w:rPr>
            </w:pPr>
            <w:r w:rsidRPr="00164ED1">
              <w:rPr>
                <w:sz w:val="24"/>
                <w:szCs w:val="24"/>
              </w:rPr>
              <w:t xml:space="preserve">Интерактивный сух басейн ЮЗСК </w:t>
            </w:r>
          </w:p>
        </w:tc>
        <w:tc>
          <w:tcPr>
            <w:tcW w:w="1843"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28"/>
        </w:trPr>
        <w:tc>
          <w:tcPr>
            <w:tcW w:w="1134" w:type="dxa"/>
            <w:vMerge/>
          </w:tcPr>
          <w:p w:rsidR="00A5675F" w:rsidRPr="00164ED1" w:rsidRDefault="00A5675F" w:rsidP="00A5675F">
            <w:pPr>
              <w:pStyle w:val="TableParagraph"/>
              <w:rPr>
                <w:sz w:val="24"/>
                <w:szCs w:val="24"/>
              </w:rPr>
            </w:pPr>
          </w:p>
        </w:tc>
        <w:tc>
          <w:tcPr>
            <w:tcW w:w="6379" w:type="dxa"/>
          </w:tcPr>
          <w:p w:rsidR="00A5675F" w:rsidRPr="00164ED1" w:rsidRDefault="00A5675F" w:rsidP="00A5675F">
            <w:pPr>
              <w:pStyle w:val="TableParagraph"/>
              <w:rPr>
                <w:sz w:val="24"/>
                <w:szCs w:val="24"/>
              </w:rPr>
            </w:pPr>
            <w:r w:rsidRPr="00164ED1">
              <w:rPr>
                <w:sz w:val="24"/>
                <w:szCs w:val="24"/>
              </w:rPr>
              <w:t xml:space="preserve">Проектор EPSON EB-X27 с запасн ламп и флешнакопителем </w:t>
            </w:r>
          </w:p>
        </w:tc>
        <w:tc>
          <w:tcPr>
            <w:tcW w:w="1843"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33"/>
        </w:trPr>
        <w:tc>
          <w:tcPr>
            <w:tcW w:w="1134"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9" w:type="dxa"/>
          </w:tcPr>
          <w:p w:rsidR="00A5675F" w:rsidRPr="00164ED1" w:rsidRDefault="00A5675F" w:rsidP="00A5675F">
            <w:pPr>
              <w:pStyle w:val="TableParagraph"/>
              <w:rPr>
                <w:sz w:val="24"/>
                <w:szCs w:val="24"/>
              </w:rPr>
            </w:pPr>
            <w:r w:rsidRPr="00164ED1">
              <w:rPr>
                <w:sz w:val="24"/>
                <w:szCs w:val="24"/>
              </w:rPr>
              <w:t>Набор компакт-дисков с музыкой для релаксации</w:t>
            </w:r>
          </w:p>
        </w:tc>
        <w:tc>
          <w:tcPr>
            <w:tcW w:w="1843" w:type="dxa"/>
          </w:tcPr>
          <w:p w:rsidR="00A5675F" w:rsidRPr="00164ED1" w:rsidRDefault="00A5675F" w:rsidP="00A5675F">
            <w:pPr>
              <w:pStyle w:val="TableParagraph"/>
              <w:rPr>
                <w:sz w:val="24"/>
                <w:szCs w:val="24"/>
              </w:rPr>
            </w:pPr>
            <w:r w:rsidRPr="00164ED1">
              <w:rPr>
                <w:sz w:val="24"/>
                <w:szCs w:val="24"/>
              </w:rPr>
              <w:t>5</w:t>
            </w:r>
          </w:p>
        </w:tc>
      </w:tr>
      <w:tr w:rsidR="00A5675F" w:rsidRPr="00164ED1" w:rsidTr="00A5675F">
        <w:trPr>
          <w:trHeight w:val="520"/>
        </w:trPr>
        <w:tc>
          <w:tcPr>
            <w:tcW w:w="1134"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9" w:type="dxa"/>
          </w:tcPr>
          <w:p w:rsidR="00A5675F" w:rsidRPr="00164ED1" w:rsidRDefault="00A5675F" w:rsidP="00A5675F">
            <w:pPr>
              <w:pStyle w:val="TableParagraph"/>
              <w:rPr>
                <w:sz w:val="24"/>
                <w:szCs w:val="24"/>
              </w:rPr>
            </w:pPr>
            <w:r w:rsidRPr="00164ED1">
              <w:rPr>
                <w:sz w:val="24"/>
                <w:szCs w:val="24"/>
              </w:rPr>
              <w:t>Развивающая игра «Барикадо» для развития коммуникативный навыков</w:t>
            </w:r>
          </w:p>
        </w:tc>
        <w:tc>
          <w:tcPr>
            <w:tcW w:w="1843"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66"/>
        </w:trPr>
        <w:tc>
          <w:tcPr>
            <w:tcW w:w="1134"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9" w:type="dxa"/>
          </w:tcPr>
          <w:p w:rsidR="00A5675F" w:rsidRPr="00164ED1" w:rsidRDefault="00A5675F" w:rsidP="00A5675F">
            <w:pPr>
              <w:pStyle w:val="TableParagraph"/>
              <w:rPr>
                <w:sz w:val="24"/>
                <w:szCs w:val="24"/>
              </w:rPr>
            </w:pPr>
            <w:r w:rsidRPr="00164ED1">
              <w:rPr>
                <w:sz w:val="24"/>
                <w:szCs w:val="24"/>
              </w:rPr>
              <w:t xml:space="preserve">Прозрачный шарик для сухого басейна </w:t>
            </w:r>
          </w:p>
        </w:tc>
        <w:tc>
          <w:tcPr>
            <w:tcW w:w="1843" w:type="dxa"/>
          </w:tcPr>
          <w:p w:rsidR="00A5675F" w:rsidRPr="00164ED1" w:rsidRDefault="00A5675F" w:rsidP="00A5675F">
            <w:pPr>
              <w:pStyle w:val="TableParagraph"/>
              <w:rPr>
                <w:sz w:val="24"/>
                <w:szCs w:val="24"/>
              </w:rPr>
            </w:pPr>
            <w:r w:rsidRPr="00164ED1">
              <w:rPr>
                <w:sz w:val="24"/>
                <w:szCs w:val="24"/>
              </w:rPr>
              <w:t>3000</w:t>
            </w:r>
          </w:p>
        </w:tc>
      </w:tr>
      <w:tr w:rsidR="00A5675F" w:rsidRPr="00164ED1" w:rsidTr="00A5675F">
        <w:trPr>
          <w:trHeight w:val="550"/>
        </w:trPr>
        <w:tc>
          <w:tcPr>
            <w:tcW w:w="1134"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9" w:type="dxa"/>
          </w:tcPr>
          <w:p w:rsidR="00A5675F" w:rsidRPr="00164ED1" w:rsidRDefault="00A5675F" w:rsidP="00A5675F">
            <w:pPr>
              <w:pStyle w:val="TableParagraph"/>
              <w:rPr>
                <w:sz w:val="24"/>
                <w:szCs w:val="24"/>
              </w:rPr>
            </w:pPr>
            <w:r w:rsidRPr="00164ED1">
              <w:rPr>
                <w:sz w:val="24"/>
                <w:szCs w:val="24"/>
              </w:rPr>
              <w:t>Развивающая игра «Книга-лабиринт» для развития координации движений, мелкой моторики</w:t>
            </w:r>
          </w:p>
        </w:tc>
        <w:tc>
          <w:tcPr>
            <w:tcW w:w="1843"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530"/>
        </w:trPr>
        <w:tc>
          <w:tcPr>
            <w:tcW w:w="1134"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9" w:type="dxa"/>
          </w:tcPr>
          <w:p w:rsidR="00A5675F" w:rsidRPr="00164ED1" w:rsidRDefault="00A5675F" w:rsidP="00A5675F">
            <w:pPr>
              <w:pStyle w:val="TableParagraph"/>
              <w:rPr>
                <w:sz w:val="24"/>
                <w:szCs w:val="24"/>
              </w:rPr>
            </w:pPr>
            <w:r w:rsidRPr="00164ED1">
              <w:rPr>
                <w:sz w:val="24"/>
                <w:szCs w:val="24"/>
              </w:rPr>
              <w:t>Развивающая игра «Лабиринт» для развития координации движений</w:t>
            </w:r>
          </w:p>
        </w:tc>
        <w:tc>
          <w:tcPr>
            <w:tcW w:w="1843"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354"/>
        </w:trPr>
        <w:tc>
          <w:tcPr>
            <w:tcW w:w="1134"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9" w:type="dxa"/>
          </w:tcPr>
          <w:p w:rsidR="00A5675F" w:rsidRPr="00164ED1" w:rsidRDefault="00A5675F" w:rsidP="00A5675F">
            <w:pPr>
              <w:pStyle w:val="TableParagraph"/>
              <w:rPr>
                <w:sz w:val="24"/>
                <w:szCs w:val="24"/>
              </w:rPr>
            </w:pPr>
            <w:r w:rsidRPr="00164ED1">
              <w:rPr>
                <w:sz w:val="24"/>
                <w:szCs w:val="24"/>
              </w:rPr>
              <w:t>Зеркало для тактильной игры «Рисуем на песке»</w:t>
            </w:r>
          </w:p>
        </w:tc>
        <w:tc>
          <w:tcPr>
            <w:tcW w:w="1843"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73"/>
        </w:trPr>
        <w:tc>
          <w:tcPr>
            <w:tcW w:w="1134"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9" w:type="dxa"/>
          </w:tcPr>
          <w:p w:rsidR="00A5675F" w:rsidRPr="00164ED1" w:rsidRDefault="00A5675F" w:rsidP="00A5675F">
            <w:pPr>
              <w:pStyle w:val="TableParagraph"/>
              <w:rPr>
                <w:sz w:val="24"/>
                <w:szCs w:val="24"/>
              </w:rPr>
            </w:pPr>
            <w:r w:rsidRPr="00164ED1">
              <w:rPr>
                <w:sz w:val="24"/>
                <w:szCs w:val="24"/>
              </w:rPr>
              <w:t>Игра тактильная «Рисуем на песке»</w:t>
            </w:r>
          </w:p>
        </w:tc>
        <w:tc>
          <w:tcPr>
            <w:tcW w:w="1843"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546"/>
        </w:trPr>
        <w:tc>
          <w:tcPr>
            <w:tcW w:w="1134"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9" w:type="dxa"/>
          </w:tcPr>
          <w:p w:rsidR="00A5675F" w:rsidRPr="00164ED1" w:rsidRDefault="00A5675F" w:rsidP="00A5675F">
            <w:pPr>
              <w:pStyle w:val="TableParagraph"/>
              <w:rPr>
                <w:sz w:val="24"/>
                <w:szCs w:val="24"/>
              </w:rPr>
            </w:pPr>
            <w:r w:rsidRPr="00164ED1">
              <w:rPr>
                <w:sz w:val="24"/>
                <w:szCs w:val="24"/>
              </w:rPr>
              <w:t>Ящик с подсветкой для тактильной игры «Рисуем на песке»</w:t>
            </w:r>
          </w:p>
        </w:tc>
        <w:tc>
          <w:tcPr>
            <w:tcW w:w="1843"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371"/>
        </w:trPr>
        <w:tc>
          <w:tcPr>
            <w:tcW w:w="1134"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9" w:type="dxa"/>
          </w:tcPr>
          <w:p w:rsidR="00A5675F" w:rsidRPr="00164ED1" w:rsidRDefault="00A5675F" w:rsidP="00A5675F">
            <w:pPr>
              <w:pStyle w:val="TableParagraph"/>
              <w:rPr>
                <w:sz w:val="24"/>
                <w:szCs w:val="24"/>
              </w:rPr>
            </w:pPr>
            <w:r w:rsidRPr="00164ED1">
              <w:rPr>
                <w:sz w:val="24"/>
                <w:szCs w:val="24"/>
              </w:rPr>
              <w:t>Мозаика «Счет, цвет, форма»</w:t>
            </w:r>
          </w:p>
        </w:tc>
        <w:tc>
          <w:tcPr>
            <w:tcW w:w="1843"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458"/>
        </w:trPr>
        <w:tc>
          <w:tcPr>
            <w:tcW w:w="1134"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9" w:type="dxa"/>
          </w:tcPr>
          <w:p w:rsidR="00A5675F" w:rsidRPr="00164ED1" w:rsidRDefault="00A5675F" w:rsidP="00A5675F">
            <w:pPr>
              <w:pStyle w:val="TableParagraph"/>
              <w:rPr>
                <w:sz w:val="24"/>
                <w:szCs w:val="24"/>
              </w:rPr>
            </w:pPr>
            <w:r w:rsidRPr="00164ED1">
              <w:rPr>
                <w:sz w:val="24"/>
                <w:szCs w:val="24"/>
              </w:rPr>
              <w:t xml:space="preserve">Баланс и </w:t>
            </w:r>
            <w:proofErr w:type="gramStart"/>
            <w:r w:rsidRPr="00164ED1">
              <w:rPr>
                <w:sz w:val="24"/>
                <w:szCs w:val="24"/>
              </w:rPr>
              <w:t>коорд  "</w:t>
            </w:r>
            <w:proofErr w:type="gramEnd"/>
            <w:r w:rsidRPr="00164ED1">
              <w:rPr>
                <w:sz w:val="24"/>
                <w:szCs w:val="24"/>
              </w:rPr>
              <w:t xml:space="preserve">Кочки на болоте" (12дер копмл  психом коре Доступная </w:t>
            </w:r>
          </w:p>
        </w:tc>
        <w:tc>
          <w:tcPr>
            <w:tcW w:w="1843"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312"/>
        </w:trPr>
        <w:tc>
          <w:tcPr>
            <w:tcW w:w="1134"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9" w:type="dxa"/>
          </w:tcPr>
          <w:p w:rsidR="00A5675F" w:rsidRPr="00164ED1" w:rsidRDefault="00A5675F" w:rsidP="00A5675F">
            <w:pPr>
              <w:pStyle w:val="TableParagraph"/>
              <w:rPr>
                <w:sz w:val="24"/>
                <w:szCs w:val="24"/>
              </w:rPr>
            </w:pPr>
            <w:r w:rsidRPr="00164ED1">
              <w:rPr>
                <w:sz w:val="24"/>
                <w:szCs w:val="24"/>
              </w:rPr>
              <w:t>Прозрачный мольберт</w:t>
            </w:r>
          </w:p>
        </w:tc>
        <w:tc>
          <w:tcPr>
            <w:tcW w:w="1843"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74"/>
        </w:trPr>
        <w:tc>
          <w:tcPr>
            <w:tcW w:w="1134"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9" w:type="dxa"/>
          </w:tcPr>
          <w:p w:rsidR="00A5675F" w:rsidRPr="00164ED1" w:rsidRDefault="00A5675F" w:rsidP="00A5675F">
            <w:pPr>
              <w:pStyle w:val="TableParagraph"/>
              <w:rPr>
                <w:sz w:val="24"/>
                <w:szCs w:val="24"/>
              </w:rPr>
            </w:pPr>
            <w:r w:rsidRPr="00164ED1">
              <w:rPr>
                <w:sz w:val="24"/>
                <w:szCs w:val="24"/>
              </w:rPr>
              <w:t xml:space="preserve">Кварцевый песок "Рисуем на писке" 4кг </w:t>
            </w:r>
            <w:proofErr w:type="gramStart"/>
            <w:r w:rsidRPr="00164ED1">
              <w:rPr>
                <w:sz w:val="24"/>
                <w:szCs w:val="24"/>
              </w:rPr>
              <w:t>копмл  психолога</w:t>
            </w:r>
            <w:proofErr w:type="gramEnd"/>
            <w:r w:rsidRPr="00164ED1">
              <w:rPr>
                <w:sz w:val="24"/>
                <w:szCs w:val="24"/>
              </w:rPr>
              <w:t xml:space="preserve"> </w:t>
            </w:r>
          </w:p>
        </w:tc>
        <w:tc>
          <w:tcPr>
            <w:tcW w:w="1843"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51"/>
        </w:trPr>
        <w:tc>
          <w:tcPr>
            <w:tcW w:w="1134"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9" w:type="dxa"/>
          </w:tcPr>
          <w:p w:rsidR="00A5675F" w:rsidRPr="00164ED1" w:rsidRDefault="00A5675F" w:rsidP="00A5675F">
            <w:pPr>
              <w:pStyle w:val="TableParagraph"/>
              <w:rPr>
                <w:sz w:val="24"/>
                <w:szCs w:val="24"/>
              </w:rPr>
            </w:pPr>
            <w:r w:rsidRPr="00164ED1">
              <w:rPr>
                <w:sz w:val="24"/>
                <w:szCs w:val="24"/>
              </w:rPr>
              <w:t xml:space="preserve">Игра развивающая "Лабиринт-2" </w:t>
            </w:r>
            <w:proofErr w:type="gramStart"/>
            <w:r w:rsidRPr="00164ED1">
              <w:rPr>
                <w:sz w:val="24"/>
                <w:szCs w:val="24"/>
              </w:rPr>
              <w:t>копмл  психолога</w:t>
            </w:r>
            <w:proofErr w:type="gramEnd"/>
            <w:r w:rsidRPr="00164ED1">
              <w:rPr>
                <w:sz w:val="24"/>
                <w:szCs w:val="24"/>
              </w:rPr>
              <w:t xml:space="preserve"> </w:t>
            </w:r>
          </w:p>
        </w:tc>
        <w:tc>
          <w:tcPr>
            <w:tcW w:w="1843"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82"/>
        </w:trPr>
        <w:tc>
          <w:tcPr>
            <w:tcW w:w="1134"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9" w:type="dxa"/>
          </w:tcPr>
          <w:p w:rsidR="00A5675F" w:rsidRPr="00164ED1" w:rsidRDefault="00A5675F" w:rsidP="00A5675F">
            <w:pPr>
              <w:pStyle w:val="TableParagraph"/>
              <w:rPr>
                <w:sz w:val="24"/>
                <w:szCs w:val="24"/>
              </w:rPr>
            </w:pPr>
            <w:r w:rsidRPr="00164ED1">
              <w:rPr>
                <w:sz w:val="24"/>
                <w:szCs w:val="24"/>
              </w:rPr>
              <w:t>Зеркальный шар диаметром 25 см с мотором</w:t>
            </w:r>
          </w:p>
        </w:tc>
        <w:tc>
          <w:tcPr>
            <w:tcW w:w="1843"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59"/>
        </w:trPr>
        <w:tc>
          <w:tcPr>
            <w:tcW w:w="1134"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9" w:type="dxa"/>
          </w:tcPr>
          <w:p w:rsidR="00A5675F" w:rsidRPr="00164ED1" w:rsidRDefault="00A5675F" w:rsidP="00A5675F">
            <w:pPr>
              <w:pStyle w:val="TableParagraph"/>
              <w:rPr>
                <w:sz w:val="24"/>
                <w:szCs w:val="24"/>
              </w:rPr>
            </w:pPr>
            <w:r w:rsidRPr="00164ED1">
              <w:rPr>
                <w:sz w:val="24"/>
                <w:szCs w:val="24"/>
              </w:rPr>
              <w:t>Профессиональный источник света к зеркальному шару</w:t>
            </w:r>
          </w:p>
        </w:tc>
        <w:tc>
          <w:tcPr>
            <w:tcW w:w="1843"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320"/>
        </w:trPr>
        <w:tc>
          <w:tcPr>
            <w:tcW w:w="1134"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9" w:type="dxa"/>
          </w:tcPr>
          <w:p w:rsidR="00A5675F" w:rsidRPr="00164ED1" w:rsidRDefault="00A5675F" w:rsidP="00A5675F">
            <w:pPr>
              <w:pStyle w:val="TableParagraph"/>
              <w:rPr>
                <w:sz w:val="24"/>
                <w:szCs w:val="24"/>
              </w:rPr>
            </w:pPr>
            <w:r w:rsidRPr="00164ED1">
              <w:rPr>
                <w:sz w:val="24"/>
                <w:szCs w:val="24"/>
              </w:rPr>
              <w:t>Фиброоптический модуль «Молния», размер 100х100 см.</w:t>
            </w:r>
          </w:p>
        </w:tc>
        <w:tc>
          <w:tcPr>
            <w:tcW w:w="1843"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339"/>
        </w:trPr>
        <w:tc>
          <w:tcPr>
            <w:tcW w:w="1134"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9" w:type="dxa"/>
          </w:tcPr>
          <w:p w:rsidR="00A5675F" w:rsidRPr="00164ED1" w:rsidRDefault="00A5675F" w:rsidP="00A5675F">
            <w:pPr>
              <w:pStyle w:val="TableParagraph"/>
              <w:rPr>
                <w:sz w:val="24"/>
                <w:szCs w:val="24"/>
              </w:rPr>
            </w:pPr>
            <w:r w:rsidRPr="00164ED1">
              <w:rPr>
                <w:sz w:val="24"/>
                <w:szCs w:val="24"/>
              </w:rPr>
              <w:t>Фоброоптическое волокно 100 волокон, длина 2 м.</w:t>
            </w:r>
          </w:p>
        </w:tc>
        <w:tc>
          <w:tcPr>
            <w:tcW w:w="1843"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542"/>
        </w:trPr>
        <w:tc>
          <w:tcPr>
            <w:tcW w:w="1134"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9" w:type="dxa"/>
          </w:tcPr>
          <w:p w:rsidR="00A5675F" w:rsidRPr="00164ED1" w:rsidRDefault="00A5675F" w:rsidP="00A5675F">
            <w:pPr>
              <w:pStyle w:val="TableParagraph"/>
              <w:rPr>
                <w:sz w:val="24"/>
                <w:szCs w:val="24"/>
              </w:rPr>
            </w:pPr>
            <w:r w:rsidRPr="00164ED1">
              <w:rPr>
                <w:sz w:val="24"/>
                <w:szCs w:val="24"/>
              </w:rPr>
              <w:t>Интерактивный источник света к фиброоптическому волокну</w:t>
            </w:r>
          </w:p>
        </w:tc>
        <w:tc>
          <w:tcPr>
            <w:tcW w:w="1843"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522"/>
        </w:trPr>
        <w:tc>
          <w:tcPr>
            <w:tcW w:w="1134"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9" w:type="dxa"/>
          </w:tcPr>
          <w:p w:rsidR="00A5675F" w:rsidRPr="00164ED1" w:rsidRDefault="00A5675F" w:rsidP="00A5675F">
            <w:pPr>
              <w:pStyle w:val="TableParagraph"/>
              <w:rPr>
                <w:sz w:val="24"/>
                <w:szCs w:val="24"/>
              </w:rPr>
            </w:pPr>
            <w:r w:rsidRPr="00164ED1">
              <w:rPr>
                <w:sz w:val="24"/>
                <w:szCs w:val="24"/>
              </w:rPr>
              <w:t>Интерактивная воздушнопузырьковая трубка</w:t>
            </w:r>
          </w:p>
          <w:p w:rsidR="00A5675F" w:rsidRPr="00164ED1" w:rsidRDefault="00A5675F" w:rsidP="00A5675F">
            <w:pPr>
              <w:pStyle w:val="TableParagraph"/>
              <w:rPr>
                <w:sz w:val="24"/>
                <w:szCs w:val="24"/>
              </w:rPr>
            </w:pPr>
            <w:r w:rsidRPr="00164ED1">
              <w:rPr>
                <w:sz w:val="24"/>
                <w:szCs w:val="24"/>
              </w:rPr>
              <w:t>«Мечта» с пультом управления Н 200 см., D20 см.</w:t>
            </w:r>
          </w:p>
        </w:tc>
        <w:tc>
          <w:tcPr>
            <w:tcW w:w="1843"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516"/>
        </w:trPr>
        <w:tc>
          <w:tcPr>
            <w:tcW w:w="1134"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9" w:type="dxa"/>
          </w:tcPr>
          <w:p w:rsidR="00A5675F" w:rsidRPr="00164ED1" w:rsidRDefault="00A5675F" w:rsidP="00A5675F">
            <w:pPr>
              <w:pStyle w:val="TableParagraph"/>
              <w:rPr>
                <w:sz w:val="24"/>
                <w:szCs w:val="24"/>
              </w:rPr>
            </w:pPr>
            <w:r w:rsidRPr="00164ED1">
              <w:rPr>
                <w:sz w:val="24"/>
                <w:szCs w:val="24"/>
              </w:rPr>
              <w:t>Мягкая платформа для воздушнопузырьковых трубочек, размер 85х85х30см.</w:t>
            </w:r>
          </w:p>
        </w:tc>
        <w:tc>
          <w:tcPr>
            <w:tcW w:w="1843"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638"/>
        </w:trPr>
        <w:tc>
          <w:tcPr>
            <w:tcW w:w="1134"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9" w:type="dxa"/>
          </w:tcPr>
          <w:p w:rsidR="00A5675F" w:rsidRPr="00164ED1" w:rsidRDefault="00A5675F" w:rsidP="00A5675F">
            <w:pPr>
              <w:pStyle w:val="TableParagraph"/>
              <w:rPr>
                <w:sz w:val="24"/>
                <w:szCs w:val="24"/>
              </w:rPr>
            </w:pPr>
            <w:r w:rsidRPr="00164ED1">
              <w:rPr>
                <w:sz w:val="24"/>
                <w:szCs w:val="24"/>
              </w:rPr>
              <w:t>Комплект из двух акриловых зеркал для воздушнопузырьковых трубок, размер 200х85 см</w:t>
            </w:r>
          </w:p>
        </w:tc>
        <w:tc>
          <w:tcPr>
            <w:tcW w:w="1843"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65"/>
        </w:trPr>
        <w:tc>
          <w:tcPr>
            <w:tcW w:w="1134"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9" w:type="dxa"/>
          </w:tcPr>
          <w:p w:rsidR="00A5675F" w:rsidRPr="00164ED1" w:rsidRDefault="00A5675F" w:rsidP="00A5675F">
            <w:pPr>
              <w:pStyle w:val="TableParagraph"/>
              <w:rPr>
                <w:sz w:val="24"/>
                <w:szCs w:val="24"/>
              </w:rPr>
            </w:pPr>
            <w:r w:rsidRPr="00164ED1">
              <w:rPr>
                <w:sz w:val="24"/>
                <w:szCs w:val="24"/>
              </w:rPr>
              <w:t>Сенсорная тропа для ног (подушечек 7 шт.)</w:t>
            </w:r>
          </w:p>
        </w:tc>
        <w:tc>
          <w:tcPr>
            <w:tcW w:w="1843"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68"/>
        </w:trPr>
        <w:tc>
          <w:tcPr>
            <w:tcW w:w="1134"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9" w:type="dxa"/>
          </w:tcPr>
          <w:p w:rsidR="00A5675F" w:rsidRPr="00164ED1" w:rsidRDefault="00A5675F" w:rsidP="00A5675F">
            <w:pPr>
              <w:pStyle w:val="TableParagraph"/>
              <w:rPr>
                <w:sz w:val="24"/>
                <w:szCs w:val="24"/>
              </w:rPr>
            </w:pPr>
            <w:r w:rsidRPr="00164ED1">
              <w:rPr>
                <w:sz w:val="24"/>
                <w:szCs w:val="24"/>
              </w:rPr>
              <w:t xml:space="preserve">Баланс и </w:t>
            </w:r>
            <w:proofErr w:type="gramStart"/>
            <w:r w:rsidRPr="00164ED1">
              <w:rPr>
                <w:sz w:val="24"/>
                <w:szCs w:val="24"/>
              </w:rPr>
              <w:t>коорд  "</w:t>
            </w:r>
            <w:proofErr w:type="gramEnd"/>
            <w:r w:rsidRPr="00164ED1">
              <w:rPr>
                <w:sz w:val="24"/>
                <w:szCs w:val="24"/>
              </w:rPr>
              <w:t xml:space="preserve">Шарик на дорожке" копмл  психом корекц </w:t>
            </w:r>
          </w:p>
        </w:tc>
        <w:tc>
          <w:tcPr>
            <w:tcW w:w="1843"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73"/>
        </w:trPr>
        <w:tc>
          <w:tcPr>
            <w:tcW w:w="1134"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9" w:type="dxa"/>
          </w:tcPr>
          <w:p w:rsidR="00A5675F" w:rsidRPr="00164ED1" w:rsidRDefault="00A5675F" w:rsidP="00A5675F">
            <w:pPr>
              <w:pStyle w:val="TableParagraph"/>
              <w:rPr>
                <w:sz w:val="24"/>
                <w:szCs w:val="24"/>
              </w:rPr>
            </w:pPr>
            <w:r w:rsidRPr="00164ED1">
              <w:rPr>
                <w:sz w:val="24"/>
                <w:szCs w:val="24"/>
              </w:rPr>
              <w:t>Педальный тренажор "Шагомобиль"</w:t>
            </w:r>
            <w:proofErr w:type="gramStart"/>
            <w:r w:rsidRPr="00164ED1">
              <w:rPr>
                <w:sz w:val="24"/>
                <w:szCs w:val="24"/>
              </w:rPr>
              <w:t>копмл  психом</w:t>
            </w:r>
            <w:proofErr w:type="gramEnd"/>
            <w:r w:rsidRPr="00164ED1">
              <w:rPr>
                <w:sz w:val="24"/>
                <w:szCs w:val="24"/>
              </w:rPr>
              <w:t xml:space="preserve"> корекц </w:t>
            </w:r>
          </w:p>
        </w:tc>
        <w:tc>
          <w:tcPr>
            <w:tcW w:w="1843"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458"/>
        </w:trPr>
        <w:tc>
          <w:tcPr>
            <w:tcW w:w="1134"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9" w:type="dxa"/>
          </w:tcPr>
          <w:p w:rsidR="00A5675F" w:rsidRPr="00164ED1" w:rsidRDefault="00A5675F" w:rsidP="00A5675F">
            <w:pPr>
              <w:pStyle w:val="TableParagraph"/>
              <w:rPr>
                <w:sz w:val="24"/>
                <w:szCs w:val="24"/>
              </w:rPr>
            </w:pPr>
            <w:r w:rsidRPr="00164ED1">
              <w:rPr>
                <w:sz w:val="24"/>
                <w:szCs w:val="24"/>
              </w:rPr>
              <w:t xml:space="preserve">"Шарик в лабиринте" балансир и коорд </w:t>
            </w:r>
            <w:proofErr w:type="gramStart"/>
            <w:r w:rsidRPr="00164ED1">
              <w:rPr>
                <w:sz w:val="24"/>
                <w:szCs w:val="24"/>
              </w:rPr>
              <w:t>копмл  психом</w:t>
            </w:r>
            <w:proofErr w:type="gramEnd"/>
            <w:r w:rsidRPr="00164ED1">
              <w:rPr>
                <w:sz w:val="24"/>
                <w:szCs w:val="24"/>
              </w:rPr>
              <w:t xml:space="preserve"> корекц </w:t>
            </w:r>
          </w:p>
        </w:tc>
        <w:tc>
          <w:tcPr>
            <w:tcW w:w="1843"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582"/>
        </w:trPr>
        <w:tc>
          <w:tcPr>
            <w:tcW w:w="1134"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9" w:type="dxa"/>
          </w:tcPr>
          <w:p w:rsidR="00A5675F" w:rsidRPr="00164ED1" w:rsidRDefault="00A5675F" w:rsidP="00A5675F">
            <w:pPr>
              <w:pStyle w:val="TableParagraph"/>
              <w:rPr>
                <w:sz w:val="24"/>
                <w:szCs w:val="24"/>
              </w:rPr>
            </w:pPr>
            <w:r w:rsidRPr="00164ED1">
              <w:rPr>
                <w:sz w:val="24"/>
                <w:szCs w:val="24"/>
              </w:rPr>
              <w:t>Фиброоптический ковер «Млечный путь» напольный (300 точек), размер 200х100 см.)</w:t>
            </w:r>
          </w:p>
        </w:tc>
        <w:tc>
          <w:tcPr>
            <w:tcW w:w="1843"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65"/>
        </w:trPr>
        <w:tc>
          <w:tcPr>
            <w:tcW w:w="1134"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9" w:type="dxa"/>
          </w:tcPr>
          <w:p w:rsidR="00A5675F" w:rsidRPr="00164ED1" w:rsidRDefault="00A5675F" w:rsidP="00A5675F">
            <w:pPr>
              <w:pStyle w:val="TableParagraph"/>
              <w:rPr>
                <w:sz w:val="24"/>
                <w:szCs w:val="24"/>
              </w:rPr>
            </w:pPr>
            <w:r w:rsidRPr="00164ED1">
              <w:rPr>
                <w:sz w:val="24"/>
                <w:szCs w:val="24"/>
              </w:rPr>
              <w:t>Балансировка и координация «Черепаха»</w:t>
            </w:r>
          </w:p>
        </w:tc>
        <w:tc>
          <w:tcPr>
            <w:tcW w:w="1843"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69"/>
        </w:trPr>
        <w:tc>
          <w:tcPr>
            <w:tcW w:w="1134" w:type="dxa"/>
            <w:vMerge/>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9" w:type="dxa"/>
          </w:tcPr>
          <w:p w:rsidR="00A5675F" w:rsidRPr="00164ED1" w:rsidRDefault="00A5675F" w:rsidP="00A5675F">
            <w:pPr>
              <w:pStyle w:val="TableParagraph"/>
              <w:rPr>
                <w:sz w:val="24"/>
                <w:szCs w:val="24"/>
              </w:rPr>
            </w:pPr>
            <w:r w:rsidRPr="00164ED1">
              <w:rPr>
                <w:sz w:val="24"/>
                <w:szCs w:val="24"/>
              </w:rPr>
              <w:t>Тактильная игра «Определи на ощупь»</w:t>
            </w:r>
          </w:p>
        </w:tc>
        <w:tc>
          <w:tcPr>
            <w:tcW w:w="1843"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272"/>
        </w:trPr>
        <w:tc>
          <w:tcPr>
            <w:tcW w:w="1134" w:type="dxa"/>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9" w:type="dxa"/>
          </w:tcPr>
          <w:p w:rsidR="00A5675F" w:rsidRPr="00164ED1" w:rsidRDefault="00A5675F" w:rsidP="00A5675F">
            <w:pPr>
              <w:pStyle w:val="TableParagraph"/>
              <w:rPr>
                <w:sz w:val="24"/>
                <w:szCs w:val="24"/>
              </w:rPr>
            </w:pPr>
            <w:r w:rsidRPr="00164ED1">
              <w:rPr>
                <w:sz w:val="24"/>
                <w:szCs w:val="24"/>
              </w:rPr>
              <w:t xml:space="preserve">Ионизатор воздуха </w:t>
            </w:r>
          </w:p>
        </w:tc>
        <w:tc>
          <w:tcPr>
            <w:tcW w:w="1843" w:type="dxa"/>
          </w:tcPr>
          <w:p w:rsidR="00A5675F" w:rsidRPr="00164ED1" w:rsidRDefault="00A5675F" w:rsidP="00A5675F">
            <w:pPr>
              <w:pStyle w:val="TableParagraph"/>
              <w:rPr>
                <w:sz w:val="24"/>
                <w:szCs w:val="24"/>
              </w:rPr>
            </w:pPr>
            <w:r w:rsidRPr="00164ED1">
              <w:rPr>
                <w:sz w:val="24"/>
                <w:szCs w:val="24"/>
              </w:rPr>
              <w:t>1</w:t>
            </w:r>
          </w:p>
        </w:tc>
      </w:tr>
      <w:tr w:rsidR="00A5675F" w:rsidRPr="00164ED1" w:rsidTr="00A5675F">
        <w:trPr>
          <w:trHeight w:val="375"/>
        </w:trPr>
        <w:tc>
          <w:tcPr>
            <w:tcW w:w="1134" w:type="dxa"/>
            <w:tcBorders>
              <w:top w:val="nil"/>
            </w:tcBorders>
          </w:tcPr>
          <w:p w:rsidR="00A5675F" w:rsidRPr="00164ED1" w:rsidRDefault="00A5675F" w:rsidP="00A5675F">
            <w:pPr>
              <w:spacing w:after="0" w:line="240" w:lineRule="auto"/>
              <w:rPr>
                <w:rFonts w:ascii="Times New Roman" w:hAnsi="Times New Roman" w:cs="Times New Roman"/>
                <w:sz w:val="24"/>
                <w:szCs w:val="24"/>
              </w:rPr>
            </w:pPr>
          </w:p>
        </w:tc>
        <w:tc>
          <w:tcPr>
            <w:tcW w:w="6379" w:type="dxa"/>
          </w:tcPr>
          <w:p w:rsidR="00A5675F" w:rsidRPr="00164ED1" w:rsidRDefault="00A5675F" w:rsidP="00A5675F">
            <w:pPr>
              <w:pStyle w:val="TableParagraph"/>
              <w:rPr>
                <w:sz w:val="24"/>
                <w:szCs w:val="24"/>
              </w:rPr>
            </w:pPr>
            <w:r w:rsidRPr="00164ED1">
              <w:rPr>
                <w:sz w:val="24"/>
                <w:szCs w:val="24"/>
              </w:rPr>
              <w:t>Зеркало «Логопедическое»</w:t>
            </w:r>
          </w:p>
        </w:tc>
        <w:tc>
          <w:tcPr>
            <w:tcW w:w="1843" w:type="dxa"/>
          </w:tcPr>
          <w:p w:rsidR="00A5675F" w:rsidRPr="00164ED1" w:rsidRDefault="00A5675F" w:rsidP="00A5675F">
            <w:pPr>
              <w:pStyle w:val="TableParagraph"/>
              <w:rPr>
                <w:sz w:val="24"/>
                <w:szCs w:val="24"/>
              </w:rPr>
            </w:pPr>
            <w:r w:rsidRPr="00164ED1">
              <w:rPr>
                <w:sz w:val="24"/>
                <w:szCs w:val="24"/>
              </w:rPr>
              <w:t>1</w:t>
            </w:r>
          </w:p>
        </w:tc>
      </w:tr>
    </w:tbl>
    <w:p w:rsidR="00A5675F" w:rsidRPr="00164ED1" w:rsidRDefault="00A5675F" w:rsidP="00D3787C">
      <w:pPr>
        <w:pStyle w:val="aa"/>
        <w:numPr>
          <w:ilvl w:val="2"/>
          <w:numId w:val="30"/>
        </w:numPr>
        <w:tabs>
          <w:tab w:val="left" w:pos="875"/>
        </w:tabs>
        <w:ind w:left="0"/>
        <w:rPr>
          <w:b/>
          <w:sz w:val="24"/>
          <w:szCs w:val="24"/>
        </w:rPr>
      </w:pPr>
      <w:r w:rsidRPr="00164ED1">
        <w:rPr>
          <w:b/>
          <w:sz w:val="24"/>
          <w:szCs w:val="24"/>
        </w:rPr>
        <w:t>Финансово-экономические условия реализации основной образовательной программы</w:t>
      </w:r>
    </w:p>
    <w:p w:rsidR="00A5675F" w:rsidRPr="00164ED1" w:rsidRDefault="00A5675F" w:rsidP="00A5675F">
      <w:pPr>
        <w:pStyle w:val="a5"/>
        <w:ind w:left="0" w:firstLine="708"/>
      </w:pPr>
      <w:r w:rsidRPr="00164ED1">
        <w:t xml:space="preserve">Финансовое обеспечение реализации </w:t>
      </w:r>
      <w:r w:rsidR="00164ED1" w:rsidRPr="00164ED1">
        <w:t>ФОП СОО</w:t>
      </w:r>
      <w:r w:rsidRPr="00164ED1">
        <w:t xml:space="preserve"> опирается на исполнение расходных обязательств, обеспечивающих конституционное право граждан на бесплатное и общедоступное общее образование. Объем действующих расходных обязательств отражается в задании учредителя по оказанию государственных (муниципальных) образовательных услуг в соответствии с требованиями федеральных государственных образовательных стандартов общего образования.</w:t>
      </w:r>
    </w:p>
    <w:p w:rsidR="00A5675F" w:rsidRPr="00164ED1" w:rsidRDefault="00A5675F" w:rsidP="00A5675F">
      <w:pPr>
        <w:pStyle w:val="a5"/>
        <w:ind w:left="0" w:firstLine="708"/>
      </w:pPr>
      <w:r w:rsidRPr="00164ED1">
        <w:t>Задание учредителя обеспечивает соответствие показателей объемов и качества предоставляемых образовательным учреждением услуг (выполнения работ) размерам направляемых на эти цели средств бюджета.</w:t>
      </w:r>
    </w:p>
    <w:p w:rsidR="00A5675F" w:rsidRPr="00164ED1" w:rsidRDefault="00A5675F" w:rsidP="00A5675F">
      <w:pPr>
        <w:pStyle w:val="a5"/>
        <w:ind w:left="0" w:firstLine="708"/>
      </w:pPr>
      <w:r w:rsidRPr="00164ED1">
        <w:lastRenderedPageBreak/>
        <w:t>Финансовое обеспечение задания учредителя по реализации осуществляется на основе нормативного подушевого финансирования. Введение нормативного подушевого финансирования определяет механизм формирования расходов и доведения средств на реализацию государственных гарантий прав граждан на получение общедоступного и бесплатного общего образования в соответствии с требованиями Стандарта.</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                 Обеспечение государственных гарантий реализации прав на получение общедоступного и бесплатного основного общего образования в школе осуществляется в соответствии с нормативами, определяемыми органами государственной власти субъектов Российской Федерации. </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                 Норматив затрат на реализацию образовательной программы основного общего образования – гарантированный минимально допустимый объем финансовых средств в год в расчете на одного обучающегося, необходимый для реализации образовательной программы основного общего образования, включая: </w:t>
      </w:r>
    </w:p>
    <w:p w:rsidR="00A5675F" w:rsidRPr="00164ED1" w:rsidRDefault="00A5675F" w:rsidP="00A5675F">
      <w:pPr>
        <w:pStyle w:val="Default"/>
        <w:rPr>
          <w:rFonts w:ascii="Times New Roman" w:hAnsi="Times New Roman" w:cs="Times New Roman"/>
          <w:color w:val="auto"/>
        </w:rPr>
      </w:pPr>
      <w:r w:rsidRPr="00164ED1">
        <w:rPr>
          <w:rFonts w:ascii="Times New Roman" w:hAnsi="Times New Roman" w:cs="Times New Roman"/>
        </w:rPr>
        <w:t xml:space="preserve">‒ расходы на оплату труда работников, реализующих образовательную программу основного </w:t>
      </w:r>
      <w:r w:rsidRPr="00164ED1">
        <w:rPr>
          <w:rFonts w:ascii="Times New Roman" w:hAnsi="Times New Roman" w:cs="Times New Roman"/>
          <w:color w:val="auto"/>
        </w:rPr>
        <w:t xml:space="preserve">общего образования; </w:t>
      </w:r>
    </w:p>
    <w:p w:rsidR="00A5675F" w:rsidRPr="00164ED1" w:rsidRDefault="00A5675F" w:rsidP="00A5675F">
      <w:pPr>
        <w:pStyle w:val="Default"/>
        <w:rPr>
          <w:rFonts w:ascii="Times New Roman" w:hAnsi="Times New Roman" w:cs="Times New Roman"/>
          <w:color w:val="auto"/>
        </w:rPr>
      </w:pPr>
      <w:r w:rsidRPr="00164ED1">
        <w:rPr>
          <w:rFonts w:ascii="Times New Roman" w:hAnsi="Times New Roman" w:cs="Times New Roman"/>
          <w:color w:val="auto"/>
        </w:rPr>
        <w:t xml:space="preserve">‒ расходы на приобретение учебников и учебных пособий, средств обучения, наглядных пособий; </w:t>
      </w:r>
    </w:p>
    <w:p w:rsidR="00A5675F" w:rsidRPr="00164ED1" w:rsidRDefault="00A5675F" w:rsidP="00A5675F">
      <w:pPr>
        <w:pStyle w:val="a5"/>
        <w:ind w:left="0"/>
      </w:pPr>
      <w:r w:rsidRPr="00164ED1">
        <w:t xml:space="preserve">‒ прочие расходы (за исключением расходов на содержание зданий и оплату коммунальных услуг, осуществляемых из местных бюджетов). </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              Нормативные затраты на оказание муниципальной услуги в сфере образования определяются по каждому виду и направленности образовательных программ, с учетом форм обучения, типа образовательной организации, сетевой формы реализации образовательных программ, образовательных технологий, специальных условий получения образования обучающимися с ограниченными возможностями здоровья, обеспечения дополнительного профессионального образования педагогическим работникам, обеспечения безопасных условий обучения и воспитания, охраны здоровья обучающихся, а также с учетом иных предусмотренных законодательством особенностей организации и осуществления образовательной деятельности (для различных категорий обучающихся), за исключением образовательной деятельности, осуществляемой в соответствии с образовательными стандартами, в расчете на одного обучающегося, если иное не установлено законодательством. </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             Органы местного самоуправления вправе осуществлять за счет средств местных бюджетов финансовое обеспечение предоставления основного общего образования муниципальными общеобразовательными организациями в части расходов на оплату труда работников, реализующих образовательную программу основного общего образования, расходов на приобретение учебников и учебных пособий, средств обучения, игр, игрушек сверх норматива финансового обеспечения, определенного субъектом Российской Федерации. </w:t>
      </w:r>
    </w:p>
    <w:p w:rsidR="00A5675F" w:rsidRPr="00164ED1" w:rsidRDefault="00A5675F" w:rsidP="00A5675F">
      <w:pPr>
        <w:pStyle w:val="a5"/>
        <w:ind w:left="0" w:firstLine="360"/>
      </w:pPr>
      <w:r w:rsidRPr="00164ED1">
        <w:t>В соответствии с расходными обязательствами органов местного самоуправления по организации предоставления общего образования в расходы местных бюджетов могут также включаться расходы, связанные с организацией подвоза учащихся к образовательным учреждениям и развитием сетевого взаимодействия для реализации основной образовательной программы начального общего образования.</w:t>
      </w:r>
    </w:p>
    <w:p w:rsidR="00A5675F" w:rsidRPr="00164ED1" w:rsidRDefault="00A5675F" w:rsidP="00A5675F">
      <w:pPr>
        <w:pStyle w:val="a5"/>
        <w:ind w:left="0" w:firstLine="710"/>
      </w:pPr>
      <w:r w:rsidRPr="00164ED1">
        <w:t xml:space="preserve">Формирование фонда оплаты труда образовательного учреждения осуществляется в пределах объема средств образовательного учреждения на текущий финансовый год. </w:t>
      </w:r>
    </w:p>
    <w:p w:rsidR="00A5675F" w:rsidRPr="00164ED1" w:rsidRDefault="00A5675F" w:rsidP="00A5675F">
      <w:pPr>
        <w:pStyle w:val="a5"/>
        <w:ind w:left="0" w:firstLine="360"/>
      </w:pPr>
      <w:r w:rsidRPr="00164ED1">
        <w:t>Справочно: в соответствии с установленным порядком финансирования оплаты труда работников образовательных учреждений:</w:t>
      </w:r>
    </w:p>
    <w:p w:rsidR="00A5675F" w:rsidRPr="00164ED1" w:rsidRDefault="00A5675F" w:rsidP="00D3787C">
      <w:pPr>
        <w:pStyle w:val="aa"/>
        <w:numPr>
          <w:ilvl w:val="3"/>
          <w:numId w:val="28"/>
        </w:numPr>
        <w:tabs>
          <w:tab w:val="left" w:pos="983"/>
        </w:tabs>
        <w:ind w:left="0" w:hanging="360"/>
        <w:rPr>
          <w:sz w:val="24"/>
          <w:szCs w:val="24"/>
        </w:rPr>
      </w:pPr>
      <w:r w:rsidRPr="00164ED1">
        <w:rPr>
          <w:sz w:val="24"/>
          <w:szCs w:val="24"/>
        </w:rPr>
        <w:t>фонд оплаты труда образовательного учреждения состоит из базовой части и стимулирующей части. Рекомендуемый диапазон стимулирующей части фонда оплаты труда — от 20 до 40%. Значение стимулирующей части определяется общеобразовательным учреждением самостоятельно;</w:t>
      </w:r>
    </w:p>
    <w:p w:rsidR="00A5675F" w:rsidRPr="00164ED1" w:rsidRDefault="00A5675F" w:rsidP="00D3787C">
      <w:pPr>
        <w:pStyle w:val="aa"/>
        <w:numPr>
          <w:ilvl w:val="3"/>
          <w:numId w:val="28"/>
        </w:numPr>
        <w:tabs>
          <w:tab w:val="left" w:pos="983"/>
        </w:tabs>
        <w:ind w:left="0" w:hanging="360"/>
        <w:rPr>
          <w:sz w:val="24"/>
          <w:szCs w:val="24"/>
        </w:rPr>
      </w:pPr>
      <w:r w:rsidRPr="00164ED1">
        <w:rPr>
          <w:sz w:val="24"/>
          <w:szCs w:val="24"/>
        </w:rPr>
        <w:t xml:space="preserve">базовая часть фонда оплаты труда обеспечивает гарантированную заработную плату </w:t>
      </w:r>
      <w:r w:rsidRPr="00164ED1">
        <w:rPr>
          <w:sz w:val="24"/>
          <w:szCs w:val="24"/>
        </w:rPr>
        <w:lastRenderedPageBreak/>
        <w:t>руководителей, педагогических работников, непосредственно осуществляющих образовательный процесс, учебно-вспомогательного и младшего обслуживающего персонала образовательного учреждения;</w:t>
      </w:r>
    </w:p>
    <w:p w:rsidR="00A5675F" w:rsidRPr="00164ED1" w:rsidRDefault="00A5675F" w:rsidP="00D3787C">
      <w:pPr>
        <w:pStyle w:val="aa"/>
        <w:numPr>
          <w:ilvl w:val="3"/>
          <w:numId w:val="28"/>
        </w:numPr>
        <w:tabs>
          <w:tab w:val="left" w:pos="983"/>
        </w:tabs>
        <w:ind w:left="0" w:hanging="360"/>
        <w:rPr>
          <w:sz w:val="24"/>
          <w:szCs w:val="24"/>
        </w:rPr>
      </w:pPr>
      <w:r w:rsidRPr="00164ED1">
        <w:rPr>
          <w:sz w:val="24"/>
          <w:szCs w:val="24"/>
        </w:rPr>
        <w:t>рекомендуемое оптимальное значение объема фонда оплаты труда педагогического персонала — 70% от общего объема фонда оплаты труда. Значение или диапазон фонда оплаты труда педагогического персонала определяется самостоятельно общеобразовательным учреждением;</w:t>
      </w:r>
    </w:p>
    <w:p w:rsidR="00A5675F" w:rsidRPr="00164ED1" w:rsidRDefault="00A5675F" w:rsidP="00D3787C">
      <w:pPr>
        <w:pStyle w:val="aa"/>
        <w:numPr>
          <w:ilvl w:val="3"/>
          <w:numId w:val="28"/>
        </w:numPr>
        <w:tabs>
          <w:tab w:val="left" w:pos="983"/>
        </w:tabs>
        <w:ind w:left="0" w:hanging="360"/>
        <w:rPr>
          <w:sz w:val="24"/>
          <w:szCs w:val="24"/>
        </w:rPr>
      </w:pPr>
      <w:r w:rsidRPr="00164ED1">
        <w:rPr>
          <w:sz w:val="24"/>
          <w:szCs w:val="24"/>
        </w:rPr>
        <w:t>базовая часть фонда оплаты труда для педагогического персонала, осуществляющего учебный процесс, состоит из общей части и специальной части;</w:t>
      </w:r>
    </w:p>
    <w:p w:rsidR="00A5675F" w:rsidRPr="00164ED1" w:rsidRDefault="00A5675F" w:rsidP="00D3787C">
      <w:pPr>
        <w:pStyle w:val="aa"/>
        <w:numPr>
          <w:ilvl w:val="3"/>
          <w:numId w:val="28"/>
        </w:numPr>
        <w:tabs>
          <w:tab w:val="left" w:pos="983"/>
        </w:tabs>
        <w:ind w:left="0" w:hanging="360"/>
        <w:rPr>
          <w:sz w:val="24"/>
          <w:szCs w:val="24"/>
        </w:rPr>
      </w:pPr>
      <w:r w:rsidRPr="00164ED1">
        <w:rPr>
          <w:sz w:val="24"/>
          <w:szCs w:val="24"/>
        </w:rPr>
        <w:t>общая часть фонда оплаты труда обеспечивает гарантированную оплату труда педагогического работника исходя из количества проведенных им учебных часов и численности учащихся в классах.</w:t>
      </w:r>
    </w:p>
    <w:p w:rsidR="00A5675F" w:rsidRPr="00164ED1" w:rsidRDefault="00A5675F" w:rsidP="00A5675F">
      <w:pPr>
        <w:pStyle w:val="a5"/>
        <w:ind w:left="0" w:firstLine="360"/>
      </w:pPr>
      <w:r w:rsidRPr="00164ED1">
        <w:t xml:space="preserve">Размеры, порядок и условия осуществления стимулирующих выплат определяются в локальных правовых актах образовательного учреждения и (или) в коллективных договорах. В локальных правовых актах о стимулирующих выплатах должны быть определены критерии и показатели результативности и качества, разработанные в соответствии с требованиями Стандарта к результатам освоения основной образовательной программы начального общего образования. В них включаются: динамика учебных достижений учащихся, активность их </w:t>
      </w:r>
      <w:r w:rsidRPr="00164ED1">
        <w:rPr>
          <w:spacing w:val="-3"/>
        </w:rPr>
        <w:t xml:space="preserve">участия </w:t>
      </w:r>
      <w:r w:rsidRPr="00164ED1">
        <w:t>во внеурочной деятельности; использование учителями современных педагогических технологий, в том числе здоровьесберегающих; участие в методической работе, распространение передового педагогического опыта; повышение уровня профессионального мастерства и др.</w:t>
      </w:r>
    </w:p>
    <w:p w:rsidR="00A5675F" w:rsidRPr="00164ED1" w:rsidRDefault="00A5675F" w:rsidP="00A5675F">
      <w:pPr>
        <w:spacing w:after="0" w:line="240" w:lineRule="auto"/>
        <w:rPr>
          <w:rFonts w:ascii="Times New Roman" w:hAnsi="Times New Roman" w:cs="Times New Roman"/>
          <w:i/>
          <w:sz w:val="24"/>
          <w:szCs w:val="24"/>
        </w:rPr>
      </w:pPr>
      <w:r w:rsidRPr="00164ED1">
        <w:rPr>
          <w:rFonts w:ascii="Times New Roman" w:hAnsi="Times New Roman" w:cs="Times New Roman"/>
          <w:i/>
          <w:sz w:val="24"/>
          <w:szCs w:val="24"/>
        </w:rPr>
        <w:t>Образовательное учреждение самостоятельно определяет и отражает в своих локальных актах:</w:t>
      </w:r>
    </w:p>
    <w:p w:rsidR="00A5675F" w:rsidRPr="00164ED1" w:rsidRDefault="00A5675F" w:rsidP="00D3787C">
      <w:pPr>
        <w:pStyle w:val="aa"/>
        <w:numPr>
          <w:ilvl w:val="3"/>
          <w:numId w:val="28"/>
        </w:numPr>
        <w:tabs>
          <w:tab w:val="left" w:pos="983"/>
        </w:tabs>
        <w:ind w:left="0"/>
        <w:rPr>
          <w:sz w:val="24"/>
          <w:szCs w:val="24"/>
        </w:rPr>
      </w:pPr>
      <w:r w:rsidRPr="00164ED1">
        <w:rPr>
          <w:sz w:val="24"/>
          <w:szCs w:val="24"/>
        </w:rPr>
        <w:t>соотношение базовой и стимулирующей частей фонда оплаты труда;</w:t>
      </w:r>
    </w:p>
    <w:p w:rsidR="00A5675F" w:rsidRPr="00164ED1" w:rsidRDefault="00A5675F" w:rsidP="00D3787C">
      <w:pPr>
        <w:pStyle w:val="aa"/>
        <w:numPr>
          <w:ilvl w:val="3"/>
          <w:numId w:val="28"/>
        </w:numPr>
        <w:tabs>
          <w:tab w:val="left" w:pos="983"/>
        </w:tabs>
        <w:ind w:left="0" w:hanging="360"/>
        <w:rPr>
          <w:sz w:val="24"/>
          <w:szCs w:val="24"/>
        </w:rPr>
      </w:pPr>
      <w:r w:rsidRPr="00164ED1">
        <w:rPr>
          <w:sz w:val="24"/>
          <w:szCs w:val="24"/>
        </w:rPr>
        <w:t>соотношение фонда оплаты труда педагогического, административно-управленческого и учебно-вспомогательного персонала;</w:t>
      </w:r>
    </w:p>
    <w:p w:rsidR="00A5675F" w:rsidRPr="00164ED1" w:rsidRDefault="00A5675F" w:rsidP="00D3787C">
      <w:pPr>
        <w:pStyle w:val="aa"/>
        <w:numPr>
          <w:ilvl w:val="3"/>
          <w:numId w:val="28"/>
        </w:numPr>
        <w:tabs>
          <w:tab w:val="left" w:pos="983"/>
        </w:tabs>
        <w:ind w:left="0"/>
        <w:rPr>
          <w:sz w:val="24"/>
          <w:szCs w:val="24"/>
        </w:rPr>
      </w:pPr>
      <w:r w:rsidRPr="00164ED1">
        <w:rPr>
          <w:sz w:val="24"/>
          <w:szCs w:val="24"/>
        </w:rPr>
        <w:t>соотношение общей и специальной частей внутри базовой части фонда оплаты труда;</w:t>
      </w:r>
    </w:p>
    <w:p w:rsidR="00A5675F" w:rsidRPr="00164ED1" w:rsidRDefault="00A5675F" w:rsidP="00D3787C">
      <w:pPr>
        <w:pStyle w:val="aa"/>
        <w:numPr>
          <w:ilvl w:val="3"/>
          <w:numId w:val="28"/>
        </w:numPr>
        <w:tabs>
          <w:tab w:val="left" w:pos="983"/>
        </w:tabs>
        <w:ind w:left="0" w:hanging="360"/>
        <w:rPr>
          <w:sz w:val="24"/>
          <w:szCs w:val="24"/>
        </w:rPr>
      </w:pPr>
      <w:r w:rsidRPr="00164ED1">
        <w:rPr>
          <w:sz w:val="24"/>
          <w:szCs w:val="24"/>
        </w:rPr>
        <w:t>порядок распределения стимулирующей части фонда оплаты труда в соответствии с региональными и муниципальными нормативными актами.</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           В распределении стимулирующей части фонда оплаты труда учитывается мнение коллегиальных органов управления школы, выборного органа первичной профсоюзной организации.</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          При реализации основной образовательной программы с привлечением ресурсов иных организаций на условиях сетевого взаимодействия действует механизм финансового обеспечения образовательной организацией и организациями дополнительного образования детей, а также другими социальными партнерами, организующими внеурочную деятельность обучающихся, и отражает его в своих локальных нормативных актах. </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Взаимодействие осуществляется: </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 на основе соглашений и договоров о сетевой форме реализации образовательных программ на проведение занятий в рамках кружков, секций, клубов и др. по различным направлениям внеурочной деятельности на базе образовательной организации (организации дополнительного образования, клуба, спортивного комплекса и др.); </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 за счет выделения ставок педагогов дополнительного образования, которые обеспечивают реализацию для обучающихся образовательной организации широкого спектра программ внеурочной деятельности. </w:t>
      </w:r>
    </w:p>
    <w:p w:rsidR="00A5675F" w:rsidRPr="00164ED1" w:rsidRDefault="00164ED1" w:rsidP="00A5675F">
      <w:pPr>
        <w:pStyle w:val="Default"/>
        <w:rPr>
          <w:rFonts w:ascii="Times New Roman" w:hAnsi="Times New Roman" w:cs="Times New Roman"/>
          <w:color w:val="auto"/>
        </w:rPr>
      </w:pPr>
      <w:r w:rsidRPr="00164ED1">
        <w:rPr>
          <w:rFonts w:ascii="Times New Roman" w:hAnsi="Times New Roman" w:cs="Times New Roman"/>
        </w:rPr>
        <w:t xml:space="preserve">    </w:t>
      </w:r>
      <w:r w:rsidR="00A5675F" w:rsidRPr="00164ED1">
        <w:rPr>
          <w:rFonts w:ascii="Times New Roman" w:hAnsi="Times New Roman" w:cs="Times New Roman"/>
        </w:rPr>
        <w:t xml:space="preserve">Календарный учебный график реализации образовательной программы, примерные условия образовательной деятельности, включая примерные расчеты нормативных затрат оказания государственных услуг по реализации образовательной программы в соответствии с </w:t>
      </w:r>
      <w:proofErr w:type="gramStart"/>
      <w:r w:rsidR="00A5675F" w:rsidRPr="00164ED1">
        <w:rPr>
          <w:rFonts w:ascii="Times New Roman" w:hAnsi="Times New Roman" w:cs="Times New Roman"/>
        </w:rPr>
        <w:t xml:space="preserve">Федеральным  </w:t>
      </w:r>
      <w:r w:rsidR="00A5675F" w:rsidRPr="00164ED1">
        <w:rPr>
          <w:rFonts w:ascii="Times New Roman" w:hAnsi="Times New Roman" w:cs="Times New Roman"/>
          <w:color w:val="auto"/>
        </w:rPr>
        <w:t>законом</w:t>
      </w:r>
      <w:proofErr w:type="gramEnd"/>
      <w:r w:rsidR="00A5675F" w:rsidRPr="00164ED1">
        <w:rPr>
          <w:rFonts w:ascii="Times New Roman" w:hAnsi="Times New Roman" w:cs="Times New Roman"/>
          <w:color w:val="auto"/>
        </w:rPr>
        <w:t xml:space="preserve"> № 273-ФЗ «Об образовании в Российской Федерации» (ст. 2, п. 10).</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lastRenderedPageBreak/>
        <w:t xml:space="preserve">     Примерный расчет нормативных затрат оказания государственных услуг по реализации образовательной программы основного общего образования соответствует нормативным затратам, определенным Приказом Министерства просвещения Российской Федерации от 20 ноября 2018 г. № 235 «Об утверждении общих требований к определению нормативных затрат на оказание государственных (муниципальных) услуг в сфере дошкольного, начального общего, основного общего, среднего общего, среднего профессионального образования, дополнительного образования детей и взрослых, дополнительного профессионального образования для лиц, имеющих или получающих среднее профессиональное образование, профессионального обучения, применяемых при расчете объема субсидии на финансовое обеспечение выполнения государственного (муниципального) задания на оказание государственных (муниципальных) услуг (выполнение работ) государственным (муниципальным) учреждением» (зарегистрирован Министерством юстиции Российской Федерации 11 декабря 2018 г., регистрационный № 52960) </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 xml:space="preserve">Примерный расчет нормативных затрат оказания государственных услуг по реализации образовательной программы основного общего образования определяет нормативные затраты субъекта Российской Федерации (муниципального образования), связанные с оказанием государственными (муниципальными) организациями, осуществляющими образовательную деятельность, государственных услуг по реализации образовательных программ в соответствии с Федеральным законом «Об образовании в Российской Федерации» (ст. 2, п. 10). </w:t>
      </w:r>
    </w:p>
    <w:p w:rsidR="00A5675F" w:rsidRPr="00164ED1" w:rsidRDefault="00A5675F" w:rsidP="00A5675F">
      <w:pPr>
        <w:pStyle w:val="Default"/>
        <w:rPr>
          <w:rFonts w:ascii="Times New Roman" w:hAnsi="Times New Roman" w:cs="Times New Roman"/>
        </w:rPr>
      </w:pPr>
      <w:r w:rsidRPr="00164ED1">
        <w:rPr>
          <w:rFonts w:ascii="Times New Roman" w:hAnsi="Times New Roman" w:cs="Times New Roman"/>
        </w:rPr>
        <w:t>Финансовое обеспечение оказания государственных услуг осуществляется в пределах бюджетных ассигнований, предусмотренных организации на очередной финансовый год.</w:t>
      </w:r>
    </w:p>
    <w:p w:rsidR="00A5675F" w:rsidRPr="00164ED1" w:rsidRDefault="00A5675F" w:rsidP="00A5675F">
      <w:pPr>
        <w:pStyle w:val="Default"/>
        <w:rPr>
          <w:rFonts w:ascii="Times New Roman" w:hAnsi="Times New Roman" w:cs="Times New Roman"/>
        </w:rPr>
      </w:pPr>
    </w:p>
    <w:p w:rsidR="00A5675F" w:rsidRPr="00164ED1" w:rsidRDefault="00A5675F" w:rsidP="00A5675F">
      <w:pPr>
        <w:pStyle w:val="Default"/>
        <w:rPr>
          <w:rFonts w:ascii="Times New Roman" w:hAnsi="Times New Roman" w:cs="Times New Roman"/>
        </w:rPr>
      </w:pPr>
    </w:p>
    <w:p w:rsidR="00A5675F" w:rsidRPr="00164ED1" w:rsidRDefault="00A5675F" w:rsidP="00A5675F">
      <w:pPr>
        <w:pStyle w:val="Default"/>
        <w:rPr>
          <w:rFonts w:ascii="Times New Roman" w:hAnsi="Times New Roman" w:cs="Times New Roman"/>
        </w:rPr>
      </w:pPr>
    </w:p>
    <w:p w:rsidR="00A5675F" w:rsidRPr="00164ED1" w:rsidRDefault="00A5675F" w:rsidP="00A5675F">
      <w:pPr>
        <w:pStyle w:val="Default"/>
        <w:rPr>
          <w:rFonts w:ascii="Times New Roman" w:hAnsi="Times New Roman" w:cs="Times New Roman"/>
        </w:rPr>
      </w:pPr>
    </w:p>
    <w:p w:rsidR="00A5675F" w:rsidRPr="00164ED1" w:rsidRDefault="00A5675F" w:rsidP="00A5675F">
      <w:pPr>
        <w:pStyle w:val="ac"/>
        <w:jc w:val="left"/>
        <w:rPr>
          <w:lang w:val="ru-RU"/>
        </w:rPr>
      </w:pPr>
    </w:p>
    <w:p w:rsidR="00C405C0" w:rsidRPr="00164ED1" w:rsidRDefault="00C405C0" w:rsidP="00D355A4">
      <w:pPr>
        <w:spacing w:after="0" w:line="240" w:lineRule="auto"/>
        <w:rPr>
          <w:rFonts w:ascii="Times New Roman" w:hAnsi="Times New Roman" w:cs="Times New Roman"/>
          <w:b/>
          <w:sz w:val="24"/>
          <w:szCs w:val="24"/>
        </w:rPr>
      </w:pPr>
    </w:p>
    <w:sectPr w:rsidR="00C405C0" w:rsidRPr="00164ED1" w:rsidSect="00982E35">
      <w:footerReference w:type="default" r:id="rId3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3B1E" w:rsidRDefault="00D13B1E" w:rsidP="00982E35">
      <w:pPr>
        <w:spacing w:after="0" w:line="240" w:lineRule="auto"/>
      </w:pPr>
      <w:r>
        <w:separator/>
      </w:r>
    </w:p>
  </w:endnote>
  <w:endnote w:type="continuationSeparator" w:id="0">
    <w:p w:rsidR="00D13B1E" w:rsidRDefault="00D13B1E" w:rsidP="00982E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19F" w:csb1="00000000"/>
  </w:font>
  <w:font w:name="Trebuchet MS">
    <w:panose1 w:val="020B0603020202020204"/>
    <w:charset w:val="CC"/>
    <w:family w:val="swiss"/>
    <w:pitch w:val="variable"/>
    <w:sig w:usb0="00000687" w:usb1="00000000" w:usb2="00000000" w:usb3="00000000" w:csb0="0000009F" w:csb1="00000000"/>
  </w:font>
  <w:font w:name="Calibri">
    <w:panose1 w:val="020F0502020204030204"/>
    <w:charset w:val="CC"/>
    <w:family w:val="swiss"/>
    <w:pitch w:val="variable"/>
    <w:sig w:usb0="E0002AFF" w:usb1="4000ACFF" w:usb2="00000001" w:usb3="00000000" w:csb0="000001FF" w:csb1="00000000"/>
  </w:font>
  <w:font w:name="OfficinaSansBoldITC">
    <w:altName w:val="Franklin Gothic Demi Cond"/>
    <w:charset w:val="00"/>
    <w:family w:val="swiss"/>
    <w:pitch w:val="variable"/>
  </w:font>
  <w:font w:name="OfficinaSansITC">
    <w:altName w:val="Arial"/>
    <w:panose1 w:val="00000000000000000000"/>
    <w:charset w:val="00"/>
    <w:family w:val="swiss"/>
    <w:notTrueType/>
    <w:pitch w:val="default"/>
    <w:sig w:usb0="00000001" w:usb1="00000000" w:usb2="00000000" w:usb3="00000000" w:csb0="00000005" w:csb1="00000000"/>
  </w:font>
  <w:font w:name="OfficinaSansExtraBoldITC-Reg">
    <w:altName w:val="Times New Roman"/>
    <w:panose1 w:val="00000000000000000000"/>
    <w:charset w:val="00"/>
    <w:family w:val="auto"/>
    <w:notTrueType/>
    <w:pitch w:val="default"/>
    <w:sig w:usb0="00000003" w:usb1="00000000" w:usb2="00000000" w:usb3="00000000" w:csb0="00000001"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SymbolMT">
    <w:panose1 w:val="00000000000000000000"/>
    <w:charset w:val="02"/>
    <w:family w:val="auto"/>
    <w:notTrueType/>
    <w:pitch w:val="default"/>
  </w:font>
  <w:font w:name="TimesNewRomanPS-BoldMT">
    <w:altName w:val="Times New Roman"/>
    <w:panose1 w:val="00000000000000000000"/>
    <w:charset w:val="00"/>
    <w:family w:val="roman"/>
    <w:notTrueType/>
    <w:pitch w:val="default"/>
  </w:font>
  <w:font w:name="TimesNewRomanPS-BoldItalicMT">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Georgia">
    <w:altName w:val="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A0002AEF" w:usb1="4000207B" w:usb2="00000000" w:usb3="00000000" w:csb0="000001FF" w:csb1="00000000"/>
  </w:font>
  <w:font w:name="NewtonCSanPin">
    <w:altName w:val="Times New Roman"/>
    <w:panose1 w:val="00000000000000000000"/>
    <w:charset w:val="CC"/>
    <w:family w:val="auto"/>
    <w:notTrueType/>
    <w:pitch w:val="variable"/>
    <w:sig w:usb0="00000203" w:usb1="00000000" w:usb2="00000000" w:usb3="00000000" w:csb0="00000005" w:csb1="00000000"/>
  </w:font>
  <w:font w:name="Times New Roman CYR">
    <w:panose1 w:val="02020603050405020304"/>
    <w:charset w:val="CC"/>
    <w:family w:val="roman"/>
    <w:pitch w:val="variable"/>
    <w:sig w:usb0="E0002EFF" w:usb1="C000785B" w:usb2="00000009" w:usb3="00000000" w:csb0="000001FF" w:csb1="00000000"/>
  </w:font>
  <w:font w:name="PragmaticaC">
    <w:altName w:val="Courier New"/>
    <w:panose1 w:val="00000000000000000000"/>
    <w:charset w:val="CC"/>
    <w:family w:val="decorative"/>
    <w:notTrueType/>
    <w:pitch w:val="variable"/>
    <w:sig w:usb0="00000203" w:usb1="00000000" w:usb2="00000000" w:usb3="00000000" w:csb0="00000005" w:csb1="00000000"/>
  </w:font>
  <w:font w:name="Minion Pro">
    <w:altName w:val="Cambria Math"/>
    <w:panose1 w:val="00000000000000000000"/>
    <w:charset w:val="00"/>
    <w:family w:val="roman"/>
    <w:notTrueType/>
    <w:pitch w:val="variable"/>
    <w:sig w:usb0="60000287" w:usb1="00000001" w:usb2="00000000" w:usb3="00000000" w:csb0="0000019F" w:csb1="00000000"/>
  </w:font>
  <w:font w:name="SchoolBookSanPin">
    <w:altName w:val="Times New Roman"/>
    <w:panose1 w:val="00000000000000000000"/>
    <w:charset w:val="00"/>
    <w:family w:val="roman"/>
    <w:notTrueType/>
    <w:pitch w:val="default"/>
    <w:sig w:usb0="00000001" w:usb1="08070000" w:usb2="00000010" w:usb3="00000000" w:csb0="00020000" w:csb1="00000000"/>
  </w:font>
  <w:font w:name="Circe-ExtraBold">
    <w:panose1 w:val="00000000000000000000"/>
    <w:charset w:val="00"/>
    <w:family w:val="auto"/>
    <w:notTrueType/>
    <w:pitch w:val="default"/>
    <w:sig w:usb0="00000003" w:usb1="00000000" w:usb2="00000000" w:usb3="00000000" w:csb0="00000001" w:csb1="00000000"/>
  </w:font>
  <w:font w:name="Circe-Regular">
    <w:panose1 w:val="00000000000000000000"/>
    <w:charset w:val="00"/>
    <w:family w:val="auto"/>
    <w:notTrueType/>
    <w:pitch w:val="default"/>
    <w:sig w:usb0="00000003" w:usb1="00000000" w:usb2="00000000" w:usb3="00000000" w:csb0="00000001" w:csb1="00000000"/>
  </w:font>
  <w:font w:name="SchoolBookSanPin-Bold">
    <w:panose1 w:val="00000000000000000000"/>
    <w:charset w:val="CC"/>
    <w:family w:val="auto"/>
    <w:notTrueType/>
    <w:pitch w:val="default"/>
    <w:sig w:usb0="00000201" w:usb1="00000000" w:usb2="00000000" w:usb3="00000000" w:csb0="00000004" w:csb1="00000000"/>
  </w:font>
  <w:font w:name="PiGraphA">
    <w:altName w:val="Times New Roman"/>
    <w:panose1 w:val="00000000000000000000"/>
    <w:charset w:val="00"/>
    <w:family w:val="auto"/>
    <w:notTrueType/>
    <w:pitch w:val="default"/>
    <w:sig w:usb0="00000003" w:usb1="00000000" w:usb2="00000000" w:usb3="00000000" w:csb0="00000001" w:csb1="00000000"/>
  </w:font>
  <w:font w:name="SchoolBookCSanPin-Regular">
    <w:altName w:val="Calibri"/>
    <w:panose1 w:val="00000000000000000000"/>
    <w:charset w:val="CC"/>
    <w:family w:val="auto"/>
    <w:notTrueType/>
    <w:pitch w:val="default"/>
    <w:sig w:usb0="00000201" w:usb1="00000000" w:usb2="00000000" w:usb3="00000000" w:csb0="00000004" w:csb1="00000000"/>
  </w:font>
  <w:font w:name="Symbol1">
    <w:panose1 w:val="00000000000000000000"/>
    <w:charset w:val="02"/>
    <w:family w:val="auto"/>
    <w:notTrueType/>
    <w:pitch w:val="default"/>
  </w:font>
  <w:font w:name="Symbol (T1) Medium">
    <w:panose1 w:val="00000000000000000000"/>
    <w:charset w:val="02"/>
    <w:family w:val="auto"/>
    <w:notTrueType/>
    <w:pitch w:val="default"/>
  </w:font>
  <w:font w:name="SchoolBookSanPin-BoldItalic">
    <w:altName w:val="Calibri"/>
    <w:panose1 w:val="00000000000000000000"/>
    <w:charset w:val="CC"/>
    <w:family w:val="auto"/>
    <w:notTrueType/>
    <w:pitch w:val="default"/>
    <w:sig w:usb0="00000201" w:usb1="00000000" w:usb2="00000000" w:usb3="00000000" w:csb0="00000004" w:csb1="00000000"/>
  </w:font>
  <w:font w:name="OfficinaSansMediumITC-Regular">
    <w:altName w:val="Arial Unicode MS"/>
    <w:panose1 w:val="00000000000000000000"/>
    <w:charset w:val="00"/>
    <w:family w:val="auto"/>
    <w:notTrueType/>
    <w:pitch w:val="default"/>
    <w:sig w:usb0="00000003" w:usb1="00000000" w:usb2="00000000" w:usb3="00000000" w:csb0="00000001" w:csb1="00000000"/>
  </w:font>
  <w:font w:name="SchoolBookSanPin-Regular">
    <w:altName w:val="Times New Roman"/>
    <w:panose1 w:val="00000000000000000000"/>
    <w:charset w:val="00"/>
    <w:family w:val="auto"/>
    <w:notTrueType/>
    <w:pitch w:val="default"/>
    <w:sig w:usb0="00000203" w:usb1="00000000" w:usb2="00000000" w:usb3="00000000" w:csb0="00000005" w:csb1="00000000"/>
  </w:font>
  <w:font w:name="OfficinaSansMediumITC-Reg">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KaiTi">
    <w:charset w:val="86"/>
    <w:family w:val="modern"/>
    <w:pitch w:val="fixed"/>
    <w:sig w:usb0="800002BF" w:usb1="38CF7CFA"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 w:name="Petersburg">
    <w:altName w:val="Petersburg"/>
    <w:panose1 w:val="00000000000000000000"/>
    <w:charset w:val="CC"/>
    <w:family w:val="roman"/>
    <w:notTrueType/>
    <w:pitch w:val="default"/>
    <w:sig w:usb0="00000201" w:usb1="00000000" w:usb2="00000000" w:usb3="00000000" w:csb0="00000004" w:csb1="00000000"/>
  </w:font>
  <w:font w:name="Times New Roman Udm">
    <w:altName w:val="Times New Roman"/>
    <w:charset w:val="CC"/>
    <w:family w:val="roman"/>
    <w:pitch w:val="variable"/>
    <w:sig w:usb0="20002A87" w:usb1="80000000" w:usb2="00000008" w:usb3="00000000" w:csb0="000001FF" w:csb1="00000000"/>
  </w:font>
  <w:font w:name="Microsoft Sans Serif">
    <w:panose1 w:val="020B0604020202020204"/>
    <w:charset w:val="CC"/>
    <w:family w:val="swiss"/>
    <w:pitch w:val="variable"/>
    <w:sig w:usb0="E5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NewtonCSanPin;Times New Roman">
    <w:panose1 w:val="00000000000000000000"/>
    <w:charset w:val="00"/>
    <w:family w:val="roman"/>
    <w:notTrueType/>
    <w:pitch w:val="default"/>
  </w:font>
  <w:font w:name="SchoolBookSanPin;Cambria">
    <w:altName w:val="Times New Roman"/>
    <w:panose1 w:val="00000000000000000000"/>
    <w:charset w:val="00"/>
    <w:family w:val="roman"/>
    <w:notTrueType/>
    <w:pitch w:val="default"/>
  </w:font>
  <w:font w:name="№Е">
    <w:altName w:val="Calibri"/>
    <w:charset w:val="00"/>
    <w:family w:val="roman"/>
    <w:pitch w:val="variable"/>
    <w:sig w:usb0="00000000"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39567"/>
      <w:docPartObj>
        <w:docPartGallery w:val="Page Numbers (Bottom of Page)"/>
        <w:docPartUnique/>
      </w:docPartObj>
    </w:sdtPr>
    <w:sdtContent>
      <w:p w:rsidR="00D13B1E" w:rsidRDefault="00D13B1E">
        <w:pPr>
          <w:pStyle w:val="a7"/>
          <w:jc w:val="center"/>
        </w:pPr>
        <w:r>
          <w:fldChar w:fldCharType="begin"/>
        </w:r>
        <w:r>
          <w:instrText xml:space="preserve"> PAGE   \* MERGEFORMAT </w:instrText>
        </w:r>
        <w:r>
          <w:fldChar w:fldCharType="separate"/>
        </w:r>
        <w:r>
          <w:rPr>
            <w:noProof/>
          </w:rPr>
          <w:t>1</w:t>
        </w:r>
        <w:r>
          <w:rPr>
            <w:noProof/>
          </w:rPr>
          <w:fldChar w:fldCharType="end"/>
        </w:r>
      </w:p>
    </w:sdtContent>
  </w:sdt>
  <w:p w:rsidR="00D13B1E" w:rsidRDefault="00D13B1E">
    <w:pPr>
      <w:pStyle w:val="a5"/>
      <w:spacing w:line="14" w:lineRule="auto"/>
      <w:ind w:left="0"/>
      <w:rPr>
        <w:sz w:val="19"/>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0539276"/>
      <w:docPartObj>
        <w:docPartGallery w:val="Page Numbers (Bottom of Page)"/>
        <w:docPartUnique/>
      </w:docPartObj>
    </w:sdtPr>
    <w:sdtContent>
      <w:p w:rsidR="00D13B1E" w:rsidRDefault="00D13B1E">
        <w:pPr>
          <w:pStyle w:val="a7"/>
          <w:jc w:val="center"/>
        </w:pPr>
        <w:r>
          <w:fldChar w:fldCharType="begin"/>
        </w:r>
        <w:r>
          <w:instrText>PAGE   \* MERGEFORMAT</w:instrText>
        </w:r>
        <w:r>
          <w:fldChar w:fldCharType="separate"/>
        </w:r>
        <w:r>
          <w:t>2</w:t>
        </w:r>
        <w:r>
          <w:fldChar w:fldCharType="end"/>
        </w:r>
      </w:p>
    </w:sdtContent>
  </w:sdt>
  <w:p w:rsidR="00D13B1E" w:rsidRDefault="00D13B1E">
    <w:pPr>
      <w:pStyle w:val="a5"/>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3B1E" w:rsidRDefault="00D13B1E" w:rsidP="00982E35">
      <w:pPr>
        <w:spacing w:after="0" w:line="240" w:lineRule="auto"/>
      </w:pPr>
      <w:r>
        <w:separator/>
      </w:r>
    </w:p>
  </w:footnote>
  <w:footnote w:type="continuationSeparator" w:id="0">
    <w:p w:rsidR="00D13B1E" w:rsidRDefault="00D13B1E" w:rsidP="00982E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3B1E" w:rsidRDefault="00D13B1E">
    <w:pPr>
      <w:pStyle w:val="a5"/>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0B32EFF0"/>
    <w:lvl w:ilvl="0">
      <w:start w:val="1"/>
      <w:numFmt w:val="bullet"/>
      <w:pStyle w:val="21"/>
      <w:lvlText w:val="–"/>
      <w:lvlJc w:val="left"/>
      <w:pPr>
        <w:ind w:left="0" w:firstLine="680"/>
      </w:pPr>
      <w:rPr>
        <w:rFonts w:ascii="Times New Roman" w:hAnsi="Times New Roman" w:cs="Times New Roman"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7"/>
    <w:multiLevelType w:val="hybridMultilevel"/>
    <w:tmpl w:val="431BD7B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5EE1F9C"/>
    <w:multiLevelType w:val="multilevel"/>
    <w:tmpl w:val="A15AA98A"/>
    <w:styleLink w:val="WWNum12"/>
    <w:lvl w:ilvl="0">
      <w:numFmt w:val="bullet"/>
      <w:lvlText w:val=""/>
      <w:lvlJc w:val="left"/>
      <w:pPr>
        <w:ind w:left="1429" w:hanging="360"/>
      </w:pPr>
      <w:rPr>
        <w:rFonts w:ascii="Symbol" w:hAnsi="Symbol" w:cs="Symbol"/>
        <w:sz w:val="28"/>
        <w:szCs w:val="28"/>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Symbol" w:eastAsia="Symbol" w:hAnsi="Symbol" w:cs="Symbol"/>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Symbol" w:eastAsia="Symbol" w:hAnsi="Symbol" w:cs="Symbol"/>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Wingdings" w:eastAsia="Wingdings" w:hAnsi="Wingdings" w:cs="Wingdings"/>
      </w:rPr>
    </w:lvl>
  </w:abstractNum>
  <w:abstractNum w:abstractNumId="3" w15:restartNumberingAfterBreak="0">
    <w:nsid w:val="06EF2C51"/>
    <w:multiLevelType w:val="hybridMultilevel"/>
    <w:tmpl w:val="6D4EC6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7F8641E"/>
    <w:multiLevelType w:val="multilevel"/>
    <w:tmpl w:val="35D6B4FE"/>
    <w:styleLink w:val="WWNum9"/>
    <w:lvl w:ilvl="0">
      <w:numFmt w:val="bullet"/>
      <w:lvlText w:val="–"/>
      <w:lvlJc w:val="left"/>
      <w:pPr>
        <w:ind w:left="1429" w:hanging="360"/>
      </w:pPr>
      <w:rPr>
        <w:rFonts w:ascii="Times New Roman" w:hAnsi="Times New Roman" w:cs="Times New Roman"/>
        <w:lang w:val="ru-RU"/>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Symbol" w:eastAsia="Symbol" w:hAnsi="Symbol" w:cs="Symbol"/>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Symbol" w:eastAsia="Symbol" w:hAnsi="Symbol" w:cs="Symbol"/>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Wingdings" w:eastAsia="Wingdings" w:hAnsi="Wingdings" w:cs="Wingdings"/>
      </w:rPr>
    </w:lvl>
  </w:abstractNum>
  <w:abstractNum w:abstractNumId="5" w15:restartNumberingAfterBreak="0">
    <w:nsid w:val="08222761"/>
    <w:multiLevelType w:val="hybridMultilevel"/>
    <w:tmpl w:val="F3800F64"/>
    <w:lvl w:ilvl="0" w:tplc="EC4EF92A">
      <w:numFmt w:val="bullet"/>
      <w:lvlText w:val=""/>
      <w:lvlJc w:val="left"/>
      <w:pPr>
        <w:ind w:left="1266" w:hanging="360"/>
      </w:pPr>
      <w:rPr>
        <w:rFonts w:ascii="Symbol" w:eastAsia="Symbol" w:hAnsi="Symbol" w:cs="Symbol" w:hint="default"/>
        <w:w w:val="100"/>
        <w:sz w:val="24"/>
        <w:szCs w:val="24"/>
        <w:lang w:val="ru-RU" w:eastAsia="ru-RU" w:bidi="ru-RU"/>
      </w:rPr>
    </w:lvl>
    <w:lvl w:ilvl="1" w:tplc="51103C92">
      <w:numFmt w:val="bullet"/>
      <w:lvlText w:val="•"/>
      <w:lvlJc w:val="left"/>
      <w:pPr>
        <w:ind w:left="2306" w:hanging="360"/>
      </w:pPr>
      <w:rPr>
        <w:rFonts w:hint="default"/>
        <w:lang w:val="ru-RU" w:eastAsia="ru-RU" w:bidi="ru-RU"/>
      </w:rPr>
    </w:lvl>
    <w:lvl w:ilvl="2" w:tplc="3B0459CA">
      <w:numFmt w:val="bullet"/>
      <w:lvlText w:val="•"/>
      <w:lvlJc w:val="left"/>
      <w:pPr>
        <w:ind w:left="3353" w:hanging="360"/>
      </w:pPr>
      <w:rPr>
        <w:rFonts w:hint="default"/>
        <w:lang w:val="ru-RU" w:eastAsia="ru-RU" w:bidi="ru-RU"/>
      </w:rPr>
    </w:lvl>
    <w:lvl w:ilvl="3" w:tplc="00CE37EE">
      <w:numFmt w:val="bullet"/>
      <w:lvlText w:val="•"/>
      <w:lvlJc w:val="left"/>
      <w:pPr>
        <w:ind w:left="4399" w:hanging="360"/>
      </w:pPr>
      <w:rPr>
        <w:rFonts w:hint="default"/>
        <w:lang w:val="ru-RU" w:eastAsia="ru-RU" w:bidi="ru-RU"/>
      </w:rPr>
    </w:lvl>
    <w:lvl w:ilvl="4" w:tplc="221CFF16">
      <w:numFmt w:val="bullet"/>
      <w:lvlText w:val="•"/>
      <w:lvlJc w:val="left"/>
      <w:pPr>
        <w:ind w:left="5446" w:hanging="360"/>
      </w:pPr>
      <w:rPr>
        <w:rFonts w:hint="default"/>
        <w:lang w:val="ru-RU" w:eastAsia="ru-RU" w:bidi="ru-RU"/>
      </w:rPr>
    </w:lvl>
    <w:lvl w:ilvl="5" w:tplc="A69C2248">
      <w:numFmt w:val="bullet"/>
      <w:lvlText w:val="•"/>
      <w:lvlJc w:val="left"/>
      <w:pPr>
        <w:ind w:left="6493" w:hanging="360"/>
      </w:pPr>
      <w:rPr>
        <w:rFonts w:hint="default"/>
        <w:lang w:val="ru-RU" w:eastAsia="ru-RU" w:bidi="ru-RU"/>
      </w:rPr>
    </w:lvl>
    <w:lvl w:ilvl="6" w:tplc="84BEE7DA">
      <w:numFmt w:val="bullet"/>
      <w:lvlText w:val="•"/>
      <w:lvlJc w:val="left"/>
      <w:pPr>
        <w:ind w:left="7539" w:hanging="360"/>
      </w:pPr>
      <w:rPr>
        <w:rFonts w:hint="default"/>
        <w:lang w:val="ru-RU" w:eastAsia="ru-RU" w:bidi="ru-RU"/>
      </w:rPr>
    </w:lvl>
    <w:lvl w:ilvl="7" w:tplc="50F413F4">
      <w:numFmt w:val="bullet"/>
      <w:lvlText w:val="•"/>
      <w:lvlJc w:val="left"/>
      <w:pPr>
        <w:ind w:left="8586" w:hanging="360"/>
      </w:pPr>
      <w:rPr>
        <w:rFonts w:hint="default"/>
        <w:lang w:val="ru-RU" w:eastAsia="ru-RU" w:bidi="ru-RU"/>
      </w:rPr>
    </w:lvl>
    <w:lvl w:ilvl="8" w:tplc="BDE0E96A">
      <w:numFmt w:val="bullet"/>
      <w:lvlText w:val="•"/>
      <w:lvlJc w:val="left"/>
      <w:pPr>
        <w:ind w:left="9633" w:hanging="360"/>
      </w:pPr>
      <w:rPr>
        <w:rFonts w:hint="default"/>
        <w:lang w:val="ru-RU" w:eastAsia="ru-RU" w:bidi="ru-RU"/>
      </w:rPr>
    </w:lvl>
  </w:abstractNum>
  <w:abstractNum w:abstractNumId="6" w15:restartNumberingAfterBreak="0">
    <w:nsid w:val="0A5B75C6"/>
    <w:multiLevelType w:val="hybridMultilevel"/>
    <w:tmpl w:val="02F0233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0BC2387B"/>
    <w:multiLevelType w:val="multilevel"/>
    <w:tmpl w:val="05CC9EF8"/>
    <w:styleLink w:val="WWNum11"/>
    <w:lvl w:ilvl="0">
      <w:numFmt w:val="bullet"/>
      <w:lvlText w:val="–"/>
      <w:lvlJc w:val="left"/>
      <w:pPr>
        <w:ind w:left="1429" w:hanging="360"/>
      </w:pPr>
      <w:rPr>
        <w:rFonts w:ascii="Times New Roman" w:hAnsi="Times New Roman" w:cs="Times New Roman"/>
        <w:lang w:val="ru-RU"/>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Symbol" w:eastAsia="Symbol" w:hAnsi="Symbol" w:cs="Symbol"/>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Symbol" w:eastAsia="Symbol" w:hAnsi="Symbol" w:cs="Symbol"/>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Wingdings" w:eastAsia="Wingdings" w:hAnsi="Wingdings" w:cs="Wingdings"/>
      </w:rPr>
    </w:lvl>
  </w:abstractNum>
  <w:abstractNum w:abstractNumId="8" w15:restartNumberingAfterBreak="0">
    <w:nsid w:val="120B7260"/>
    <w:multiLevelType w:val="multilevel"/>
    <w:tmpl w:val="17C4FDAA"/>
    <w:styleLink w:val="WWNum10"/>
    <w:lvl w:ilvl="0">
      <w:numFmt w:val="bullet"/>
      <w:lvlText w:val="–"/>
      <w:lvlJc w:val="left"/>
      <w:pPr>
        <w:ind w:left="720" w:hanging="360"/>
      </w:pPr>
      <w:rPr>
        <w:rFonts w:ascii="Times New Roman" w:hAnsi="Times New Roman" w:cs="Times New Roman"/>
        <w:sz w:val="28"/>
        <w:szCs w:val="28"/>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Symbol" w:eastAsia="Symbol" w:hAnsi="Symbol" w:cs="Symbol"/>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Symbol" w:eastAsia="Symbol" w:hAnsi="Symbol" w:cs="Symbol"/>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Wingdings" w:eastAsia="Wingdings" w:hAnsi="Wingdings" w:cs="Wingdings"/>
      </w:rPr>
    </w:lvl>
  </w:abstractNum>
  <w:abstractNum w:abstractNumId="9" w15:restartNumberingAfterBreak="0">
    <w:nsid w:val="13333665"/>
    <w:multiLevelType w:val="hybridMultilevel"/>
    <w:tmpl w:val="D8B43262"/>
    <w:styleLink w:val="WWNum94"/>
    <w:lvl w:ilvl="0" w:tplc="43F8FF80">
      <w:start w:val="1"/>
      <w:numFmt w:val="decimal"/>
      <w:lvlText w:val="%1."/>
      <w:lvlJc w:val="left"/>
      <w:pPr>
        <w:ind w:left="280" w:hanging="284"/>
      </w:pPr>
      <w:rPr>
        <w:rFonts w:ascii="Times New Roman" w:eastAsia="Times New Roman" w:hAnsi="Times New Roman" w:cs="Times New Roman" w:hint="default"/>
        <w:spacing w:val="-20"/>
        <w:w w:val="100"/>
        <w:sz w:val="24"/>
        <w:szCs w:val="24"/>
        <w:lang w:val="ru-RU" w:eastAsia="ru-RU" w:bidi="ru-RU"/>
      </w:rPr>
    </w:lvl>
    <w:lvl w:ilvl="1" w:tplc="93CEB542">
      <w:numFmt w:val="bullet"/>
      <w:lvlText w:val="•"/>
      <w:lvlJc w:val="left"/>
      <w:pPr>
        <w:ind w:left="803" w:hanging="284"/>
      </w:pPr>
      <w:rPr>
        <w:rFonts w:hint="default"/>
        <w:lang w:val="ru-RU" w:eastAsia="ru-RU" w:bidi="ru-RU"/>
      </w:rPr>
    </w:lvl>
    <w:lvl w:ilvl="2" w:tplc="305CC15A">
      <w:numFmt w:val="bullet"/>
      <w:lvlText w:val="•"/>
      <w:lvlJc w:val="left"/>
      <w:pPr>
        <w:ind w:left="1327" w:hanging="284"/>
      </w:pPr>
      <w:rPr>
        <w:rFonts w:hint="default"/>
        <w:lang w:val="ru-RU" w:eastAsia="ru-RU" w:bidi="ru-RU"/>
      </w:rPr>
    </w:lvl>
    <w:lvl w:ilvl="3" w:tplc="3DAA177C">
      <w:numFmt w:val="bullet"/>
      <w:lvlText w:val="•"/>
      <w:lvlJc w:val="left"/>
      <w:pPr>
        <w:ind w:left="1851" w:hanging="284"/>
      </w:pPr>
      <w:rPr>
        <w:rFonts w:hint="default"/>
        <w:lang w:val="ru-RU" w:eastAsia="ru-RU" w:bidi="ru-RU"/>
      </w:rPr>
    </w:lvl>
    <w:lvl w:ilvl="4" w:tplc="6BB8F24E">
      <w:numFmt w:val="bullet"/>
      <w:lvlText w:val="•"/>
      <w:lvlJc w:val="left"/>
      <w:pPr>
        <w:ind w:left="2375" w:hanging="284"/>
      </w:pPr>
      <w:rPr>
        <w:rFonts w:hint="default"/>
        <w:lang w:val="ru-RU" w:eastAsia="ru-RU" w:bidi="ru-RU"/>
      </w:rPr>
    </w:lvl>
    <w:lvl w:ilvl="5" w:tplc="230AB802">
      <w:numFmt w:val="bullet"/>
      <w:lvlText w:val="•"/>
      <w:lvlJc w:val="left"/>
      <w:pPr>
        <w:ind w:left="2899" w:hanging="284"/>
      </w:pPr>
      <w:rPr>
        <w:rFonts w:hint="default"/>
        <w:lang w:val="ru-RU" w:eastAsia="ru-RU" w:bidi="ru-RU"/>
      </w:rPr>
    </w:lvl>
    <w:lvl w:ilvl="6" w:tplc="9BBABFCE">
      <w:numFmt w:val="bullet"/>
      <w:lvlText w:val="•"/>
      <w:lvlJc w:val="left"/>
      <w:pPr>
        <w:ind w:left="3422" w:hanging="284"/>
      </w:pPr>
      <w:rPr>
        <w:rFonts w:hint="default"/>
        <w:lang w:val="ru-RU" w:eastAsia="ru-RU" w:bidi="ru-RU"/>
      </w:rPr>
    </w:lvl>
    <w:lvl w:ilvl="7" w:tplc="DF16E95C">
      <w:numFmt w:val="bullet"/>
      <w:lvlText w:val="•"/>
      <w:lvlJc w:val="left"/>
      <w:pPr>
        <w:ind w:left="3946" w:hanging="284"/>
      </w:pPr>
      <w:rPr>
        <w:rFonts w:hint="default"/>
        <w:lang w:val="ru-RU" w:eastAsia="ru-RU" w:bidi="ru-RU"/>
      </w:rPr>
    </w:lvl>
    <w:lvl w:ilvl="8" w:tplc="112AC12C">
      <w:numFmt w:val="bullet"/>
      <w:lvlText w:val="•"/>
      <w:lvlJc w:val="left"/>
      <w:pPr>
        <w:ind w:left="4470" w:hanging="284"/>
      </w:pPr>
      <w:rPr>
        <w:rFonts w:hint="default"/>
        <w:lang w:val="ru-RU" w:eastAsia="ru-RU" w:bidi="ru-RU"/>
      </w:rPr>
    </w:lvl>
  </w:abstractNum>
  <w:abstractNum w:abstractNumId="10" w15:restartNumberingAfterBreak="0">
    <w:nsid w:val="1467694D"/>
    <w:multiLevelType w:val="hybridMultilevel"/>
    <w:tmpl w:val="0ACC9950"/>
    <w:styleLink w:val="WWNum134"/>
    <w:lvl w:ilvl="0" w:tplc="302A0A94">
      <w:numFmt w:val="bullet"/>
      <w:lvlText w:val="-"/>
      <w:lvlJc w:val="left"/>
      <w:pPr>
        <w:ind w:left="545" w:hanging="360"/>
      </w:pPr>
      <w:rPr>
        <w:rFonts w:ascii="Times New Roman" w:eastAsia="Cambria" w:hAnsi="Times New Roman" w:cs="Times New Roman" w:hint="default"/>
        <w:color w:val="231F20"/>
        <w:w w:val="105"/>
      </w:rPr>
    </w:lvl>
    <w:lvl w:ilvl="1" w:tplc="04190003" w:tentative="1">
      <w:start w:val="1"/>
      <w:numFmt w:val="bullet"/>
      <w:lvlText w:val="o"/>
      <w:lvlJc w:val="left"/>
      <w:pPr>
        <w:ind w:left="1265" w:hanging="360"/>
      </w:pPr>
      <w:rPr>
        <w:rFonts w:ascii="Courier New" w:hAnsi="Courier New" w:cs="Courier New" w:hint="default"/>
      </w:rPr>
    </w:lvl>
    <w:lvl w:ilvl="2" w:tplc="04190005" w:tentative="1">
      <w:start w:val="1"/>
      <w:numFmt w:val="bullet"/>
      <w:lvlText w:val=""/>
      <w:lvlJc w:val="left"/>
      <w:pPr>
        <w:ind w:left="1985" w:hanging="360"/>
      </w:pPr>
      <w:rPr>
        <w:rFonts w:ascii="Wingdings" w:hAnsi="Wingdings" w:hint="default"/>
      </w:rPr>
    </w:lvl>
    <w:lvl w:ilvl="3" w:tplc="04190001" w:tentative="1">
      <w:start w:val="1"/>
      <w:numFmt w:val="bullet"/>
      <w:lvlText w:val=""/>
      <w:lvlJc w:val="left"/>
      <w:pPr>
        <w:ind w:left="2705" w:hanging="360"/>
      </w:pPr>
      <w:rPr>
        <w:rFonts w:ascii="Symbol" w:hAnsi="Symbol" w:hint="default"/>
      </w:rPr>
    </w:lvl>
    <w:lvl w:ilvl="4" w:tplc="04190003" w:tentative="1">
      <w:start w:val="1"/>
      <w:numFmt w:val="bullet"/>
      <w:lvlText w:val="o"/>
      <w:lvlJc w:val="left"/>
      <w:pPr>
        <w:ind w:left="3425" w:hanging="360"/>
      </w:pPr>
      <w:rPr>
        <w:rFonts w:ascii="Courier New" w:hAnsi="Courier New" w:cs="Courier New" w:hint="default"/>
      </w:rPr>
    </w:lvl>
    <w:lvl w:ilvl="5" w:tplc="04190005" w:tentative="1">
      <w:start w:val="1"/>
      <w:numFmt w:val="bullet"/>
      <w:lvlText w:val=""/>
      <w:lvlJc w:val="left"/>
      <w:pPr>
        <w:ind w:left="4145" w:hanging="360"/>
      </w:pPr>
      <w:rPr>
        <w:rFonts w:ascii="Wingdings" w:hAnsi="Wingdings" w:hint="default"/>
      </w:rPr>
    </w:lvl>
    <w:lvl w:ilvl="6" w:tplc="04190001" w:tentative="1">
      <w:start w:val="1"/>
      <w:numFmt w:val="bullet"/>
      <w:lvlText w:val=""/>
      <w:lvlJc w:val="left"/>
      <w:pPr>
        <w:ind w:left="4865" w:hanging="360"/>
      </w:pPr>
      <w:rPr>
        <w:rFonts w:ascii="Symbol" w:hAnsi="Symbol" w:hint="default"/>
      </w:rPr>
    </w:lvl>
    <w:lvl w:ilvl="7" w:tplc="04190003" w:tentative="1">
      <w:start w:val="1"/>
      <w:numFmt w:val="bullet"/>
      <w:lvlText w:val="o"/>
      <w:lvlJc w:val="left"/>
      <w:pPr>
        <w:ind w:left="5585" w:hanging="360"/>
      </w:pPr>
      <w:rPr>
        <w:rFonts w:ascii="Courier New" w:hAnsi="Courier New" w:cs="Courier New" w:hint="default"/>
      </w:rPr>
    </w:lvl>
    <w:lvl w:ilvl="8" w:tplc="04190005" w:tentative="1">
      <w:start w:val="1"/>
      <w:numFmt w:val="bullet"/>
      <w:lvlText w:val=""/>
      <w:lvlJc w:val="left"/>
      <w:pPr>
        <w:ind w:left="6305" w:hanging="360"/>
      </w:pPr>
      <w:rPr>
        <w:rFonts w:ascii="Wingdings" w:hAnsi="Wingdings" w:hint="default"/>
      </w:rPr>
    </w:lvl>
  </w:abstractNum>
  <w:abstractNum w:abstractNumId="11" w15:restartNumberingAfterBreak="0">
    <w:nsid w:val="15E477DB"/>
    <w:multiLevelType w:val="multilevel"/>
    <w:tmpl w:val="B57849EC"/>
    <w:styleLink w:val="WWNum5"/>
    <w:lvl w:ilvl="0">
      <w:numFmt w:val="bullet"/>
      <w:lvlText w:val="–"/>
      <w:lvlJc w:val="left"/>
      <w:pPr>
        <w:ind w:left="2520" w:hanging="360"/>
      </w:pPr>
      <w:rPr>
        <w:rFonts w:ascii="Times New Roman" w:hAnsi="Times New Roman" w:cs="Times New Roman"/>
        <w:sz w:val="28"/>
        <w:szCs w:val="28"/>
        <w:lang w:val="ru-RU"/>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Symbol" w:eastAsia="Symbol" w:hAnsi="Symbol" w:cs="Symbol"/>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Symbol" w:eastAsia="Symbol" w:hAnsi="Symbol" w:cs="Symbol"/>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Wingdings" w:eastAsia="Wingdings" w:hAnsi="Wingdings" w:cs="Wingdings"/>
      </w:rPr>
    </w:lvl>
  </w:abstractNum>
  <w:abstractNum w:abstractNumId="12" w15:restartNumberingAfterBreak="0">
    <w:nsid w:val="1C49481D"/>
    <w:multiLevelType w:val="hybridMultilevel"/>
    <w:tmpl w:val="94E8F152"/>
    <w:styleLink w:val="WWNum104"/>
    <w:lvl w:ilvl="0" w:tplc="74766C32">
      <w:start w:val="1"/>
      <w:numFmt w:val="decimal"/>
      <w:lvlText w:val="%1."/>
      <w:lvlJc w:val="left"/>
      <w:pPr>
        <w:ind w:left="825" w:hanging="361"/>
      </w:pPr>
      <w:rPr>
        <w:rFonts w:ascii="Times New Roman" w:eastAsia="Times New Roman" w:hAnsi="Times New Roman" w:cs="Times New Roman" w:hint="default"/>
        <w:spacing w:val="-3"/>
        <w:w w:val="99"/>
        <w:sz w:val="24"/>
        <w:szCs w:val="24"/>
        <w:lang w:val="ru-RU" w:eastAsia="ru-RU" w:bidi="ru-RU"/>
      </w:rPr>
    </w:lvl>
    <w:lvl w:ilvl="1" w:tplc="3BEE9FAA">
      <w:numFmt w:val="bullet"/>
      <w:lvlText w:val="•"/>
      <w:lvlJc w:val="left"/>
      <w:pPr>
        <w:ind w:left="1289" w:hanging="361"/>
      </w:pPr>
      <w:rPr>
        <w:rFonts w:hint="default"/>
        <w:lang w:val="ru-RU" w:eastAsia="ru-RU" w:bidi="ru-RU"/>
      </w:rPr>
    </w:lvl>
    <w:lvl w:ilvl="2" w:tplc="CCB4CECE">
      <w:numFmt w:val="bullet"/>
      <w:lvlText w:val="•"/>
      <w:lvlJc w:val="left"/>
      <w:pPr>
        <w:ind w:left="1759" w:hanging="361"/>
      </w:pPr>
      <w:rPr>
        <w:rFonts w:hint="default"/>
        <w:lang w:val="ru-RU" w:eastAsia="ru-RU" w:bidi="ru-RU"/>
      </w:rPr>
    </w:lvl>
    <w:lvl w:ilvl="3" w:tplc="3E62A1E4">
      <w:numFmt w:val="bullet"/>
      <w:lvlText w:val="•"/>
      <w:lvlJc w:val="left"/>
      <w:pPr>
        <w:ind w:left="2229" w:hanging="361"/>
      </w:pPr>
      <w:rPr>
        <w:rFonts w:hint="default"/>
        <w:lang w:val="ru-RU" w:eastAsia="ru-RU" w:bidi="ru-RU"/>
      </w:rPr>
    </w:lvl>
    <w:lvl w:ilvl="4" w:tplc="3724B138">
      <w:numFmt w:val="bullet"/>
      <w:lvlText w:val="•"/>
      <w:lvlJc w:val="left"/>
      <w:pPr>
        <w:ind w:left="2699" w:hanging="361"/>
      </w:pPr>
      <w:rPr>
        <w:rFonts w:hint="default"/>
        <w:lang w:val="ru-RU" w:eastAsia="ru-RU" w:bidi="ru-RU"/>
      </w:rPr>
    </w:lvl>
    <w:lvl w:ilvl="5" w:tplc="20246E66">
      <w:numFmt w:val="bullet"/>
      <w:lvlText w:val="•"/>
      <w:lvlJc w:val="left"/>
      <w:pPr>
        <w:ind w:left="3169" w:hanging="361"/>
      </w:pPr>
      <w:rPr>
        <w:rFonts w:hint="default"/>
        <w:lang w:val="ru-RU" w:eastAsia="ru-RU" w:bidi="ru-RU"/>
      </w:rPr>
    </w:lvl>
    <w:lvl w:ilvl="6" w:tplc="9E662346">
      <w:numFmt w:val="bullet"/>
      <w:lvlText w:val="•"/>
      <w:lvlJc w:val="left"/>
      <w:pPr>
        <w:ind w:left="3638" w:hanging="361"/>
      </w:pPr>
      <w:rPr>
        <w:rFonts w:hint="default"/>
        <w:lang w:val="ru-RU" w:eastAsia="ru-RU" w:bidi="ru-RU"/>
      </w:rPr>
    </w:lvl>
    <w:lvl w:ilvl="7" w:tplc="BBF060C6">
      <w:numFmt w:val="bullet"/>
      <w:lvlText w:val="•"/>
      <w:lvlJc w:val="left"/>
      <w:pPr>
        <w:ind w:left="4108" w:hanging="361"/>
      </w:pPr>
      <w:rPr>
        <w:rFonts w:hint="default"/>
        <w:lang w:val="ru-RU" w:eastAsia="ru-RU" w:bidi="ru-RU"/>
      </w:rPr>
    </w:lvl>
    <w:lvl w:ilvl="8" w:tplc="27C299E4">
      <w:numFmt w:val="bullet"/>
      <w:lvlText w:val="•"/>
      <w:lvlJc w:val="left"/>
      <w:pPr>
        <w:ind w:left="4578" w:hanging="361"/>
      </w:pPr>
      <w:rPr>
        <w:rFonts w:hint="default"/>
        <w:lang w:val="ru-RU" w:eastAsia="ru-RU" w:bidi="ru-RU"/>
      </w:rPr>
    </w:lvl>
  </w:abstractNum>
  <w:abstractNum w:abstractNumId="13" w15:restartNumberingAfterBreak="0">
    <w:nsid w:val="1D2C6682"/>
    <w:multiLevelType w:val="hybridMultilevel"/>
    <w:tmpl w:val="94A86C78"/>
    <w:styleLink w:val="WWNum64"/>
    <w:lvl w:ilvl="0" w:tplc="94A4DC90">
      <w:numFmt w:val="bullet"/>
      <w:lvlText w:val=""/>
      <w:lvlJc w:val="left"/>
      <w:pPr>
        <w:ind w:left="825" w:hanging="361"/>
      </w:pPr>
      <w:rPr>
        <w:rFonts w:ascii="Symbol" w:eastAsia="Symbol" w:hAnsi="Symbol" w:cs="Symbol" w:hint="default"/>
        <w:w w:val="100"/>
        <w:sz w:val="24"/>
        <w:szCs w:val="24"/>
        <w:lang w:val="ru-RU" w:eastAsia="ru-RU" w:bidi="ru-RU"/>
      </w:rPr>
    </w:lvl>
    <w:lvl w:ilvl="1" w:tplc="F9A86FAE">
      <w:numFmt w:val="bullet"/>
      <w:lvlText w:val="•"/>
      <w:lvlJc w:val="left"/>
      <w:pPr>
        <w:ind w:left="1289" w:hanging="361"/>
      </w:pPr>
      <w:rPr>
        <w:rFonts w:hint="default"/>
        <w:lang w:val="ru-RU" w:eastAsia="ru-RU" w:bidi="ru-RU"/>
      </w:rPr>
    </w:lvl>
    <w:lvl w:ilvl="2" w:tplc="BDD63DB2">
      <w:numFmt w:val="bullet"/>
      <w:lvlText w:val="•"/>
      <w:lvlJc w:val="left"/>
      <w:pPr>
        <w:ind w:left="1759" w:hanging="361"/>
      </w:pPr>
      <w:rPr>
        <w:rFonts w:hint="default"/>
        <w:lang w:val="ru-RU" w:eastAsia="ru-RU" w:bidi="ru-RU"/>
      </w:rPr>
    </w:lvl>
    <w:lvl w:ilvl="3" w:tplc="63123878">
      <w:numFmt w:val="bullet"/>
      <w:lvlText w:val="•"/>
      <w:lvlJc w:val="left"/>
      <w:pPr>
        <w:ind w:left="2229" w:hanging="361"/>
      </w:pPr>
      <w:rPr>
        <w:rFonts w:hint="default"/>
        <w:lang w:val="ru-RU" w:eastAsia="ru-RU" w:bidi="ru-RU"/>
      </w:rPr>
    </w:lvl>
    <w:lvl w:ilvl="4" w:tplc="CC323D98">
      <w:numFmt w:val="bullet"/>
      <w:lvlText w:val="•"/>
      <w:lvlJc w:val="left"/>
      <w:pPr>
        <w:ind w:left="2699" w:hanging="361"/>
      </w:pPr>
      <w:rPr>
        <w:rFonts w:hint="default"/>
        <w:lang w:val="ru-RU" w:eastAsia="ru-RU" w:bidi="ru-RU"/>
      </w:rPr>
    </w:lvl>
    <w:lvl w:ilvl="5" w:tplc="4B3EFF32">
      <w:numFmt w:val="bullet"/>
      <w:lvlText w:val="•"/>
      <w:lvlJc w:val="left"/>
      <w:pPr>
        <w:ind w:left="3169" w:hanging="361"/>
      </w:pPr>
      <w:rPr>
        <w:rFonts w:hint="default"/>
        <w:lang w:val="ru-RU" w:eastAsia="ru-RU" w:bidi="ru-RU"/>
      </w:rPr>
    </w:lvl>
    <w:lvl w:ilvl="6" w:tplc="E766CF8A">
      <w:numFmt w:val="bullet"/>
      <w:lvlText w:val="•"/>
      <w:lvlJc w:val="left"/>
      <w:pPr>
        <w:ind w:left="3638" w:hanging="361"/>
      </w:pPr>
      <w:rPr>
        <w:rFonts w:hint="default"/>
        <w:lang w:val="ru-RU" w:eastAsia="ru-RU" w:bidi="ru-RU"/>
      </w:rPr>
    </w:lvl>
    <w:lvl w:ilvl="7" w:tplc="5FB884D0">
      <w:numFmt w:val="bullet"/>
      <w:lvlText w:val="•"/>
      <w:lvlJc w:val="left"/>
      <w:pPr>
        <w:ind w:left="4108" w:hanging="361"/>
      </w:pPr>
      <w:rPr>
        <w:rFonts w:hint="default"/>
        <w:lang w:val="ru-RU" w:eastAsia="ru-RU" w:bidi="ru-RU"/>
      </w:rPr>
    </w:lvl>
    <w:lvl w:ilvl="8" w:tplc="A6220872">
      <w:numFmt w:val="bullet"/>
      <w:lvlText w:val="•"/>
      <w:lvlJc w:val="left"/>
      <w:pPr>
        <w:ind w:left="4578" w:hanging="361"/>
      </w:pPr>
      <w:rPr>
        <w:rFonts w:hint="default"/>
        <w:lang w:val="ru-RU" w:eastAsia="ru-RU" w:bidi="ru-RU"/>
      </w:rPr>
    </w:lvl>
  </w:abstractNum>
  <w:abstractNum w:abstractNumId="14" w15:restartNumberingAfterBreak="0">
    <w:nsid w:val="1DA90E70"/>
    <w:multiLevelType w:val="multilevel"/>
    <w:tmpl w:val="FFC00896"/>
    <w:styleLink w:val="WWNum6"/>
    <w:lvl w:ilvl="0">
      <w:numFmt w:val="bullet"/>
      <w:lvlText w:val="–"/>
      <w:lvlJc w:val="left"/>
      <w:pPr>
        <w:ind w:left="1429" w:hanging="360"/>
      </w:pPr>
      <w:rPr>
        <w:rFonts w:ascii="Times New Roman" w:hAnsi="Times New Roman" w:cs="Times New Roman"/>
        <w:sz w:val="28"/>
        <w:szCs w:val="28"/>
        <w:lang w:val="ru-RU"/>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Symbol" w:eastAsia="Symbol" w:hAnsi="Symbol" w:cs="Symbol"/>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Symbol" w:eastAsia="Symbol" w:hAnsi="Symbol" w:cs="Symbol"/>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Wingdings" w:eastAsia="Wingdings" w:hAnsi="Wingdings" w:cs="Wingdings"/>
      </w:rPr>
    </w:lvl>
  </w:abstractNum>
  <w:abstractNum w:abstractNumId="15" w15:restartNumberingAfterBreak="0">
    <w:nsid w:val="1EF26260"/>
    <w:multiLevelType w:val="multilevel"/>
    <w:tmpl w:val="52DE9C78"/>
    <w:lvl w:ilvl="0">
      <w:start w:val="2"/>
      <w:numFmt w:val="decimal"/>
      <w:lvlText w:val="%1"/>
      <w:lvlJc w:val="left"/>
      <w:pPr>
        <w:ind w:left="1316" w:hanging="420"/>
      </w:pPr>
      <w:rPr>
        <w:rFonts w:hint="default"/>
        <w:lang w:val="ru-RU" w:eastAsia="ru-RU" w:bidi="ru-RU"/>
      </w:rPr>
    </w:lvl>
    <w:lvl w:ilvl="1">
      <w:start w:val="1"/>
      <w:numFmt w:val="decimal"/>
      <w:lvlText w:val="%1.%2."/>
      <w:lvlJc w:val="left"/>
      <w:pPr>
        <w:ind w:left="846" w:hanging="420"/>
        <w:jc w:val="right"/>
      </w:pPr>
      <w:rPr>
        <w:rFonts w:ascii="Times New Roman" w:eastAsia="Times New Roman" w:hAnsi="Times New Roman" w:cs="Times New Roman" w:hint="default"/>
        <w:b/>
        <w:bCs/>
        <w:spacing w:val="-3"/>
        <w:w w:val="100"/>
        <w:sz w:val="24"/>
        <w:szCs w:val="24"/>
        <w:lang w:val="ru-RU" w:eastAsia="ru-RU" w:bidi="ru-RU"/>
      </w:rPr>
    </w:lvl>
    <w:lvl w:ilvl="2">
      <w:start w:val="1"/>
      <w:numFmt w:val="decimal"/>
      <w:lvlText w:val="%1.%2.%3."/>
      <w:lvlJc w:val="left"/>
      <w:pPr>
        <w:ind w:left="1977" w:hanging="720"/>
        <w:jc w:val="right"/>
      </w:pPr>
      <w:rPr>
        <w:rFonts w:ascii="Times New Roman" w:eastAsia="Times New Roman" w:hAnsi="Times New Roman" w:cs="Times New Roman" w:hint="default"/>
        <w:b/>
        <w:bCs/>
        <w:spacing w:val="-6"/>
        <w:w w:val="100"/>
        <w:sz w:val="24"/>
        <w:szCs w:val="24"/>
        <w:lang w:val="ru-RU" w:eastAsia="ru-RU" w:bidi="ru-RU"/>
      </w:rPr>
    </w:lvl>
    <w:lvl w:ilvl="3">
      <w:start w:val="1"/>
      <w:numFmt w:val="decimal"/>
      <w:lvlText w:val="%1.%2.%3.%4."/>
      <w:lvlJc w:val="left"/>
      <w:pPr>
        <w:ind w:left="1350" w:hanging="1417"/>
        <w:jc w:val="right"/>
      </w:pPr>
      <w:rPr>
        <w:rFonts w:ascii="Times New Roman" w:eastAsia="Times New Roman" w:hAnsi="Times New Roman" w:cs="Times New Roman" w:hint="default"/>
        <w:b/>
        <w:bCs/>
        <w:spacing w:val="-3"/>
        <w:w w:val="100"/>
        <w:sz w:val="24"/>
        <w:szCs w:val="24"/>
        <w:lang w:val="ru-RU" w:eastAsia="ru-RU" w:bidi="ru-RU"/>
      </w:rPr>
    </w:lvl>
    <w:lvl w:ilvl="4">
      <w:start w:val="1"/>
      <w:numFmt w:val="decimal"/>
      <w:lvlText w:val="%5."/>
      <w:lvlJc w:val="left"/>
      <w:pPr>
        <w:ind w:left="1350" w:hanging="300"/>
      </w:pPr>
      <w:rPr>
        <w:rFonts w:ascii="Times New Roman" w:eastAsia="Times New Roman" w:hAnsi="Times New Roman" w:cs="Times New Roman" w:hint="default"/>
        <w:spacing w:val="-2"/>
        <w:w w:val="100"/>
        <w:sz w:val="24"/>
        <w:szCs w:val="24"/>
        <w:lang w:val="ru-RU" w:eastAsia="ru-RU" w:bidi="ru-RU"/>
      </w:rPr>
    </w:lvl>
    <w:lvl w:ilvl="5">
      <w:numFmt w:val="bullet"/>
      <w:lvlText w:val="–"/>
      <w:lvlJc w:val="left"/>
      <w:pPr>
        <w:ind w:left="896" w:hanging="737"/>
      </w:pPr>
      <w:rPr>
        <w:rFonts w:ascii="Times New Roman" w:eastAsia="Times New Roman" w:hAnsi="Times New Roman" w:cs="Times New Roman" w:hint="default"/>
        <w:spacing w:val="-8"/>
        <w:w w:val="100"/>
        <w:sz w:val="24"/>
        <w:szCs w:val="24"/>
        <w:lang w:val="ru-RU" w:eastAsia="ru-RU" w:bidi="ru-RU"/>
      </w:rPr>
    </w:lvl>
    <w:lvl w:ilvl="6">
      <w:numFmt w:val="bullet"/>
      <w:lvlText w:val="•"/>
      <w:lvlJc w:val="left"/>
      <w:pPr>
        <w:ind w:left="5108" w:hanging="737"/>
      </w:pPr>
      <w:rPr>
        <w:rFonts w:hint="default"/>
        <w:lang w:val="ru-RU" w:eastAsia="ru-RU" w:bidi="ru-RU"/>
      </w:rPr>
    </w:lvl>
    <w:lvl w:ilvl="7">
      <w:numFmt w:val="bullet"/>
      <w:lvlText w:val="•"/>
      <w:lvlJc w:val="left"/>
      <w:pPr>
        <w:ind w:left="6673" w:hanging="737"/>
      </w:pPr>
      <w:rPr>
        <w:rFonts w:hint="default"/>
        <w:lang w:val="ru-RU" w:eastAsia="ru-RU" w:bidi="ru-RU"/>
      </w:rPr>
    </w:lvl>
    <w:lvl w:ilvl="8">
      <w:numFmt w:val="bullet"/>
      <w:lvlText w:val="•"/>
      <w:lvlJc w:val="left"/>
      <w:pPr>
        <w:ind w:left="8237" w:hanging="737"/>
      </w:pPr>
      <w:rPr>
        <w:rFonts w:hint="default"/>
        <w:lang w:val="ru-RU" w:eastAsia="ru-RU" w:bidi="ru-RU"/>
      </w:rPr>
    </w:lvl>
  </w:abstractNum>
  <w:abstractNum w:abstractNumId="16" w15:restartNumberingAfterBreak="0">
    <w:nsid w:val="1F745B5A"/>
    <w:multiLevelType w:val="multilevel"/>
    <w:tmpl w:val="B950A776"/>
    <w:lvl w:ilvl="0">
      <w:start w:val="3"/>
      <w:numFmt w:val="decimal"/>
      <w:lvlText w:val="%1"/>
      <w:lvlJc w:val="left"/>
      <w:pPr>
        <w:ind w:left="473" w:hanging="711"/>
      </w:pPr>
      <w:rPr>
        <w:rFonts w:hint="default"/>
        <w:lang w:val="ru-RU" w:eastAsia="ru-RU" w:bidi="ru-RU"/>
      </w:rPr>
    </w:lvl>
    <w:lvl w:ilvl="1">
      <w:start w:val="2"/>
      <w:numFmt w:val="decimal"/>
      <w:lvlText w:val="%1.%2"/>
      <w:lvlJc w:val="left"/>
      <w:pPr>
        <w:ind w:left="473" w:hanging="711"/>
      </w:pPr>
      <w:rPr>
        <w:rFonts w:hint="default"/>
        <w:lang w:val="ru-RU" w:eastAsia="ru-RU" w:bidi="ru-RU"/>
      </w:rPr>
    </w:lvl>
    <w:lvl w:ilvl="2">
      <w:start w:val="1"/>
      <w:numFmt w:val="decimal"/>
      <w:lvlText w:val="%1.%2.%3."/>
      <w:lvlJc w:val="left"/>
      <w:pPr>
        <w:ind w:left="473" w:hanging="711"/>
        <w:jc w:val="right"/>
      </w:pPr>
      <w:rPr>
        <w:rFonts w:ascii="Times New Roman" w:eastAsia="Times New Roman" w:hAnsi="Times New Roman" w:cs="Times New Roman" w:hint="default"/>
        <w:b/>
        <w:bCs/>
        <w:spacing w:val="-11"/>
        <w:w w:val="100"/>
        <w:sz w:val="24"/>
        <w:szCs w:val="24"/>
        <w:lang w:val="ru-RU" w:eastAsia="ru-RU" w:bidi="ru-RU"/>
      </w:rPr>
    </w:lvl>
    <w:lvl w:ilvl="3">
      <w:numFmt w:val="bullet"/>
      <w:lvlText w:val=""/>
      <w:lvlJc w:val="left"/>
      <w:pPr>
        <w:ind w:left="1102" w:hanging="348"/>
      </w:pPr>
      <w:rPr>
        <w:rFonts w:ascii="Wingdings" w:eastAsia="Wingdings" w:hAnsi="Wingdings" w:cs="Wingdings" w:hint="default"/>
        <w:w w:val="100"/>
        <w:sz w:val="24"/>
        <w:szCs w:val="24"/>
        <w:lang w:val="ru-RU" w:eastAsia="ru-RU" w:bidi="ru-RU"/>
      </w:rPr>
    </w:lvl>
    <w:lvl w:ilvl="4">
      <w:numFmt w:val="bullet"/>
      <w:lvlText w:val="•"/>
      <w:lvlJc w:val="left"/>
      <w:pPr>
        <w:ind w:left="3516" w:hanging="348"/>
      </w:pPr>
      <w:rPr>
        <w:rFonts w:hint="default"/>
        <w:lang w:val="ru-RU" w:eastAsia="ru-RU" w:bidi="ru-RU"/>
      </w:rPr>
    </w:lvl>
    <w:lvl w:ilvl="5">
      <w:numFmt w:val="bullet"/>
      <w:lvlText w:val="•"/>
      <w:lvlJc w:val="left"/>
      <w:pPr>
        <w:ind w:left="4724" w:hanging="348"/>
      </w:pPr>
      <w:rPr>
        <w:rFonts w:hint="default"/>
        <w:lang w:val="ru-RU" w:eastAsia="ru-RU" w:bidi="ru-RU"/>
      </w:rPr>
    </w:lvl>
    <w:lvl w:ilvl="6">
      <w:numFmt w:val="bullet"/>
      <w:lvlText w:val="•"/>
      <w:lvlJc w:val="left"/>
      <w:pPr>
        <w:ind w:left="5933" w:hanging="348"/>
      </w:pPr>
      <w:rPr>
        <w:rFonts w:hint="default"/>
        <w:lang w:val="ru-RU" w:eastAsia="ru-RU" w:bidi="ru-RU"/>
      </w:rPr>
    </w:lvl>
    <w:lvl w:ilvl="7">
      <w:numFmt w:val="bullet"/>
      <w:lvlText w:val="•"/>
      <w:lvlJc w:val="left"/>
      <w:pPr>
        <w:ind w:left="7141" w:hanging="348"/>
      </w:pPr>
      <w:rPr>
        <w:rFonts w:hint="default"/>
        <w:lang w:val="ru-RU" w:eastAsia="ru-RU" w:bidi="ru-RU"/>
      </w:rPr>
    </w:lvl>
    <w:lvl w:ilvl="8">
      <w:numFmt w:val="bullet"/>
      <w:lvlText w:val="•"/>
      <w:lvlJc w:val="left"/>
      <w:pPr>
        <w:ind w:left="8349" w:hanging="348"/>
      </w:pPr>
      <w:rPr>
        <w:rFonts w:hint="default"/>
        <w:lang w:val="ru-RU" w:eastAsia="ru-RU" w:bidi="ru-RU"/>
      </w:rPr>
    </w:lvl>
  </w:abstractNum>
  <w:abstractNum w:abstractNumId="17" w15:restartNumberingAfterBreak="0">
    <w:nsid w:val="22C7587D"/>
    <w:multiLevelType w:val="hybridMultilevel"/>
    <w:tmpl w:val="E50A3AE4"/>
    <w:lvl w:ilvl="0" w:tplc="CD98E1DE">
      <w:numFmt w:val="bullet"/>
      <w:lvlText w:val="-"/>
      <w:lvlJc w:val="left"/>
      <w:pPr>
        <w:ind w:left="972" w:hanging="346"/>
      </w:pPr>
      <w:rPr>
        <w:rFonts w:ascii="Times New Roman" w:eastAsia="Times New Roman" w:hAnsi="Times New Roman" w:cs="Times New Roman" w:hint="default"/>
        <w:spacing w:val="-12"/>
        <w:w w:val="99"/>
        <w:sz w:val="24"/>
        <w:szCs w:val="24"/>
        <w:lang w:val="ru-RU" w:eastAsia="ru-RU" w:bidi="ru-RU"/>
      </w:rPr>
    </w:lvl>
    <w:lvl w:ilvl="1" w:tplc="BF5EF32E">
      <w:numFmt w:val="bullet"/>
      <w:lvlText w:val="-"/>
      <w:lvlJc w:val="left"/>
      <w:pPr>
        <w:ind w:left="273" w:hanging="164"/>
      </w:pPr>
      <w:rPr>
        <w:rFonts w:ascii="Times New Roman" w:eastAsia="Times New Roman" w:hAnsi="Times New Roman" w:cs="Times New Roman" w:hint="default"/>
        <w:w w:val="99"/>
        <w:sz w:val="24"/>
        <w:szCs w:val="24"/>
        <w:lang w:val="ru-RU" w:eastAsia="ru-RU" w:bidi="ru-RU"/>
      </w:rPr>
    </w:lvl>
    <w:lvl w:ilvl="2" w:tplc="B100E6FE">
      <w:numFmt w:val="bullet"/>
      <w:lvlText w:val="•"/>
      <w:lvlJc w:val="left"/>
      <w:pPr>
        <w:ind w:left="2067" w:hanging="164"/>
      </w:pPr>
      <w:rPr>
        <w:rFonts w:hint="default"/>
        <w:lang w:val="ru-RU" w:eastAsia="ru-RU" w:bidi="ru-RU"/>
      </w:rPr>
    </w:lvl>
    <w:lvl w:ilvl="3" w:tplc="3852EE02">
      <w:numFmt w:val="bullet"/>
      <w:lvlText w:val="•"/>
      <w:lvlJc w:val="left"/>
      <w:pPr>
        <w:ind w:left="3154" w:hanging="164"/>
      </w:pPr>
      <w:rPr>
        <w:rFonts w:hint="default"/>
        <w:lang w:val="ru-RU" w:eastAsia="ru-RU" w:bidi="ru-RU"/>
      </w:rPr>
    </w:lvl>
    <w:lvl w:ilvl="4" w:tplc="72406482">
      <w:numFmt w:val="bullet"/>
      <w:lvlText w:val="•"/>
      <w:lvlJc w:val="left"/>
      <w:pPr>
        <w:ind w:left="4242" w:hanging="164"/>
      </w:pPr>
      <w:rPr>
        <w:rFonts w:hint="default"/>
        <w:lang w:val="ru-RU" w:eastAsia="ru-RU" w:bidi="ru-RU"/>
      </w:rPr>
    </w:lvl>
    <w:lvl w:ilvl="5" w:tplc="42F631CA">
      <w:numFmt w:val="bullet"/>
      <w:lvlText w:val="•"/>
      <w:lvlJc w:val="left"/>
      <w:pPr>
        <w:ind w:left="5329" w:hanging="164"/>
      </w:pPr>
      <w:rPr>
        <w:rFonts w:hint="default"/>
        <w:lang w:val="ru-RU" w:eastAsia="ru-RU" w:bidi="ru-RU"/>
      </w:rPr>
    </w:lvl>
    <w:lvl w:ilvl="6" w:tplc="72325982">
      <w:numFmt w:val="bullet"/>
      <w:lvlText w:val="•"/>
      <w:lvlJc w:val="left"/>
      <w:pPr>
        <w:ind w:left="6416" w:hanging="164"/>
      </w:pPr>
      <w:rPr>
        <w:rFonts w:hint="default"/>
        <w:lang w:val="ru-RU" w:eastAsia="ru-RU" w:bidi="ru-RU"/>
      </w:rPr>
    </w:lvl>
    <w:lvl w:ilvl="7" w:tplc="581ED73A">
      <w:numFmt w:val="bullet"/>
      <w:lvlText w:val="•"/>
      <w:lvlJc w:val="left"/>
      <w:pPr>
        <w:ind w:left="7504" w:hanging="164"/>
      </w:pPr>
      <w:rPr>
        <w:rFonts w:hint="default"/>
        <w:lang w:val="ru-RU" w:eastAsia="ru-RU" w:bidi="ru-RU"/>
      </w:rPr>
    </w:lvl>
    <w:lvl w:ilvl="8" w:tplc="42D68726">
      <w:numFmt w:val="bullet"/>
      <w:lvlText w:val="•"/>
      <w:lvlJc w:val="left"/>
      <w:pPr>
        <w:ind w:left="8591" w:hanging="164"/>
      </w:pPr>
      <w:rPr>
        <w:rFonts w:hint="default"/>
        <w:lang w:val="ru-RU" w:eastAsia="ru-RU" w:bidi="ru-RU"/>
      </w:rPr>
    </w:lvl>
  </w:abstractNum>
  <w:abstractNum w:abstractNumId="18" w15:restartNumberingAfterBreak="0">
    <w:nsid w:val="25AB52A6"/>
    <w:multiLevelType w:val="hybridMultilevel"/>
    <w:tmpl w:val="2796071A"/>
    <w:lvl w:ilvl="0" w:tplc="CE788F9E">
      <w:start w:val="1"/>
      <w:numFmt w:val="decimal"/>
      <w:lvlText w:val="%1."/>
      <w:lvlJc w:val="left"/>
      <w:pPr>
        <w:ind w:left="406" w:hanging="240"/>
      </w:pPr>
      <w:rPr>
        <w:rFonts w:ascii="Times New Roman" w:eastAsia="Times New Roman" w:hAnsi="Times New Roman" w:cs="Times New Roman"/>
        <w:spacing w:val="-5"/>
        <w:w w:val="100"/>
        <w:sz w:val="24"/>
        <w:szCs w:val="24"/>
        <w:lang w:val="ru-RU" w:eastAsia="ru-RU" w:bidi="ru-RU"/>
      </w:rPr>
    </w:lvl>
    <w:lvl w:ilvl="1" w:tplc="29EED528">
      <w:numFmt w:val="bullet"/>
      <w:lvlText w:val="•"/>
      <w:lvlJc w:val="left"/>
      <w:pPr>
        <w:ind w:left="2840" w:hanging="240"/>
      </w:pPr>
      <w:rPr>
        <w:rFonts w:hint="default"/>
        <w:lang w:val="ru-RU" w:eastAsia="ru-RU" w:bidi="ru-RU"/>
      </w:rPr>
    </w:lvl>
    <w:lvl w:ilvl="2" w:tplc="20C21096">
      <w:numFmt w:val="bullet"/>
      <w:lvlText w:val="•"/>
      <w:lvlJc w:val="left"/>
      <w:pPr>
        <w:ind w:left="3790" w:hanging="240"/>
      </w:pPr>
      <w:rPr>
        <w:rFonts w:hint="default"/>
        <w:lang w:val="ru-RU" w:eastAsia="ru-RU" w:bidi="ru-RU"/>
      </w:rPr>
    </w:lvl>
    <w:lvl w:ilvl="3" w:tplc="A2366D7E">
      <w:numFmt w:val="bullet"/>
      <w:lvlText w:val="•"/>
      <w:lvlJc w:val="left"/>
      <w:pPr>
        <w:ind w:left="4740" w:hanging="240"/>
      </w:pPr>
      <w:rPr>
        <w:rFonts w:hint="default"/>
        <w:lang w:val="ru-RU" w:eastAsia="ru-RU" w:bidi="ru-RU"/>
      </w:rPr>
    </w:lvl>
    <w:lvl w:ilvl="4" w:tplc="04243594">
      <w:numFmt w:val="bullet"/>
      <w:lvlText w:val="•"/>
      <w:lvlJc w:val="left"/>
      <w:pPr>
        <w:ind w:left="5690" w:hanging="240"/>
      </w:pPr>
      <w:rPr>
        <w:rFonts w:hint="default"/>
        <w:lang w:val="ru-RU" w:eastAsia="ru-RU" w:bidi="ru-RU"/>
      </w:rPr>
    </w:lvl>
    <w:lvl w:ilvl="5" w:tplc="E5602B62">
      <w:numFmt w:val="bullet"/>
      <w:lvlText w:val="•"/>
      <w:lvlJc w:val="left"/>
      <w:pPr>
        <w:ind w:left="6640" w:hanging="240"/>
      </w:pPr>
      <w:rPr>
        <w:rFonts w:hint="default"/>
        <w:lang w:val="ru-RU" w:eastAsia="ru-RU" w:bidi="ru-RU"/>
      </w:rPr>
    </w:lvl>
    <w:lvl w:ilvl="6" w:tplc="A89E2C5E">
      <w:numFmt w:val="bullet"/>
      <w:lvlText w:val="•"/>
      <w:lvlJc w:val="left"/>
      <w:pPr>
        <w:ind w:left="7590" w:hanging="240"/>
      </w:pPr>
      <w:rPr>
        <w:rFonts w:hint="default"/>
        <w:lang w:val="ru-RU" w:eastAsia="ru-RU" w:bidi="ru-RU"/>
      </w:rPr>
    </w:lvl>
    <w:lvl w:ilvl="7" w:tplc="953460B6">
      <w:numFmt w:val="bullet"/>
      <w:lvlText w:val="•"/>
      <w:lvlJc w:val="left"/>
      <w:pPr>
        <w:ind w:left="8540" w:hanging="240"/>
      </w:pPr>
      <w:rPr>
        <w:rFonts w:hint="default"/>
        <w:lang w:val="ru-RU" w:eastAsia="ru-RU" w:bidi="ru-RU"/>
      </w:rPr>
    </w:lvl>
    <w:lvl w:ilvl="8" w:tplc="B44AFB1A">
      <w:numFmt w:val="bullet"/>
      <w:lvlText w:val="•"/>
      <w:lvlJc w:val="left"/>
      <w:pPr>
        <w:ind w:left="9490" w:hanging="240"/>
      </w:pPr>
      <w:rPr>
        <w:rFonts w:hint="default"/>
        <w:lang w:val="ru-RU" w:eastAsia="ru-RU" w:bidi="ru-RU"/>
      </w:rPr>
    </w:lvl>
  </w:abstractNum>
  <w:abstractNum w:abstractNumId="19" w15:restartNumberingAfterBreak="0">
    <w:nsid w:val="2664106C"/>
    <w:multiLevelType w:val="hybridMultilevel"/>
    <w:tmpl w:val="F21010B0"/>
    <w:styleLink w:val="WWNum174"/>
    <w:lvl w:ilvl="0" w:tplc="81AC0A6E">
      <w:start w:val="1"/>
      <w:numFmt w:val="bullet"/>
      <w:pStyle w:val="a"/>
      <w:lvlText w:val="–"/>
      <w:lvlJc w:val="left"/>
      <w:pPr>
        <w:ind w:left="540" w:hanging="360"/>
      </w:pPr>
      <w:rPr>
        <w:rFonts w:ascii="Times New Roman" w:hAnsi="Times New Roman" w:cs="Times New Roman" w:hint="default"/>
      </w:rPr>
    </w:lvl>
    <w:lvl w:ilvl="1" w:tplc="04190003" w:tentative="1">
      <w:start w:val="1"/>
      <w:numFmt w:val="bullet"/>
      <w:lvlText w:val="o"/>
      <w:lvlJc w:val="left"/>
      <w:pPr>
        <w:ind w:left="1903" w:hanging="360"/>
      </w:pPr>
      <w:rPr>
        <w:rFonts w:ascii="Courier New" w:hAnsi="Courier New" w:cs="Courier New" w:hint="default"/>
      </w:rPr>
    </w:lvl>
    <w:lvl w:ilvl="2" w:tplc="04190005" w:tentative="1">
      <w:start w:val="1"/>
      <w:numFmt w:val="bullet"/>
      <w:lvlText w:val=""/>
      <w:lvlJc w:val="left"/>
      <w:pPr>
        <w:ind w:left="2623" w:hanging="360"/>
      </w:pPr>
      <w:rPr>
        <w:rFonts w:ascii="Wingdings" w:hAnsi="Wingdings" w:hint="default"/>
      </w:rPr>
    </w:lvl>
    <w:lvl w:ilvl="3" w:tplc="04190001" w:tentative="1">
      <w:start w:val="1"/>
      <w:numFmt w:val="bullet"/>
      <w:lvlText w:val=""/>
      <w:lvlJc w:val="left"/>
      <w:pPr>
        <w:ind w:left="3343" w:hanging="360"/>
      </w:pPr>
      <w:rPr>
        <w:rFonts w:ascii="Symbol" w:hAnsi="Symbol" w:hint="default"/>
      </w:rPr>
    </w:lvl>
    <w:lvl w:ilvl="4" w:tplc="04190003" w:tentative="1">
      <w:start w:val="1"/>
      <w:numFmt w:val="bullet"/>
      <w:lvlText w:val="o"/>
      <w:lvlJc w:val="left"/>
      <w:pPr>
        <w:ind w:left="4063" w:hanging="360"/>
      </w:pPr>
      <w:rPr>
        <w:rFonts w:ascii="Courier New" w:hAnsi="Courier New" w:cs="Courier New" w:hint="default"/>
      </w:rPr>
    </w:lvl>
    <w:lvl w:ilvl="5" w:tplc="04190005" w:tentative="1">
      <w:start w:val="1"/>
      <w:numFmt w:val="bullet"/>
      <w:lvlText w:val=""/>
      <w:lvlJc w:val="left"/>
      <w:pPr>
        <w:ind w:left="4783" w:hanging="360"/>
      </w:pPr>
      <w:rPr>
        <w:rFonts w:ascii="Wingdings" w:hAnsi="Wingdings" w:hint="default"/>
      </w:rPr>
    </w:lvl>
    <w:lvl w:ilvl="6" w:tplc="04190001" w:tentative="1">
      <w:start w:val="1"/>
      <w:numFmt w:val="bullet"/>
      <w:lvlText w:val=""/>
      <w:lvlJc w:val="left"/>
      <w:pPr>
        <w:ind w:left="5503" w:hanging="360"/>
      </w:pPr>
      <w:rPr>
        <w:rFonts w:ascii="Symbol" w:hAnsi="Symbol" w:hint="default"/>
      </w:rPr>
    </w:lvl>
    <w:lvl w:ilvl="7" w:tplc="04190003" w:tentative="1">
      <w:start w:val="1"/>
      <w:numFmt w:val="bullet"/>
      <w:lvlText w:val="o"/>
      <w:lvlJc w:val="left"/>
      <w:pPr>
        <w:ind w:left="6223" w:hanging="360"/>
      </w:pPr>
      <w:rPr>
        <w:rFonts w:ascii="Courier New" w:hAnsi="Courier New" w:cs="Courier New" w:hint="default"/>
      </w:rPr>
    </w:lvl>
    <w:lvl w:ilvl="8" w:tplc="04190005" w:tentative="1">
      <w:start w:val="1"/>
      <w:numFmt w:val="bullet"/>
      <w:lvlText w:val=""/>
      <w:lvlJc w:val="left"/>
      <w:pPr>
        <w:ind w:left="6943" w:hanging="360"/>
      </w:pPr>
      <w:rPr>
        <w:rFonts w:ascii="Wingdings" w:hAnsi="Wingdings" w:hint="default"/>
      </w:rPr>
    </w:lvl>
  </w:abstractNum>
  <w:abstractNum w:abstractNumId="20" w15:restartNumberingAfterBreak="0">
    <w:nsid w:val="26ED7D61"/>
    <w:multiLevelType w:val="hybridMultilevel"/>
    <w:tmpl w:val="3E2468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DD570C2"/>
    <w:multiLevelType w:val="hybridMultilevel"/>
    <w:tmpl w:val="0E7285B2"/>
    <w:lvl w:ilvl="0" w:tplc="9F284CFE">
      <w:start w:val="1"/>
      <w:numFmt w:val="decimal"/>
      <w:lvlText w:val="%1."/>
      <w:lvlJc w:val="left"/>
      <w:pPr>
        <w:ind w:left="273" w:hanging="279"/>
      </w:pPr>
      <w:rPr>
        <w:rFonts w:ascii="Times New Roman" w:eastAsia="Times New Roman" w:hAnsi="Times New Roman" w:cs="Times New Roman" w:hint="default"/>
        <w:w w:val="100"/>
        <w:sz w:val="22"/>
        <w:szCs w:val="22"/>
        <w:lang w:val="ru-RU" w:eastAsia="ru-RU" w:bidi="ru-RU"/>
      </w:rPr>
    </w:lvl>
    <w:lvl w:ilvl="1" w:tplc="1EAC1E8C">
      <w:start w:val="1"/>
      <w:numFmt w:val="decimal"/>
      <w:lvlText w:val="%2."/>
      <w:lvlJc w:val="left"/>
      <w:pPr>
        <w:ind w:left="1015" w:hanging="224"/>
      </w:pPr>
      <w:rPr>
        <w:rFonts w:ascii="Times New Roman" w:eastAsia="Times New Roman" w:hAnsi="Times New Roman" w:cs="Times New Roman" w:hint="default"/>
        <w:b/>
        <w:bCs/>
        <w:w w:val="100"/>
        <w:sz w:val="22"/>
        <w:szCs w:val="22"/>
        <w:lang w:val="ru-RU" w:eastAsia="ru-RU" w:bidi="ru-RU"/>
      </w:rPr>
    </w:lvl>
    <w:lvl w:ilvl="2" w:tplc="363270A8">
      <w:numFmt w:val="bullet"/>
      <w:lvlText w:val="•"/>
      <w:lvlJc w:val="left"/>
      <w:pPr>
        <w:ind w:left="2102" w:hanging="224"/>
      </w:pPr>
      <w:rPr>
        <w:rFonts w:hint="default"/>
        <w:lang w:val="ru-RU" w:eastAsia="ru-RU" w:bidi="ru-RU"/>
      </w:rPr>
    </w:lvl>
    <w:lvl w:ilvl="3" w:tplc="3B662E3C">
      <w:numFmt w:val="bullet"/>
      <w:lvlText w:val="•"/>
      <w:lvlJc w:val="left"/>
      <w:pPr>
        <w:ind w:left="3185" w:hanging="224"/>
      </w:pPr>
      <w:rPr>
        <w:rFonts w:hint="default"/>
        <w:lang w:val="ru-RU" w:eastAsia="ru-RU" w:bidi="ru-RU"/>
      </w:rPr>
    </w:lvl>
    <w:lvl w:ilvl="4" w:tplc="FE56D570">
      <w:numFmt w:val="bullet"/>
      <w:lvlText w:val="•"/>
      <w:lvlJc w:val="left"/>
      <w:pPr>
        <w:ind w:left="4268" w:hanging="224"/>
      </w:pPr>
      <w:rPr>
        <w:rFonts w:hint="default"/>
        <w:lang w:val="ru-RU" w:eastAsia="ru-RU" w:bidi="ru-RU"/>
      </w:rPr>
    </w:lvl>
    <w:lvl w:ilvl="5" w:tplc="C9762A78">
      <w:numFmt w:val="bullet"/>
      <w:lvlText w:val="•"/>
      <w:lvlJc w:val="left"/>
      <w:pPr>
        <w:ind w:left="5351" w:hanging="224"/>
      </w:pPr>
      <w:rPr>
        <w:rFonts w:hint="default"/>
        <w:lang w:val="ru-RU" w:eastAsia="ru-RU" w:bidi="ru-RU"/>
      </w:rPr>
    </w:lvl>
    <w:lvl w:ilvl="6" w:tplc="A1AA5DAE">
      <w:numFmt w:val="bullet"/>
      <w:lvlText w:val="•"/>
      <w:lvlJc w:val="left"/>
      <w:pPr>
        <w:ind w:left="6434" w:hanging="224"/>
      </w:pPr>
      <w:rPr>
        <w:rFonts w:hint="default"/>
        <w:lang w:val="ru-RU" w:eastAsia="ru-RU" w:bidi="ru-RU"/>
      </w:rPr>
    </w:lvl>
    <w:lvl w:ilvl="7" w:tplc="4C782896">
      <w:numFmt w:val="bullet"/>
      <w:lvlText w:val="•"/>
      <w:lvlJc w:val="left"/>
      <w:pPr>
        <w:ind w:left="7517" w:hanging="224"/>
      </w:pPr>
      <w:rPr>
        <w:rFonts w:hint="default"/>
        <w:lang w:val="ru-RU" w:eastAsia="ru-RU" w:bidi="ru-RU"/>
      </w:rPr>
    </w:lvl>
    <w:lvl w:ilvl="8" w:tplc="86003220">
      <w:numFmt w:val="bullet"/>
      <w:lvlText w:val="•"/>
      <w:lvlJc w:val="left"/>
      <w:pPr>
        <w:ind w:left="8600" w:hanging="224"/>
      </w:pPr>
      <w:rPr>
        <w:rFonts w:hint="default"/>
        <w:lang w:val="ru-RU" w:eastAsia="ru-RU" w:bidi="ru-RU"/>
      </w:rPr>
    </w:lvl>
  </w:abstractNum>
  <w:abstractNum w:abstractNumId="22" w15:restartNumberingAfterBreak="0">
    <w:nsid w:val="2F0A60AB"/>
    <w:multiLevelType w:val="hybridMultilevel"/>
    <w:tmpl w:val="AADC66FE"/>
    <w:lvl w:ilvl="0" w:tplc="B9707780">
      <w:start w:val="1"/>
      <w:numFmt w:val="decimal"/>
      <w:lvlText w:val="%1)"/>
      <w:lvlJc w:val="left"/>
      <w:pPr>
        <w:ind w:left="825" w:hanging="361"/>
      </w:pPr>
      <w:rPr>
        <w:rFonts w:ascii="Times New Roman" w:eastAsia="Times New Roman" w:hAnsi="Times New Roman" w:cs="Times New Roman" w:hint="default"/>
        <w:spacing w:val="0"/>
        <w:w w:val="100"/>
        <w:sz w:val="22"/>
        <w:szCs w:val="22"/>
        <w:lang w:val="ru-RU" w:eastAsia="ru-RU" w:bidi="ru-RU"/>
      </w:rPr>
    </w:lvl>
    <w:lvl w:ilvl="1" w:tplc="FEAA4456">
      <w:numFmt w:val="bullet"/>
      <w:lvlText w:val="•"/>
      <w:lvlJc w:val="left"/>
      <w:pPr>
        <w:ind w:left="1289" w:hanging="361"/>
      </w:pPr>
      <w:rPr>
        <w:rFonts w:hint="default"/>
        <w:lang w:val="ru-RU" w:eastAsia="ru-RU" w:bidi="ru-RU"/>
      </w:rPr>
    </w:lvl>
    <w:lvl w:ilvl="2" w:tplc="E53CADFC">
      <w:numFmt w:val="bullet"/>
      <w:lvlText w:val="•"/>
      <w:lvlJc w:val="left"/>
      <w:pPr>
        <w:ind w:left="1759" w:hanging="361"/>
      </w:pPr>
      <w:rPr>
        <w:rFonts w:hint="default"/>
        <w:lang w:val="ru-RU" w:eastAsia="ru-RU" w:bidi="ru-RU"/>
      </w:rPr>
    </w:lvl>
    <w:lvl w:ilvl="3" w:tplc="15C6D2FA">
      <w:numFmt w:val="bullet"/>
      <w:lvlText w:val="•"/>
      <w:lvlJc w:val="left"/>
      <w:pPr>
        <w:ind w:left="2229" w:hanging="361"/>
      </w:pPr>
      <w:rPr>
        <w:rFonts w:hint="default"/>
        <w:lang w:val="ru-RU" w:eastAsia="ru-RU" w:bidi="ru-RU"/>
      </w:rPr>
    </w:lvl>
    <w:lvl w:ilvl="4" w:tplc="6ECC05A4">
      <w:numFmt w:val="bullet"/>
      <w:lvlText w:val="•"/>
      <w:lvlJc w:val="left"/>
      <w:pPr>
        <w:ind w:left="2699" w:hanging="361"/>
      </w:pPr>
      <w:rPr>
        <w:rFonts w:hint="default"/>
        <w:lang w:val="ru-RU" w:eastAsia="ru-RU" w:bidi="ru-RU"/>
      </w:rPr>
    </w:lvl>
    <w:lvl w:ilvl="5" w:tplc="C776B2C8">
      <w:numFmt w:val="bullet"/>
      <w:lvlText w:val="•"/>
      <w:lvlJc w:val="left"/>
      <w:pPr>
        <w:ind w:left="3169" w:hanging="361"/>
      </w:pPr>
      <w:rPr>
        <w:rFonts w:hint="default"/>
        <w:lang w:val="ru-RU" w:eastAsia="ru-RU" w:bidi="ru-RU"/>
      </w:rPr>
    </w:lvl>
    <w:lvl w:ilvl="6" w:tplc="39CCCFFE">
      <w:numFmt w:val="bullet"/>
      <w:lvlText w:val="•"/>
      <w:lvlJc w:val="left"/>
      <w:pPr>
        <w:ind w:left="3638" w:hanging="361"/>
      </w:pPr>
      <w:rPr>
        <w:rFonts w:hint="default"/>
        <w:lang w:val="ru-RU" w:eastAsia="ru-RU" w:bidi="ru-RU"/>
      </w:rPr>
    </w:lvl>
    <w:lvl w:ilvl="7" w:tplc="EF56776A">
      <w:numFmt w:val="bullet"/>
      <w:lvlText w:val="•"/>
      <w:lvlJc w:val="left"/>
      <w:pPr>
        <w:ind w:left="4108" w:hanging="361"/>
      </w:pPr>
      <w:rPr>
        <w:rFonts w:hint="default"/>
        <w:lang w:val="ru-RU" w:eastAsia="ru-RU" w:bidi="ru-RU"/>
      </w:rPr>
    </w:lvl>
    <w:lvl w:ilvl="8" w:tplc="9172477E">
      <w:numFmt w:val="bullet"/>
      <w:lvlText w:val="•"/>
      <w:lvlJc w:val="left"/>
      <w:pPr>
        <w:ind w:left="4578" w:hanging="361"/>
      </w:pPr>
      <w:rPr>
        <w:rFonts w:hint="default"/>
        <w:lang w:val="ru-RU" w:eastAsia="ru-RU" w:bidi="ru-RU"/>
      </w:rPr>
    </w:lvl>
  </w:abstractNum>
  <w:abstractNum w:abstractNumId="23" w15:restartNumberingAfterBreak="0">
    <w:nsid w:val="31862A66"/>
    <w:multiLevelType w:val="multilevel"/>
    <w:tmpl w:val="82E895E6"/>
    <w:styleLink w:val="WWNum8"/>
    <w:lvl w:ilvl="0">
      <w:numFmt w:val="bullet"/>
      <w:lvlText w:val="–"/>
      <w:lvlJc w:val="left"/>
      <w:pPr>
        <w:ind w:left="1429" w:hanging="360"/>
      </w:pPr>
      <w:rPr>
        <w:rFonts w:ascii="Times New Roman" w:hAnsi="Times New Roman" w:cs="Times New Roman"/>
        <w:sz w:val="28"/>
        <w:szCs w:val="28"/>
        <w:lang w:val="ru-RU"/>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Symbol" w:eastAsia="Symbol" w:hAnsi="Symbol" w:cs="Symbol"/>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Symbol" w:eastAsia="Symbol" w:hAnsi="Symbol" w:cs="Symbol"/>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Wingdings" w:eastAsia="Wingdings" w:hAnsi="Wingdings" w:cs="Wingdings"/>
      </w:rPr>
    </w:lvl>
  </w:abstractNum>
  <w:abstractNum w:abstractNumId="24" w15:restartNumberingAfterBreak="0">
    <w:nsid w:val="323C6928"/>
    <w:multiLevelType w:val="hybridMultilevel"/>
    <w:tmpl w:val="D5BACF9E"/>
    <w:lvl w:ilvl="0" w:tplc="74C8ABCE">
      <w:numFmt w:val="bullet"/>
      <w:lvlText w:val="-"/>
      <w:lvlJc w:val="left"/>
      <w:pPr>
        <w:ind w:left="914" w:hanging="123"/>
      </w:pPr>
      <w:rPr>
        <w:rFonts w:ascii="Times New Roman" w:eastAsia="Times New Roman" w:hAnsi="Times New Roman" w:cs="Times New Roman" w:hint="default"/>
        <w:w w:val="100"/>
        <w:sz w:val="22"/>
        <w:szCs w:val="22"/>
        <w:lang w:val="ru-RU" w:eastAsia="ru-RU" w:bidi="ru-RU"/>
      </w:rPr>
    </w:lvl>
    <w:lvl w:ilvl="1" w:tplc="97867A64">
      <w:numFmt w:val="bullet"/>
      <w:lvlText w:val="-"/>
      <w:lvlJc w:val="left"/>
      <w:pPr>
        <w:ind w:left="1138" w:hanging="144"/>
      </w:pPr>
      <w:rPr>
        <w:rFonts w:ascii="Times New Roman" w:eastAsia="Times New Roman" w:hAnsi="Times New Roman" w:cs="Times New Roman" w:hint="default"/>
        <w:w w:val="99"/>
        <w:sz w:val="24"/>
        <w:szCs w:val="24"/>
        <w:lang w:val="ru-RU" w:eastAsia="ru-RU" w:bidi="ru-RU"/>
      </w:rPr>
    </w:lvl>
    <w:lvl w:ilvl="2" w:tplc="E04431A4">
      <w:numFmt w:val="bullet"/>
      <w:lvlText w:val="•"/>
      <w:lvlJc w:val="left"/>
      <w:pPr>
        <w:ind w:left="2209" w:hanging="144"/>
      </w:pPr>
      <w:rPr>
        <w:rFonts w:hint="default"/>
        <w:lang w:val="ru-RU" w:eastAsia="ru-RU" w:bidi="ru-RU"/>
      </w:rPr>
    </w:lvl>
    <w:lvl w:ilvl="3" w:tplc="C75A7CF4">
      <w:numFmt w:val="bullet"/>
      <w:lvlText w:val="•"/>
      <w:lvlJc w:val="left"/>
      <w:pPr>
        <w:ind w:left="3279" w:hanging="144"/>
      </w:pPr>
      <w:rPr>
        <w:rFonts w:hint="default"/>
        <w:lang w:val="ru-RU" w:eastAsia="ru-RU" w:bidi="ru-RU"/>
      </w:rPr>
    </w:lvl>
    <w:lvl w:ilvl="4" w:tplc="103C2E74">
      <w:numFmt w:val="bullet"/>
      <w:lvlText w:val="•"/>
      <w:lvlJc w:val="left"/>
      <w:pPr>
        <w:ind w:left="4348" w:hanging="144"/>
      </w:pPr>
      <w:rPr>
        <w:rFonts w:hint="default"/>
        <w:lang w:val="ru-RU" w:eastAsia="ru-RU" w:bidi="ru-RU"/>
      </w:rPr>
    </w:lvl>
    <w:lvl w:ilvl="5" w:tplc="A258BAC4">
      <w:numFmt w:val="bullet"/>
      <w:lvlText w:val="•"/>
      <w:lvlJc w:val="left"/>
      <w:pPr>
        <w:ind w:left="5418" w:hanging="144"/>
      </w:pPr>
      <w:rPr>
        <w:rFonts w:hint="default"/>
        <w:lang w:val="ru-RU" w:eastAsia="ru-RU" w:bidi="ru-RU"/>
      </w:rPr>
    </w:lvl>
    <w:lvl w:ilvl="6" w:tplc="7506FBDE">
      <w:numFmt w:val="bullet"/>
      <w:lvlText w:val="•"/>
      <w:lvlJc w:val="left"/>
      <w:pPr>
        <w:ind w:left="6488" w:hanging="144"/>
      </w:pPr>
      <w:rPr>
        <w:rFonts w:hint="default"/>
        <w:lang w:val="ru-RU" w:eastAsia="ru-RU" w:bidi="ru-RU"/>
      </w:rPr>
    </w:lvl>
    <w:lvl w:ilvl="7" w:tplc="1F681F70">
      <w:numFmt w:val="bullet"/>
      <w:lvlText w:val="•"/>
      <w:lvlJc w:val="left"/>
      <w:pPr>
        <w:ind w:left="7557" w:hanging="144"/>
      </w:pPr>
      <w:rPr>
        <w:rFonts w:hint="default"/>
        <w:lang w:val="ru-RU" w:eastAsia="ru-RU" w:bidi="ru-RU"/>
      </w:rPr>
    </w:lvl>
    <w:lvl w:ilvl="8" w:tplc="7B6A3580">
      <w:numFmt w:val="bullet"/>
      <w:lvlText w:val="•"/>
      <w:lvlJc w:val="left"/>
      <w:pPr>
        <w:ind w:left="8627" w:hanging="144"/>
      </w:pPr>
      <w:rPr>
        <w:rFonts w:hint="default"/>
        <w:lang w:val="ru-RU" w:eastAsia="ru-RU" w:bidi="ru-RU"/>
      </w:rPr>
    </w:lvl>
  </w:abstractNum>
  <w:abstractNum w:abstractNumId="25" w15:restartNumberingAfterBreak="0">
    <w:nsid w:val="33E80804"/>
    <w:multiLevelType w:val="hybridMultilevel"/>
    <w:tmpl w:val="4EDA5CCC"/>
    <w:styleLink w:val="WWNum84"/>
    <w:lvl w:ilvl="0" w:tplc="6506229C">
      <w:numFmt w:val="bullet"/>
      <w:lvlText w:val=""/>
      <w:lvlJc w:val="left"/>
      <w:pPr>
        <w:ind w:left="825" w:hanging="361"/>
      </w:pPr>
      <w:rPr>
        <w:rFonts w:ascii="Symbol" w:eastAsia="Symbol" w:hAnsi="Symbol" w:cs="Symbol" w:hint="default"/>
        <w:w w:val="100"/>
        <w:sz w:val="24"/>
        <w:szCs w:val="24"/>
        <w:lang w:val="ru-RU" w:eastAsia="ru-RU" w:bidi="ru-RU"/>
      </w:rPr>
    </w:lvl>
    <w:lvl w:ilvl="1" w:tplc="FE2A1CF4">
      <w:numFmt w:val="bullet"/>
      <w:lvlText w:val="•"/>
      <w:lvlJc w:val="left"/>
      <w:pPr>
        <w:ind w:left="1289" w:hanging="361"/>
      </w:pPr>
      <w:rPr>
        <w:rFonts w:hint="default"/>
        <w:lang w:val="ru-RU" w:eastAsia="ru-RU" w:bidi="ru-RU"/>
      </w:rPr>
    </w:lvl>
    <w:lvl w:ilvl="2" w:tplc="1F58CDE0">
      <w:numFmt w:val="bullet"/>
      <w:lvlText w:val="•"/>
      <w:lvlJc w:val="left"/>
      <w:pPr>
        <w:ind w:left="1759" w:hanging="361"/>
      </w:pPr>
      <w:rPr>
        <w:rFonts w:hint="default"/>
        <w:lang w:val="ru-RU" w:eastAsia="ru-RU" w:bidi="ru-RU"/>
      </w:rPr>
    </w:lvl>
    <w:lvl w:ilvl="3" w:tplc="93245F56">
      <w:numFmt w:val="bullet"/>
      <w:lvlText w:val="•"/>
      <w:lvlJc w:val="left"/>
      <w:pPr>
        <w:ind w:left="2229" w:hanging="361"/>
      </w:pPr>
      <w:rPr>
        <w:rFonts w:hint="default"/>
        <w:lang w:val="ru-RU" w:eastAsia="ru-RU" w:bidi="ru-RU"/>
      </w:rPr>
    </w:lvl>
    <w:lvl w:ilvl="4" w:tplc="C3868872">
      <w:numFmt w:val="bullet"/>
      <w:lvlText w:val="•"/>
      <w:lvlJc w:val="left"/>
      <w:pPr>
        <w:ind w:left="2699" w:hanging="361"/>
      </w:pPr>
      <w:rPr>
        <w:rFonts w:hint="default"/>
        <w:lang w:val="ru-RU" w:eastAsia="ru-RU" w:bidi="ru-RU"/>
      </w:rPr>
    </w:lvl>
    <w:lvl w:ilvl="5" w:tplc="FB60535A">
      <w:numFmt w:val="bullet"/>
      <w:lvlText w:val="•"/>
      <w:lvlJc w:val="left"/>
      <w:pPr>
        <w:ind w:left="3169" w:hanging="361"/>
      </w:pPr>
      <w:rPr>
        <w:rFonts w:hint="default"/>
        <w:lang w:val="ru-RU" w:eastAsia="ru-RU" w:bidi="ru-RU"/>
      </w:rPr>
    </w:lvl>
    <w:lvl w:ilvl="6" w:tplc="283E52C8">
      <w:numFmt w:val="bullet"/>
      <w:lvlText w:val="•"/>
      <w:lvlJc w:val="left"/>
      <w:pPr>
        <w:ind w:left="3638" w:hanging="361"/>
      </w:pPr>
      <w:rPr>
        <w:rFonts w:hint="default"/>
        <w:lang w:val="ru-RU" w:eastAsia="ru-RU" w:bidi="ru-RU"/>
      </w:rPr>
    </w:lvl>
    <w:lvl w:ilvl="7" w:tplc="56C8B790">
      <w:numFmt w:val="bullet"/>
      <w:lvlText w:val="•"/>
      <w:lvlJc w:val="left"/>
      <w:pPr>
        <w:ind w:left="4108" w:hanging="361"/>
      </w:pPr>
      <w:rPr>
        <w:rFonts w:hint="default"/>
        <w:lang w:val="ru-RU" w:eastAsia="ru-RU" w:bidi="ru-RU"/>
      </w:rPr>
    </w:lvl>
    <w:lvl w:ilvl="8" w:tplc="AB2A039C">
      <w:numFmt w:val="bullet"/>
      <w:lvlText w:val="•"/>
      <w:lvlJc w:val="left"/>
      <w:pPr>
        <w:ind w:left="4578" w:hanging="361"/>
      </w:pPr>
      <w:rPr>
        <w:rFonts w:hint="default"/>
        <w:lang w:val="ru-RU" w:eastAsia="ru-RU" w:bidi="ru-RU"/>
      </w:rPr>
    </w:lvl>
  </w:abstractNum>
  <w:abstractNum w:abstractNumId="26" w15:restartNumberingAfterBreak="0">
    <w:nsid w:val="39F51883"/>
    <w:multiLevelType w:val="hybridMultilevel"/>
    <w:tmpl w:val="FDD68B2A"/>
    <w:styleLink w:val="WWNum124"/>
    <w:lvl w:ilvl="0" w:tplc="2F56586A">
      <w:numFmt w:val="bullet"/>
      <w:lvlText w:val="-"/>
      <w:lvlJc w:val="left"/>
      <w:pPr>
        <w:ind w:left="982" w:hanging="348"/>
      </w:pPr>
      <w:rPr>
        <w:rFonts w:ascii="Trebuchet MS" w:eastAsia="Trebuchet MS" w:hAnsi="Trebuchet MS" w:cs="Trebuchet MS" w:hint="default"/>
        <w:w w:val="103"/>
        <w:sz w:val="24"/>
        <w:szCs w:val="24"/>
        <w:lang w:val="ru-RU" w:eastAsia="ru-RU" w:bidi="ru-RU"/>
      </w:rPr>
    </w:lvl>
    <w:lvl w:ilvl="1" w:tplc="5A6096D4">
      <w:numFmt w:val="bullet"/>
      <w:lvlText w:val="•"/>
      <w:lvlJc w:val="left"/>
      <w:pPr>
        <w:ind w:left="1958" w:hanging="348"/>
      </w:pPr>
      <w:rPr>
        <w:rFonts w:hint="default"/>
        <w:lang w:val="ru-RU" w:eastAsia="ru-RU" w:bidi="ru-RU"/>
      </w:rPr>
    </w:lvl>
    <w:lvl w:ilvl="2" w:tplc="F0B02E54">
      <w:numFmt w:val="bullet"/>
      <w:lvlText w:val="•"/>
      <w:lvlJc w:val="left"/>
      <w:pPr>
        <w:ind w:left="2937" w:hanging="348"/>
      </w:pPr>
      <w:rPr>
        <w:rFonts w:hint="default"/>
        <w:lang w:val="ru-RU" w:eastAsia="ru-RU" w:bidi="ru-RU"/>
      </w:rPr>
    </w:lvl>
    <w:lvl w:ilvl="3" w:tplc="DB7CB474">
      <w:numFmt w:val="bullet"/>
      <w:lvlText w:val="•"/>
      <w:lvlJc w:val="left"/>
      <w:pPr>
        <w:ind w:left="3915" w:hanging="348"/>
      </w:pPr>
      <w:rPr>
        <w:rFonts w:hint="default"/>
        <w:lang w:val="ru-RU" w:eastAsia="ru-RU" w:bidi="ru-RU"/>
      </w:rPr>
    </w:lvl>
    <w:lvl w:ilvl="4" w:tplc="667644FC">
      <w:numFmt w:val="bullet"/>
      <w:lvlText w:val="•"/>
      <w:lvlJc w:val="left"/>
      <w:pPr>
        <w:ind w:left="4894" w:hanging="348"/>
      </w:pPr>
      <w:rPr>
        <w:rFonts w:hint="default"/>
        <w:lang w:val="ru-RU" w:eastAsia="ru-RU" w:bidi="ru-RU"/>
      </w:rPr>
    </w:lvl>
    <w:lvl w:ilvl="5" w:tplc="DE667CCA">
      <w:numFmt w:val="bullet"/>
      <w:lvlText w:val="•"/>
      <w:lvlJc w:val="left"/>
      <w:pPr>
        <w:ind w:left="5873" w:hanging="348"/>
      </w:pPr>
      <w:rPr>
        <w:rFonts w:hint="default"/>
        <w:lang w:val="ru-RU" w:eastAsia="ru-RU" w:bidi="ru-RU"/>
      </w:rPr>
    </w:lvl>
    <w:lvl w:ilvl="6" w:tplc="BBB45DAE">
      <w:numFmt w:val="bullet"/>
      <w:lvlText w:val="•"/>
      <w:lvlJc w:val="left"/>
      <w:pPr>
        <w:ind w:left="6851" w:hanging="348"/>
      </w:pPr>
      <w:rPr>
        <w:rFonts w:hint="default"/>
        <w:lang w:val="ru-RU" w:eastAsia="ru-RU" w:bidi="ru-RU"/>
      </w:rPr>
    </w:lvl>
    <w:lvl w:ilvl="7" w:tplc="4350A00E">
      <w:numFmt w:val="bullet"/>
      <w:lvlText w:val="•"/>
      <w:lvlJc w:val="left"/>
      <w:pPr>
        <w:ind w:left="7830" w:hanging="348"/>
      </w:pPr>
      <w:rPr>
        <w:rFonts w:hint="default"/>
        <w:lang w:val="ru-RU" w:eastAsia="ru-RU" w:bidi="ru-RU"/>
      </w:rPr>
    </w:lvl>
    <w:lvl w:ilvl="8" w:tplc="DCB6CACE">
      <w:numFmt w:val="bullet"/>
      <w:lvlText w:val="•"/>
      <w:lvlJc w:val="left"/>
      <w:pPr>
        <w:ind w:left="8809" w:hanging="348"/>
      </w:pPr>
      <w:rPr>
        <w:rFonts w:hint="default"/>
        <w:lang w:val="ru-RU" w:eastAsia="ru-RU" w:bidi="ru-RU"/>
      </w:rPr>
    </w:lvl>
  </w:abstractNum>
  <w:abstractNum w:abstractNumId="27" w15:restartNumberingAfterBreak="0">
    <w:nsid w:val="3B3C2A89"/>
    <w:multiLevelType w:val="hybridMultilevel"/>
    <w:tmpl w:val="FF8418EA"/>
    <w:styleLink w:val="WWNum54"/>
    <w:lvl w:ilvl="0" w:tplc="51CA4AEA">
      <w:numFmt w:val="bullet"/>
      <w:lvlText w:val=""/>
      <w:lvlJc w:val="left"/>
      <w:pPr>
        <w:ind w:left="825" w:hanging="361"/>
      </w:pPr>
      <w:rPr>
        <w:rFonts w:ascii="Symbol" w:eastAsia="Symbol" w:hAnsi="Symbol" w:cs="Symbol" w:hint="default"/>
        <w:w w:val="100"/>
        <w:sz w:val="24"/>
        <w:szCs w:val="24"/>
        <w:lang w:val="ru-RU" w:eastAsia="ru-RU" w:bidi="ru-RU"/>
      </w:rPr>
    </w:lvl>
    <w:lvl w:ilvl="1" w:tplc="4AE0EF88">
      <w:numFmt w:val="bullet"/>
      <w:lvlText w:val="•"/>
      <w:lvlJc w:val="left"/>
      <w:pPr>
        <w:ind w:left="1289" w:hanging="361"/>
      </w:pPr>
      <w:rPr>
        <w:rFonts w:hint="default"/>
        <w:lang w:val="ru-RU" w:eastAsia="ru-RU" w:bidi="ru-RU"/>
      </w:rPr>
    </w:lvl>
    <w:lvl w:ilvl="2" w:tplc="CD189612">
      <w:numFmt w:val="bullet"/>
      <w:lvlText w:val="•"/>
      <w:lvlJc w:val="left"/>
      <w:pPr>
        <w:ind w:left="1759" w:hanging="361"/>
      </w:pPr>
      <w:rPr>
        <w:rFonts w:hint="default"/>
        <w:lang w:val="ru-RU" w:eastAsia="ru-RU" w:bidi="ru-RU"/>
      </w:rPr>
    </w:lvl>
    <w:lvl w:ilvl="3" w:tplc="C7E89A34">
      <w:numFmt w:val="bullet"/>
      <w:lvlText w:val="•"/>
      <w:lvlJc w:val="left"/>
      <w:pPr>
        <w:ind w:left="2229" w:hanging="361"/>
      </w:pPr>
      <w:rPr>
        <w:rFonts w:hint="default"/>
        <w:lang w:val="ru-RU" w:eastAsia="ru-RU" w:bidi="ru-RU"/>
      </w:rPr>
    </w:lvl>
    <w:lvl w:ilvl="4" w:tplc="3AF41AF0">
      <w:numFmt w:val="bullet"/>
      <w:lvlText w:val="•"/>
      <w:lvlJc w:val="left"/>
      <w:pPr>
        <w:ind w:left="2699" w:hanging="361"/>
      </w:pPr>
      <w:rPr>
        <w:rFonts w:hint="default"/>
        <w:lang w:val="ru-RU" w:eastAsia="ru-RU" w:bidi="ru-RU"/>
      </w:rPr>
    </w:lvl>
    <w:lvl w:ilvl="5" w:tplc="CDC457E0">
      <w:numFmt w:val="bullet"/>
      <w:lvlText w:val="•"/>
      <w:lvlJc w:val="left"/>
      <w:pPr>
        <w:ind w:left="3169" w:hanging="361"/>
      </w:pPr>
      <w:rPr>
        <w:rFonts w:hint="default"/>
        <w:lang w:val="ru-RU" w:eastAsia="ru-RU" w:bidi="ru-RU"/>
      </w:rPr>
    </w:lvl>
    <w:lvl w:ilvl="6" w:tplc="80245488">
      <w:numFmt w:val="bullet"/>
      <w:lvlText w:val="•"/>
      <w:lvlJc w:val="left"/>
      <w:pPr>
        <w:ind w:left="3638" w:hanging="361"/>
      </w:pPr>
      <w:rPr>
        <w:rFonts w:hint="default"/>
        <w:lang w:val="ru-RU" w:eastAsia="ru-RU" w:bidi="ru-RU"/>
      </w:rPr>
    </w:lvl>
    <w:lvl w:ilvl="7" w:tplc="5C36FCE4">
      <w:numFmt w:val="bullet"/>
      <w:lvlText w:val="•"/>
      <w:lvlJc w:val="left"/>
      <w:pPr>
        <w:ind w:left="4108" w:hanging="361"/>
      </w:pPr>
      <w:rPr>
        <w:rFonts w:hint="default"/>
        <w:lang w:val="ru-RU" w:eastAsia="ru-RU" w:bidi="ru-RU"/>
      </w:rPr>
    </w:lvl>
    <w:lvl w:ilvl="8" w:tplc="4F644868">
      <w:numFmt w:val="bullet"/>
      <w:lvlText w:val="•"/>
      <w:lvlJc w:val="left"/>
      <w:pPr>
        <w:ind w:left="4578" w:hanging="361"/>
      </w:pPr>
      <w:rPr>
        <w:rFonts w:hint="default"/>
        <w:lang w:val="ru-RU" w:eastAsia="ru-RU" w:bidi="ru-RU"/>
      </w:rPr>
    </w:lvl>
  </w:abstractNum>
  <w:abstractNum w:abstractNumId="28" w15:restartNumberingAfterBreak="0">
    <w:nsid w:val="42736659"/>
    <w:multiLevelType w:val="multilevel"/>
    <w:tmpl w:val="60400678"/>
    <w:styleLink w:val="WWNum3"/>
    <w:lvl w:ilvl="0">
      <w:numFmt w:val="bullet"/>
      <w:lvlText w:val="–"/>
      <w:lvlJc w:val="left"/>
      <w:pPr>
        <w:ind w:left="1429" w:hanging="360"/>
      </w:pPr>
      <w:rPr>
        <w:rFonts w:ascii="Times New Roman" w:hAnsi="Times New Roman" w:cs="Times New Roman"/>
        <w:sz w:val="28"/>
        <w:szCs w:val="28"/>
        <w:lang w:val="ru-RU"/>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Symbol" w:eastAsia="Symbol" w:hAnsi="Symbol" w:cs="Symbol"/>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Symbol" w:eastAsia="Symbol" w:hAnsi="Symbol" w:cs="Symbol"/>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Wingdings" w:eastAsia="Wingdings" w:hAnsi="Wingdings" w:cs="Wingdings"/>
      </w:rPr>
    </w:lvl>
  </w:abstractNum>
  <w:abstractNum w:abstractNumId="29" w15:restartNumberingAfterBreak="0">
    <w:nsid w:val="43834455"/>
    <w:multiLevelType w:val="hybridMultilevel"/>
    <w:tmpl w:val="5ED23CB6"/>
    <w:styleLink w:val="WWNum34"/>
    <w:lvl w:ilvl="0" w:tplc="98D0F66E">
      <w:numFmt w:val="bullet"/>
      <w:lvlText w:val="—"/>
      <w:lvlJc w:val="left"/>
      <w:pPr>
        <w:ind w:left="982" w:hanging="281"/>
      </w:pPr>
      <w:rPr>
        <w:rFonts w:ascii="Times New Roman" w:eastAsia="Times New Roman" w:hAnsi="Times New Roman" w:cs="Times New Roman" w:hint="default"/>
        <w:w w:val="100"/>
        <w:sz w:val="24"/>
        <w:szCs w:val="24"/>
        <w:lang w:val="ru-RU" w:eastAsia="ru-RU" w:bidi="ru-RU"/>
      </w:rPr>
    </w:lvl>
    <w:lvl w:ilvl="1" w:tplc="A274D050">
      <w:numFmt w:val="bullet"/>
      <w:lvlText w:val="•"/>
      <w:lvlJc w:val="left"/>
      <w:pPr>
        <w:ind w:left="1958" w:hanging="281"/>
      </w:pPr>
      <w:rPr>
        <w:rFonts w:hint="default"/>
        <w:lang w:val="ru-RU" w:eastAsia="ru-RU" w:bidi="ru-RU"/>
      </w:rPr>
    </w:lvl>
    <w:lvl w:ilvl="2" w:tplc="26A4CABA">
      <w:numFmt w:val="bullet"/>
      <w:lvlText w:val="•"/>
      <w:lvlJc w:val="left"/>
      <w:pPr>
        <w:ind w:left="2937" w:hanging="281"/>
      </w:pPr>
      <w:rPr>
        <w:rFonts w:hint="default"/>
        <w:lang w:val="ru-RU" w:eastAsia="ru-RU" w:bidi="ru-RU"/>
      </w:rPr>
    </w:lvl>
    <w:lvl w:ilvl="3" w:tplc="C3B45322">
      <w:numFmt w:val="bullet"/>
      <w:lvlText w:val="•"/>
      <w:lvlJc w:val="left"/>
      <w:pPr>
        <w:ind w:left="3915" w:hanging="281"/>
      </w:pPr>
      <w:rPr>
        <w:rFonts w:hint="default"/>
        <w:lang w:val="ru-RU" w:eastAsia="ru-RU" w:bidi="ru-RU"/>
      </w:rPr>
    </w:lvl>
    <w:lvl w:ilvl="4" w:tplc="B8C04D6E">
      <w:numFmt w:val="bullet"/>
      <w:lvlText w:val="•"/>
      <w:lvlJc w:val="left"/>
      <w:pPr>
        <w:ind w:left="4894" w:hanging="281"/>
      </w:pPr>
      <w:rPr>
        <w:rFonts w:hint="default"/>
        <w:lang w:val="ru-RU" w:eastAsia="ru-RU" w:bidi="ru-RU"/>
      </w:rPr>
    </w:lvl>
    <w:lvl w:ilvl="5" w:tplc="0D32A434">
      <w:numFmt w:val="bullet"/>
      <w:lvlText w:val="•"/>
      <w:lvlJc w:val="left"/>
      <w:pPr>
        <w:ind w:left="5873" w:hanging="281"/>
      </w:pPr>
      <w:rPr>
        <w:rFonts w:hint="default"/>
        <w:lang w:val="ru-RU" w:eastAsia="ru-RU" w:bidi="ru-RU"/>
      </w:rPr>
    </w:lvl>
    <w:lvl w:ilvl="6" w:tplc="E39A3F46">
      <w:numFmt w:val="bullet"/>
      <w:lvlText w:val="•"/>
      <w:lvlJc w:val="left"/>
      <w:pPr>
        <w:ind w:left="6851" w:hanging="281"/>
      </w:pPr>
      <w:rPr>
        <w:rFonts w:hint="default"/>
        <w:lang w:val="ru-RU" w:eastAsia="ru-RU" w:bidi="ru-RU"/>
      </w:rPr>
    </w:lvl>
    <w:lvl w:ilvl="7" w:tplc="B7C6E020">
      <w:numFmt w:val="bullet"/>
      <w:lvlText w:val="•"/>
      <w:lvlJc w:val="left"/>
      <w:pPr>
        <w:ind w:left="7830" w:hanging="281"/>
      </w:pPr>
      <w:rPr>
        <w:rFonts w:hint="default"/>
        <w:lang w:val="ru-RU" w:eastAsia="ru-RU" w:bidi="ru-RU"/>
      </w:rPr>
    </w:lvl>
    <w:lvl w:ilvl="8" w:tplc="EC18E4DC">
      <w:numFmt w:val="bullet"/>
      <w:lvlText w:val="•"/>
      <w:lvlJc w:val="left"/>
      <w:pPr>
        <w:ind w:left="8809" w:hanging="281"/>
      </w:pPr>
      <w:rPr>
        <w:rFonts w:hint="default"/>
        <w:lang w:val="ru-RU" w:eastAsia="ru-RU" w:bidi="ru-RU"/>
      </w:rPr>
    </w:lvl>
  </w:abstractNum>
  <w:abstractNum w:abstractNumId="30" w15:restartNumberingAfterBreak="0">
    <w:nsid w:val="490B72B1"/>
    <w:multiLevelType w:val="multilevel"/>
    <w:tmpl w:val="7298C8C2"/>
    <w:styleLink w:val="WWNum13"/>
    <w:lvl w:ilvl="0">
      <w:numFmt w:val="bullet"/>
      <w:lvlText w:val=""/>
      <w:lvlJc w:val="left"/>
      <w:pPr>
        <w:ind w:left="720" w:hanging="360"/>
      </w:pPr>
      <w:rPr>
        <w:rFonts w:ascii="Symbol" w:hAnsi="Symbol" w:cs="Symbol"/>
        <w:sz w:val="28"/>
        <w:szCs w:val="28"/>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Symbol" w:eastAsia="Symbol" w:hAnsi="Symbol" w:cs="Symbol"/>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Symbol" w:eastAsia="Symbol" w:hAnsi="Symbol" w:cs="Symbol"/>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Wingdings" w:eastAsia="Wingdings" w:hAnsi="Wingdings" w:cs="Wingdings"/>
      </w:rPr>
    </w:lvl>
  </w:abstractNum>
  <w:abstractNum w:abstractNumId="31" w15:restartNumberingAfterBreak="0">
    <w:nsid w:val="4A5E488D"/>
    <w:multiLevelType w:val="hybridMultilevel"/>
    <w:tmpl w:val="07164B62"/>
    <w:lvl w:ilvl="0" w:tplc="4A9C976A">
      <w:numFmt w:val="bullet"/>
      <w:lvlText w:val=""/>
      <w:lvlJc w:val="left"/>
      <w:pPr>
        <w:ind w:left="896" w:hanging="348"/>
      </w:pPr>
      <w:rPr>
        <w:rFonts w:ascii="Symbol" w:eastAsia="Symbol" w:hAnsi="Symbol" w:cs="Symbol" w:hint="default"/>
        <w:w w:val="100"/>
        <w:sz w:val="24"/>
        <w:szCs w:val="24"/>
        <w:lang w:val="ru-RU" w:eastAsia="ru-RU" w:bidi="ru-RU"/>
      </w:rPr>
    </w:lvl>
    <w:lvl w:ilvl="1" w:tplc="41CCC520">
      <w:numFmt w:val="bullet"/>
      <w:lvlText w:val="•"/>
      <w:lvlJc w:val="left"/>
      <w:pPr>
        <w:ind w:left="1946" w:hanging="348"/>
      </w:pPr>
      <w:rPr>
        <w:rFonts w:hint="default"/>
        <w:lang w:val="ru-RU" w:eastAsia="ru-RU" w:bidi="ru-RU"/>
      </w:rPr>
    </w:lvl>
    <w:lvl w:ilvl="2" w:tplc="E4BC9442">
      <w:numFmt w:val="bullet"/>
      <w:lvlText w:val="•"/>
      <w:lvlJc w:val="left"/>
      <w:pPr>
        <w:ind w:left="2993" w:hanging="348"/>
      </w:pPr>
      <w:rPr>
        <w:rFonts w:hint="default"/>
        <w:lang w:val="ru-RU" w:eastAsia="ru-RU" w:bidi="ru-RU"/>
      </w:rPr>
    </w:lvl>
    <w:lvl w:ilvl="3" w:tplc="1F902312">
      <w:numFmt w:val="bullet"/>
      <w:lvlText w:val="•"/>
      <w:lvlJc w:val="left"/>
      <w:pPr>
        <w:ind w:left="4039" w:hanging="348"/>
      </w:pPr>
      <w:rPr>
        <w:rFonts w:hint="default"/>
        <w:lang w:val="ru-RU" w:eastAsia="ru-RU" w:bidi="ru-RU"/>
      </w:rPr>
    </w:lvl>
    <w:lvl w:ilvl="4" w:tplc="CC5A43A2">
      <w:numFmt w:val="bullet"/>
      <w:lvlText w:val="•"/>
      <w:lvlJc w:val="left"/>
      <w:pPr>
        <w:ind w:left="5086" w:hanging="348"/>
      </w:pPr>
      <w:rPr>
        <w:rFonts w:hint="default"/>
        <w:lang w:val="ru-RU" w:eastAsia="ru-RU" w:bidi="ru-RU"/>
      </w:rPr>
    </w:lvl>
    <w:lvl w:ilvl="5" w:tplc="0302B9FE">
      <w:numFmt w:val="bullet"/>
      <w:lvlText w:val="•"/>
      <w:lvlJc w:val="left"/>
      <w:pPr>
        <w:ind w:left="6133" w:hanging="348"/>
      </w:pPr>
      <w:rPr>
        <w:rFonts w:hint="default"/>
        <w:lang w:val="ru-RU" w:eastAsia="ru-RU" w:bidi="ru-RU"/>
      </w:rPr>
    </w:lvl>
    <w:lvl w:ilvl="6" w:tplc="EC1A2682">
      <w:numFmt w:val="bullet"/>
      <w:lvlText w:val="•"/>
      <w:lvlJc w:val="left"/>
      <w:pPr>
        <w:ind w:left="7179" w:hanging="348"/>
      </w:pPr>
      <w:rPr>
        <w:rFonts w:hint="default"/>
        <w:lang w:val="ru-RU" w:eastAsia="ru-RU" w:bidi="ru-RU"/>
      </w:rPr>
    </w:lvl>
    <w:lvl w:ilvl="7" w:tplc="A54ABA9A">
      <w:numFmt w:val="bullet"/>
      <w:lvlText w:val="•"/>
      <w:lvlJc w:val="left"/>
      <w:pPr>
        <w:ind w:left="8226" w:hanging="348"/>
      </w:pPr>
      <w:rPr>
        <w:rFonts w:hint="default"/>
        <w:lang w:val="ru-RU" w:eastAsia="ru-RU" w:bidi="ru-RU"/>
      </w:rPr>
    </w:lvl>
    <w:lvl w:ilvl="8" w:tplc="37F89A00">
      <w:numFmt w:val="bullet"/>
      <w:lvlText w:val="•"/>
      <w:lvlJc w:val="left"/>
      <w:pPr>
        <w:ind w:left="9273" w:hanging="348"/>
      </w:pPr>
      <w:rPr>
        <w:rFonts w:hint="default"/>
        <w:lang w:val="ru-RU" w:eastAsia="ru-RU" w:bidi="ru-RU"/>
      </w:rPr>
    </w:lvl>
  </w:abstractNum>
  <w:abstractNum w:abstractNumId="32" w15:restartNumberingAfterBreak="0">
    <w:nsid w:val="55A97B52"/>
    <w:multiLevelType w:val="hybridMultilevel"/>
    <w:tmpl w:val="7A42C270"/>
    <w:lvl w:ilvl="0" w:tplc="DA908384">
      <w:numFmt w:val="bullet"/>
      <w:lvlText w:val=""/>
      <w:lvlJc w:val="left"/>
      <w:pPr>
        <w:ind w:left="825" w:hanging="361"/>
      </w:pPr>
      <w:rPr>
        <w:rFonts w:ascii="Symbol" w:eastAsia="Symbol" w:hAnsi="Symbol" w:cs="Symbol" w:hint="default"/>
        <w:w w:val="100"/>
        <w:sz w:val="24"/>
        <w:szCs w:val="24"/>
        <w:lang w:val="ru-RU" w:eastAsia="ru-RU" w:bidi="ru-RU"/>
      </w:rPr>
    </w:lvl>
    <w:lvl w:ilvl="1" w:tplc="D794038E">
      <w:numFmt w:val="bullet"/>
      <w:lvlText w:val="•"/>
      <w:lvlJc w:val="left"/>
      <w:pPr>
        <w:ind w:left="1289" w:hanging="361"/>
      </w:pPr>
      <w:rPr>
        <w:rFonts w:hint="default"/>
        <w:lang w:val="ru-RU" w:eastAsia="ru-RU" w:bidi="ru-RU"/>
      </w:rPr>
    </w:lvl>
    <w:lvl w:ilvl="2" w:tplc="BD2EFF10">
      <w:numFmt w:val="bullet"/>
      <w:lvlText w:val="•"/>
      <w:lvlJc w:val="left"/>
      <w:pPr>
        <w:ind w:left="1759" w:hanging="361"/>
      </w:pPr>
      <w:rPr>
        <w:rFonts w:hint="default"/>
        <w:lang w:val="ru-RU" w:eastAsia="ru-RU" w:bidi="ru-RU"/>
      </w:rPr>
    </w:lvl>
    <w:lvl w:ilvl="3" w:tplc="D436C660">
      <w:numFmt w:val="bullet"/>
      <w:lvlText w:val="•"/>
      <w:lvlJc w:val="left"/>
      <w:pPr>
        <w:ind w:left="2229" w:hanging="361"/>
      </w:pPr>
      <w:rPr>
        <w:rFonts w:hint="default"/>
        <w:lang w:val="ru-RU" w:eastAsia="ru-RU" w:bidi="ru-RU"/>
      </w:rPr>
    </w:lvl>
    <w:lvl w:ilvl="4" w:tplc="DAD48672">
      <w:numFmt w:val="bullet"/>
      <w:lvlText w:val="•"/>
      <w:lvlJc w:val="left"/>
      <w:pPr>
        <w:ind w:left="2699" w:hanging="361"/>
      </w:pPr>
      <w:rPr>
        <w:rFonts w:hint="default"/>
        <w:lang w:val="ru-RU" w:eastAsia="ru-RU" w:bidi="ru-RU"/>
      </w:rPr>
    </w:lvl>
    <w:lvl w:ilvl="5" w:tplc="4F7C9CBC">
      <w:numFmt w:val="bullet"/>
      <w:lvlText w:val="•"/>
      <w:lvlJc w:val="left"/>
      <w:pPr>
        <w:ind w:left="3169" w:hanging="361"/>
      </w:pPr>
      <w:rPr>
        <w:rFonts w:hint="default"/>
        <w:lang w:val="ru-RU" w:eastAsia="ru-RU" w:bidi="ru-RU"/>
      </w:rPr>
    </w:lvl>
    <w:lvl w:ilvl="6" w:tplc="73D65684">
      <w:numFmt w:val="bullet"/>
      <w:lvlText w:val="•"/>
      <w:lvlJc w:val="left"/>
      <w:pPr>
        <w:ind w:left="3638" w:hanging="361"/>
      </w:pPr>
      <w:rPr>
        <w:rFonts w:hint="default"/>
        <w:lang w:val="ru-RU" w:eastAsia="ru-RU" w:bidi="ru-RU"/>
      </w:rPr>
    </w:lvl>
    <w:lvl w:ilvl="7" w:tplc="7004BBFE">
      <w:numFmt w:val="bullet"/>
      <w:lvlText w:val="•"/>
      <w:lvlJc w:val="left"/>
      <w:pPr>
        <w:ind w:left="4108" w:hanging="361"/>
      </w:pPr>
      <w:rPr>
        <w:rFonts w:hint="default"/>
        <w:lang w:val="ru-RU" w:eastAsia="ru-RU" w:bidi="ru-RU"/>
      </w:rPr>
    </w:lvl>
    <w:lvl w:ilvl="8" w:tplc="A16AF616">
      <w:numFmt w:val="bullet"/>
      <w:lvlText w:val="•"/>
      <w:lvlJc w:val="left"/>
      <w:pPr>
        <w:ind w:left="4578" w:hanging="361"/>
      </w:pPr>
      <w:rPr>
        <w:rFonts w:hint="default"/>
        <w:lang w:val="ru-RU" w:eastAsia="ru-RU" w:bidi="ru-RU"/>
      </w:rPr>
    </w:lvl>
  </w:abstractNum>
  <w:abstractNum w:abstractNumId="33" w15:restartNumberingAfterBreak="0">
    <w:nsid w:val="5F3D79F2"/>
    <w:multiLevelType w:val="hybridMultilevel"/>
    <w:tmpl w:val="1430DF6C"/>
    <w:lvl w:ilvl="0" w:tplc="B1883B4C">
      <w:numFmt w:val="bullet"/>
      <w:lvlText w:val="-"/>
      <w:lvlJc w:val="left"/>
      <w:pPr>
        <w:ind w:left="792" w:hanging="173"/>
      </w:pPr>
      <w:rPr>
        <w:rFonts w:ascii="Times New Roman" w:eastAsia="Times New Roman" w:hAnsi="Times New Roman" w:cs="Times New Roman" w:hint="default"/>
        <w:w w:val="100"/>
        <w:sz w:val="22"/>
        <w:szCs w:val="22"/>
        <w:lang w:val="ru-RU" w:eastAsia="ru-RU" w:bidi="ru-RU"/>
      </w:rPr>
    </w:lvl>
    <w:lvl w:ilvl="1" w:tplc="50820794">
      <w:numFmt w:val="bullet"/>
      <w:lvlText w:val="•"/>
      <w:lvlJc w:val="left"/>
      <w:pPr>
        <w:ind w:left="1796" w:hanging="173"/>
      </w:pPr>
      <w:rPr>
        <w:rFonts w:hint="default"/>
        <w:lang w:val="ru-RU" w:eastAsia="ru-RU" w:bidi="ru-RU"/>
      </w:rPr>
    </w:lvl>
    <w:lvl w:ilvl="2" w:tplc="293677CC">
      <w:numFmt w:val="bullet"/>
      <w:lvlText w:val="•"/>
      <w:lvlJc w:val="left"/>
      <w:pPr>
        <w:ind w:left="2793" w:hanging="173"/>
      </w:pPr>
      <w:rPr>
        <w:rFonts w:hint="default"/>
        <w:lang w:val="ru-RU" w:eastAsia="ru-RU" w:bidi="ru-RU"/>
      </w:rPr>
    </w:lvl>
    <w:lvl w:ilvl="3" w:tplc="38FA3700">
      <w:numFmt w:val="bullet"/>
      <w:lvlText w:val="•"/>
      <w:lvlJc w:val="left"/>
      <w:pPr>
        <w:ind w:left="3789" w:hanging="173"/>
      </w:pPr>
      <w:rPr>
        <w:rFonts w:hint="default"/>
        <w:lang w:val="ru-RU" w:eastAsia="ru-RU" w:bidi="ru-RU"/>
      </w:rPr>
    </w:lvl>
    <w:lvl w:ilvl="4" w:tplc="4900F06E">
      <w:numFmt w:val="bullet"/>
      <w:lvlText w:val="•"/>
      <w:lvlJc w:val="left"/>
      <w:pPr>
        <w:ind w:left="4786" w:hanging="173"/>
      </w:pPr>
      <w:rPr>
        <w:rFonts w:hint="default"/>
        <w:lang w:val="ru-RU" w:eastAsia="ru-RU" w:bidi="ru-RU"/>
      </w:rPr>
    </w:lvl>
    <w:lvl w:ilvl="5" w:tplc="52B8B446">
      <w:numFmt w:val="bullet"/>
      <w:lvlText w:val="•"/>
      <w:lvlJc w:val="left"/>
      <w:pPr>
        <w:ind w:left="5783" w:hanging="173"/>
      </w:pPr>
      <w:rPr>
        <w:rFonts w:hint="default"/>
        <w:lang w:val="ru-RU" w:eastAsia="ru-RU" w:bidi="ru-RU"/>
      </w:rPr>
    </w:lvl>
    <w:lvl w:ilvl="6" w:tplc="950C7F00">
      <w:numFmt w:val="bullet"/>
      <w:lvlText w:val="•"/>
      <w:lvlJc w:val="left"/>
      <w:pPr>
        <w:ind w:left="6779" w:hanging="173"/>
      </w:pPr>
      <w:rPr>
        <w:rFonts w:hint="default"/>
        <w:lang w:val="ru-RU" w:eastAsia="ru-RU" w:bidi="ru-RU"/>
      </w:rPr>
    </w:lvl>
    <w:lvl w:ilvl="7" w:tplc="9960754E">
      <w:numFmt w:val="bullet"/>
      <w:lvlText w:val="•"/>
      <w:lvlJc w:val="left"/>
      <w:pPr>
        <w:ind w:left="7776" w:hanging="173"/>
      </w:pPr>
      <w:rPr>
        <w:rFonts w:hint="default"/>
        <w:lang w:val="ru-RU" w:eastAsia="ru-RU" w:bidi="ru-RU"/>
      </w:rPr>
    </w:lvl>
    <w:lvl w:ilvl="8" w:tplc="BD562964">
      <w:numFmt w:val="bullet"/>
      <w:lvlText w:val="•"/>
      <w:lvlJc w:val="left"/>
      <w:pPr>
        <w:ind w:left="8773" w:hanging="173"/>
      </w:pPr>
      <w:rPr>
        <w:rFonts w:hint="default"/>
        <w:lang w:val="ru-RU" w:eastAsia="ru-RU" w:bidi="ru-RU"/>
      </w:rPr>
    </w:lvl>
  </w:abstractNum>
  <w:abstractNum w:abstractNumId="34" w15:restartNumberingAfterBreak="0">
    <w:nsid w:val="60BD6C33"/>
    <w:multiLevelType w:val="hybridMultilevel"/>
    <w:tmpl w:val="3D5426C8"/>
    <w:lvl w:ilvl="0" w:tplc="0F5CBFAE">
      <w:numFmt w:val="bullet"/>
      <w:lvlText w:val="–"/>
      <w:lvlJc w:val="left"/>
      <w:pPr>
        <w:ind w:left="399" w:hanging="300"/>
      </w:pPr>
      <w:rPr>
        <w:rFonts w:ascii="Times New Roman" w:eastAsia="Times New Roman" w:hAnsi="Times New Roman" w:cs="Times New Roman" w:hint="default"/>
        <w:spacing w:val="-2"/>
        <w:w w:val="100"/>
        <w:sz w:val="24"/>
        <w:szCs w:val="24"/>
        <w:lang w:val="ru-RU" w:eastAsia="ru-RU" w:bidi="ru-RU"/>
      </w:rPr>
    </w:lvl>
    <w:lvl w:ilvl="1" w:tplc="1846923A">
      <w:numFmt w:val="bullet"/>
      <w:lvlText w:val="•"/>
      <w:lvlJc w:val="left"/>
      <w:pPr>
        <w:ind w:left="1499" w:hanging="300"/>
      </w:pPr>
      <w:rPr>
        <w:rFonts w:hint="default"/>
        <w:lang w:val="ru-RU" w:eastAsia="ru-RU" w:bidi="ru-RU"/>
      </w:rPr>
    </w:lvl>
    <w:lvl w:ilvl="2" w:tplc="44A4C136">
      <w:numFmt w:val="bullet"/>
      <w:lvlText w:val="•"/>
      <w:lvlJc w:val="left"/>
      <w:pPr>
        <w:ind w:left="2598" w:hanging="300"/>
      </w:pPr>
      <w:rPr>
        <w:rFonts w:hint="default"/>
        <w:lang w:val="ru-RU" w:eastAsia="ru-RU" w:bidi="ru-RU"/>
      </w:rPr>
    </w:lvl>
    <w:lvl w:ilvl="3" w:tplc="C59A198E">
      <w:numFmt w:val="bullet"/>
      <w:lvlText w:val="•"/>
      <w:lvlJc w:val="left"/>
      <w:pPr>
        <w:ind w:left="3697" w:hanging="300"/>
      </w:pPr>
      <w:rPr>
        <w:rFonts w:hint="default"/>
        <w:lang w:val="ru-RU" w:eastAsia="ru-RU" w:bidi="ru-RU"/>
      </w:rPr>
    </w:lvl>
    <w:lvl w:ilvl="4" w:tplc="E564DB64">
      <w:numFmt w:val="bullet"/>
      <w:lvlText w:val="•"/>
      <w:lvlJc w:val="left"/>
      <w:pPr>
        <w:ind w:left="4796" w:hanging="300"/>
      </w:pPr>
      <w:rPr>
        <w:rFonts w:hint="default"/>
        <w:lang w:val="ru-RU" w:eastAsia="ru-RU" w:bidi="ru-RU"/>
      </w:rPr>
    </w:lvl>
    <w:lvl w:ilvl="5" w:tplc="403A423A">
      <w:numFmt w:val="bullet"/>
      <w:lvlText w:val="•"/>
      <w:lvlJc w:val="left"/>
      <w:pPr>
        <w:ind w:left="5895" w:hanging="300"/>
      </w:pPr>
      <w:rPr>
        <w:rFonts w:hint="default"/>
        <w:lang w:val="ru-RU" w:eastAsia="ru-RU" w:bidi="ru-RU"/>
      </w:rPr>
    </w:lvl>
    <w:lvl w:ilvl="6" w:tplc="226CD44A">
      <w:numFmt w:val="bullet"/>
      <w:lvlText w:val="•"/>
      <w:lvlJc w:val="left"/>
      <w:pPr>
        <w:ind w:left="6994" w:hanging="300"/>
      </w:pPr>
      <w:rPr>
        <w:rFonts w:hint="default"/>
        <w:lang w:val="ru-RU" w:eastAsia="ru-RU" w:bidi="ru-RU"/>
      </w:rPr>
    </w:lvl>
    <w:lvl w:ilvl="7" w:tplc="C454458E">
      <w:numFmt w:val="bullet"/>
      <w:lvlText w:val="•"/>
      <w:lvlJc w:val="left"/>
      <w:pPr>
        <w:ind w:left="8093" w:hanging="300"/>
      </w:pPr>
      <w:rPr>
        <w:rFonts w:hint="default"/>
        <w:lang w:val="ru-RU" w:eastAsia="ru-RU" w:bidi="ru-RU"/>
      </w:rPr>
    </w:lvl>
    <w:lvl w:ilvl="8" w:tplc="E278AF12">
      <w:numFmt w:val="bullet"/>
      <w:lvlText w:val="•"/>
      <w:lvlJc w:val="left"/>
      <w:pPr>
        <w:ind w:left="9192" w:hanging="300"/>
      </w:pPr>
      <w:rPr>
        <w:rFonts w:hint="default"/>
        <w:lang w:val="ru-RU" w:eastAsia="ru-RU" w:bidi="ru-RU"/>
      </w:rPr>
    </w:lvl>
  </w:abstractNum>
  <w:abstractNum w:abstractNumId="35" w15:restartNumberingAfterBreak="0">
    <w:nsid w:val="655237CD"/>
    <w:multiLevelType w:val="hybridMultilevel"/>
    <w:tmpl w:val="169CD4EA"/>
    <w:lvl w:ilvl="0" w:tplc="BF1641B6">
      <w:start w:val="1"/>
      <w:numFmt w:val="bullet"/>
      <w:pStyle w:val="a0"/>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6" w15:restartNumberingAfterBreak="0">
    <w:nsid w:val="66D37528"/>
    <w:multiLevelType w:val="multilevel"/>
    <w:tmpl w:val="EA3E100C"/>
    <w:lvl w:ilvl="0">
      <w:start w:val="1"/>
      <w:numFmt w:val="decimal"/>
      <w:lvlText w:val="%1."/>
      <w:lvlJc w:val="left"/>
      <w:pPr>
        <w:ind w:left="1136" w:hanging="240"/>
      </w:pPr>
      <w:rPr>
        <w:rFonts w:ascii="Times New Roman" w:eastAsia="Times New Roman" w:hAnsi="Times New Roman" w:cs="Times New Roman" w:hint="default"/>
        <w:b/>
        <w:bCs/>
        <w:spacing w:val="-1"/>
        <w:w w:val="100"/>
        <w:sz w:val="24"/>
        <w:szCs w:val="24"/>
        <w:lang w:val="ru-RU" w:eastAsia="ru-RU" w:bidi="ru-RU"/>
      </w:rPr>
    </w:lvl>
    <w:lvl w:ilvl="1">
      <w:start w:val="1"/>
      <w:numFmt w:val="decimal"/>
      <w:lvlText w:val="%1.%2."/>
      <w:lvlJc w:val="left"/>
      <w:pPr>
        <w:ind w:left="613" w:hanging="420"/>
        <w:jc w:val="right"/>
      </w:pPr>
      <w:rPr>
        <w:rFonts w:ascii="Times New Roman" w:eastAsia="Times New Roman" w:hAnsi="Times New Roman" w:cs="Times New Roman" w:hint="default"/>
        <w:b/>
        <w:bCs/>
        <w:spacing w:val="-3"/>
        <w:w w:val="100"/>
        <w:sz w:val="24"/>
        <w:szCs w:val="24"/>
        <w:lang w:val="ru-RU" w:eastAsia="ru-RU" w:bidi="ru-RU"/>
      </w:rPr>
    </w:lvl>
    <w:lvl w:ilvl="2">
      <w:numFmt w:val="bullet"/>
      <w:lvlText w:val="•"/>
      <w:lvlJc w:val="left"/>
      <w:pPr>
        <w:ind w:left="1617" w:hanging="348"/>
      </w:pPr>
      <w:rPr>
        <w:rFonts w:ascii="Times New Roman" w:eastAsia="Times New Roman" w:hAnsi="Times New Roman" w:cs="Times New Roman" w:hint="default"/>
        <w:spacing w:val="-8"/>
        <w:w w:val="100"/>
        <w:sz w:val="24"/>
        <w:szCs w:val="24"/>
        <w:lang w:val="ru-RU" w:eastAsia="ru-RU" w:bidi="ru-RU"/>
      </w:rPr>
    </w:lvl>
    <w:lvl w:ilvl="3">
      <w:numFmt w:val="bullet"/>
      <w:lvlText w:val=""/>
      <w:lvlJc w:val="left"/>
      <w:pPr>
        <w:ind w:left="2313" w:hanging="336"/>
      </w:pPr>
      <w:rPr>
        <w:rFonts w:ascii="Wingdings" w:eastAsia="Wingdings" w:hAnsi="Wingdings" w:cs="Wingdings" w:hint="default"/>
        <w:w w:val="100"/>
        <w:sz w:val="24"/>
        <w:szCs w:val="24"/>
        <w:lang w:val="ru-RU" w:eastAsia="ru-RU" w:bidi="ru-RU"/>
      </w:rPr>
    </w:lvl>
    <w:lvl w:ilvl="4">
      <w:numFmt w:val="bullet"/>
      <w:lvlText w:val="•"/>
      <w:lvlJc w:val="left"/>
      <w:pPr>
        <w:ind w:left="3612" w:hanging="336"/>
      </w:pPr>
      <w:rPr>
        <w:rFonts w:hint="default"/>
        <w:lang w:val="ru-RU" w:eastAsia="ru-RU" w:bidi="ru-RU"/>
      </w:rPr>
    </w:lvl>
    <w:lvl w:ilvl="5">
      <w:numFmt w:val="bullet"/>
      <w:lvlText w:val="•"/>
      <w:lvlJc w:val="left"/>
      <w:pPr>
        <w:ind w:left="4904" w:hanging="336"/>
      </w:pPr>
      <w:rPr>
        <w:rFonts w:hint="default"/>
        <w:lang w:val="ru-RU" w:eastAsia="ru-RU" w:bidi="ru-RU"/>
      </w:rPr>
    </w:lvl>
    <w:lvl w:ilvl="6">
      <w:numFmt w:val="bullet"/>
      <w:lvlText w:val="•"/>
      <w:lvlJc w:val="left"/>
      <w:pPr>
        <w:ind w:left="6197" w:hanging="336"/>
      </w:pPr>
      <w:rPr>
        <w:rFonts w:hint="default"/>
        <w:lang w:val="ru-RU" w:eastAsia="ru-RU" w:bidi="ru-RU"/>
      </w:rPr>
    </w:lvl>
    <w:lvl w:ilvl="7">
      <w:numFmt w:val="bullet"/>
      <w:lvlText w:val="•"/>
      <w:lvlJc w:val="left"/>
      <w:pPr>
        <w:ind w:left="7489" w:hanging="336"/>
      </w:pPr>
      <w:rPr>
        <w:rFonts w:hint="default"/>
        <w:lang w:val="ru-RU" w:eastAsia="ru-RU" w:bidi="ru-RU"/>
      </w:rPr>
    </w:lvl>
    <w:lvl w:ilvl="8">
      <w:numFmt w:val="bullet"/>
      <w:lvlText w:val="•"/>
      <w:lvlJc w:val="left"/>
      <w:pPr>
        <w:ind w:left="8781" w:hanging="336"/>
      </w:pPr>
      <w:rPr>
        <w:rFonts w:hint="default"/>
        <w:lang w:val="ru-RU" w:eastAsia="ru-RU" w:bidi="ru-RU"/>
      </w:rPr>
    </w:lvl>
  </w:abstractNum>
  <w:abstractNum w:abstractNumId="37" w15:restartNumberingAfterBreak="0">
    <w:nsid w:val="673C30FF"/>
    <w:multiLevelType w:val="multilevel"/>
    <w:tmpl w:val="E0ACAFD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2512" w:hanging="720"/>
      </w:pPr>
      <w:rPr>
        <w:rFonts w:hint="default"/>
      </w:rPr>
    </w:lvl>
    <w:lvl w:ilvl="3">
      <w:start w:val="1"/>
      <w:numFmt w:val="decimal"/>
      <w:lvlText w:val="%1.%2.%3.%4."/>
      <w:lvlJc w:val="left"/>
      <w:pPr>
        <w:ind w:left="3408" w:hanging="720"/>
      </w:pPr>
      <w:rPr>
        <w:rFonts w:hint="default"/>
      </w:rPr>
    </w:lvl>
    <w:lvl w:ilvl="4">
      <w:start w:val="1"/>
      <w:numFmt w:val="decimal"/>
      <w:lvlText w:val="%1.%2.%3.%4.%5."/>
      <w:lvlJc w:val="left"/>
      <w:pPr>
        <w:ind w:left="4664" w:hanging="1080"/>
      </w:pPr>
      <w:rPr>
        <w:rFonts w:hint="default"/>
      </w:rPr>
    </w:lvl>
    <w:lvl w:ilvl="5">
      <w:start w:val="1"/>
      <w:numFmt w:val="decimal"/>
      <w:lvlText w:val="%1.%2.%3.%4.%5.%6."/>
      <w:lvlJc w:val="left"/>
      <w:pPr>
        <w:ind w:left="5560" w:hanging="1080"/>
      </w:pPr>
      <w:rPr>
        <w:rFonts w:hint="default"/>
      </w:rPr>
    </w:lvl>
    <w:lvl w:ilvl="6">
      <w:start w:val="1"/>
      <w:numFmt w:val="decimal"/>
      <w:lvlText w:val="%1.%2.%3.%4.%5.%6.%7."/>
      <w:lvlJc w:val="left"/>
      <w:pPr>
        <w:ind w:left="6816" w:hanging="1440"/>
      </w:pPr>
      <w:rPr>
        <w:rFonts w:hint="default"/>
      </w:rPr>
    </w:lvl>
    <w:lvl w:ilvl="7">
      <w:start w:val="1"/>
      <w:numFmt w:val="decimal"/>
      <w:lvlText w:val="%1.%2.%3.%4.%5.%6.%7.%8."/>
      <w:lvlJc w:val="left"/>
      <w:pPr>
        <w:ind w:left="7712" w:hanging="1440"/>
      </w:pPr>
      <w:rPr>
        <w:rFonts w:hint="default"/>
      </w:rPr>
    </w:lvl>
    <w:lvl w:ilvl="8">
      <w:start w:val="1"/>
      <w:numFmt w:val="decimal"/>
      <w:lvlText w:val="%1.%2.%3.%4.%5.%6.%7.%8.%9."/>
      <w:lvlJc w:val="left"/>
      <w:pPr>
        <w:ind w:left="8968" w:hanging="1800"/>
      </w:pPr>
      <w:rPr>
        <w:rFonts w:hint="default"/>
      </w:rPr>
    </w:lvl>
  </w:abstractNum>
  <w:abstractNum w:abstractNumId="38" w15:restartNumberingAfterBreak="0">
    <w:nsid w:val="6A5873BF"/>
    <w:multiLevelType w:val="multilevel"/>
    <w:tmpl w:val="526EB9DC"/>
    <w:styleLink w:val="WWNum16"/>
    <w:lvl w:ilvl="0">
      <w:numFmt w:val="bullet"/>
      <w:lvlText w:val=""/>
      <w:lvlJc w:val="left"/>
      <w:pPr>
        <w:ind w:left="1429" w:hanging="360"/>
      </w:pPr>
      <w:rPr>
        <w:rFonts w:ascii="Symbol" w:hAnsi="Symbol" w:cs="Symbol"/>
        <w:sz w:val="28"/>
        <w:szCs w:val="28"/>
        <w:lang w:val="ru-RU"/>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Symbol" w:eastAsia="Symbol" w:hAnsi="Symbol" w:cs="Symbol"/>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Symbol" w:eastAsia="Symbol" w:hAnsi="Symbol" w:cs="Symbol"/>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Wingdings" w:eastAsia="Wingdings" w:hAnsi="Wingdings" w:cs="Wingdings"/>
      </w:rPr>
    </w:lvl>
  </w:abstractNum>
  <w:abstractNum w:abstractNumId="39" w15:restartNumberingAfterBreak="0">
    <w:nsid w:val="6C8038CB"/>
    <w:multiLevelType w:val="multilevel"/>
    <w:tmpl w:val="F1889E58"/>
    <w:styleLink w:val="WWNum17"/>
    <w:lvl w:ilvl="0">
      <w:numFmt w:val="bullet"/>
      <w:lvlText w:val=""/>
      <w:lvlJc w:val="left"/>
      <w:pPr>
        <w:ind w:left="1429" w:hanging="360"/>
      </w:pPr>
      <w:rPr>
        <w:rFonts w:ascii="Symbol" w:hAnsi="Symbol" w:cs="Symbol"/>
        <w:color w:val="00000A"/>
        <w:sz w:val="28"/>
        <w:szCs w:val="28"/>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Symbol" w:eastAsia="Symbol" w:hAnsi="Symbol" w:cs="Symbol"/>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Symbol" w:eastAsia="Symbol" w:hAnsi="Symbol" w:cs="Symbol"/>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Wingdings" w:eastAsia="Wingdings" w:hAnsi="Wingdings" w:cs="Wingdings"/>
      </w:rPr>
    </w:lvl>
  </w:abstractNum>
  <w:abstractNum w:abstractNumId="40" w15:restartNumberingAfterBreak="0">
    <w:nsid w:val="6E2A0ED2"/>
    <w:multiLevelType w:val="multilevel"/>
    <w:tmpl w:val="1492ADE0"/>
    <w:lvl w:ilvl="0">
      <w:start w:val="2"/>
      <w:numFmt w:val="decimal"/>
      <w:lvlText w:val="%1."/>
      <w:lvlJc w:val="left"/>
      <w:pPr>
        <w:ind w:left="1136" w:hanging="240"/>
      </w:pPr>
      <w:rPr>
        <w:rFonts w:ascii="Times New Roman" w:eastAsia="Times New Roman" w:hAnsi="Times New Roman" w:cs="Times New Roman" w:hint="default"/>
        <w:b/>
        <w:bCs/>
        <w:spacing w:val="-4"/>
        <w:w w:val="100"/>
        <w:sz w:val="24"/>
        <w:szCs w:val="24"/>
        <w:lang w:val="ru-RU" w:eastAsia="ru-RU" w:bidi="ru-RU"/>
      </w:rPr>
    </w:lvl>
    <w:lvl w:ilvl="1">
      <w:start w:val="1"/>
      <w:numFmt w:val="decimal"/>
      <w:lvlText w:val="%1.%2."/>
      <w:lvlJc w:val="left"/>
      <w:pPr>
        <w:ind w:left="1316" w:hanging="420"/>
      </w:pPr>
      <w:rPr>
        <w:rFonts w:ascii="Times New Roman" w:eastAsia="Times New Roman" w:hAnsi="Times New Roman" w:cs="Times New Roman" w:hint="default"/>
        <w:b/>
        <w:bCs/>
        <w:spacing w:val="-6"/>
        <w:w w:val="100"/>
        <w:sz w:val="24"/>
        <w:szCs w:val="24"/>
        <w:lang w:val="ru-RU" w:eastAsia="ru-RU" w:bidi="ru-RU"/>
      </w:rPr>
    </w:lvl>
    <w:lvl w:ilvl="2">
      <w:numFmt w:val="bullet"/>
      <w:lvlText w:val=""/>
      <w:lvlJc w:val="left"/>
      <w:pPr>
        <w:ind w:left="1617" w:hanging="348"/>
      </w:pPr>
      <w:rPr>
        <w:rFonts w:ascii="Symbol" w:eastAsia="Symbol" w:hAnsi="Symbol" w:cs="Symbol" w:hint="default"/>
        <w:w w:val="100"/>
        <w:sz w:val="24"/>
        <w:szCs w:val="24"/>
        <w:lang w:val="ru-RU" w:eastAsia="ru-RU" w:bidi="ru-RU"/>
      </w:rPr>
    </w:lvl>
    <w:lvl w:ilvl="3">
      <w:numFmt w:val="bullet"/>
      <w:lvlText w:val="•"/>
      <w:lvlJc w:val="left"/>
      <w:pPr>
        <w:ind w:left="2838" w:hanging="348"/>
      </w:pPr>
      <w:rPr>
        <w:rFonts w:hint="default"/>
        <w:lang w:val="ru-RU" w:eastAsia="ru-RU" w:bidi="ru-RU"/>
      </w:rPr>
    </w:lvl>
    <w:lvl w:ilvl="4">
      <w:numFmt w:val="bullet"/>
      <w:lvlText w:val="•"/>
      <w:lvlJc w:val="left"/>
      <w:pPr>
        <w:ind w:left="4056" w:hanging="348"/>
      </w:pPr>
      <w:rPr>
        <w:rFonts w:hint="default"/>
        <w:lang w:val="ru-RU" w:eastAsia="ru-RU" w:bidi="ru-RU"/>
      </w:rPr>
    </w:lvl>
    <w:lvl w:ilvl="5">
      <w:numFmt w:val="bullet"/>
      <w:lvlText w:val="•"/>
      <w:lvlJc w:val="left"/>
      <w:pPr>
        <w:ind w:left="5274" w:hanging="348"/>
      </w:pPr>
      <w:rPr>
        <w:rFonts w:hint="default"/>
        <w:lang w:val="ru-RU" w:eastAsia="ru-RU" w:bidi="ru-RU"/>
      </w:rPr>
    </w:lvl>
    <w:lvl w:ilvl="6">
      <w:numFmt w:val="bullet"/>
      <w:lvlText w:val="•"/>
      <w:lvlJc w:val="left"/>
      <w:pPr>
        <w:ind w:left="6493" w:hanging="348"/>
      </w:pPr>
      <w:rPr>
        <w:rFonts w:hint="default"/>
        <w:lang w:val="ru-RU" w:eastAsia="ru-RU" w:bidi="ru-RU"/>
      </w:rPr>
    </w:lvl>
    <w:lvl w:ilvl="7">
      <w:numFmt w:val="bullet"/>
      <w:lvlText w:val="•"/>
      <w:lvlJc w:val="left"/>
      <w:pPr>
        <w:ind w:left="7711" w:hanging="348"/>
      </w:pPr>
      <w:rPr>
        <w:rFonts w:hint="default"/>
        <w:lang w:val="ru-RU" w:eastAsia="ru-RU" w:bidi="ru-RU"/>
      </w:rPr>
    </w:lvl>
    <w:lvl w:ilvl="8">
      <w:numFmt w:val="bullet"/>
      <w:lvlText w:val="•"/>
      <w:lvlJc w:val="left"/>
      <w:pPr>
        <w:ind w:left="8929" w:hanging="348"/>
      </w:pPr>
      <w:rPr>
        <w:rFonts w:hint="default"/>
        <w:lang w:val="ru-RU" w:eastAsia="ru-RU" w:bidi="ru-RU"/>
      </w:rPr>
    </w:lvl>
  </w:abstractNum>
  <w:abstractNum w:abstractNumId="41" w15:restartNumberingAfterBreak="0">
    <w:nsid w:val="6E877F2B"/>
    <w:multiLevelType w:val="multilevel"/>
    <w:tmpl w:val="D8C822DE"/>
    <w:lvl w:ilvl="0">
      <w:start w:val="3"/>
      <w:numFmt w:val="decimal"/>
      <w:lvlText w:val="%1"/>
      <w:lvlJc w:val="left"/>
      <w:pPr>
        <w:ind w:left="480" w:hanging="480"/>
      </w:pPr>
      <w:rPr>
        <w:rFonts w:hint="default"/>
      </w:rPr>
    </w:lvl>
    <w:lvl w:ilvl="1">
      <w:start w:val="5"/>
      <w:numFmt w:val="decimal"/>
      <w:lvlText w:val="%1.%2"/>
      <w:lvlJc w:val="left"/>
      <w:pPr>
        <w:ind w:left="693"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42" w15:restartNumberingAfterBreak="0">
    <w:nsid w:val="75784582"/>
    <w:multiLevelType w:val="hybridMultilevel"/>
    <w:tmpl w:val="FDC4F56E"/>
    <w:lvl w:ilvl="0" w:tplc="04190001">
      <w:start w:val="1"/>
      <w:numFmt w:val="bullet"/>
      <w:lvlText w:val=""/>
      <w:lvlJc w:val="left"/>
      <w:pPr>
        <w:ind w:left="1785" w:hanging="360"/>
      </w:pPr>
      <w:rPr>
        <w:rFonts w:ascii="Symbol" w:hAnsi="Symbol" w:hint="default"/>
        <w:lang w:val="ru-RU" w:eastAsia="ru-RU" w:bidi="ru-RU"/>
      </w:rPr>
    </w:lvl>
    <w:lvl w:ilvl="1" w:tplc="04190003" w:tentative="1">
      <w:start w:val="1"/>
      <w:numFmt w:val="bullet"/>
      <w:lvlText w:val="o"/>
      <w:lvlJc w:val="left"/>
      <w:pPr>
        <w:ind w:left="2505" w:hanging="360"/>
      </w:pPr>
      <w:rPr>
        <w:rFonts w:ascii="Courier New" w:hAnsi="Courier New" w:cs="Courier New" w:hint="default"/>
      </w:rPr>
    </w:lvl>
    <w:lvl w:ilvl="2" w:tplc="04190005" w:tentative="1">
      <w:start w:val="1"/>
      <w:numFmt w:val="bullet"/>
      <w:lvlText w:val=""/>
      <w:lvlJc w:val="left"/>
      <w:pPr>
        <w:ind w:left="3225" w:hanging="360"/>
      </w:pPr>
      <w:rPr>
        <w:rFonts w:ascii="Wingdings" w:hAnsi="Wingdings" w:hint="default"/>
      </w:rPr>
    </w:lvl>
    <w:lvl w:ilvl="3" w:tplc="04190001" w:tentative="1">
      <w:start w:val="1"/>
      <w:numFmt w:val="bullet"/>
      <w:lvlText w:val=""/>
      <w:lvlJc w:val="left"/>
      <w:pPr>
        <w:ind w:left="3945" w:hanging="360"/>
      </w:pPr>
      <w:rPr>
        <w:rFonts w:ascii="Symbol" w:hAnsi="Symbol" w:hint="default"/>
      </w:rPr>
    </w:lvl>
    <w:lvl w:ilvl="4" w:tplc="04190003" w:tentative="1">
      <w:start w:val="1"/>
      <w:numFmt w:val="bullet"/>
      <w:lvlText w:val="o"/>
      <w:lvlJc w:val="left"/>
      <w:pPr>
        <w:ind w:left="4665" w:hanging="360"/>
      </w:pPr>
      <w:rPr>
        <w:rFonts w:ascii="Courier New" w:hAnsi="Courier New" w:cs="Courier New" w:hint="default"/>
      </w:rPr>
    </w:lvl>
    <w:lvl w:ilvl="5" w:tplc="04190005" w:tentative="1">
      <w:start w:val="1"/>
      <w:numFmt w:val="bullet"/>
      <w:lvlText w:val=""/>
      <w:lvlJc w:val="left"/>
      <w:pPr>
        <w:ind w:left="5385" w:hanging="360"/>
      </w:pPr>
      <w:rPr>
        <w:rFonts w:ascii="Wingdings" w:hAnsi="Wingdings" w:hint="default"/>
      </w:rPr>
    </w:lvl>
    <w:lvl w:ilvl="6" w:tplc="04190001" w:tentative="1">
      <w:start w:val="1"/>
      <w:numFmt w:val="bullet"/>
      <w:lvlText w:val=""/>
      <w:lvlJc w:val="left"/>
      <w:pPr>
        <w:ind w:left="6105" w:hanging="360"/>
      </w:pPr>
      <w:rPr>
        <w:rFonts w:ascii="Symbol" w:hAnsi="Symbol" w:hint="default"/>
      </w:rPr>
    </w:lvl>
    <w:lvl w:ilvl="7" w:tplc="04190003" w:tentative="1">
      <w:start w:val="1"/>
      <w:numFmt w:val="bullet"/>
      <w:lvlText w:val="o"/>
      <w:lvlJc w:val="left"/>
      <w:pPr>
        <w:ind w:left="6825" w:hanging="360"/>
      </w:pPr>
      <w:rPr>
        <w:rFonts w:ascii="Courier New" w:hAnsi="Courier New" w:cs="Courier New" w:hint="default"/>
      </w:rPr>
    </w:lvl>
    <w:lvl w:ilvl="8" w:tplc="04190005" w:tentative="1">
      <w:start w:val="1"/>
      <w:numFmt w:val="bullet"/>
      <w:lvlText w:val=""/>
      <w:lvlJc w:val="left"/>
      <w:pPr>
        <w:ind w:left="7545" w:hanging="360"/>
      </w:pPr>
      <w:rPr>
        <w:rFonts w:ascii="Wingdings" w:hAnsi="Wingdings" w:hint="default"/>
      </w:rPr>
    </w:lvl>
  </w:abstractNum>
  <w:abstractNum w:abstractNumId="43" w15:restartNumberingAfterBreak="0">
    <w:nsid w:val="7A347B24"/>
    <w:multiLevelType w:val="hybridMultilevel"/>
    <w:tmpl w:val="BD0AA658"/>
    <w:styleLink w:val="WWNum114"/>
    <w:lvl w:ilvl="0" w:tplc="256270D8">
      <w:numFmt w:val="bullet"/>
      <w:lvlText w:val=""/>
      <w:lvlJc w:val="left"/>
      <w:pPr>
        <w:ind w:left="815" w:hanging="348"/>
      </w:pPr>
      <w:rPr>
        <w:rFonts w:ascii="Symbol" w:eastAsia="Symbol" w:hAnsi="Symbol" w:cs="Symbol" w:hint="default"/>
        <w:w w:val="100"/>
        <w:sz w:val="24"/>
        <w:szCs w:val="24"/>
        <w:lang w:val="ru-RU" w:eastAsia="ru-RU" w:bidi="ru-RU"/>
      </w:rPr>
    </w:lvl>
    <w:lvl w:ilvl="1" w:tplc="6FD0FE48">
      <w:numFmt w:val="bullet"/>
      <w:lvlText w:val="•"/>
      <w:lvlJc w:val="left"/>
      <w:pPr>
        <w:ind w:left="1403" w:hanging="348"/>
      </w:pPr>
      <w:rPr>
        <w:rFonts w:hint="default"/>
        <w:lang w:val="ru-RU" w:eastAsia="ru-RU" w:bidi="ru-RU"/>
      </w:rPr>
    </w:lvl>
    <w:lvl w:ilvl="2" w:tplc="C87E0354">
      <w:numFmt w:val="bullet"/>
      <w:lvlText w:val="•"/>
      <w:lvlJc w:val="left"/>
      <w:pPr>
        <w:ind w:left="1986" w:hanging="348"/>
      </w:pPr>
      <w:rPr>
        <w:rFonts w:hint="default"/>
        <w:lang w:val="ru-RU" w:eastAsia="ru-RU" w:bidi="ru-RU"/>
      </w:rPr>
    </w:lvl>
    <w:lvl w:ilvl="3" w:tplc="13D644AC">
      <w:numFmt w:val="bullet"/>
      <w:lvlText w:val="•"/>
      <w:lvlJc w:val="left"/>
      <w:pPr>
        <w:ind w:left="2570" w:hanging="348"/>
      </w:pPr>
      <w:rPr>
        <w:rFonts w:hint="default"/>
        <w:lang w:val="ru-RU" w:eastAsia="ru-RU" w:bidi="ru-RU"/>
      </w:rPr>
    </w:lvl>
    <w:lvl w:ilvl="4" w:tplc="F5E86B90">
      <w:numFmt w:val="bullet"/>
      <w:lvlText w:val="•"/>
      <w:lvlJc w:val="left"/>
      <w:pPr>
        <w:ind w:left="3153" w:hanging="348"/>
      </w:pPr>
      <w:rPr>
        <w:rFonts w:hint="default"/>
        <w:lang w:val="ru-RU" w:eastAsia="ru-RU" w:bidi="ru-RU"/>
      </w:rPr>
    </w:lvl>
    <w:lvl w:ilvl="5" w:tplc="F416BA16">
      <w:numFmt w:val="bullet"/>
      <w:lvlText w:val="•"/>
      <w:lvlJc w:val="left"/>
      <w:pPr>
        <w:ind w:left="3737" w:hanging="348"/>
      </w:pPr>
      <w:rPr>
        <w:rFonts w:hint="default"/>
        <w:lang w:val="ru-RU" w:eastAsia="ru-RU" w:bidi="ru-RU"/>
      </w:rPr>
    </w:lvl>
    <w:lvl w:ilvl="6" w:tplc="84E4C1F2">
      <w:numFmt w:val="bullet"/>
      <w:lvlText w:val="•"/>
      <w:lvlJc w:val="left"/>
      <w:pPr>
        <w:ind w:left="4320" w:hanging="348"/>
      </w:pPr>
      <w:rPr>
        <w:rFonts w:hint="default"/>
        <w:lang w:val="ru-RU" w:eastAsia="ru-RU" w:bidi="ru-RU"/>
      </w:rPr>
    </w:lvl>
    <w:lvl w:ilvl="7" w:tplc="F62470CC">
      <w:numFmt w:val="bullet"/>
      <w:lvlText w:val="•"/>
      <w:lvlJc w:val="left"/>
      <w:pPr>
        <w:ind w:left="4903" w:hanging="348"/>
      </w:pPr>
      <w:rPr>
        <w:rFonts w:hint="default"/>
        <w:lang w:val="ru-RU" w:eastAsia="ru-RU" w:bidi="ru-RU"/>
      </w:rPr>
    </w:lvl>
    <w:lvl w:ilvl="8" w:tplc="C150CD22">
      <w:numFmt w:val="bullet"/>
      <w:lvlText w:val="•"/>
      <w:lvlJc w:val="left"/>
      <w:pPr>
        <w:ind w:left="5487" w:hanging="348"/>
      </w:pPr>
      <w:rPr>
        <w:rFonts w:hint="default"/>
        <w:lang w:val="ru-RU" w:eastAsia="ru-RU" w:bidi="ru-RU"/>
      </w:rPr>
    </w:lvl>
  </w:abstractNum>
  <w:abstractNum w:abstractNumId="44" w15:restartNumberingAfterBreak="0">
    <w:nsid w:val="7E387842"/>
    <w:multiLevelType w:val="hybridMultilevel"/>
    <w:tmpl w:val="96FA8672"/>
    <w:styleLink w:val="WWNum164"/>
    <w:lvl w:ilvl="0" w:tplc="67C42E26">
      <w:numFmt w:val="bullet"/>
      <w:lvlText w:val=""/>
      <w:lvlJc w:val="left"/>
      <w:pPr>
        <w:ind w:left="825" w:hanging="361"/>
      </w:pPr>
      <w:rPr>
        <w:rFonts w:ascii="Symbol" w:eastAsia="Symbol" w:hAnsi="Symbol" w:cs="Symbol" w:hint="default"/>
        <w:w w:val="100"/>
        <w:sz w:val="24"/>
        <w:szCs w:val="24"/>
        <w:lang w:val="ru-RU" w:eastAsia="ru-RU" w:bidi="ru-RU"/>
      </w:rPr>
    </w:lvl>
    <w:lvl w:ilvl="1" w:tplc="C13EE4C4">
      <w:numFmt w:val="bullet"/>
      <w:lvlText w:val="•"/>
      <w:lvlJc w:val="left"/>
      <w:pPr>
        <w:ind w:left="1289" w:hanging="361"/>
      </w:pPr>
      <w:rPr>
        <w:rFonts w:hint="default"/>
        <w:lang w:val="ru-RU" w:eastAsia="ru-RU" w:bidi="ru-RU"/>
      </w:rPr>
    </w:lvl>
    <w:lvl w:ilvl="2" w:tplc="C62C37A0">
      <w:numFmt w:val="bullet"/>
      <w:lvlText w:val="•"/>
      <w:lvlJc w:val="left"/>
      <w:pPr>
        <w:ind w:left="1759" w:hanging="361"/>
      </w:pPr>
      <w:rPr>
        <w:rFonts w:hint="default"/>
        <w:lang w:val="ru-RU" w:eastAsia="ru-RU" w:bidi="ru-RU"/>
      </w:rPr>
    </w:lvl>
    <w:lvl w:ilvl="3" w:tplc="55A643B4">
      <w:numFmt w:val="bullet"/>
      <w:lvlText w:val="•"/>
      <w:lvlJc w:val="left"/>
      <w:pPr>
        <w:ind w:left="2229" w:hanging="361"/>
      </w:pPr>
      <w:rPr>
        <w:rFonts w:hint="default"/>
        <w:lang w:val="ru-RU" w:eastAsia="ru-RU" w:bidi="ru-RU"/>
      </w:rPr>
    </w:lvl>
    <w:lvl w:ilvl="4" w:tplc="C8FE51D8">
      <w:numFmt w:val="bullet"/>
      <w:lvlText w:val="•"/>
      <w:lvlJc w:val="left"/>
      <w:pPr>
        <w:ind w:left="2699" w:hanging="361"/>
      </w:pPr>
      <w:rPr>
        <w:rFonts w:hint="default"/>
        <w:lang w:val="ru-RU" w:eastAsia="ru-RU" w:bidi="ru-RU"/>
      </w:rPr>
    </w:lvl>
    <w:lvl w:ilvl="5" w:tplc="2DECFF74">
      <w:numFmt w:val="bullet"/>
      <w:lvlText w:val="•"/>
      <w:lvlJc w:val="left"/>
      <w:pPr>
        <w:ind w:left="3169" w:hanging="361"/>
      </w:pPr>
      <w:rPr>
        <w:rFonts w:hint="default"/>
        <w:lang w:val="ru-RU" w:eastAsia="ru-RU" w:bidi="ru-RU"/>
      </w:rPr>
    </w:lvl>
    <w:lvl w:ilvl="6" w:tplc="A25059AC">
      <w:numFmt w:val="bullet"/>
      <w:lvlText w:val="•"/>
      <w:lvlJc w:val="left"/>
      <w:pPr>
        <w:ind w:left="3638" w:hanging="361"/>
      </w:pPr>
      <w:rPr>
        <w:rFonts w:hint="default"/>
        <w:lang w:val="ru-RU" w:eastAsia="ru-RU" w:bidi="ru-RU"/>
      </w:rPr>
    </w:lvl>
    <w:lvl w:ilvl="7" w:tplc="AE72E936">
      <w:numFmt w:val="bullet"/>
      <w:lvlText w:val="•"/>
      <w:lvlJc w:val="left"/>
      <w:pPr>
        <w:ind w:left="4108" w:hanging="361"/>
      </w:pPr>
      <w:rPr>
        <w:rFonts w:hint="default"/>
        <w:lang w:val="ru-RU" w:eastAsia="ru-RU" w:bidi="ru-RU"/>
      </w:rPr>
    </w:lvl>
    <w:lvl w:ilvl="8" w:tplc="50AE885C">
      <w:numFmt w:val="bullet"/>
      <w:lvlText w:val="•"/>
      <w:lvlJc w:val="left"/>
      <w:pPr>
        <w:ind w:left="4578" w:hanging="361"/>
      </w:pPr>
      <w:rPr>
        <w:rFonts w:hint="default"/>
        <w:lang w:val="ru-RU" w:eastAsia="ru-RU" w:bidi="ru-RU"/>
      </w:rPr>
    </w:lvl>
  </w:abstractNum>
  <w:num w:numId="1">
    <w:abstractNumId w:val="36"/>
  </w:num>
  <w:num w:numId="2">
    <w:abstractNumId w:val="5"/>
  </w:num>
  <w:num w:numId="3">
    <w:abstractNumId w:val="1"/>
  </w:num>
  <w:num w:numId="4">
    <w:abstractNumId w:val="15"/>
  </w:num>
  <w:num w:numId="5">
    <w:abstractNumId w:val="40"/>
  </w:num>
  <w:num w:numId="6">
    <w:abstractNumId w:val="34"/>
  </w:num>
  <w:num w:numId="7">
    <w:abstractNumId w:val="18"/>
  </w:num>
  <w:num w:numId="8">
    <w:abstractNumId w:val="42"/>
  </w:num>
  <w:num w:numId="9">
    <w:abstractNumId w:val="3"/>
  </w:num>
  <w:num w:numId="10">
    <w:abstractNumId w:val="6"/>
  </w:num>
  <w:num w:numId="11">
    <w:abstractNumId w:val="31"/>
  </w:num>
  <w:num w:numId="12">
    <w:abstractNumId w:val="37"/>
  </w:num>
  <w:num w:numId="13">
    <w:abstractNumId w:val="26"/>
  </w:num>
  <w:num w:numId="14">
    <w:abstractNumId w:val="29"/>
  </w:num>
  <w:num w:numId="15">
    <w:abstractNumId w:val="27"/>
  </w:num>
  <w:num w:numId="16">
    <w:abstractNumId w:val="13"/>
  </w:num>
  <w:num w:numId="17">
    <w:abstractNumId w:val="25"/>
  </w:num>
  <w:num w:numId="18">
    <w:abstractNumId w:val="9"/>
  </w:num>
  <w:num w:numId="19">
    <w:abstractNumId w:val="12"/>
  </w:num>
  <w:num w:numId="20">
    <w:abstractNumId w:val="43"/>
  </w:num>
  <w:num w:numId="21">
    <w:abstractNumId w:val="44"/>
  </w:num>
  <w:num w:numId="22">
    <w:abstractNumId w:val="32"/>
  </w:num>
  <w:num w:numId="23">
    <w:abstractNumId w:val="22"/>
  </w:num>
  <w:num w:numId="24">
    <w:abstractNumId w:val="20"/>
  </w:num>
  <w:num w:numId="25">
    <w:abstractNumId w:val="33"/>
  </w:num>
  <w:num w:numId="26">
    <w:abstractNumId w:val="17"/>
  </w:num>
  <w:num w:numId="27">
    <w:abstractNumId w:val="21"/>
  </w:num>
  <w:num w:numId="28">
    <w:abstractNumId w:val="16"/>
  </w:num>
  <w:num w:numId="29">
    <w:abstractNumId w:val="24"/>
  </w:num>
  <w:num w:numId="30">
    <w:abstractNumId w:val="41"/>
  </w:num>
  <w:num w:numId="31">
    <w:abstractNumId w:val="0"/>
  </w:num>
  <w:num w:numId="32">
    <w:abstractNumId w:val="19"/>
  </w:num>
  <w:num w:numId="33">
    <w:abstractNumId w:val="10"/>
  </w:num>
  <w:num w:numId="34">
    <w:abstractNumId w:val="2"/>
  </w:num>
  <w:num w:numId="35">
    <w:abstractNumId w:val="28"/>
  </w:num>
  <w:num w:numId="36">
    <w:abstractNumId w:val="11"/>
  </w:num>
  <w:num w:numId="37">
    <w:abstractNumId w:val="14"/>
  </w:num>
  <w:num w:numId="38">
    <w:abstractNumId w:val="23"/>
  </w:num>
  <w:num w:numId="39">
    <w:abstractNumId w:val="4"/>
  </w:num>
  <w:num w:numId="40">
    <w:abstractNumId w:val="8"/>
  </w:num>
  <w:num w:numId="41">
    <w:abstractNumId w:val="7"/>
  </w:num>
  <w:num w:numId="42">
    <w:abstractNumId w:val="38"/>
  </w:num>
  <w:num w:numId="43">
    <w:abstractNumId w:val="35"/>
  </w:num>
  <w:num w:numId="44">
    <w:abstractNumId w:val="39"/>
  </w:num>
  <w:num w:numId="45">
    <w:abstractNumId w:val="30"/>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proofState w:grammar="clean"/>
  <w:defaultTabStop w:val="708"/>
  <w:characterSpacingControl w:val="doNotCompress"/>
  <w:hdrShapeDefaults>
    <o:shapedefaults v:ext="edit" spidmax="5123"/>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D02EE"/>
    <w:rsid w:val="000A7E35"/>
    <w:rsid w:val="00100C1E"/>
    <w:rsid w:val="00103450"/>
    <w:rsid w:val="00143677"/>
    <w:rsid w:val="00164ED1"/>
    <w:rsid w:val="001A6631"/>
    <w:rsid w:val="001B3C7D"/>
    <w:rsid w:val="00227145"/>
    <w:rsid w:val="002426DF"/>
    <w:rsid w:val="002A3D14"/>
    <w:rsid w:val="002C66AD"/>
    <w:rsid w:val="002D3C02"/>
    <w:rsid w:val="00333656"/>
    <w:rsid w:val="003571C8"/>
    <w:rsid w:val="003A7B6F"/>
    <w:rsid w:val="004252C2"/>
    <w:rsid w:val="00434BB7"/>
    <w:rsid w:val="004660B2"/>
    <w:rsid w:val="0049017F"/>
    <w:rsid w:val="004B3BF0"/>
    <w:rsid w:val="004C5549"/>
    <w:rsid w:val="004F369D"/>
    <w:rsid w:val="00526872"/>
    <w:rsid w:val="00565017"/>
    <w:rsid w:val="005A352F"/>
    <w:rsid w:val="005B26FB"/>
    <w:rsid w:val="005B3DDE"/>
    <w:rsid w:val="005F6EA0"/>
    <w:rsid w:val="0061111E"/>
    <w:rsid w:val="0061400C"/>
    <w:rsid w:val="00702DC2"/>
    <w:rsid w:val="007C103D"/>
    <w:rsid w:val="007D51FE"/>
    <w:rsid w:val="00811CE0"/>
    <w:rsid w:val="00921BB2"/>
    <w:rsid w:val="009612F1"/>
    <w:rsid w:val="00963A47"/>
    <w:rsid w:val="00982E35"/>
    <w:rsid w:val="009E0F45"/>
    <w:rsid w:val="00A43A94"/>
    <w:rsid w:val="00A5675F"/>
    <w:rsid w:val="00AA248A"/>
    <w:rsid w:val="00AD02EE"/>
    <w:rsid w:val="00AD7ACB"/>
    <w:rsid w:val="00AE1F93"/>
    <w:rsid w:val="00AF0C65"/>
    <w:rsid w:val="00AF32AA"/>
    <w:rsid w:val="00BD065F"/>
    <w:rsid w:val="00C253BC"/>
    <w:rsid w:val="00C405C0"/>
    <w:rsid w:val="00C51C21"/>
    <w:rsid w:val="00C82AEB"/>
    <w:rsid w:val="00CC4E5C"/>
    <w:rsid w:val="00CF3D6D"/>
    <w:rsid w:val="00D13B1E"/>
    <w:rsid w:val="00D355A4"/>
    <w:rsid w:val="00D3787C"/>
    <w:rsid w:val="00D848B1"/>
    <w:rsid w:val="00DC41B4"/>
    <w:rsid w:val="00DD13D7"/>
    <w:rsid w:val="00E21E05"/>
    <w:rsid w:val="00E30BF9"/>
    <w:rsid w:val="00E46E58"/>
    <w:rsid w:val="00EA48F8"/>
    <w:rsid w:val="00F14205"/>
    <w:rsid w:val="00F318CE"/>
    <w:rsid w:val="00F63874"/>
    <w:rsid w:val="00FC5A1F"/>
    <w:rsid w:val="00FE291D"/>
    <w:rsid w:val="00FF4C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3"/>
    <o:shapelayout v:ext="edit">
      <o:idmap v:ext="edit" data="1"/>
    </o:shapelayout>
  </w:shapeDefaults>
  <w:decimalSymbol w:val=","/>
  <w:listSeparator w:val=";"/>
  <w14:docId w14:val="54EFD6F1"/>
  <w15:docId w15:val="{A30CE86A-8E67-4769-95B1-2DA46E7BB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lsdException w:name="Table Theme" w:semiHidden="1" w:unhideWhenUsed="1"/>
    <w:lsdException w:name="Placeholder Text" w:semiHidden="1" w:uiPriority="0"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982E35"/>
  </w:style>
  <w:style w:type="paragraph" w:styleId="1">
    <w:name w:val="heading 1"/>
    <w:basedOn w:val="a1"/>
    <w:link w:val="10"/>
    <w:qFormat/>
    <w:rsid w:val="00A5675F"/>
    <w:pPr>
      <w:spacing w:before="100" w:beforeAutospacing="1" w:after="100" w:afterAutospacing="1" w:line="240" w:lineRule="auto"/>
      <w:outlineLvl w:val="0"/>
    </w:pPr>
    <w:rPr>
      <w:rFonts w:ascii="Times New Roman" w:hAnsi="Times New Roman" w:cs="Times New Roman"/>
      <w:b/>
      <w:bCs/>
      <w:kern w:val="36"/>
      <w:sz w:val="48"/>
      <w:szCs w:val="48"/>
      <w:lang w:val="en-US" w:eastAsia="en-US"/>
    </w:rPr>
  </w:style>
  <w:style w:type="paragraph" w:styleId="2">
    <w:name w:val="heading 2"/>
    <w:basedOn w:val="a1"/>
    <w:link w:val="20"/>
    <w:uiPriority w:val="9"/>
    <w:qFormat/>
    <w:rsid w:val="00A5675F"/>
    <w:pPr>
      <w:spacing w:before="100" w:beforeAutospacing="1" w:after="100" w:afterAutospacing="1" w:line="240" w:lineRule="auto"/>
      <w:outlineLvl w:val="1"/>
    </w:pPr>
    <w:rPr>
      <w:rFonts w:ascii="Times New Roman" w:hAnsi="Times New Roman" w:cs="Times New Roman"/>
      <w:b/>
      <w:bCs/>
      <w:sz w:val="36"/>
      <w:szCs w:val="36"/>
      <w:lang w:val="en-US" w:eastAsia="en-US"/>
    </w:rPr>
  </w:style>
  <w:style w:type="paragraph" w:styleId="3">
    <w:name w:val="heading 3"/>
    <w:basedOn w:val="a1"/>
    <w:next w:val="a1"/>
    <w:link w:val="30"/>
    <w:autoRedefine/>
    <w:uiPriority w:val="9"/>
    <w:unhideWhenUsed/>
    <w:qFormat/>
    <w:rsid w:val="00A43A94"/>
    <w:pPr>
      <w:keepNext/>
      <w:keepLines/>
      <w:widowControl w:val="0"/>
      <w:spacing w:before="240" w:after="240" w:line="240" w:lineRule="auto"/>
      <w:ind w:firstLine="567"/>
      <w:outlineLvl w:val="2"/>
    </w:pPr>
    <w:rPr>
      <w:rFonts w:ascii="Times New Roman" w:eastAsia="OfficinaSansBoldITC" w:hAnsi="Times New Roman" w:cs="Times New Roman"/>
      <w:b/>
      <w:color w:val="0D0D0D"/>
      <w:sz w:val="24"/>
      <w:szCs w:val="24"/>
      <w:lang w:eastAsia="en-US"/>
    </w:rPr>
  </w:style>
  <w:style w:type="paragraph" w:styleId="4">
    <w:name w:val="heading 4"/>
    <w:basedOn w:val="11"/>
    <w:next w:val="11"/>
    <w:link w:val="40"/>
    <w:uiPriority w:val="9"/>
    <w:qFormat/>
    <w:rsid w:val="00A43A94"/>
    <w:pPr>
      <w:keepNext/>
      <w:keepLines/>
      <w:spacing w:before="240" w:after="40"/>
      <w:outlineLvl w:val="3"/>
    </w:pPr>
    <w:rPr>
      <w:rFonts w:cs="Times New Roman"/>
      <w:b/>
      <w:sz w:val="24"/>
      <w:szCs w:val="24"/>
    </w:rPr>
  </w:style>
  <w:style w:type="paragraph" w:styleId="5">
    <w:name w:val="heading 5"/>
    <w:basedOn w:val="11"/>
    <w:next w:val="11"/>
    <w:link w:val="50"/>
    <w:uiPriority w:val="9"/>
    <w:qFormat/>
    <w:rsid w:val="00A43A94"/>
    <w:pPr>
      <w:keepNext/>
      <w:keepLines/>
      <w:spacing w:before="220" w:after="40"/>
      <w:outlineLvl w:val="4"/>
    </w:pPr>
    <w:rPr>
      <w:rFonts w:cs="Times New Roman"/>
      <w:b/>
      <w:sz w:val="20"/>
      <w:szCs w:val="20"/>
    </w:rPr>
  </w:style>
  <w:style w:type="paragraph" w:styleId="6">
    <w:name w:val="heading 6"/>
    <w:basedOn w:val="11"/>
    <w:next w:val="11"/>
    <w:link w:val="60"/>
    <w:uiPriority w:val="9"/>
    <w:qFormat/>
    <w:rsid w:val="00A43A94"/>
    <w:pPr>
      <w:keepNext/>
      <w:keepLines/>
      <w:spacing w:before="200" w:after="40"/>
      <w:outlineLvl w:val="5"/>
    </w:pPr>
    <w:rPr>
      <w:rFonts w:cs="Times New Roman"/>
      <w:b/>
      <w:sz w:val="20"/>
      <w:szCs w:val="20"/>
    </w:rPr>
  </w:style>
  <w:style w:type="paragraph" w:styleId="7">
    <w:name w:val="heading 7"/>
    <w:basedOn w:val="a1"/>
    <w:next w:val="a1"/>
    <w:link w:val="70"/>
    <w:unhideWhenUsed/>
    <w:qFormat/>
    <w:rsid w:val="00A43A94"/>
    <w:pPr>
      <w:keepNext/>
      <w:keepLines/>
      <w:widowControl w:val="0"/>
      <w:spacing w:before="240" w:after="240" w:line="240" w:lineRule="auto"/>
      <w:outlineLvl w:val="6"/>
    </w:pPr>
    <w:rPr>
      <w:rFonts w:ascii="Times New Roman" w:eastAsia="Times New Roman" w:hAnsi="Times New Roman" w:cs="Times New Roman"/>
      <w:b/>
      <w:iCs/>
      <w:sz w:val="24"/>
      <w:lang w:eastAsia="en-US"/>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ody Text"/>
    <w:basedOn w:val="a1"/>
    <w:link w:val="a6"/>
    <w:uiPriority w:val="99"/>
    <w:qFormat/>
    <w:rsid w:val="00AD02EE"/>
    <w:pPr>
      <w:spacing w:after="0" w:line="240" w:lineRule="auto"/>
      <w:ind w:left="896"/>
    </w:pPr>
    <w:rPr>
      <w:rFonts w:ascii="Times New Roman" w:eastAsia="Times New Roman" w:hAnsi="Times New Roman" w:cs="Times New Roman"/>
      <w:sz w:val="24"/>
      <w:szCs w:val="24"/>
      <w:lang w:bidi="ru-RU"/>
    </w:rPr>
  </w:style>
  <w:style w:type="character" w:customStyle="1" w:styleId="a6">
    <w:name w:val="Основной текст Знак"/>
    <w:basedOn w:val="a2"/>
    <w:link w:val="a5"/>
    <w:uiPriority w:val="99"/>
    <w:qFormat/>
    <w:rsid w:val="00AD02EE"/>
    <w:rPr>
      <w:rFonts w:ascii="Times New Roman" w:eastAsia="Times New Roman" w:hAnsi="Times New Roman" w:cs="Times New Roman"/>
      <w:sz w:val="24"/>
      <w:szCs w:val="24"/>
      <w:lang w:bidi="ru-RU"/>
    </w:rPr>
  </w:style>
  <w:style w:type="paragraph" w:customStyle="1" w:styleId="110">
    <w:name w:val="Заголовок 11"/>
    <w:basedOn w:val="a1"/>
    <w:qFormat/>
    <w:rsid w:val="00AD02EE"/>
    <w:pPr>
      <w:spacing w:after="0" w:line="240" w:lineRule="auto"/>
      <w:ind w:left="493"/>
      <w:outlineLvl w:val="1"/>
    </w:pPr>
    <w:rPr>
      <w:rFonts w:ascii="Calibri" w:eastAsia="Times New Roman" w:hAnsi="Calibri" w:cs="Times New Roman"/>
      <w:b/>
      <w:bCs/>
      <w:sz w:val="28"/>
      <w:szCs w:val="28"/>
    </w:rPr>
  </w:style>
  <w:style w:type="paragraph" w:customStyle="1" w:styleId="210">
    <w:name w:val="Заголовок 21"/>
    <w:basedOn w:val="a1"/>
    <w:qFormat/>
    <w:rsid w:val="00AD02EE"/>
    <w:pPr>
      <w:spacing w:after="0" w:line="240" w:lineRule="auto"/>
      <w:ind w:left="896"/>
      <w:outlineLvl w:val="2"/>
    </w:pPr>
    <w:rPr>
      <w:rFonts w:ascii="Calibri" w:eastAsia="Times New Roman" w:hAnsi="Calibri" w:cs="Times New Roman"/>
      <w:b/>
      <w:bCs/>
      <w:sz w:val="24"/>
      <w:szCs w:val="24"/>
    </w:rPr>
  </w:style>
  <w:style w:type="paragraph" w:styleId="a7">
    <w:name w:val="footer"/>
    <w:basedOn w:val="a1"/>
    <w:link w:val="a8"/>
    <w:uiPriority w:val="99"/>
    <w:unhideWhenUsed/>
    <w:rsid w:val="00AD02EE"/>
    <w:pPr>
      <w:tabs>
        <w:tab w:val="center" w:pos="4677"/>
        <w:tab w:val="right" w:pos="9355"/>
      </w:tabs>
      <w:spacing w:after="0" w:line="240" w:lineRule="auto"/>
    </w:pPr>
    <w:rPr>
      <w:rFonts w:ascii="Times New Roman" w:eastAsia="Times New Roman" w:hAnsi="Times New Roman" w:cs="Times New Roman"/>
      <w:sz w:val="20"/>
      <w:szCs w:val="20"/>
      <w:lang w:bidi="ru-RU"/>
    </w:rPr>
  </w:style>
  <w:style w:type="character" w:customStyle="1" w:styleId="a8">
    <w:name w:val="Нижний колонтитул Знак"/>
    <w:basedOn w:val="a2"/>
    <w:link w:val="a7"/>
    <w:uiPriority w:val="99"/>
    <w:qFormat/>
    <w:rsid w:val="00AD02EE"/>
    <w:rPr>
      <w:rFonts w:ascii="Times New Roman" w:eastAsia="Times New Roman" w:hAnsi="Times New Roman" w:cs="Times New Roman"/>
      <w:sz w:val="20"/>
      <w:szCs w:val="20"/>
      <w:lang w:bidi="ru-RU"/>
    </w:rPr>
  </w:style>
  <w:style w:type="paragraph" w:customStyle="1" w:styleId="Default">
    <w:name w:val="Default"/>
    <w:qFormat/>
    <w:rsid w:val="00AD02EE"/>
    <w:pPr>
      <w:autoSpaceDE w:val="0"/>
      <w:autoSpaceDN w:val="0"/>
      <w:adjustRightInd w:val="0"/>
      <w:spacing w:after="0" w:line="240" w:lineRule="auto"/>
    </w:pPr>
    <w:rPr>
      <w:rFonts w:ascii="OfficinaSansITC" w:eastAsia="Times New Roman" w:hAnsi="OfficinaSansITC" w:cs="OfficinaSansITC"/>
      <w:color w:val="000000"/>
      <w:sz w:val="24"/>
      <w:szCs w:val="24"/>
    </w:rPr>
  </w:style>
  <w:style w:type="table" w:styleId="a9">
    <w:name w:val="Table Grid"/>
    <w:basedOn w:val="a3"/>
    <w:uiPriority w:val="59"/>
    <w:rsid w:val="00AD02E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31">
    <w:name w:val="Заголовок 31"/>
    <w:basedOn w:val="a1"/>
    <w:qFormat/>
    <w:rsid w:val="007D51FE"/>
    <w:pPr>
      <w:widowControl w:val="0"/>
      <w:autoSpaceDE w:val="0"/>
      <w:autoSpaceDN w:val="0"/>
      <w:spacing w:after="0" w:line="274" w:lineRule="exact"/>
      <w:ind w:left="546"/>
      <w:outlineLvl w:val="3"/>
    </w:pPr>
    <w:rPr>
      <w:rFonts w:ascii="Times New Roman" w:eastAsia="Times New Roman" w:hAnsi="Times New Roman" w:cs="Times New Roman"/>
      <w:b/>
      <w:bCs/>
      <w:sz w:val="24"/>
      <w:szCs w:val="24"/>
      <w:lang w:bidi="ru-RU"/>
    </w:rPr>
  </w:style>
  <w:style w:type="paragraph" w:styleId="aa">
    <w:name w:val="List Paragraph"/>
    <w:aliases w:val="ITL List Paragraph,Цветной список - Акцент 13,Нумерованый список,List Paragraph1"/>
    <w:basedOn w:val="a1"/>
    <w:link w:val="ab"/>
    <w:uiPriority w:val="34"/>
    <w:qFormat/>
    <w:rsid w:val="007D51FE"/>
    <w:pPr>
      <w:widowControl w:val="0"/>
      <w:autoSpaceDE w:val="0"/>
      <w:autoSpaceDN w:val="0"/>
      <w:spacing w:after="0" w:line="240" w:lineRule="auto"/>
      <w:ind w:left="1266" w:hanging="360"/>
    </w:pPr>
    <w:rPr>
      <w:rFonts w:ascii="Times New Roman" w:eastAsia="Times New Roman" w:hAnsi="Times New Roman" w:cs="Times New Roman"/>
      <w:lang w:bidi="ru-RU"/>
    </w:rPr>
  </w:style>
  <w:style w:type="character" w:customStyle="1" w:styleId="ab">
    <w:name w:val="Абзац списка Знак"/>
    <w:aliases w:val="ITL List Paragraph Знак,Цветной список - Акцент 13 Знак,Нумерованый список Знак,List Paragraph1 Знак"/>
    <w:link w:val="aa"/>
    <w:qFormat/>
    <w:locked/>
    <w:rsid w:val="00143677"/>
    <w:rPr>
      <w:rFonts w:ascii="Times New Roman" w:eastAsia="Times New Roman" w:hAnsi="Times New Roman" w:cs="Times New Roman"/>
      <w:lang w:bidi="ru-RU"/>
    </w:rPr>
  </w:style>
  <w:style w:type="paragraph" w:styleId="ac">
    <w:name w:val="Normal (Web)"/>
    <w:basedOn w:val="a1"/>
    <w:unhideWhenUsed/>
    <w:qFormat/>
    <w:rsid w:val="00143677"/>
    <w:pPr>
      <w:spacing w:after="223" w:line="240" w:lineRule="auto"/>
      <w:jc w:val="both"/>
    </w:pPr>
    <w:rPr>
      <w:rFonts w:ascii="Times New Roman" w:hAnsi="Times New Roman" w:cs="Times New Roman"/>
      <w:sz w:val="24"/>
      <w:szCs w:val="24"/>
      <w:lang w:val="en-US" w:eastAsia="en-US"/>
    </w:rPr>
  </w:style>
  <w:style w:type="character" w:styleId="ad">
    <w:name w:val="Strong"/>
    <w:basedOn w:val="a2"/>
    <w:qFormat/>
    <w:rsid w:val="00963A47"/>
    <w:rPr>
      <w:b/>
      <w:bCs/>
    </w:rPr>
  </w:style>
  <w:style w:type="character" w:styleId="ae">
    <w:name w:val="Hyperlink"/>
    <w:basedOn w:val="a2"/>
    <w:unhideWhenUsed/>
    <w:rsid w:val="00D848B1"/>
    <w:rPr>
      <w:color w:val="0000FF"/>
      <w:u w:val="single"/>
    </w:rPr>
  </w:style>
  <w:style w:type="paragraph" w:customStyle="1" w:styleId="41">
    <w:name w:val="Заголовок 41"/>
    <w:basedOn w:val="a1"/>
    <w:uiPriority w:val="1"/>
    <w:qFormat/>
    <w:rsid w:val="001B3C7D"/>
    <w:pPr>
      <w:widowControl w:val="0"/>
      <w:autoSpaceDE w:val="0"/>
      <w:autoSpaceDN w:val="0"/>
      <w:spacing w:before="10" w:after="0" w:line="240" w:lineRule="auto"/>
      <w:ind w:left="546"/>
      <w:outlineLvl w:val="4"/>
    </w:pPr>
    <w:rPr>
      <w:rFonts w:ascii="Times New Roman" w:eastAsia="Times New Roman" w:hAnsi="Times New Roman" w:cs="Times New Roman"/>
      <w:b/>
      <w:bCs/>
      <w:i/>
      <w:sz w:val="24"/>
      <w:szCs w:val="24"/>
      <w:lang w:bidi="ru-RU"/>
    </w:rPr>
  </w:style>
  <w:style w:type="paragraph" w:customStyle="1" w:styleId="h3">
    <w:name w:val="h3"/>
    <w:basedOn w:val="a1"/>
    <w:qFormat/>
    <w:rsid w:val="00AD7ACB"/>
    <w:pPr>
      <w:keepNext/>
      <w:suppressAutoHyphens/>
      <w:autoSpaceDE w:val="0"/>
      <w:autoSpaceDN w:val="0"/>
      <w:adjustRightInd w:val="0"/>
      <w:spacing w:before="360" w:after="240" w:line="240" w:lineRule="atLeast"/>
      <w:textAlignment w:val="center"/>
    </w:pPr>
    <w:rPr>
      <w:rFonts w:ascii="Times New Roman" w:hAnsi="Times New Roman" w:cs="OfficinaSansExtraBoldITC-Reg"/>
      <w:b/>
      <w:bCs/>
      <w:color w:val="000000"/>
      <w:position w:val="6"/>
    </w:rPr>
  </w:style>
  <w:style w:type="paragraph" w:customStyle="1" w:styleId="h3-first">
    <w:name w:val="h3-first"/>
    <w:basedOn w:val="h3"/>
    <w:qFormat/>
    <w:rsid w:val="00AD7ACB"/>
    <w:pPr>
      <w:spacing w:before="120"/>
    </w:pPr>
  </w:style>
  <w:style w:type="character" w:customStyle="1" w:styleId="fontstyle01">
    <w:name w:val="fontstyle01"/>
    <w:basedOn w:val="a2"/>
    <w:qFormat/>
    <w:rsid w:val="00AD7ACB"/>
    <w:rPr>
      <w:rFonts w:ascii="TimesNewRomanPSMT" w:hAnsi="TimesNewRomanPSMT" w:hint="default"/>
      <w:b w:val="0"/>
      <w:bCs w:val="0"/>
      <w:i w:val="0"/>
      <w:iCs w:val="0"/>
      <w:color w:val="000000"/>
      <w:sz w:val="24"/>
      <w:szCs w:val="24"/>
    </w:rPr>
  </w:style>
  <w:style w:type="character" w:customStyle="1" w:styleId="fontstyle31">
    <w:name w:val="fontstyle31"/>
    <w:basedOn w:val="a2"/>
    <w:rsid w:val="00AD7ACB"/>
    <w:rPr>
      <w:rFonts w:ascii="SymbolMT" w:hAnsi="SymbolMT" w:hint="default"/>
      <w:b w:val="0"/>
      <w:bCs w:val="0"/>
      <w:i w:val="0"/>
      <w:iCs w:val="0"/>
      <w:color w:val="000000"/>
      <w:sz w:val="24"/>
      <w:szCs w:val="24"/>
    </w:rPr>
  </w:style>
  <w:style w:type="character" w:customStyle="1" w:styleId="fontstyle11">
    <w:name w:val="fontstyle11"/>
    <w:basedOn w:val="a2"/>
    <w:rsid w:val="00AD7ACB"/>
    <w:rPr>
      <w:rFonts w:ascii="TimesNewRomanPS-BoldMT" w:hAnsi="TimesNewRomanPS-BoldMT" w:hint="default"/>
      <w:b/>
      <w:bCs/>
      <w:i w:val="0"/>
      <w:iCs w:val="0"/>
      <w:color w:val="000000"/>
      <w:sz w:val="28"/>
      <w:szCs w:val="28"/>
    </w:rPr>
  </w:style>
  <w:style w:type="character" w:customStyle="1" w:styleId="fontstyle41">
    <w:name w:val="fontstyle41"/>
    <w:basedOn w:val="a2"/>
    <w:rsid w:val="00AD7ACB"/>
    <w:rPr>
      <w:rFonts w:ascii="TimesNewRomanPS-BoldItalicMT" w:hAnsi="TimesNewRomanPS-BoldItalicMT" w:hint="default"/>
      <w:b/>
      <w:bCs/>
      <w:i/>
      <w:iCs/>
      <w:color w:val="000000"/>
      <w:sz w:val="24"/>
      <w:szCs w:val="24"/>
    </w:rPr>
  </w:style>
  <w:style w:type="character" w:customStyle="1" w:styleId="CharAttribute484">
    <w:name w:val="CharAttribute484"/>
    <w:uiPriority w:val="99"/>
    <w:rsid w:val="00AD7ACB"/>
    <w:rPr>
      <w:rFonts w:ascii="Times New Roman" w:eastAsia="Times New Roman"/>
      <w:i/>
      <w:sz w:val="28"/>
    </w:rPr>
  </w:style>
  <w:style w:type="character" w:customStyle="1" w:styleId="10">
    <w:name w:val="Заголовок 1 Знак"/>
    <w:basedOn w:val="a2"/>
    <w:link w:val="1"/>
    <w:qFormat/>
    <w:rsid w:val="00A5675F"/>
    <w:rPr>
      <w:rFonts w:ascii="Times New Roman" w:hAnsi="Times New Roman" w:cs="Times New Roman"/>
      <w:b/>
      <w:bCs/>
      <w:kern w:val="36"/>
      <w:sz w:val="48"/>
      <w:szCs w:val="48"/>
      <w:lang w:val="en-US" w:eastAsia="en-US"/>
    </w:rPr>
  </w:style>
  <w:style w:type="character" w:customStyle="1" w:styleId="20">
    <w:name w:val="Заголовок 2 Знак"/>
    <w:basedOn w:val="a2"/>
    <w:link w:val="2"/>
    <w:qFormat/>
    <w:rsid w:val="00A5675F"/>
    <w:rPr>
      <w:rFonts w:ascii="Times New Roman" w:hAnsi="Times New Roman" w:cs="Times New Roman"/>
      <w:b/>
      <w:bCs/>
      <w:sz w:val="36"/>
      <w:szCs w:val="36"/>
      <w:lang w:val="en-US" w:eastAsia="en-US"/>
    </w:rPr>
  </w:style>
  <w:style w:type="paragraph" w:customStyle="1" w:styleId="51">
    <w:name w:val="Заголовок 51"/>
    <w:basedOn w:val="a1"/>
    <w:uiPriority w:val="1"/>
    <w:qFormat/>
    <w:rsid w:val="00A5675F"/>
    <w:pPr>
      <w:widowControl w:val="0"/>
      <w:autoSpaceDE w:val="0"/>
      <w:autoSpaceDN w:val="0"/>
      <w:spacing w:after="0" w:line="274" w:lineRule="exact"/>
      <w:ind w:left="612"/>
      <w:outlineLvl w:val="5"/>
    </w:pPr>
    <w:rPr>
      <w:rFonts w:ascii="Times New Roman" w:eastAsia="Times New Roman" w:hAnsi="Times New Roman" w:cs="Times New Roman"/>
      <w:b/>
      <w:bCs/>
      <w:sz w:val="24"/>
      <w:szCs w:val="24"/>
      <w:lang w:bidi="ru-RU"/>
    </w:rPr>
  </w:style>
  <w:style w:type="paragraph" w:styleId="af">
    <w:name w:val="Balloon Text"/>
    <w:basedOn w:val="a1"/>
    <w:link w:val="af0"/>
    <w:uiPriority w:val="99"/>
    <w:unhideWhenUsed/>
    <w:qFormat/>
    <w:rsid w:val="00A5675F"/>
    <w:pPr>
      <w:spacing w:after="0" w:line="240" w:lineRule="auto"/>
    </w:pPr>
    <w:rPr>
      <w:rFonts w:ascii="Tahoma" w:hAnsi="Tahoma" w:cs="Tahoma"/>
      <w:sz w:val="16"/>
      <w:szCs w:val="16"/>
    </w:rPr>
  </w:style>
  <w:style w:type="character" w:customStyle="1" w:styleId="af0">
    <w:name w:val="Текст выноски Знак"/>
    <w:basedOn w:val="a2"/>
    <w:link w:val="af"/>
    <w:uiPriority w:val="99"/>
    <w:qFormat/>
    <w:rsid w:val="00A5675F"/>
    <w:rPr>
      <w:rFonts w:ascii="Tahoma" w:hAnsi="Tahoma" w:cs="Tahoma"/>
      <w:sz w:val="16"/>
      <w:szCs w:val="16"/>
    </w:rPr>
  </w:style>
  <w:style w:type="character" w:customStyle="1" w:styleId="af1">
    <w:name w:val="Другое_"/>
    <w:link w:val="af2"/>
    <w:uiPriority w:val="99"/>
    <w:locked/>
    <w:rsid w:val="00A5675F"/>
    <w:rPr>
      <w:rFonts w:ascii="Georgia" w:hAnsi="Georgia" w:cs="Georgia"/>
      <w:color w:val="231E20"/>
      <w:sz w:val="19"/>
      <w:szCs w:val="19"/>
    </w:rPr>
  </w:style>
  <w:style w:type="paragraph" w:customStyle="1" w:styleId="af2">
    <w:name w:val="Другое"/>
    <w:basedOn w:val="a1"/>
    <w:link w:val="af1"/>
    <w:uiPriority w:val="99"/>
    <w:rsid w:val="00A5675F"/>
    <w:pPr>
      <w:widowControl w:val="0"/>
      <w:spacing w:after="0" w:line="271" w:lineRule="auto"/>
      <w:ind w:firstLine="240"/>
    </w:pPr>
    <w:rPr>
      <w:rFonts w:ascii="Georgia" w:hAnsi="Georgia" w:cs="Georgia"/>
      <w:color w:val="231E20"/>
      <w:sz w:val="19"/>
      <w:szCs w:val="19"/>
    </w:rPr>
  </w:style>
  <w:style w:type="paragraph" w:customStyle="1" w:styleId="TableParagraph">
    <w:name w:val="Table Paragraph"/>
    <w:basedOn w:val="a1"/>
    <w:qFormat/>
    <w:rsid w:val="00A5675F"/>
    <w:pPr>
      <w:widowControl w:val="0"/>
      <w:autoSpaceDE w:val="0"/>
      <w:autoSpaceDN w:val="0"/>
      <w:spacing w:after="0" w:line="240" w:lineRule="auto"/>
    </w:pPr>
    <w:rPr>
      <w:rFonts w:ascii="Times New Roman" w:eastAsia="Times New Roman" w:hAnsi="Times New Roman" w:cs="Times New Roman"/>
      <w:lang w:bidi="ru-RU"/>
    </w:rPr>
  </w:style>
  <w:style w:type="character" w:styleId="af3">
    <w:name w:val="Emphasis"/>
    <w:basedOn w:val="a2"/>
    <w:uiPriority w:val="20"/>
    <w:qFormat/>
    <w:rsid w:val="00A5675F"/>
    <w:rPr>
      <w:i/>
      <w:iCs/>
    </w:rPr>
  </w:style>
  <w:style w:type="paragraph" w:styleId="af4">
    <w:name w:val="header"/>
    <w:basedOn w:val="a1"/>
    <w:link w:val="af5"/>
    <w:uiPriority w:val="99"/>
    <w:unhideWhenUsed/>
    <w:rsid w:val="00A5675F"/>
    <w:pPr>
      <w:tabs>
        <w:tab w:val="center" w:pos="4677"/>
        <w:tab w:val="right" w:pos="9355"/>
      </w:tabs>
      <w:spacing w:after="0" w:line="240" w:lineRule="auto"/>
    </w:pPr>
  </w:style>
  <w:style w:type="character" w:customStyle="1" w:styleId="af5">
    <w:name w:val="Верхний колонтитул Знак"/>
    <w:basedOn w:val="a2"/>
    <w:link w:val="af4"/>
    <w:uiPriority w:val="99"/>
    <w:qFormat/>
    <w:rsid w:val="00A5675F"/>
  </w:style>
  <w:style w:type="character" w:customStyle="1" w:styleId="HTML">
    <w:name w:val="Стандартный HTML Знак"/>
    <w:basedOn w:val="a2"/>
    <w:link w:val="HTML0"/>
    <w:uiPriority w:val="99"/>
    <w:semiHidden/>
    <w:rsid w:val="00A5675F"/>
    <w:rPr>
      <w:rFonts w:ascii="Arial" w:hAnsi="Arial" w:cs="Arial"/>
      <w:sz w:val="20"/>
      <w:szCs w:val="20"/>
      <w:lang w:val="en-US" w:eastAsia="en-US"/>
    </w:rPr>
  </w:style>
  <w:style w:type="paragraph" w:styleId="HTML0">
    <w:name w:val="HTML Preformatted"/>
    <w:basedOn w:val="a1"/>
    <w:link w:val="HTML"/>
    <w:uiPriority w:val="99"/>
    <w:semiHidden/>
    <w:unhideWhenUsed/>
    <w:rsid w:val="00A567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w:hAnsi="Arial" w:cs="Arial"/>
      <w:sz w:val="20"/>
      <w:szCs w:val="20"/>
      <w:lang w:val="en-US" w:eastAsia="en-US"/>
    </w:rPr>
  </w:style>
  <w:style w:type="character" w:customStyle="1" w:styleId="HTML1">
    <w:name w:val="Стандартный HTML Знак1"/>
    <w:basedOn w:val="a2"/>
    <w:uiPriority w:val="99"/>
    <w:semiHidden/>
    <w:rsid w:val="00A5675F"/>
    <w:rPr>
      <w:rFonts w:ascii="Consolas" w:hAnsi="Consolas" w:cs="Consolas"/>
      <w:sz w:val="20"/>
      <w:szCs w:val="20"/>
    </w:rPr>
  </w:style>
  <w:style w:type="paragraph" w:customStyle="1" w:styleId="content">
    <w:name w:val="content"/>
    <w:basedOn w:val="a1"/>
    <w:rsid w:val="00A5675F"/>
    <w:pPr>
      <w:spacing w:after="223" w:line="240" w:lineRule="auto"/>
      <w:jc w:val="both"/>
    </w:pPr>
    <w:rPr>
      <w:rFonts w:ascii="Times New Roman" w:hAnsi="Times New Roman" w:cs="Times New Roman"/>
      <w:sz w:val="24"/>
      <w:szCs w:val="24"/>
      <w:lang w:val="en-US" w:eastAsia="en-US"/>
    </w:rPr>
  </w:style>
  <w:style w:type="character" w:customStyle="1" w:styleId="30">
    <w:name w:val="Заголовок 3 Знак"/>
    <w:basedOn w:val="a2"/>
    <w:link w:val="3"/>
    <w:qFormat/>
    <w:rsid w:val="00A43A94"/>
    <w:rPr>
      <w:rFonts w:ascii="Times New Roman" w:eastAsia="OfficinaSansBoldITC" w:hAnsi="Times New Roman" w:cs="Times New Roman"/>
      <w:b/>
      <w:color w:val="0D0D0D"/>
      <w:sz w:val="24"/>
      <w:szCs w:val="24"/>
      <w:lang w:eastAsia="en-US"/>
    </w:rPr>
  </w:style>
  <w:style w:type="character" w:customStyle="1" w:styleId="40">
    <w:name w:val="Заголовок 4 Знак"/>
    <w:basedOn w:val="a2"/>
    <w:link w:val="4"/>
    <w:qFormat/>
    <w:rsid w:val="00A43A94"/>
    <w:rPr>
      <w:rFonts w:ascii="Calibri" w:eastAsia="Calibri" w:hAnsi="Calibri" w:cs="Times New Roman"/>
      <w:b/>
      <w:sz w:val="24"/>
      <w:szCs w:val="24"/>
    </w:rPr>
  </w:style>
  <w:style w:type="character" w:customStyle="1" w:styleId="50">
    <w:name w:val="Заголовок 5 Знак"/>
    <w:basedOn w:val="a2"/>
    <w:link w:val="5"/>
    <w:qFormat/>
    <w:rsid w:val="00A43A94"/>
    <w:rPr>
      <w:rFonts w:ascii="Calibri" w:eastAsia="Calibri" w:hAnsi="Calibri" w:cs="Times New Roman"/>
      <w:b/>
      <w:sz w:val="20"/>
      <w:szCs w:val="20"/>
    </w:rPr>
  </w:style>
  <w:style w:type="character" w:customStyle="1" w:styleId="60">
    <w:name w:val="Заголовок 6 Знак"/>
    <w:basedOn w:val="a2"/>
    <w:link w:val="6"/>
    <w:qFormat/>
    <w:rsid w:val="00A43A94"/>
    <w:rPr>
      <w:rFonts w:ascii="Calibri" w:eastAsia="Calibri" w:hAnsi="Calibri" w:cs="Times New Roman"/>
      <w:b/>
      <w:sz w:val="20"/>
      <w:szCs w:val="20"/>
    </w:rPr>
  </w:style>
  <w:style w:type="character" w:customStyle="1" w:styleId="70">
    <w:name w:val="Заголовок 7 Знак"/>
    <w:basedOn w:val="a2"/>
    <w:link w:val="7"/>
    <w:qFormat/>
    <w:rsid w:val="00A43A94"/>
    <w:rPr>
      <w:rFonts w:ascii="Times New Roman" w:eastAsia="Times New Roman" w:hAnsi="Times New Roman" w:cs="Times New Roman"/>
      <w:b/>
      <w:iCs/>
      <w:sz w:val="24"/>
      <w:lang w:eastAsia="en-US"/>
    </w:rPr>
  </w:style>
  <w:style w:type="numbering" w:customStyle="1" w:styleId="12">
    <w:name w:val="Нет списка1"/>
    <w:next w:val="a4"/>
    <w:uiPriority w:val="99"/>
    <w:semiHidden/>
    <w:unhideWhenUsed/>
    <w:rsid w:val="00A43A94"/>
  </w:style>
  <w:style w:type="paragraph" w:customStyle="1" w:styleId="11">
    <w:name w:val="Обычный1"/>
    <w:qFormat/>
    <w:rsid w:val="00A43A94"/>
    <w:pPr>
      <w:widowControl w:val="0"/>
    </w:pPr>
    <w:rPr>
      <w:rFonts w:ascii="Calibri" w:eastAsia="Calibri" w:hAnsi="Calibri" w:cs="Calibri"/>
    </w:rPr>
  </w:style>
  <w:style w:type="paragraph" w:styleId="af6">
    <w:basedOn w:val="11"/>
    <w:next w:val="11"/>
    <w:uiPriority w:val="10"/>
    <w:qFormat/>
    <w:rsid w:val="00811CE0"/>
    <w:pPr>
      <w:keepNext/>
      <w:keepLines/>
      <w:spacing w:before="480" w:after="120"/>
    </w:pPr>
    <w:rPr>
      <w:rFonts w:cs="Times New Roman"/>
      <w:b/>
      <w:sz w:val="72"/>
      <w:szCs w:val="72"/>
    </w:rPr>
  </w:style>
  <w:style w:type="character" w:customStyle="1" w:styleId="af7">
    <w:name w:val="Название Знак"/>
    <w:link w:val="af8"/>
    <w:qFormat/>
    <w:rsid w:val="00A43A94"/>
    <w:rPr>
      <w:rFonts w:ascii="Calibri" w:eastAsia="Calibri" w:hAnsi="Calibri" w:cs="Calibri"/>
      <w:b/>
      <w:sz w:val="72"/>
      <w:szCs w:val="72"/>
      <w:lang w:eastAsia="ru-RU"/>
    </w:rPr>
  </w:style>
  <w:style w:type="paragraph" w:styleId="af9">
    <w:name w:val="Subtitle"/>
    <w:basedOn w:val="11"/>
    <w:next w:val="11"/>
    <w:link w:val="afa"/>
    <w:uiPriority w:val="11"/>
    <w:qFormat/>
    <w:rsid w:val="00A43A94"/>
    <w:pPr>
      <w:keepNext/>
      <w:keepLines/>
      <w:spacing w:before="360" w:after="80"/>
    </w:pPr>
    <w:rPr>
      <w:rFonts w:ascii="Georgia" w:eastAsia="Georgia" w:hAnsi="Georgia" w:cs="Times New Roman"/>
      <w:i/>
      <w:color w:val="666666"/>
      <w:sz w:val="48"/>
      <w:szCs w:val="48"/>
    </w:rPr>
  </w:style>
  <w:style w:type="character" w:customStyle="1" w:styleId="afa">
    <w:name w:val="Подзаголовок Знак"/>
    <w:basedOn w:val="a2"/>
    <w:link w:val="af9"/>
    <w:qFormat/>
    <w:rsid w:val="00A43A94"/>
    <w:rPr>
      <w:rFonts w:ascii="Georgia" w:eastAsia="Georgia" w:hAnsi="Georgia" w:cs="Times New Roman"/>
      <w:i/>
      <w:color w:val="666666"/>
      <w:sz w:val="48"/>
      <w:szCs w:val="48"/>
    </w:rPr>
  </w:style>
  <w:style w:type="character" w:styleId="afb">
    <w:name w:val="annotation reference"/>
    <w:unhideWhenUsed/>
    <w:qFormat/>
    <w:rsid w:val="00A43A94"/>
    <w:rPr>
      <w:sz w:val="16"/>
      <w:szCs w:val="16"/>
    </w:rPr>
  </w:style>
  <w:style w:type="paragraph" w:styleId="afc">
    <w:name w:val="annotation text"/>
    <w:basedOn w:val="a1"/>
    <w:link w:val="afd"/>
    <w:uiPriority w:val="99"/>
    <w:unhideWhenUsed/>
    <w:qFormat/>
    <w:rsid w:val="00A43A94"/>
    <w:pPr>
      <w:widowControl w:val="0"/>
      <w:spacing w:line="240" w:lineRule="auto"/>
    </w:pPr>
    <w:rPr>
      <w:rFonts w:ascii="Calibri" w:eastAsia="Calibri" w:hAnsi="Calibri" w:cs="Times New Roman"/>
      <w:sz w:val="20"/>
      <w:szCs w:val="20"/>
      <w:lang w:eastAsia="en-US"/>
    </w:rPr>
  </w:style>
  <w:style w:type="character" w:customStyle="1" w:styleId="afd">
    <w:name w:val="Текст примечания Знак"/>
    <w:basedOn w:val="a2"/>
    <w:link w:val="afc"/>
    <w:uiPriority w:val="99"/>
    <w:qFormat/>
    <w:rsid w:val="00A43A94"/>
    <w:rPr>
      <w:rFonts w:ascii="Calibri" w:eastAsia="Calibri" w:hAnsi="Calibri" w:cs="Times New Roman"/>
      <w:sz w:val="20"/>
      <w:szCs w:val="20"/>
      <w:lang w:eastAsia="en-US"/>
    </w:rPr>
  </w:style>
  <w:style w:type="paragraph" w:styleId="afe">
    <w:name w:val="annotation subject"/>
    <w:basedOn w:val="afc"/>
    <w:next w:val="afc"/>
    <w:link w:val="aff"/>
    <w:uiPriority w:val="99"/>
    <w:unhideWhenUsed/>
    <w:qFormat/>
    <w:rsid w:val="00A43A94"/>
    <w:rPr>
      <w:b/>
      <w:bCs/>
    </w:rPr>
  </w:style>
  <w:style w:type="character" w:customStyle="1" w:styleId="aff">
    <w:name w:val="Тема примечания Знак"/>
    <w:basedOn w:val="afd"/>
    <w:link w:val="afe"/>
    <w:uiPriority w:val="99"/>
    <w:qFormat/>
    <w:rsid w:val="00A43A94"/>
    <w:rPr>
      <w:rFonts w:ascii="Calibri" w:eastAsia="Calibri" w:hAnsi="Calibri" w:cs="Times New Roman"/>
      <w:b/>
      <w:bCs/>
      <w:sz w:val="20"/>
      <w:szCs w:val="20"/>
      <w:lang w:eastAsia="en-US"/>
    </w:rPr>
  </w:style>
  <w:style w:type="paragraph" w:styleId="aff0">
    <w:name w:val="footnote text"/>
    <w:aliases w:val="Знак6,F1"/>
    <w:basedOn w:val="a1"/>
    <w:link w:val="aff1"/>
    <w:uiPriority w:val="99"/>
    <w:unhideWhenUsed/>
    <w:rsid w:val="00A43A94"/>
    <w:pPr>
      <w:widowControl w:val="0"/>
      <w:spacing w:after="0" w:line="240" w:lineRule="auto"/>
    </w:pPr>
    <w:rPr>
      <w:rFonts w:ascii="Calibri" w:eastAsia="Calibri" w:hAnsi="Calibri" w:cs="Times New Roman"/>
      <w:sz w:val="20"/>
      <w:szCs w:val="20"/>
    </w:rPr>
  </w:style>
  <w:style w:type="character" w:customStyle="1" w:styleId="aff1">
    <w:name w:val="Текст сноски Знак"/>
    <w:aliases w:val="Знак6 Знак,F1 Знак"/>
    <w:basedOn w:val="a2"/>
    <w:link w:val="aff0"/>
    <w:uiPriority w:val="99"/>
    <w:qFormat/>
    <w:rsid w:val="00A43A94"/>
    <w:rPr>
      <w:rFonts w:ascii="Calibri" w:eastAsia="Calibri" w:hAnsi="Calibri" w:cs="Times New Roman"/>
      <w:sz w:val="20"/>
      <w:szCs w:val="20"/>
    </w:rPr>
  </w:style>
  <w:style w:type="character" w:styleId="aff2">
    <w:name w:val="footnote reference"/>
    <w:unhideWhenUsed/>
    <w:rsid w:val="00A43A94"/>
    <w:rPr>
      <w:vertAlign w:val="superscript"/>
    </w:rPr>
  </w:style>
  <w:style w:type="paragraph" w:customStyle="1" w:styleId="msonormal0">
    <w:name w:val="msonormal"/>
    <w:basedOn w:val="a1"/>
    <w:qFormat/>
    <w:rsid w:val="00A43A9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a2"/>
    <w:qFormat/>
    <w:rsid w:val="00A43A94"/>
  </w:style>
  <w:style w:type="character" w:customStyle="1" w:styleId="aff3">
    <w:name w:val="Текст концевой сноски Знак"/>
    <w:link w:val="aff4"/>
    <w:qFormat/>
    <w:rsid w:val="00A43A94"/>
    <w:rPr>
      <w:rFonts w:ascii="Calibri" w:eastAsia="Calibri" w:hAnsi="Calibri" w:cs="Calibri"/>
      <w:sz w:val="20"/>
      <w:szCs w:val="20"/>
    </w:rPr>
  </w:style>
  <w:style w:type="paragraph" w:styleId="aff4">
    <w:name w:val="endnote text"/>
    <w:basedOn w:val="a1"/>
    <w:link w:val="aff3"/>
    <w:unhideWhenUsed/>
    <w:rsid w:val="00A43A94"/>
    <w:pPr>
      <w:widowControl w:val="0"/>
      <w:spacing w:after="0" w:line="240" w:lineRule="auto"/>
    </w:pPr>
    <w:rPr>
      <w:rFonts w:ascii="Calibri" w:eastAsia="Calibri" w:hAnsi="Calibri" w:cs="Calibri"/>
      <w:sz w:val="20"/>
      <w:szCs w:val="20"/>
    </w:rPr>
  </w:style>
  <w:style w:type="character" w:customStyle="1" w:styleId="13">
    <w:name w:val="Текст концевой сноски Знак1"/>
    <w:basedOn w:val="a2"/>
    <w:qFormat/>
    <w:rsid w:val="00A43A94"/>
    <w:rPr>
      <w:sz w:val="20"/>
      <w:szCs w:val="20"/>
    </w:rPr>
  </w:style>
  <w:style w:type="paragraph" w:styleId="aff5">
    <w:name w:val="TOC Heading"/>
    <w:basedOn w:val="1"/>
    <w:next w:val="a1"/>
    <w:unhideWhenUsed/>
    <w:qFormat/>
    <w:rsid w:val="00A43A94"/>
    <w:pPr>
      <w:keepNext/>
      <w:keepLines/>
      <w:spacing w:before="480" w:beforeAutospacing="0" w:after="0" w:afterAutospacing="0" w:line="276" w:lineRule="auto"/>
      <w:outlineLvl w:val="9"/>
    </w:pPr>
    <w:rPr>
      <w:rFonts w:ascii="Calibri Light" w:eastAsia="Times New Roman" w:hAnsi="Calibri Light"/>
      <w:color w:val="2F5496"/>
      <w:kern w:val="0"/>
      <w:sz w:val="28"/>
      <w:szCs w:val="28"/>
      <w:lang w:val="ru-RU" w:eastAsia="ru-RU"/>
    </w:rPr>
  </w:style>
  <w:style w:type="paragraph" w:styleId="14">
    <w:name w:val="toc 1"/>
    <w:basedOn w:val="a1"/>
    <w:next w:val="a1"/>
    <w:autoRedefine/>
    <w:unhideWhenUsed/>
    <w:qFormat/>
    <w:rsid w:val="00A43A94"/>
    <w:pPr>
      <w:widowControl w:val="0"/>
      <w:spacing w:before="120" w:after="0"/>
    </w:pPr>
    <w:rPr>
      <w:rFonts w:ascii="Calibri" w:eastAsia="Calibri" w:hAnsi="Calibri" w:cs="Calibri"/>
      <w:b/>
      <w:bCs/>
      <w:i/>
      <w:iCs/>
      <w:sz w:val="24"/>
      <w:szCs w:val="24"/>
      <w:lang w:eastAsia="en-US"/>
    </w:rPr>
  </w:style>
  <w:style w:type="paragraph" w:styleId="22">
    <w:name w:val="toc 2"/>
    <w:basedOn w:val="a1"/>
    <w:next w:val="a1"/>
    <w:autoRedefine/>
    <w:unhideWhenUsed/>
    <w:qFormat/>
    <w:rsid w:val="00A43A94"/>
    <w:pPr>
      <w:widowControl w:val="0"/>
      <w:spacing w:before="120" w:after="0"/>
      <w:ind w:left="220"/>
    </w:pPr>
    <w:rPr>
      <w:rFonts w:ascii="Calibri" w:eastAsia="Calibri" w:hAnsi="Calibri" w:cs="Calibri"/>
      <w:b/>
      <w:bCs/>
      <w:lang w:eastAsia="en-US"/>
    </w:rPr>
  </w:style>
  <w:style w:type="paragraph" w:styleId="32">
    <w:name w:val="toc 3"/>
    <w:basedOn w:val="a1"/>
    <w:next w:val="a1"/>
    <w:autoRedefine/>
    <w:unhideWhenUsed/>
    <w:qFormat/>
    <w:rsid w:val="00A43A94"/>
    <w:pPr>
      <w:widowControl w:val="0"/>
      <w:tabs>
        <w:tab w:val="left" w:pos="0"/>
        <w:tab w:val="right" w:leader="dot" w:pos="9912"/>
      </w:tabs>
      <w:spacing w:after="0" w:line="240" w:lineRule="auto"/>
      <w:ind w:firstLine="567"/>
      <w:jc w:val="both"/>
    </w:pPr>
    <w:rPr>
      <w:rFonts w:ascii="Calibri" w:eastAsia="Calibri" w:hAnsi="Calibri" w:cs="Calibri"/>
      <w:sz w:val="20"/>
      <w:szCs w:val="20"/>
      <w:lang w:eastAsia="en-US"/>
    </w:rPr>
  </w:style>
  <w:style w:type="paragraph" w:styleId="42">
    <w:name w:val="toc 4"/>
    <w:basedOn w:val="a1"/>
    <w:next w:val="a1"/>
    <w:autoRedefine/>
    <w:unhideWhenUsed/>
    <w:rsid w:val="00A43A94"/>
    <w:pPr>
      <w:widowControl w:val="0"/>
      <w:spacing w:after="0"/>
      <w:ind w:left="660"/>
    </w:pPr>
    <w:rPr>
      <w:rFonts w:ascii="Calibri" w:eastAsia="Calibri" w:hAnsi="Calibri" w:cs="Calibri"/>
      <w:sz w:val="20"/>
      <w:szCs w:val="20"/>
      <w:lang w:eastAsia="en-US"/>
    </w:rPr>
  </w:style>
  <w:style w:type="paragraph" w:styleId="52">
    <w:name w:val="toc 5"/>
    <w:basedOn w:val="a1"/>
    <w:next w:val="a1"/>
    <w:autoRedefine/>
    <w:unhideWhenUsed/>
    <w:rsid w:val="00A43A94"/>
    <w:pPr>
      <w:widowControl w:val="0"/>
      <w:spacing w:after="0"/>
      <w:ind w:left="880"/>
    </w:pPr>
    <w:rPr>
      <w:rFonts w:ascii="Calibri" w:eastAsia="Calibri" w:hAnsi="Calibri" w:cs="Calibri"/>
      <w:sz w:val="20"/>
      <w:szCs w:val="20"/>
      <w:lang w:eastAsia="en-US"/>
    </w:rPr>
  </w:style>
  <w:style w:type="paragraph" w:styleId="61">
    <w:name w:val="toc 6"/>
    <w:basedOn w:val="a1"/>
    <w:next w:val="a1"/>
    <w:autoRedefine/>
    <w:unhideWhenUsed/>
    <w:rsid w:val="00A43A94"/>
    <w:pPr>
      <w:widowControl w:val="0"/>
      <w:spacing w:after="0"/>
      <w:ind w:left="1100"/>
    </w:pPr>
    <w:rPr>
      <w:rFonts w:ascii="Calibri" w:eastAsia="Calibri" w:hAnsi="Calibri" w:cs="Calibri"/>
      <w:sz w:val="20"/>
      <w:szCs w:val="20"/>
      <w:lang w:eastAsia="en-US"/>
    </w:rPr>
  </w:style>
  <w:style w:type="paragraph" w:styleId="71">
    <w:name w:val="toc 7"/>
    <w:basedOn w:val="a1"/>
    <w:next w:val="a1"/>
    <w:autoRedefine/>
    <w:unhideWhenUsed/>
    <w:rsid w:val="00A43A94"/>
    <w:pPr>
      <w:widowControl w:val="0"/>
      <w:spacing w:after="0"/>
      <w:ind w:left="1320"/>
    </w:pPr>
    <w:rPr>
      <w:rFonts w:ascii="Calibri" w:eastAsia="Calibri" w:hAnsi="Calibri" w:cs="Calibri"/>
      <w:sz w:val="20"/>
      <w:szCs w:val="20"/>
      <w:lang w:eastAsia="en-US"/>
    </w:rPr>
  </w:style>
  <w:style w:type="paragraph" w:styleId="8">
    <w:name w:val="toc 8"/>
    <w:basedOn w:val="a1"/>
    <w:next w:val="a1"/>
    <w:autoRedefine/>
    <w:unhideWhenUsed/>
    <w:rsid w:val="00A43A94"/>
    <w:pPr>
      <w:widowControl w:val="0"/>
      <w:spacing w:after="0"/>
      <w:ind w:left="1540"/>
    </w:pPr>
    <w:rPr>
      <w:rFonts w:ascii="Calibri" w:eastAsia="Calibri" w:hAnsi="Calibri" w:cs="Calibri"/>
      <w:sz w:val="20"/>
      <w:szCs w:val="20"/>
      <w:lang w:eastAsia="en-US"/>
    </w:rPr>
  </w:style>
  <w:style w:type="paragraph" w:styleId="9">
    <w:name w:val="toc 9"/>
    <w:basedOn w:val="a1"/>
    <w:next w:val="a1"/>
    <w:autoRedefine/>
    <w:unhideWhenUsed/>
    <w:rsid w:val="00A43A94"/>
    <w:pPr>
      <w:widowControl w:val="0"/>
      <w:spacing w:after="0"/>
      <w:ind w:left="1760"/>
    </w:pPr>
    <w:rPr>
      <w:rFonts w:ascii="Calibri" w:eastAsia="Calibri" w:hAnsi="Calibri" w:cs="Calibri"/>
      <w:sz w:val="20"/>
      <w:szCs w:val="20"/>
      <w:lang w:eastAsia="en-US"/>
    </w:rPr>
  </w:style>
  <w:style w:type="table" w:customStyle="1" w:styleId="15">
    <w:name w:val="Сетка таблицы1"/>
    <w:basedOn w:val="a3"/>
    <w:next w:val="a9"/>
    <w:uiPriority w:val="59"/>
    <w:rsid w:val="00A43A94"/>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6">
    <w:name w:val="Основной Знак"/>
    <w:link w:val="aff7"/>
    <w:qFormat/>
    <w:locked/>
    <w:rsid w:val="00A43A94"/>
    <w:rPr>
      <w:rFonts w:ascii="NewtonCSanPin" w:hAnsi="NewtonCSanPin"/>
      <w:color w:val="000000"/>
      <w:sz w:val="21"/>
      <w:szCs w:val="21"/>
    </w:rPr>
  </w:style>
  <w:style w:type="paragraph" w:customStyle="1" w:styleId="aff7">
    <w:name w:val="Основной"/>
    <w:basedOn w:val="a1"/>
    <w:link w:val="aff6"/>
    <w:qFormat/>
    <w:rsid w:val="00A43A94"/>
    <w:pPr>
      <w:autoSpaceDE w:val="0"/>
      <w:autoSpaceDN w:val="0"/>
      <w:adjustRightInd w:val="0"/>
      <w:spacing w:after="0" w:line="214" w:lineRule="atLeast"/>
      <w:ind w:firstLine="283"/>
      <w:jc w:val="both"/>
    </w:pPr>
    <w:rPr>
      <w:rFonts w:ascii="NewtonCSanPin" w:hAnsi="NewtonCSanPin"/>
      <w:color w:val="000000"/>
      <w:sz w:val="21"/>
      <w:szCs w:val="21"/>
    </w:rPr>
  </w:style>
  <w:style w:type="paragraph" w:customStyle="1" w:styleId="aff8">
    <w:name w:val="Сноска"/>
    <w:basedOn w:val="aff7"/>
    <w:link w:val="aff9"/>
    <w:uiPriority w:val="99"/>
    <w:rsid w:val="00A43A94"/>
    <w:pPr>
      <w:spacing w:line="174" w:lineRule="atLeast"/>
      <w:textAlignment w:val="center"/>
    </w:pPr>
    <w:rPr>
      <w:rFonts w:eastAsia="Times New Roman"/>
      <w:sz w:val="17"/>
      <w:szCs w:val="17"/>
    </w:rPr>
  </w:style>
  <w:style w:type="character" w:customStyle="1" w:styleId="aff9">
    <w:name w:val="Сноска_"/>
    <w:link w:val="aff8"/>
    <w:qFormat/>
    <w:rsid w:val="00A43A94"/>
    <w:rPr>
      <w:rFonts w:ascii="NewtonCSanPin" w:eastAsia="Times New Roman" w:hAnsi="NewtonCSanPin"/>
      <w:color w:val="000000"/>
      <w:sz w:val="17"/>
      <w:szCs w:val="17"/>
    </w:rPr>
  </w:style>
  <w:style w:type="character" w:customStyle="1" w:styleId="16">
    <w:name w:val="Сноска1"/>
    <w:qFormat/>
    <w:rsid w:val="00A43A94"/>
    <w:rPr>
      <w:rFonts w:ascii="Times New Roman" w:hAnsi="Times New Roman" w:cs="Times New Roman"/>
      <w:vertAlign w:val="superscript"/>
    </w:rPr>
  </w:style>
  <w:style w:type="paragraph" w:customStyle="1" w:styleId="21">
    <w:name w:val="Средняя сетка 21"/>
    <w:basedOn w:val="a1"/>
    <w:qFormat/>
    <w:rsid w:val="00A43A94"/>
    <w:pPr>
      <w:numPr>
        <w:numId w:val="31"/>
      </w:numPr>
      <w:spacing w:after="0" w:line="360" w:lineRule="auto"/>
      <w:contextualSpacing/>
      <w:jc w:val="both"/>
      <w:outlineLvl w:val="1"/>
    </w:pPr>
    <w:rPr>
      <w:rFonts w:ascii="Times New Roman" w:eastAsia="Times New Roman" w:hAnsi="Times New Roman" w:cs="Times New Roman"/>
      <w:sz w:val="28"/>
      <w:szCs w:val="24"/>
    </w:rPr>
  </w:style>
  <w:style w:type="paragraph" w:customStyle="1" w:styleId="ConsPlusNormal">
    <w:name w:val="ConsPlusNormal"/>
    <w:qFormat/>
    <w:rsid w:val="00A43A94"/>
    <w:pPr>
      <w:widowControl w:val="0"/>
      <w:pBdr>
        <w:top w:val="nil"/>
        <w:left w:val="nil"/>
        <w:bottom w:val="nil"/>
        <w:right w:val="nil"/>
        <w:between w:val="nil"/>
        <w:bar w:val="nil"/>
      </w:pBdr>
    </w:pPr>
    <w:rPr>
      <w:rFonts w:ascii="Times New Roman" w:eastAsia="Times New Roman" w:hAnsi="Times New Roman" w:cs="Times New Roman"/>
      <w:color w:val="000000"/>
      <w:sz w:val="28"/>
      <w:szCs w:val="28"/>
      <w:u w:color="000000"/>
      <w:bdr w:val="nil"/>
    </w:rPr>
  </w:style>
  <w:style w:type="character" w:customStyle="1" w:styleId="17">
    <w:name w:val="Основной текст1"/>
    <w:qFormat/>
    <w:rsid w:val="00A43A94"/>
    <w:rPr>
      <w:shd w:val="clear" w:color="auto" w:fill="FFFFFF"/>
    </w:rPr>
  </w:style>
  <w:style w:type="paragraph" w:styleId="affa">
    <w:name w:val="Revision"/>
    <w:hidden/>
    <w:qFormat/>
    <w:rsid w:val="00A43A94"/>
    <w:pPr>
      <w:spacing w:after="0" w:line="240" w:lineRule="auto"/>
    </w:pPr>
    <w:rPr>
      <w:rFonts w:ascii="Calibri" w:eastAsia="Calibri" w:hAnsi="Calibri" w:cs="Times New Roman"/>
      <w:lang w:eastAsia="en-US"/>
    </w:rPr>
  </w:style>
  <w:style w:type="paragraph" w:customStyle="1" w:styleId="affb">
    <w:name w:val="Прижатый влево"/>
    <w:basedOn w:val="a1"/>
    <w:next w:val="a1"/>
    <w:qFormat/>
    <w:rsid w:val="00A43A94"/>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customStyle="1" w:styleId="p4">
    <w:name w:val="p4"/>
    <w:basedOn w:val="a1"/>
    <w:qFormat/>
    <w:rsid w:val="00A43A94"/>
    <w:pPr>
      <w:spacing w:before="100" w:beforeAutospacing="1" w:after="100" w:afterAutospacing="1" w:line="240" w:lineRule="auto"/>
    </w:pPr>
    <w:rPr>
      <w:rFonts w:ascii="Times New Roman" w:eastAsia="Calibri" w:hAnsi="Times New Roman" w:cs="Times New Roman"/>
      <w:sz w:val="24"/>
      <w:szCs w:val="24"/>
    </w:rPr>
  </w:style>
  <w:style w:type="character" w:customStyle="1" w:styleId="s1">
    <w:name w:val="s1"/>
    <w:qFormat/>
    <w:rsid w:val="00A43A94"/>
  </w:style>
  <w:style w:type="paragraph" w:customStyle="1" w:styleId="14TexstOSNOVA1012">
    <w:name w:val="14TexstOSNOVA_10/12"/>
    <w:basedOn w:val="a1"/>
    <w:qFormat/>
    <w:rsid w:val="00A43A94"/>
    <w:pPr>
      <w:autoSpaceDE w:val="0"/>
      <w:autoSpaceDN w:val="0"/>
      <w:adjustRightInd w:val="0"/>
      <w:spacing w:after="0" w:line="240" w:lineRule="atLeast"/>
      <w:ind w:firstLine="340"/>
      <w:jc w:val="both"/>
      <w:textAlignment w:val="center"/>
    </w:pPr>
    <w:rPr>
      <w:rFonts w:ascii="PragmaticaC" w:eastAsia="Times New Roman" w:hAnsi="PragmaticaC" w:cs="PragmaticaC"/>
      <w:color w:val="000000"/>
      <w:sz w:val="20"/>
      <w:szCs w:val="20"/>
    </w:rPr>
  </w:style>
  <w:style w:type="paragraph" w:customStyle="1" w:styleId="s16">
    <w:name w:val="s_16"/>
    <w:basedOn w:val="a1"/>
    <w:qFormat/>
    <w:rsid w:val="00A43A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28bf8a64b8551e1msonormal">
    <w:name w:val="228bf8a64b8551e1msonormal"/>
    <w:basedOn w:val="a1"/>
    <w:qFormat/>
    <w:rsid w:val="00A43A9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893cbe1921f927cgmail-msofootnotereference">
    <w:name w:val="f893cbe1921f927cgmail-msofootnotereference"/>
    <w:basedOn w:val="a2"/>
    <w:qFormat/>
    <w:rsid w:val="00A43A94"/>
  </w:style>
  <w:style w:type="character" w:customStyle="1" w:styleId="18">
    <w:name w:val="Неразрешенное упоминание1"/>
    <w:uiPriority w:val="99"/>
    <w:semiHidden/>
    <w:unhideWhenUsed/>
    <w:rsid w:val="00A43A94"/>
    <w:rPr>
      <w:color w:val="605E5C"/>
      <w:shd w:val="clear" w:color="auto" w:fill="E1DFDD"/>
    </w:rPr>
  </w:style>
  <w:style w:type="character" w:customStyle="1" w:styleId="affc">
    <w:name w:val="Привязка сноски"/>
    <w:rsid w:val="00A43A94"/>
    <w:rPr>
      <w:vertAlign w:val="superscript"/>
    </w:rPr>
  </w:style>
  <w:style w:type="character" w:customStyle="1" w:styleId="affd">
    <w:name w:val="Символ сноски"/>
    <w:qFormat/>
    <w:rsid w:val="00A43A94"/>
  </w:style>
  <w:style w:type="character" w:styleId="affe">
    <w:name w:val="endnote reference"/>
    <w:unhideWhenUsed/>
    <w:rsid w:val="00A43A94"/>
    <w:rPr>
      <w:vertAlign w:val="superscript"/>
    </w:rPr>
  </w:style>
  <w:style w:type="paragraph" w:styleId="afff">
    <w:name w:val="List Bullet"/>
    <w:basedOn w:val="a1"/>
    <w:unhideWhenUsed/>
    <w:qFormat/>
    <w:rsid w:val="00A43A94"/>
    <w:pPr>
      <w:spacing w:after="0" w:line="240" w:lineRule="auto"/>
      <w:ind w:left="1440" w:hanging="360"/>
      <w:contextualSpacing/>
      <w:jc w:val="both"/>
    </w:pPr>
    <w:rPr>
      <w:rFonts w:ascii="Times New Roman" w:eastAsia="Calibri" w:hAnsi="Times New Roman" w:cs="Times New Roman"/>
      <w:lang w:eastAsia="en-US"/>
    </w:rPr>
  </w:style>
  <w:style w:type="paragraph" w:styleId="afff0">
    <w:name w:val="Document Map"/>
    <w:basedOn w:val="a1"/>
    <w:link w:val="afff1"/>
    <w:unhideWhenUsed/>
    <w:qFormat/>
    <w:rsid w:val="00A43A94"/>
    <w:pPr>
      <w:widowControl w:val="0"/>
    </w:pPr>
    <w:rPr>
      <w:rFonts w:ascii="Tahoma" w:eastAsia="Calibri" w:hAnsi="Tahoma" w:cs="Times New Roman"/>
      <w:sz w:val="16"/>
      <w:szCs w:val="16"/>
      <w:lang w:eastAsia="en-US"/>
    </w:rPr>
  </w:style>
  <w:style w:type="character" w:customStyle="1" w:styleId="afff1">
    <w:name w:val="Схема документа Знак"/>
    <w:basedOn w:val="a2"/>
    <w:link w:val="afff0"/>
    <w:qFormat/>
    <w:rsid w:val="00A43A94"/>
    <w:rPr>
      <w:rFonts w:ascii="Tahoma" w:eastAsia="Calibri" w:hAnsi="Tahoma" w:cs="Times New Roman"/>
      <w:sz w:val="16"/>
      <w:szCs w:val="16"/>
      <w:lang w:eastAsia="en-US"/>
    </w:rPr>
  </w:style>
  <w:style w:type="paragraph" w:customStyle="1" w:styleId="NoParagraphStyle">
    <w:name w:val="[No Paragraph Style]"/>
    <w:qFormat/>
    <w:rsid w:val="00A43A94"/>
    <w:pPr>
      <w:widowControl w:val="0"/>
      <w:autoSpaceDE w:val="0"/>
      <w:autoSpaceDN w:val="0"/>
      <w:adjustRightInd w:val="0"/>
      <w:spacing w:after="0" w:line="288" w:lineRule="auto"/>
      <w:textAlignment w:val="center"/>
    </w:pPr>
    <w:rPr>
      <w:rFonts w:ascii="Minion Pro" w:eastAsia="Times New Roman" w:hAnsi="Minion Pro" w:cs="Minion Pro"/>
      <w:color w:val="000000"/>
      <w:sz w:val="24"/>
      <w:szCs w:val="24"/>
      <w:lang w:val="en-US"/>
    </w:rPr>
  </w:style>
  <w:style w:type="paragraph" w:customStyle="1" w:styleId="afff2">
    <w:name w:val="Основной (Основной Текст)"/>
    <w:basedOn w:val="NoParagraphStyle"/>
    <w:qFormat/>
    <w:rsid w:val="00A43A94"/>
    <w:pPr>
      <w:spacing w:line="243" w:lineRule="atLeast"/>
      <w:ind w:firstLine="283"/>
      <w:jc w:val="both"/>
    </w:pPr>
    <w:rPr>
      <w:rFonts w:ascii="SchoolBookSanPin" w:hAnsi="SchoolBookSanPin" w:cs="SchoolBookSanPin"/>
      <w:sz w:val="20"/>
      <w:szCs w:val="20"/>
      <w:lang w:val="ru-RU"/>
    </w:rPr>
  </w:style>
  <w:style w:type="paragraph" w:customStyle="1" w:styleId="osn-babz">
    <w:name w:val="osn-b/abz (Основной Текст)"/>
    <w:basedOn w:val="afff2"/>
    <w:qFormat/>
    <w:rsid w:val="00A43A94"/>
    <w:pPr>
      <w:ind w:firstLine="0"/>
    </w:pPr>
  </w:style>
  <w:style w:type="paragraph" w:customStyle="1" w:styleId="Z-1">
    <w:name w:val="Z-1 (Основной Текст)"/>
    <w:basedOn w:val="osn-babz"/>
    <w:qFormat/>
    <w:rsid w:val="00A43A94"/>
    <w:pPr>
      <w:pBdr>
        <w:top w:val="single" w:sz="4" w:space="0" w:color="000000"/>
      </w:pBdr>
      <w:spacing w:after="227"/>
      <w:jc w:val="left"/>
    </w:pPr>
    <w:rPr>
      <w:rFonts w:ascii="Circe-ExtraBold" w:hAnsi="Circe-ExtraBold" w:cs="Circe-ExtraBold"/>
      <w:b/>
      <w:bCs/>
      <w:sz w:val="24"/>
      <w:szCs w:val="24"/>
    </w:rPr>
  </w:style>
  <w:style w:type="paragraph" w:customStyle="1" w:styleId="Z-2">
    <w:name w:val="Z-2 (Основной Текст)"/>
    <w:basedOn w:val="Z-1"/>
    <w:qFormat/>
    <w:rsid w:val="00A43A94"/>
    <w:pPr>
      <w:pBdr>
        <w:top w:val="none" w:sz="0" w:space="0" w:color="auto"/>
      </w:pBdr>
      <w:spacing w:before="227" w:after="113"/>
    </w:pPr>
    <w:rPr>
      <w:sz w:val="22"/>
      <w:szCs w:val="22"/>
    </w:rPr>
  </w:style>
  <w:style w:type="paragraph" w:customStyle="1" w:styleId="Z-1-2">
    <w:name w:val="Z-1-2 (Основной Текст)"/>
    <w:basedOn w:val="osn-babz"/>
    <w:qFormat/>
    <w:rsid w:val="00A43A94"/>
    <w:pPr>
      <w:pBdr>
        <w:top w:val="single" w:sz="4" w:space="0" w:color="000000"/>
      </w:pBdr>
      <w:spacing w:before="227" w:after="227"/>
      <w:jc w:val="left"/>
    </w:pPr>
    <w:rPr>
      <w:rFonts w:ascii="Circe-ExtraBold" w:hAnsi="Circe-ExtraBold" w:cs="Circe-ExtraBold"/>
      <w:b/>
      <w:bCs/>
      <w:sz w:val="24"/>
      <w:szCs w:val="24"/>
    </w:rPr>
  </w:style>
  <w:style w:type="paragraph" w:customStyle="1" w:styleId="Z-3">
    <w:name w:val="Z-3 (Основной Текст)"/>
    <w:basedOn w:val="afff2"/>
    <w:qFormat/>
    <w:rsid w:val="00A43A94"/>
    <w:pPr>
      <w:spacing w:before="227" w:after="57"/>
      <w:ind w:firstLine="0"/>
    </w:pPr>
    <w:rPr>
      <w:rFonts w:ascii="Circe-ExtraBold" w:hAnsi="Circe-ExtraBold" w:cs="Circe-ExtraBold"/>
      <w:b/>
      <w:bCs/>
      <w:sz w:val="22"/>
      <w:szCs w:val="22"/>
    </w:rPr>
  </w:style>
  <w:style w:type="paragraph" w:customStyle="1" w:styleId="Z-5">
    <w:name w:val="Z-5"/>
    <w:basedOn w:val="afff2"/>
    <w:qFormat/>
    <w:rsid w:val="00A43A94"/>
    <w:pPr>
      <w:jc w:val="left"/>
    </w:pPr>
    <w:rPr>
      <w:b/>
      <w:bCs/>
      <w:i/>
      <w:iCs/>
    </w:rPr>
  </w:style>
  <w:style w:type="paragraph" w:customStyle="1" w:styleId="bullet">
    <w:name w:val="bullet (Основной Текст)"/>
    <w:basedOn w:val="afff2"/>
    <w:qFormat/>
    <w:rsid w:val="00A43A94"/>
    <w:pPr>
      <w:tabs>
        <w:tab w:val="left" w:pos="0"/>
        <w:tab w:val="left" w:pos="170"/>
      </w:tabs>
      <w:ind w:firstLine="0"/>
    </w:pPr>
  </w:style>
  <w:style w:type="paragraph" w:customStyle="1" w:styleId="Z-4">
    <w:name w:val="Z-4 (Основной Текст)"/>
    <w:basedOn w:val="Z-3"/>
    <w:qFormat/>
    <w:rsid w:val="00A43A94"/>
    <w:pPr>
      <w:spacing w:before="113"/>
    </w:pPr>
    <w:rPr>
      <w:rFonts w:ascii="Circe-Regular" w:hAnsi="Circe-Regular" w:cs="Circe-Regular"/>
      <w:sz w:val="20"/>
      <w:szCs w:val="20"/>
    </w:rPr>
  </w:style>
  <w:style w:type="paragraph" w:customStyle="1" w:styleId="Tabl">
    <w:name w:val="Tabl (Основной Текст)"/>
    <w:basedOn w:val="afff2"/>
    <w:qFormat/>
    <w:rsid w:val="00A43A94"/>
    <w:pPr>
      <w:spacing w:line="200" w:lineRule="atLeast"/>
      <w:ind w:firstLine="0"/>
      <w:jc w:val="left"/>
    </w:pPr>
    <w:rPr>
      <w:sz w:val="18"/>
      <w:szCs w:val="18"/>
    </w:rPr>
  </w:style>
  <w:style w:type="paragraph" w:customStyle="1" w:styleId="tabl-shapka">
    <w:name w:val="tabl-shapka (Основной Текст)"/>
    <w:basedOn w:val="Tabl"/>
    <w:qFormat/>
    <w:rsid w:val="00A43A94"/>
    <w:pPr>
      <w:jc w:val="center"/>
    </w:pPr>
    <w:rPr>
      <w:rFonts w:ascii="SchoolBookSanPin-Bold" w:hAnsi="SchoolBookSanPin-Bold" w:cs="SchoolBookSanPin-Bold"/>
      <w:b/>
      <w:bCs/>
    </w:rPr>
  </w:style>
  <w:style w:type="character" w:customStyle="1" w:styleId="bold-n">
    <w:name w:val="bold-n"/>
    <w:qFormat/>
    <w:rsid w:val="00A43A94"/>
    <w:rPr>
      <w:b/>
    </w:rPr>
  </w:style>
  <w:style w:type="character" w:customStyle="1" w:styleId="razradka">
    <w:name w:val="razradka"/>
    <w:qFormat/>
    <w:rsid w:val="00A43A94"/>
  </w:style>
  <w:style w:type="character" w:customStyle="1" w:styleId="italic">
    <w:name w:val="italic"/>
    <w:qFormat/>
    <w:rsid w:val="00A43A94"/>
    <w:rPr>
      <w:i/>
    </w:rPr>
  </w:style>
  <w:style w:type="character" w:customStyle="1" w:styleId="bullet0">
    <w:name w:val="bullet"/>
    <w:qFormat/>
    <w:rsid w:val="00A43A94"/>
    <w:rPr>
      <w:rFonts w:ascii="PiGraphA" w:hAnsi="PiGraphA"/>
      <w:sz w:val="16"/>
    </w:rPr>
  </w:style>
  <w:style w:type="table" w:customStyle="1" w:styleId="TableNormal">
    <w:name w:val="Table Normal"/>
    <w:uiPriority w:val="2"/>
    <w:semiHidden/>
    <w:unhideWhenUsed/>
    <w:qFormat/>
    <w:rsid w:val="00A43A94"/>
    <w:pPr>
      <w:widowControl w:val="0"/>
      <w:autoSpaceDE w:val="0"/>
      <w:autoSpaceDN w:val="0"/>
      <w:spacing w:after="0"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paragraph" w:customStyle="1" w:styleId="19">
    <w:name w:val="Заг 1 (Заголовки)"/>
    <w:basedOn w:val="afff2"/>
    <w:qFormat/>
    <w:rsid w:val="00A43A94"/>
    <w:pPr>
      <w:pBdr>
        <w:top w:val="single" w:sz="4" w:space="0" w:color="000000"/>
      </w:pBdr>
      <w:spacing w:after="227" w:line="240" w:lineRule="atLeast"/>
      <w:ind w:firstLine="0"/>
    </w:pPr>
    <w:rPr>
      <w:rFonts w:ascii="Times New Roman" w:hAnsi="Times New Roman" w:cs="Times New Roman"/>
      <w:b/>
      <w:bCs/>
      <w:caps/>
      <w:sz w:val="24"/>
      <w:szCs w:val="24"/>
    </w:rPr>
  </w:style>
  <w:style w:type="paragraph" w:customStyle="1" w:styleId="afff3">
    <w:name w:val="Основной БА (Основной Текст)"/>
    <w:basedOn w:val="afff2"/>
    <w:qFormat/>
    <w:rsid w:val="00A43A94"/>
    <w:pPr>
      <w:spacing w:line="240" w:lineRule="atLeast"/>
      <w:ind w:firstLine="0"/>
    </w:pPr>
    <w:rPr>
      <w:rFonts w:ascii="TimesNewRomanPSMT" w:hAnsi="TimesNewRomanPSMT" w:cs="TimesNewRomanPSMT"/>
    </w:rPr>
  </w:style>
  <w:style w:type="paragraph" w:customStyle="1" w:styleId="1-bez-line">
    <w:name w:val="Заг 1-bez-line (Заголовки)"/>
    <w:basedOn w:val="afff2"/>
    <w:qFormat/>
    <w:rsid w:val="00A43A94"/>
    <w:pPr>
      <w:spacing w:line="280" w:lineRule="atLeast"/>
      <w:ind w:firstLine="0"/>
    </w:pPr>
    <w:rPr>
      <w:rFonts w:ascii="Times New Roman" w:hAnsi="Times New Roman" w:cs="Times New Roman"/>
      <w:b/>
      <w:bCs/>
      <w:caps/>
      <w:sz w:val="24"/>
      <w:szCs w:val="24"/>
    </w:rPr>
  </w:style>
  <w:style w:type="paragraph" w:customStyle="1" w:styleId="1-2">
    <w:name w:val="Заг 1-2 (Заголовки)"/>
    <w:basedOn w:val="afff2"/>
    <w:qFormat/>
    <w:rsid w:val="00A43A94"/>
    <w:pPr>
      <w:pBdr>
        <w:top w:val="single" w:sz="4" w:space="0" w:color="000000"/>
      </w:pBdr>
      <w:spacing w:before="57" w:after="227" w:line="240" w:lineRule="atLeast"/>
      <w:ind w:firstLine="0"/>
    </w:pPr>
    <w:rPr>
      <w:rFonts w:ascii="Times New Roman" w:hAnsi="Times New Roman" w:cs="Times New Roman"/>
      <w:b/>
      <w:bCs/>
      <w:caps/>
      <w:sz w:val="24"/>
      <w:szCs w:val="24"/>
    </w:rPr>
  </w:style>
  <w:style w:type="paragraph" w:customStyle="1" w:styleId="bullit">
    <w:name w:val="bullit (Доп. текст)"/>
    <w:basedOn w:val="afff2"/>
    <w:qFormat/>
    <w:rsid w:val="00A43A94"/>
    <w:pPr>
      <w:spacing w:line="240" w:lineRule="atLeast"/>
      <w:ind w:left="227" w:hanging="142"/>
    </w:pPr>
    <w:rPr>
      <w:rFonts w:ascii="TimesNewRomanPSMT" w:hAnsi="TimesNewRomanPSMT" w:cs="TimesNewRomanPSMT"/>
    </w:rPr>
  </w:style>
  <w:style w:type="paragraph" w:customStyle="1" w:styleId="23">
    <w:name w:val="Заг 2 (Заголовки)"/>
    <w:basedOn w:val="19"/>
    <w:qFormat/>
    <w:rsid w:val="00A43A94"/>
    <w:pPr>
      <w:pBdr>
        <w:top w:val="none" w:sz="0" w:space="0" w:color="auto"/>
      </w:pBdr>
      <w:spacing w:before="113" w:after="113"/>
    </w:pPr>
    <w:rPr>
      <w:rFonts w:ascii="TimesNewRomanPSMT" w:hAnsi="TimesNewRomanPSMT" w:cs="TimesNewRomanPSMT"/>
      <w:sz w:val="22"/>
      <w:szCs w:val="22"/>
    </w:rPr>
  </w:style>
  <w:style w:type="paragraph" w:customStyle="1" w:styleId="33">
    <w:name w:val="Заг 3 (Заголовки)"/>
    <w:basedOn w:val="23"/>
    <w:qFormat/>
    <w:rsid w:val="00A43A94"/>
    <w:rPr>
      <w:caps w:val="0"/>
    </w:rPr>
  </w:style>
  <w:style w:type="paragraph" w:customStyle="1" w:styleId="afff4">
    <w:name w:val="Таблица Влево (Таблицы)"/>
    <w:basedOn w:val="afff2"/>
    <w:qFormat/>
    <w:rsid w:val="00A43A94"/>
    <w:pPr>
      <w:spacing w:line="200" w:lineRule="atLeast"/>
      <w:ind w:firstLine="0"/>
      <w:jc w:val="left"/>
    </w:pPr>
    <w:rPr>
      <w:rFonts w:ascii="TimesNewRomanPSMT" w:hAnsi="TimesNewRomanPSMT" w:cs="TimesNewRomanPSMT"/>
      <w:sz w:val="18"/>
      <w:szCs w:val="18"/>
    </w:rPr>
  </w:style>
  <w:style w:type="paragraph" w:customStyle="1" w:styleId="afff5">
    <w:name w:val="Таблица Головка (Таблицы)"/>
    <w:basedOn w:val="afff4"/>
    <w:qFormat/>
    <w:rsid w:val="00A43A94"/>
    <w:pPr>
      <w:jc w:val="center"/>
    </w:pPr>
    <w:rPr>
      <w:rFonts w:ascii="Times New Roman" w:hAnsi="Times New Roman" w:cs="Times New Roman"/>
      <w:b/>
      <w:bCs/>
    </w:rPr>
  </w:style>
  <w:style w:type="paragraph" w:customStyle="1" w:styleId="bull-tabl">
    <w:name w:val="bull-tabl (Таблицы)"/>
    <w:basedOn w:val="afff4"/>
    <w:qFormat/>
    <w:rsid w:val="00A43A94"/>
  </w:style>
  <w:style w:type="character" w:customStyle="1" w:styleId="afff6">
    <w:name w:val="Полужирный (Выделения)"/>
    <w:qFormat/>
    <w:rsid w:val="00A43A94"/>
    <w:rPr>
      <w:b/>
      <w:bCs/>
    </w:rPr>
  </w:style>
  <w:style w:type="character" w:customStyle="1" w:styleId="afff7">
    <w:name w:val="Курсив (Выделения)"/>
    <w:qFormat/>
    <w:rsid w:val="00A43A94"/>
    <w:rPr>
      <w:i/>
      <w:iCs/>
    </w:rPr>
  </w:style>
  <w:style w:type="character" w:customStyle="1" w:styleId="bullit0">
    <w:name w:val="bullit"/>
    <w:qFormat/>
    <w:rsid w:val="00A43A94"/>
    <w:rPr>
      <w:rFonts w:ascii="PiGraphA" w:hAnsi="PiGraphA" w:cs="PiGraphA"/>
      <w:color w:val="000000"/>
      <w:position w:val="-2"/>
      <w:sz w:val="16"/>
      <w:szCs w:val="16"/>
    </w:rPr>
  </w:style>
  <w:style w:type="paragraph" w:styleId="24">
    <w:name w:val="Body Text 2"/>
    <w:basedOn w:val="a1"/>
    <w:link w:val="25"/>
    <w:unhideWhenUsed/>
    <w:qFormat/>
    <w:rsid w:val="00A43A94"/>
    <w:pPr>
      <w:widowControl w:val="0"/>
      <w:spacing w:after="120" w:line="480" w:lineRule="auto"/>
    </w:pPr>
    <w:rPr>
      <w:rFonts w:ascii="Calibri" w:eastAsia="Calibri" w:hAnsi="Calibri" w:cs="Times New Roman"/>
      <w:lang w:eastAsia="en-US"/>
    </w:rPr>
  </w:style>
  <w:style w:type="character" w:customStyle="1" w:styleId="25">
    <w:name w:val="Основной текст 2 Знак"/>
    <w:basedOn w:val="a2"/>
    <w:link w:val="24"/>
    <w:qFormat/>
    <w:rsid w:val="00A43A94"/>
    <w:rPr>
      <w:rFonts w:ascii="Calibri" w:eastAsia="Calibri" w:hAnsi="Calibri" w:cs="Times New Roman"/>
      <w:lang w:eastAsia="en-US"/>
    </w:rPr>
  </w:style>
  <w:style w:type="character" w:customStyle="1" w:styleId="Zag11">
    <w:name w:val="Zag_11"/>
    <w:qFormat/>
    <w:rsid w:val="00A43A94"/>
  </w:style>
  <w:style w:type="paragraph" w:styleId="26">
    <w:name w:val="Body Text Indent 2"/>
    <w:basedOn w:val="a1"/>
    <w:link w:val="27"/>
    <w:unhideWhenUsed/>
    <w:qFormat/>
    <w:rsid w:val="00A43A94"/>
    <w:pPr>
      <w:spacing w:after="120" w:line="480" w:lineRule="auto"/>
      <w:ind w:left="283"/>
    </w:pPr>
    <w:rPr>
      <w:rFonts w:ascii="Calibri" w:eastAsia="Calibri" w:hAnsi="Calibri" w:cs="Times New Roman"/>
      <w:lang w:eastAsia="en-US"/>
    </w:rPr>
  </w:style>
  <w:style w:type="character" w:customStyle="1" w:styleId="27">
    <w:name w:val="Основной текст с отступом 2 Знак"/>
    <w:basedOn w:val="a2"/>
    <w:link w:val="26"/>
    <w:qFormat/>
    <w:rsid w:val="00A43A94"/>
    <w:rPr>
      <w:rFonts w:ascii="Calibri" w:eastAsia="Calibri" w:hAnsi="Calibri" w:cs="Times New Roman"/>
      <w:lang w:eastAsia="en-US"/>
    </w:rPr>
  </w:style>
  <w:style w:type="character" w:customStyle="1" w:styleId="dash041e005f0431005f044b005f0447005f043d005f044b005f0439005f005fchar1char1">
    <w:name w:val="dash041e_005f0431_005f044b_005f0447_005f043d_005f044b_005f0439_005f_005fchar1__char1"/>
    <w:qFormat/>
    <w:rsid w:val="00A43A94"/>
    <w:rPr>
      <w:rFonts w:ascii="Times New Roman" w:hAnsi="Times New Roman" w:cs="Times New Roman"/>
      <w:sz w:val="24"/>
      <w:szCs w:val="24"/>
      <w:u w:val="none"/>
      <w:effect w:val="none"/>
    </w:rPr>
  </w:style>
  <w:style w:type="character" w:styleId="afff8">
    <w:name w:val="Placeholder Text"/>
    <w:qFormat/>
    <w:rsid w:val="00A43A94"/>
    <w:rPr>
      <w:color w:val="808080"/>
    </w:rPr>
  </w:style>
  <w:style w:type="table" w:customStyle="1" w:styleId="111">
    <w:name w:val="Сетка таблицы11"/>
    <w:basedOn w:val="a3"/>
    <w:next w:val="a9"/>
    <w:uiPriority w:val="59"/>
    <w:rsid w:val="00A43A94"/>
    <w:pPr>
      <w:spacing w:after="0" w:line="240" w:lineRule="auto"/>
      <w:ind w:firstLine="709"/>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a">
    <w:name w:val="Гиперссылка1"/>
    <w:unhideWhenUsed/>
    <w:qFormat/>
    <w:rsid w:val="00A43A94"/>
    <w:rPr>
      <w:color w:val="0000FF"/>
      <w:u w:val="single"/>
    </w:rPr>
  </w:style>
  <w:style w:type="character" w:customStyle="1" w:styleId="211">
    <w:name w:val="Заголовок 2 Знак1"/>
    <w:qFormat/>
    <w:rsid w:val="00A43A94"/>
    <w:rPr>
      <w:rFonts w:ascii="Calibri Light" w:eastAsia="Times New Roman" w:hAnsi="Calibri Light" w:cs="Times New Roman"/>
      <w:b/>
      <w:bCs/>
      <w:color w:val="5B9BD5"/>
      <w:sz w:val="26"/>
      <w:szCs w:val="26"/>
    </w:rPr>
  </w:style>
  <w:style w:type="character" w:customStyle="1" w:styleId="markedcontent">
    <w:name w:val="markedcontent"/>
    <w:qFormat/>
    <w:rsid w:val="00A43A94"/>
  </w:style>
  <w:style w:type="character" w:styleId="afff9">
    <w:name w:val="Intense Reference"/>
    <w:qFormat/>
    <w:rsid w:val="00A43A94"/>
    <w:rPr>
      <w:b/>
      <w:bCs/>
      <w:smallCaps/>
      <w:color w:val="5B9BD5"/>
      <w:spacing w:val="5"/>
    </w:rPr>
  </w:style>
  <w:style w:type="character" w:customStyle="1" w:styleId="afffa">
    <w:name w:val="Заголовок Знак"/>
    <w:qFormat/>
    <w:rsid w:val="00A43A94"/>
    <w:rPr>
      <w:rFonts w:ascii="Calibri Light" w:eastAsia="Times New Roman" w:hAnsi="Calibri Light" w:cs="Times New Roman"/>
      <w:spacing w:val="-10"/>
      <w:kern w:val="28"/>
      <w:sz w:val="56"/>
      <w:szCs w:val="56"/>
      <w:lang w:val="en-US" w:eastAsia="en-US"/>
    </w:rPr>
  </w:style>
  <w:style w:type="paragraph" w:customStyle="1" w:styleId="body">
    <w:name w:val="body"/>
    <w:basedOn w:val="NoParagraphStyle"/>
    <w:qFormat/>
    <w:rsid w:val="00A43A94"/>
    <w:pPr>
      <w:spacing w:line="240" w:lineRule="atLeast"/>
      <w:ind w:firstLine="227"/>
      <w:jc w:val="both"/>
    </w:pPr>
    <w:rPr>
      <w:rFonts w:ascii="SchoolBookSanPin" w:hAnsi="SchoolBookSanPin" w:cs="SchoolBookSanPin"/>
      <w:sz w:val="20"/>
      <w:szCs w:val="20"/>
      <w:lang w:val="ru-RU"/>
    </w:rPr>
  </w:style>
  <w:style w:type="paragraph" w:customStyle="1" w:styleId="list-bullet">
    <w:name w:val="list-bullet"/>
    <w:basedOn w:val="body"/>
    <w:qFormat/>
    <w:rsid w:val="00A43A94"/>
    <w:pPr>
      <w:ind w:left="227" w:hanging="142"/>
    </w:pPr>
  </w:style>
  <w:style w:type="paragraph" w:customStyle="1" w:styleId="body2mm">
    <w:name w:val="body 2 mm"/>
    <w:basedOn w:val="NoParagraphStyle"/>
    <w:qFormat/>
    <w:rsid w:val="00A43A94"/>
    <w:pPr>
      <w:spacing w:before="113" w:line="240" w:lineRule="atLeast"/>
      <w:ind w:firstLine="227"/>
      <w:jc w:val="both"/>
    </w:pPr>
    <w:rPr>
      <w:rFonts w:ascii="SchoolBookSanPin" w:hAnsi="SchoolBookSanPin" w:cs="SchoolBookSanPin"/>
      <w:sz w:val="20"/>
      <w:szCs w:val="20"/>
      <w:lang w:val="ru-RU"/>
    </w:rPr>
  </w:style>
  <w:style w:type="character" w:customStyle="1" w:styleId="Bold">
    <w:name w:val="Bold_"/>
    <w:qFormat/>
    <w:rsid w:val="00A43A94"/>
    <w:rPr>
      <w:b/>
      <w:bCs/>
    </w:rPr>
  </w:style>
  <w:style w:type="character" w:customStyle="1" w:styleId="Bolditalic">
    <w:name w:val="Bold_italic_"/>
    <w:qFormat/>
    <w:rsid w:val="00A43A94"/>
    <w:rPr>
      <w:b/>
      <w:bCs/>
      <w:i/>
      <w:iCs/>
    </w:rPr>
  </w:style>
  <w:style w:type="character" w:customStyle="1" w:styleId="Italic0">
    <w:name w:val="Italic_"/>
    <w:qFormat/>
    <w:rsid w:val="00A43A94"/>
    <w:rPr>
      <w:i/>
      <w:iCs/>
    </w:rPr>
  </w:style>
  <w:style w:type="character" w:customStyle="1" w:styleId="28">
    <w:name w:val="Неразрешенное упоминание2"/>
    <w:unhideWhenUsed/>
    <w:qFormat/>
    <w:rsid w:val="00A43A94"/>
    <w:rPr>
      <w:color w:val="605E5C"/>
      <w:shd w:val="clear" w:color="auto" w:fill="E1DFDD"/>
    </w:rPr>
  </w:style>
  <w:style w:type="paragraph" w:customStyle="1" w:styleId="BasicParagraph">
    <w:name w:val="[Basic Paragraph]"/>
    <w:basedOn w:val="NoParagraphStyle"/>
    <w:qFormat/>
    <w:rsid w:val="00A43A94"/>
    <w:pPr>
      <w:jc w:val="both"/>
    </w:pPr>
    <w:rPr>
      <w:rFonts w:ascii="SchoolBookCSanPin-Regular" w:hAnsi="SchoolBookCSanPin-Regular" w:cs="SchoolBookCSanPin-Regular"/>
      <w:sz w:val="21"/>
      <w:szCs w:val="21"/>
      <w:lang w:val="ru-RU"/>
    </w:rPr>
  </w:style>
  <w:style w:type="paragraph" w:customStyle="1" w:styleId="1b">
    <w:name w:val="Заг 1 а (Заголовки)"/>
    <w:basedOn w:val="NoParagraphStyle"/>
    <w:qFormat/>
    <w:rsid w:val="00A43A94"/>
    <w:pPr>
      <w:pBdr>
        <w:bottom w:val="single" w:sz="4" w:space="8" w:color="auto"/>
      </w:pBdr>
      <w:spacing w:after="340" w:line="240" w:lineRule="atLeast"/>
    </w:pPr>
    <w:rPr>
      <w:rFonts w:ascii="SchoolBookSanPin" w:hAnsi="SchoolBookSanPin" w:cs="SchoolBookSanPin"/>
      <w:b/>
      <w:bCs/>
      <w:caps/>
      <w:lang w:val="ru-RU"/>
    </w:rPr>
  </w:style>
  <w:style w:type="paragraph" w:customStyle="1" w:styleId="afffb">
    <w:name w:val="Осн булит (Основной Текст)"/>
    <w:basedOn w:val="afff2"/>
    <w:qFormat/>
    <w:rsid w:val="00A43A94"/>
    <w:pPr>
      <w:tabs>
        <w:tab w:val="left" w:pos="227"/>
      </w:tabs>
      <w:spacing w:line="240" w:lineRule="atLeast"/>
      <w:ind w:left="221" w:hanging="142"/>
    </w:pPr>
  </w:style>
  <w:style w:type="paragraph" w:customStyle="1" w:styleId="afffc">
    <w:name w:val="Осн тире (Основной Текст)"/>
    <w:basedOn w:val="afff3"/>
    <w:qFormat/>
    <w:rsid w:val="00A43A94"/>
    <w:pPr>
      <w:ind w:left="283" w:hanging="283"/>
    </w:pPr>
    <w:rPr>
      <w:rFonts w:ascii="SchoolBookSanPin" w:hAnsi="SchoolBookSanPin" w:cs="SchoolBookSanPin"/>
    </w:rPr>
  </w:style>
  <w:style w:type="paragraph" w:customStyle="1" w:styleId="afffd">
    <w:name w:val="Сноска (Доп. текст)"/>
    <w:basedOn w:val="NoParagraphStyle"/>
    <w:qFormat/>
    <w:rsid w:val="00A43A94"/>
    <w:pPr>
      <w:tabs>
        <w:tab w:val="left" w:pos="227"/>
      </w:tabs>
      <w:spacing w:line="220" w:lineRule="atLeast"/>
      <w:ind w:left="227" w:hanging="227"/>
      <w:jc w:val="both"/>
    </w:pPr>
    <w:rPr>
      <w:rFonts w:ascii="SchoolBookCSanPin-Regular" w:hAnsi="SchoolBookCSanPin-Regular" w:cs="SchoolBookCSanPin-Regular"/>
      <w:sz w:val="18"/>
      <w:szCs w:val="18"/>
      <w:lang w:val="ru-RU"/>
    </w:rPr>
  </w:style>
  <w:style w:type="character" w:customStyle="1" w:styleId="afffe">
    <w:name w:val="Булит КВ"/>
    <w:qFormat/>
    <w:rsid w:val="00A43A94"/>
    <w:rPr>
      <w:rFonts w:ascii="Symbol1" w:hAnsi="Symbol1" w:cs="Symbol1"/>
      <w:sz w:val="14"/>
      <w:szCs w:val="14"/>
      <w:lang w:val="ru-RU"/>
    </w:rPr>
  </w:style>
  <w:style w:type="character" w:customStyle="1" w:styleId="Symbol">
    <w:name w:val="Symbol (Прочее)"/>
    <w:qFormat/>
    <w:rsid w:val="00A43A94"/>
    <w:rPr>
      <w:rFonts w:ascii="Symbol (T1) Medium" w:hAnsi="Symbol (T1) Medium" w:cs="Symbol (T1) Medium"/>
    </w:rPr>
  </w:style>
  <w:style w:type="character" w:customStyle="1" w:styleId="Symbol2">
    <w:name w:val="Symbol_2 (Прочее)"/>
    <w:qFormat/>
    <w:rsid w:val="00A43A94"/>
    <w:rPr>
      <w:rFonts w:ascii="SymbolMT" w:hAnsi="SymbolMT" w:cs="SymbolMT"/>
    </w:rPr>
  </w:style>
  <w:style w:type="paragraph" w:customStyle="1" w:styleId="h1">
    <w:name w:val="h1"/>
    <w:basedOn w:val="body"/>
    <w:qFormat/>
    <w:rsid w:val="00A43A94"/>
    <w:pPr>
      <w:pBdr>
        <w:bottom w:val="single" w:sz="4" w:space="5" w:color="auto"/>
      </w:pBdr>
      <w:suppressAutoHyphens/>
      <w:spacing w:before="480" w:after="240"/>
      <w:ind w:firstLine="0"/>
      <w:jc w:val="left"/>
    </w:pPr>
    <w:rPr>
      <w:rFonts w:ascii="SchoolBookSanPin-Bold" w:hAnsi="SchoolBookSanPin-Bold" w:cs="SchoolBookSanPin-Bold"/>
      <w:b/>
      <w:bCs/>
      <w:caps/>
      <w:sz w:val="24"/>
      <w:szCs w:val="24"/>
    </w:rPr>
  </w:style>
  <w:style w:type="paragraph" w:customStyle="1" w:styleId="h2">
    <w:name w:val="h2"/>
    <w:basedOn w:val="NoParagraphStyle"/>
    <w:qFormat/>
    <w:rsid w:val="00A43A94"/>
    <w:pPr>
      <w:suppressAutoHyphens/>
      <w:spacing w:before="283" w:after="113" w:line="240" w:lineRule="atLeast"/>
    </w:pPr>
    <w:rPr>
      <w:rFonts w:ascii="SchoolBookSanPin-Bold" w:hAnsi="SchoolBookSanPin-Bold" w:cs="SchoolBookSanPin-Bold"/>
      <w:b/>
      <w:bCs/>
      <w:caps/>
      <w:sz w:val="22"/>
      <w:szCs w:val="22"/>
      <w:lang w:val="ru-RU"/>
    </w:rPr>
  </w:style>
  <w:style w:type="paragraph" w:customStyle="1" w:styleId="list-dash">
    <w:name w:val="list-dash"/>
    <w:basedOn w:val="list-bullet"/>
    <w:qFormat/>
    <w:rsid w:val="00A43A94"/>
    <w:pPr>
      <w:ind w:left="283" w:hanging="283"/>
    </w:pPr>
  </w:style>
  <w:style w:type="paragraph" w:customStyle="1" w:styleId="h5">
    <w:name w:val="h5"/>
    <w:basedOn w:val="NoParagraphStyle"/>
    <w:qFormat/>
    <w:rsid w:val="00A43A94"/>
    <w:pPr>
      <w:spacing w:line="240" w:lineRule="atLeast"/>
      <w:jc w:val="both"/>
    </w:pPr>
    <w:rPr>
      <w:rFonts w:ascii="SchoolBookSanPin-Bold" w:hAnsi="SchoolBookSanPin-Bold" w:cs="SchoolBookSanPin-Bold"/>
      <w:b/>
      <w:bCs/>
      <w:position w:val="6"/>
      <w:sz w:val="22"/>
      <w:szCs w:val="22"/>
      <w:lang w:val="ru-RU"/>
    </w:rPr>
  </w:style>
  <w:style w:type="paragraph" w:customStyle="1" w:styleId="h6">
    <w:name w:val="h6"/>
    <w:basedOn w:val="h5"/>
    <w:qFormat/>
    <w:rsid w:val="00A43A94"/>
    <w:pPr>
      <w:ind w:firstLine="227"/>
    </w:pPr>
    <w:rPr>
      <w:rFonts w:ascii="SchoolBookSanPin-BoldItalic" w:hAnsi="SchoolBookSanPin-BoldItalic" w:cs="SchoolBookSanPin-BoldItalic"/>
      <w:i/>
      <w:iCs/>
      <w:position w:val="0"/>
      <w:sz w:val="20"/>
      <w:szCs w:val="20"/>
    </w:rPr>
  </w:style>
  <w:style w:type="paragraph" w:customStyle="1" w:styleId="list-num">
    <w:name w:val="list-num"/>
    <w:basedOn w:val="body"/>
    <w:qFormat/>
    <w:rsid w:val="00A43A94"/>
    <w:pPr>
      <w:tabs>
        <w:tab w:val="left" w:pos="0"/>
        <w:tab w:val="left" w:pos="397"/>
      </w:tabs>
      <w:ind w:left="397" w:hanging="57"/>
    </w:pPr>
  </w:style>
  <w:style w:type="paragraph" w:customStyle="1" w:styleId="TOC-1">
    <w:name w:val="TOC-1"/>
    <w:basedOn w:val="body"/>
    <w:qFormat/>
    <w:rsid w:val="00A43A94"/>
    <w:pPr>
      <w:tabs>
        <w:tab w:val="left" w:pos="6040"/>
        <w:tab w:val="right" w:pos="6350"/>
      </w:tabs>
      <w:suppressAutoHyphens/>
      <w:spacing w:before="120"/>
      <w:ind w:firstLine="0"/>
      <w:jc w:val="left"/>
    </w:pPr>
  </w:style>
  <w:style w:type="paragraph" w:customStyle="1" w:styleId="footnote">
    <w:name w:val="footnote"/>
    <w:basedOn w:val="body"/>
    <w:qFormat/>
    <w:rsid w:val="00A43A94"/>
    <w:pPr>
      <w:spacing w:line="200" w:lineRule="atLeast"/>
      <w:ind w:left="227" w:hanging="227"/>
    </w:pPr>
    <w:rPr>
      <w:sz w:val="18"/>
      <w:szCs w:val="18"/>
    </w:rPr>
  </w:style>
  <w:style w:type="paragraph" w:customStyle="1" w:styleId="table-body1mm">
    <w:name w:val="table-body_1mm"/>
    <w:basedOn w:val="body"/>
    <w:qFormat/>
    <w:rsid w:val="00A43A94"/>
    <w:pPr>
      <w:spacing w:after="100" w:line="200" w:lineRule="atLeast"/>
      <w:ind w:firstLine="0"/>
      <w:jc w:val="left"/>
    </w:pPr>
    <w:rPr>
      <w:sz w:val="18"/>
      <w:szCs w:val="18"/>
    </w:rPr>
  </w:style>
  <w:style w:type="paragraph" w:customStyle="1" w:styleId="table-head">
    <w:name w:val="table-head"/>
    <w:basedOn w:val="table-body1mm"/>
    <w:qFormat/>
    <w:rsid w:val="00A43A94"/>
    <w:pPr>
      <w:jc w:val="center"/>
    </w:pPr>
    <w:rPr>
      <w:rFonts w:ascii="SchoolBookSanPin-Bold" w:hAnsi="SchoolBookSanPin-Bold" w:cs="SchoolBookSanPin-Bold"/>
      <w:b/>
      <w:bCs/>
    </w:rPr>
  </w:style>
  <w:style w:type="paragraph" w:customStyle="1" w:styleId="table-body0mm">
    <w:name w:val="table-body_0mm"/>
    <w:basedOn w:val="body"/>
    <w:qFormat/>
    <w:rsid w:val="00A43A94"/>
    <w:pPr>
      <w:spacing w:line="200" w:lineRule="atLeast"/>
      <w:ind w:firstLine="0"/>
      <w:jc w:val="left"/>
    </w:pPr>
    <w:rPr>
      <w:sz w:val="18"/>
      <w:szCs w:val="18"/>
    </w:rPr>
  </w:style>
  <w:style w:type="character" w:customStyle="1" w:styleId="BoldItalic0">
    <w:name w:val="Bold_Italic"/>
    <w:qFormat/>
    <w:rsid w:val="00A43A94"/>
    <w:rPr>
      <w:b/>
      <w:bCs/>
      <w:i/>
      <w:iCs/>
    </w:rPr>
  </w:style>
  <w:style w:type="character" w:customStyle="1" w:styleId="Bold0">
    <w:name w:val="Bold"/>
    <w:qFormat/>
    <w:rsid w:val="00A43A94"/>
    <w:rPr>
      <w:b/>
      <w:bCs/>
    </w:rPr>
  </w:style>
  <w:style w:type="character" w:customStyle="1" w:styleId="list-bullet1">
    <w:name w:val="list-bullet1"/>
    <w:qFormat/>
    <w:rsid w:val="00A43A94"/>
    <w:rPr>
      <w:rFonts w:ascii="PiGraphA" w:hAnsi="PiGraphA" w:cs="PiGraphA"/>
      <w:position w:val="1"/>
      <w:sz w:val="14"/>
      <w:szCs w:val="14"/>
    </w:rPr>
  </w:style>
  <w:style w:type="character" w:customStyle="1" w:styleId="footnote-num">
    <w:name w:val="footnote-num"/>
    <w:qFormat/>
    <w:rsid w:val="00A43A94"/>
    <w:rPr>
      <w:position w:val="4"/>
      <w:sz w:val="12"/>
      <w:szCs w:val="12"/>
    </w:rPr>
  </w:style>
  <w:style w:type="paragraph" w:customStyle="1" w:styleId="TOC-2">
    <w:name w:val="TOC-2"/>
    <w:basedOn w:val="TOC-1"/>
    <w:qFormat/>
    <w:rsid w:val="00A43A94"/>
    <w:pPr>
      <w:widowControl/>
      <w:spacing w:before="0"/>
      <w:ind w:left="227"/>
    </w:pPr>
  </w:style>
  <w:style w:type="paragraph" w:customStyle="1" w:styleId="affff">
    <w:name w:val="Основной — (Основной Текст)"/>
    <w:basedOn w:val="NoParagraphStyle"/>
    <w:qFormat/>
    <w:rsid w:val="00A43A94"/>
    <w:pPr>
      <w:spacing w:line="243" w:lineRule="atLeast"/>
      <w:ind w:left="283" w:hanging="283"/>
      <w:jc w:val="both"/>
    </w:pPr>
    <w:rPr>
      <w:rFonts w:ascii="TimesNewRomanPSMT" w:hAnsi="TimesNewRomanPSMT" w:cs="TimesNewRomanPSMT"/>
      <w:sz w:val="20"/>
      <w:szCs w:val="20"/>
      <w:lang w:val="ru-RU"/>
    </w:rPr>
  </w:style>
  <w:style w:type="paragraph" w:customStyle="1" w:styleId="h2-first">
    <w:name w:val="h2-first"/>
    <w:basedOn w:val="h2"/>
    <w:qFormat/>
    <w:rsid w:val="00A43A94"/>
    <w:pPr>
      <w:spacing w:before="0" w:line="260" w:lineRule="atLeast"/>
    </w:pPr>
    <w:rPr>
      <w:rFonts w:ascii="TimesNewRomanPSMT" w:hAnsi="TimesNewRomanPSMT" w:cs="TimesNewRomanPSMT"/>
      <w:b w:val="0"/>
      <w:bCs w:val="0"/>
    </w:rPr>
  </w:style>
  <w:style w:type="paragraph" w:customStyle="1" w:styleId="snoska">
    <w:name w:val="snoska"/>
    <w:basedOn w:val="NoParagraphStyle"/>
    <w:qFormat/>
    <w:rsid w:val="00A43A94"/>
    <w:pPr>
      <w:spacing w:before="10" w:line="200" w:lineRule="atLeast"/>
      <w:jc w:val="both"/>
    </w:pPr>
    <w:rPr>
      <w:rFonts w:ascii="TimesNewRomanPSMT" w:hAnsi="TimesNewRomanPSMT" w:cs="TimesNewRomanPSMT"/>
      <w:sz w:val="18"/>
      <w:szCs w:val="18"/>
      <w:lang w:val="ru-RU"/>
    </w:rPr>
  </w:style>
  <w:style w:type="paragraph" w:customStyle="1" w:styleId="affff0">
    <w:name w:val="Таблица по Центру (Таблицы)"/>
    <w:basedOn w:val="afff4"/>
    <w:qFormat/>
    <w:rsid w:val="00A43A94"/>
  </w:style>
  <w:style w:type="paragraph" w:customStyle="1" w:styleId="table-list-bullet">
    <w:name w:val="table-list-bullet"/>
    <w:basedOn w:val="table-body1mm"/>
    <w:qFormat/>
    <w:rsid w:val="00A43A94"/>
    <w:pPr>
      <w:spacing w:after="0"/>
    </w:pPr>
    <w:rPr>
      <w:rFonts w:ascii="TimesNewRomanPSMT" w:hAnsi="TimesNewRomanPSMT" w:cs="TimesNewRomanPSMT"/>
    </w:rPr>
  </w:style>
  <w:style w:type="paragraph" w:customStyle="1" w:styleId="table-list-bullet0">
    <w:name w:val="table-list-bullet_0"/>
    <w:basedOn w:val="table-body1mm"/>
    <w:qFormat/>
    <w:rsid w:val="00A43A94"/>
    <w:pPr>
      <w:spacing w:after="0"/>
      <w:ind w:left="142"/>
    </w:pPr>
    <w:rPr>
      <w:rFonts w:ascii="TimesNewRomanPSMT" w:hAnsi="TimesNewRomanPSMT" w:cs="TimesNewRomanPSMT"/>
    </w:rPr>
  </w:style>
  <w:style w:type="character" w:customStyle="1" w:styleId="affff1">
    <w:name w:val="Верх. Индекс (Индексы)"/>
    <w:qFormat/>
    <w:rsid w:val="00A43A94"/>
    <w:rPr>
      <w:position w:val="17"/>
      <w:sz w:val="13"/>
      <w:szCs w:val="13"/>
    </w:rPr>
  </w:style>
  <w:style w:type="character" w:customStyle="1" w:styleId="affff2">
    <w:name w:val="Полужирный Курсив (Выделения)"/>
    <w:qFormat/>
    <w:rsid w:val="00A43A94"/>
    <w:rPr>
      <w:b/>
      <w:bCs/>
      <w:i/>
      <w:iCs/>
    </w:rPr>
  </w:style>
  <w:style w:type="character" w:customStyle="1" w:styleId="Italic1">
    <w:name w:val="Italic"/>
    <w:qFormat/>
    <w:rsid w:val="00A43A94"/>
    <w:rPr>
      <w:i/>
      <w:iCs/>
    </w:rPr>
  </w:style>
  <w:style w:type="character" w:customStyle="1" w:styleId="list-bullettabl">
    <w:name w:val="list-bullet tabl"/>
    <w:qFormat/>
    <w:rsid w:val="00A43A94"/>
    <w:rPr>
      <w:rFonts w:ascii="PiGraphA" w:hAnsi="PiGraphA" w:cs="PiGraphA"/>
      <w:position w:val="1"/>
      <w:sz w:val="10"/>
      <w:szCs w:val="10"/>
    </w:rPr>
  </w:style>
  <w:style w:type="character" w:customStyle="1" w:styleId="affff3">
    <w:name w:val="Подчерк. (Подчеркивания)"/>
    <w:qFormat/>
    <w:rsid w:val="00A43A94"/>
    <w:rPr>
      <w:u w:val="thick" w:color="000000"/>
    </w:rPr>
  </w:style>
  <w:style w:type="numbering" w:customStyle="1" w:styleId="112">
    <w:name w:val="Нет списка11"/>
    <w:next w:val="a4"/>
    <w:uiPriority w:val="99"/>
    <w:semiHidden/>
    <w:unhideWhenUsed/>
    <w:rsid w:val="00A43A94"/>
  </w:style>
  <w:style w:type="paragraph" w:customStyle="1" w:styleId="h4">
    <w:name w:val="h4"/>
    <w:basedOn w:val="body"/>
    <w:qFormat/>
    <w:rsid w:val="00A43A94"/>
    <w:pPr>
      <w:tabs>
        <w:tab w:val="left" w:pos="510"/>
      </w:tabs>
      <w:spacing w:before="240" w:after="113"/>
      <w:ind w:firstLine="0"/>
      <w:jc w:val="left"/>
    </w:pPr>
    <w:rPr>
      <w:rFonts w:ascii="OfficinaSansMediumITC-Regular" w:hAnsi="OfficinaSansMediumITC-Regular" w:cs="OfficinaSansMediumITC-Regular"/>
      <w:sz w:val="22"/>
      <w:szCs w:val="22"/>
    </w:rPr>
  </w:style>
  <w:style w:type="character" w:customStyle="1" w:styleId="Sup">
    <w:name w:val="Sup"/>
    <w:qFormat/>
    <w:rsid w:val="00A43A94"/>
    <w:rPr>
      <w:vertAlign w:val="superscript"/>
    </w:rPr>
  </w:style>
  <w:style w:type="character" w:customStyle="1" w:styleId="Lines">
    <w:name w:val="Lines"/>
    <w:qFormat/>
    <w:rsid w:val="00A43A94"/>
    <w:rPr>
      <w:u w:val="thick" w:color="000000"/>
    </w:rPr>
  </w:style>
  <w:style w:type="character" w:customStyle="1" w:styleId="Track">
    <w:name w:val="Track"/>
    <w:qFormat/>
    <w:rsid w:val="00A43A94"/>
  </w:style>
  <w:style w:type="character" w:customStyle="1" w:styleId="Sub">
    <w:name w:val="Sub"/>
    <w:qFormat/>
    <w:rsid w:val="00A43A94"/>
    <w:rPr>
      <w:vertAlign w:val="subscript"/>
    </w:rPr>
  </w:style>
  <w:style w:type="paragraph" w:customStyle="1" w:styleId="list-bullet2">
    <w:name w:val="list-bullet 2"/>
    <w:basedOn w:val="body"/>
    <w:qFormat/>
    <w:rsid w:val="00A43A94"/>
    <w:pPr>
      <w:tabs>
        <w:tab w:val="left" w:pos="227"/>
      </w:tabs>
      <w:ind w:left="227" w:hanging="227"/>
    </w:pPr>
    <w:rPr>
      <w:rFonts w:ascii="SchoolBookSanPin-Regular" w:hAnsi="SchoolBookSanPin-Regular" w:cs="SchoolBookSanPin-Regular"/>
    </w:rPr>
  </w:style>
  <w:style w:type="character" w:customStyle="1" w:styleId="list-bullet21">
    <w:name w:val="list-bullet 21"/>
    <w:qFormat/>
    <w:rsid w:val="00A43A94"/>
    <w:rPr>
      <w:rFonts w:ascii="PiGraphA" w:hAnsi="PiGraphA"/>
      <w:position w:val="1"/>
      <w:sz w:val="16"/>
    </w:rPr>
  </w:style>
  <w:style w:type="paragraph" w:customStyle="1" w:styleId="h4first">
    <w:name w:val="h4_first"/>
    <w:basedOn w:val="NoParagraphStyle"/>
    <w:qFormat/>
    <w:rsid w:val="00A43A94"/>
    <w:pPr>
      <w:spacing w:before="120" w:after="113" w:line="240" w:lineRule="atLeast"/>
    </w:pPr>
    <w:rPr>
      <w:rFonts w:ascii="OfficinaSansMediumITC-Regular" w:hAnsi="OfficinaSansMediumITC-Regular" w:cs="OfficinaSansMediumITC-Regular"/>
      <w:sz w:val="20"/>
      <w:szCs w:val="20"/>
      <w:lang w:val="ru-RU"/>
    </w:rPr>
  </w:style>
  <w:style w:type="paragraph" w:customStyle="1" w:styleId="table-bodycentre">
    <w:name w:val="table-body_centre"/>
    <w:basedOn w:val="NoParagraphStyle"/>
    <w:qFormat/>
    <w:rsid w:val="00A43A94"/>
    <w:pPr>
      <w:spacing w:after="100" w:line="200" w:lineRule="atLeast"/>
      <w:jc w:val="center"/>
    </w:pPr>
    <w:rPr>
      <w:rFonts w:ascii="SchoolBookSanPin-Regular" w:hAnsi="SchoolBookSanPin-Regular" w:cs="SchoolBookSanPin-Regular"/>
      <w:sz w:val="18"/>
      <w:szCs w:val="18"/>
      <w:lang w:val="ru-RU"/>
    </w:rPr>
  </w:style>
  <w:style w:type="paragraph" w:customStyle="1" w:styleId="1c">
    <w:name w:val="Заг1а (Заголовки)"/>
    <w:basedOn w:val="19"/>
    <w:qFormat/>
    <w:rsid w:val="00A43A94"/>
    <w:pPr>
      <w:pBdr>
        <w:top w:val="none" w:sz="0" w:space="0" w:color="auto"/>
        <w:bottom w:val="single" w:sz="4" w:space="7" w:color="auto"/>
      </w:pBdr>
      <w:spacing w:before="397" w:after="0"/>
      <w:jc w:val="left"/>
    </w:pPr>
    <w:rPr>
      <w:rFonts w:ascii="OfficinaSansExtraBoldITC-Reg" w:hAnsi="OfficinaSansExtraBoldITC-Reg" w:cs="OfficinaSansExtraBoldITC-Reg"/>
    </w:rPr>
  </w:style>
  <w:style w:type="paragraph" w:customStyle="1" w:styleId="43">
    <w:name w:val="Заг 4 (Заголовки)"/>
    <w:basedOn w:val="NoParagraphStyle"/>
    <w:qFormat/>
    <w:rsid w:val="00A43A94"/>
    <w:pPr>
      <w:spacing w:before="283" w:after="113" w:line="237" w:lineRule="atLeast"/>
    </w:pPr>
    <w:rPr>
      <w:rFonts w:ascii="OfficinaSansMediumITC-Regular" w:hAnsi="OfficinaSansMediumITC-Regular" w:cs="OfficinaSansMediumITC-Regular"/>
      <w:sz w:val="20"/>
      <w:szCs w:val="20"/>
      <w:lang w:val="ru-RU"/>
    </w:rPr>
  </w:style>
  <w:style w:type="paragraph" w:customStyle="1" w:styleId="53">
    <w:name w:val="Заг 5 (Основной Текст)"/>
    <w:basedOn w:val="afff2"/>
    <w:qFormat/>
    <w:rsid w:val="00A43A94"/>
    <w:pPr>
      <w:spacing w:before="113" w:line="240" w:lineRule="atLeast"/>
      <w:ind w:firstLine="227"/>
    </w:pPr>
    <w:rPr>
      <w:rFonts w:ascii="SchoolBookSanPin-BoldItalic" w:hAnsi="SchoolBookSanPin-BoldItalic" w:cs="SchoolBookSanPin-BoldItalic"/>
      <w:b/>
      <w:bCs/>
      <w:i/>
      <w:iCs/>
    </w:rPr>
  </w:style>
  <w:style w:type="paragraph" w:customStyle="1" w:styleId="table-body">
    <w:name w:val="table-body"/>
    <w:basedOn w:val="body"/>
    <w:qFormat/>
    <w:rsid w:val="00A43A94"/>
    <w:pPr>
      <w:spacing w:after="100" w:line="200" w:lineRule="atLeast"/>
      <w:ind w:firstLine="0"/>
      <w:jc w:val="left"/>
    </w:pPr>
    <w:rPr>
      <w:sz w:val="18"/>
      <w:szCs w:val="18"/>
    </w:rPr>
  </w:style>
  <w:style w:type="paragraph" w:customStyle="1" w:styleId="tabl-text">
    <w:name w:val="tabl-text (Основной Текст)"/>
    <w:basedOn w:val="afff2"/>
    <w:qFormat/>
    <w:rsid w:val="00A43A94"/>
    <w:pPr>
      <w:spacing w:line="200" w:lineRule="atLeast"/>
      <w:ind w:firstLine="227"/>
    </w:pPr>
    <w:rPr>
      <w:sz w:val="18"/>
      <w:szCs w:val="18"/>
    </w:rPr>
  </w:style>
  <w:style w:type="character" w:customStyle="1" w:styleId="bold1">
    <w:name w:val="bold"/>
    <w:qFormat/>
    <w:rsid w:val="00A43A94"/>
    <w:rPr>
      <w:b/>
      <w:bCs/>
    </w:rPr>
  </w:style>
  <w:style w:type="character" w:customStyle="1" w:styleId="bold-italic">
    <w:name w:val="bold-italic"/>
    <w:qFormat/>
    <w:rsid w:val="00A43A94"/>
    <w:rPr>
      <w:b/>
      <w:bCs/>
      <w:i/>
      <w:iCs/>
    </w:rPr>
  </w:style>
  <w:style w:type="character" w:customStyle="1" w:styleId="list-bullettabl1">
    <w:name w:val="list-bullet tabl1"/>
    <w:qFormat/>
    <w:rsid w:val="00A43A94"/>
    <w:rPr>
      <w:rFonts w:ascii="PiGraphA" w:hAnsi="PiGraphA" w:cs="PiGraphA"/>
      <w:sz w:val="14"/>
      <w:szCs w:val="14"/>
    </w:rPr>
  </w:style>
  <w:style w:type="paragraph" w:customStyle="1" w:styleId="54">
    <w:name w:val="Заг 5 (Заголовки)"/>
    <w:basedOn w:val="afff2"/>
    <w:qFormat/>
    <w:rsid w:val="00A43A94"/>
    <w:pPr>
      <w:spacing w:before="85" w:after="57" w:line="242" w:lineRule="atLeast"/>
      <w:ind w:firstLine="227"/>
    </w:pPr>
    <w:rPr>
      <w:rFonts w:ascii="SchoolBookSanPin-BoldItalic" w:hAnsi="SchoolBookSanPin-BoldItalic" w:cs="SchoolBookSanPin-BoldItalic"/>
      <w:b/>
      <w:bCs/>
      <w:i/>
      <w:iCs/>
    </w:rPr>
  </w:style>
  <w:style w:type="paragraph" w:customStyle="1" w:styleId="affff4">
    <w:name w:val="Табл булит (Таблицы)"/>
    <w:basedOn w:val="afffb"/>
    <w:qFormat/>
    <w:rsid w:val="00A43A94"/>
    <w:pPr>
      <w:spacing w:line="200" w:lineRule="atLeast"/>
      <w:ind w:left="142"/>
    </w:pPr>
    <w:rPr>
      <w:sz w:val="18"/>
      <w:szCs w:val="18"/>
    </w:rPr>
  </w:style>
  <w:style w:type="paragraph" w:customStyle="1" w:styleId="affff5">
    <w:name w:val="Текст булит (Основной Текст)"/>
    <w:basedOn w:val="NoParagraphStyle"/>
    <w:qFormat/>
    <w:rsid w:val="00A43A94"/>
    <w:pPr>
      <w:spacing w:line="238" w:lineRule="atLeast"/>
      <w:ind w:left="283" w:hanging="170"/>
      <w:jc w:val="both"/>
    </w:pPr>
    <w:rPr>
      <w:rFonts w:ascii="SchoolBookSanPin" w:hAnsi="SchoolBookSanPin" w:cs="SchoolBookSanPin"/>
      <w:sz w:val="20"/>
      <w:szCs w:val="20"/>
      <w:lang w:val="ru-RU"/>
    </w:rPr>
  </w:style>
  <w:style w:type="paragraph" w:styleId="29">
    <w:name w:val="List 2"/>
    <w:basedOn w:val="afff2"/>
    <w:rsid w:val="00A43A94"/>
    <w:pPr>
      <w:tabs>
        <w:tab w:val="left" w:pos="227"/>
      </w:tabs>
      <w:spacing w:line="238" w:lineRule="atLeast"/>
      <w:ind w:left="227" w:hanging="227"/>
    </w:pPr>
  </w:style>
  <w:style w:type="character" w:customStyle="1" w:styleId="affff6">
    <w:name w:val="Булит"/>
    <w:qFormat/>
    <w:rsid w:val="00A43A94"/>
    <w:rPr>
      <w:rFonts w:ascii="PiGraphA" w:hAnsi="PiGraphA" w:cs="PiGraphA"/>
      <w:position w:val="2"/>
      <w:sz w:val="14"/>
      <w:szCs w:val="14"/>
    </w:rPr>
  </w:style>
  <w:style w:type="paragraph" w:styleId="affff7">
    <w:name w:val="List"/>
    <w:basedOn w:val="a1"/>
    <w:unhideWhenUsed/>
    <w:rsid w:val="00A43A94"/>
    <w:pPr>
      <w:spacing w:after="0" w:line="360" w:lineRule="auto"/>
      <w:ind w:left="283" w:hanging="283"/>
      <w:contextualSpacing/>
      <w:jc w:val="both"/>
    </w:pPr>
    <w:rPr>
      <w:rFonts w:ascii="Calibri" w:eastAsia="Times New Roman" w:hAnsi="Calibri" w:cs="Times New Roman"/>
    </w:rPr>
  </w:style>
  <w:style w:type="paragraph" w:customStyle="1" w:styleId="bodyBefore2">
    <w:name w:val="body_Before_2"/>
    <w:basedOn w:val="NoParagraphStyle"/>
    <w:qFormat/>
    <w:rsid w:val="00A43A94"/>
    <w:pPr>
      <w:spacing w:before="113" w:line="240" w:lineRule="atLeast"/>
      <w:ind w:firstLine="227"/>
      <w:jc w:val="both"/>
    </w:pPr>
    <w:rPr>
      <w:rFonts w:ascii="SchoolBookSanPin" w:hAnsi="SchoolBookSanPin" w:cs="SchoolBookSanPin"/>
      <w:sz w:val="20"/>
      <w:szCs w:val="20"/>
      <w:lang w:val="ru-RU"/>
    </w:rPr>
  </w:style>
  <w:style w:type="paragraph" w:customStyle="1" w:styleId="h5bolditalic">
    <w:name w:val="h5_bold_italic"/>
    <w:basedOn w:val="NoParagraphStyle"/>
    <w:qFormat/>
    <w:rsid w:val="00A43A94"/>
    <w:pPr>
      <w:keepNext/>
      <w:spacing w:line="240" w:lineRule="atLeast"/>
      <w:ind w:firstLine="227"/>
      <w:jc w:val="both"/>
    </w:pPr>
    <w:rPr>
      <w:rFonts w:ascii="SchoolBookSanPin-BoldItalic" w:hAnsi="SchoolBookSanPin-BoldItalic" w:cs="SchoolBookSanPin-BoldItalic"/>
      <w:b/>
      <w:bCs/>
      <w:i/>
      <w:iCs/>
      <w:sz w:val="20"/>
      <w:szCs w:val="20"/>
      <w:lang w:val="ru-RU"/>
    </w:rPr>
  </w:style>
  <w:style w:type="paragraph" w:customStyle="1" w:styleId="h5bold">
    <w:name w:val="h5_bold"/>
    <w:basedOn w:val="NoParagraphStyle"/>
    <w:qFormat/>
    <w:rsid w:val="00A43A94"/>
    <w:pPr>
      <w:keepNext/>
      <w:spacing w:line="240" w:lineRule="atLeast"/>
      <w:ind w:firstLine="227"/>
      <w:jc w:val="both"/>
    </w:pPr>
    <w:rPr>
      <w:rFonts w:ascii="SchoolBookSanPin-Bold" w:hAnsi="SchoolBookSanPin-Bold" w:cs="SchoolBookSanPin-Bold"/>
      <w:b/>
      <w:bCs/>
      <w:sz w:val="20"/>
      <w:szCs w:val="20"/>
      <w:lang w:val="ru-RU"/>
    </w:rPr>
  </w:style>
  <w:style w:type="paragraph" w:customStyle="1" w:styleId="table-body20">
    <w:name w:val="table-body_2/0"/>
    <w:basedOn w:val="NoParagraphStyle"/>
    <w:qFormat/>
    <w:rsid w:val="00A43A94"/>
    <w:pPr>
      <w:spacing w:before="113" w:line="200" w:lineRule="atLeast"/>
    </w:pPr>
    <w:rPr>
      <w:rFonts w:ascii="SchoolBookSanPin" w:hAnsi="SchoolBookSanPin" w:cs="SchoolBookSanPin"/>
      <w:sz w:val="18"/>
      <w:szCs w:val="18"/>
      <w:lang w:val="ru-RU"/>
    </w:rPr>
  </w:style>
  <w:style w:type="paragraph" w:customStyle="1" w:styleId="table-list-bulletnobullet">
    <w:name w:val="table-list-bullet_no bullet"/>
    <w:basedOn w:val="NoParagraphStyle"/>
    <w:qFormat/>
    <w:rsid w:val="00A43A94"/>
    <w:pPr>
      <w:spacing w:line="200" w:lineRule="atLeast"/>
      <w:ind w:left="142"/>
    </w:pPr>
    <w:rPr>
      <w:rFonts w:ascii="SchoolBookSanPin" w:hAnsi="SchoolBookSanPin" w:cs="SchoolBookSanPin"/>
      <w:sz w:val="18"/>
      <w:szCs w:val="18"/>
      <w:lang w:val="ru-RU"/>
    </w:rPr>
  </w:style>
  <w:style w:type="character" w:customStyle="1" w:styleId="Symbol0">
    <w:name w:val="Symbol"/>
    <w:qFormat/>
    <w:rsid w:val="00A43A94"/>
    <w:rPr>
      <w:rFonts w:ascii="SymbolMT" w:hAnsi="SymbolMT"/>
    </w:rPr>
  </w:style>
  <w:style w:type="character" w:customStyle="1" w:styleId="affff8">
    <w:name w:val="Основной текст_"/>
    <w:qFormat/>
    <w:rsid w:val="00A43A94"/>
    <w:rPr>
      <w:rFonts w:ascii="Times New Roman" w:hAnsi="Times New Roman"/>
    </w:rPr>
  </w:style>
  <w:style w:type="paragraph" w:customStyle="1" w:styleId="Zag1up">
    <w:name w:val="Zag_1_up"/>
    <w:basedOn w:val="NoParagraphStyle"/>
    <w:qFormat/>
    <w:rsid w:val="00A43A94"/>
    <w:pPr>
      <w:pageBreakBefore/>
      <w:pBdr>
        <w:bottom w:val="single" w:sz="4" w:space="5" w:color="auto"/>
      </w:pBdr>
      <w:suppressAutoHyphens/>
      <w:spacing w:before="480" w:after="240" w:line="240" w:lineRule="atLeast"/>
    </w:pPr>
    <w:rPr>
      <w:rFonts w:ascii="OfficinaSansExtraBoldITC-Reg" w:hAnsi="OfficinaSansExtraBoldITC-Reg" w:cs="OfficinaSansExtraBoldITC-Reg"/>
      <w:b/>
      <w:bCs/>
      <w:caps/>
      <w:lang w:val="en-GB"/>
    </w:rPr>
  </w:style>
  <w:style w:type="paragraph" w:customStyle="1" w:styleId="Zag2">
    <w:name w:val="Zag_2"/>
    <w:basedOn w:val="Zag1up"/>
    <w:qFormat/>
    <w:rsid w:val="00A43A94"/>
    <w:pPr>
      <w:keepNext/>
      <w:keepLines/>
      <w:pageBreakBefore w:val="0"/>
      <w:pBdr>
        <w:bottom w:val="none" w:sz="0" w:space="0" w:color="auto"/>
      </w:pBdr>
      <w:spacing w:before="227" w:after="68"/>
    </w:pPr>
    <w:rPr>
      <w:rFonts w:ascii="OfficinaSansMediumITC-Reg" w:hAnsi="OfficinaSansMediumITC-Reg" w:cs="OfficinaSansMediumITC-Reg"/>
      <w:sz w:val="22"/>
      <w:szCs w:val="22"/>
    </w:rPr>
  </w:style>
  <w:style w:type="paragraph" w:customStyle="1" w:styleId="Spisok-1">
    <w:name w:val="Spisok-1"/>
    <w:basedOn w:val="body"/>
    <w:qFormat/>
    <w:rsid w:val="00A43A94"/>
    <w:pPr>
      <w:ind w:left="227" w:hanging="142"/>
    </w:pPr>
    <w:rPr>
      <w:rFonts w:ascii="SchoolBookSanPin-Regular" w:hAnsi="SchoolBookSanPin-Regular" w:cs="SchoolBookSanPin-Regular"/>
    </w:rPr>
  </w:style>
  <w:style w:type="paragraph" w:customStyle="1" w:styleId="Zag3">
    <w:name w:val="Zag_3"/>
    <w:basedOn w:val="Zag2"/>
    <w:qFormat/>
    <w:rsid w:val="00A43A94"/>
    <w:pPr>
      <w:spacing w:line="243" w:lineRule="atLeast"/>
    </w:pPr>
    <w:rPr>
      <w:rFonts w:ascii="OfficinaSansExtraBoldITC-Reg" w:hAnsi="OfficinaSansExtraBoldITC-Reg" w:cs="OfficinaSansExtraBoldITC-Reg"/>
      <w:caps w:val="0"/>
    </w:rPr>
  </w:style>
  <w:style w:type="paragraph" w:customStyle="1" w:styleId="Body0">
    <w:name w:val="Body"/>
    <w:basedOn w:val="NoParagraphStyle"/>
    <w:qFormat/>
    <w:rsid w:val="00A43A94"/>
    <w:pPr>
      <w:spacing w:line="243" w:lineRule="atLeast"/>
      <w:ind w:firstLine="227"/>
      <w:jc w:val="both"/>
    </w:pPr>
    <w:rPr>
      <w:rFonts w:ascii="SchoolBookSanPin-Regular" w:hAnsi="SchoolBookSanPin-Regular" w:cs="SchoolBookSanPin-Regular"/>
      <w:sz w:val="20"/>
      <w:szCs w:val="20"/>
      <w:lang w:val="ru-RU"/>
    </w:rPr>
  </w:style>
  <w:style w:type="paragraph" w:customStyle="1" w:styleId="Spisok-2">
    <w:name w:val="Spisok-2"/>
    <w:basedOn w:val="Body0"/>
    <w:qFormat/>
    <w:rsid w:val="00A43A94"/>
    <w:pPr>
      <w:ind w:left="227" w:hanging="227"/>
    </w:pPr>
  </w:style>
  <w:style w:type="paragraph" w:customStyle="1" w:styleId="Zag4">
    <w:name w:val="Zag_4"/>
    <w:basedOn w:val="Zag3"/>
    <w:qFormat/>
    <w:rsid w:val="00A43A94"/>
    <w:rPr>
      <w:sz w:val="20"/>
      <w:szCs w:val="20"/>
    </w:rPr>
  </w:style>
  <w:style w:type="paragraph" w:customStyle="1" w:styleId="tblleft">
    <w:name w:val="tbl_left"/>
    <w:basedOn w:val="Body0"/>
    <w:qFormat/>
    <w:rsid w:val="00A43A94"/>
    <w:pPr>
      <w:spacing w:line="200" w:lineRule="atLeast"/>
      <w:ind w:firstLine="0"/>
      <w:jc w:val="left"/>
    </w:pPr>
    <w:rPr>
      <w:sz w:val="18"/>
      <w:szCs w:val="18"/>
    </w:rPr>
  </w:style>
  <w:style w:type="paragraph" w:customStyle="1" w:styleId="tblz">
    <w:name w:val="tbl_z"/>
    <w:basedOn w:val="tblleft"/>
    <w:qFormat/>
    <w:rsid w:val="00A43A94"/>
    <w:pPr>
      <w:jc w:val="center"/>
    </w:pPr>
    <w:rPr>
      <w:rFonts w:ascii="SchoolBookSanPin-Bold" w:hAnsi="SchoolBookSanPin-Bold" w:cs="SchoolBookSanPin-Bold"/>
      <w:b/>
      <w:bCs/>
    </w:rPr>
  </w:style>
  <w:style w:type="character" w:customStyle="1" w:styleId="chinaWordRTF">
    <w:name w:val="china (Стили для импортированных списков Word/RTF)"/>
    <w:qFormat/>
    <w:rsid w:val="00A43A94"/>
    <w:rPr>
      <w:rFonts w:ascii="SimSun" w:eastAsia="SimSun"/>
    </w:rPr>
  </w:style>
  <w:style w:type="character" w:customStyle="1" w:styleId="Kati">
    <w:name w:val="Kati"/>
    <w:qFormat/>
    <w:rsid w:val="00A43A94"/>
    <w:rPr>
      <w:rFonts w:ascii="KaiTi" w:eastAsia="KaiTi"/>
      <w:color w:val="000000"/>
    </w:rPr>
  </w:style>
  <w:style w:type="paragraph" w:customStyle="1" w:styleId="h4-first">
    <w:name w:val="h4-first"/>
    <w:basedOn w:val="h4"/>
    <w:qFormat/>
    <w:rsid w:val="00A43A94"/>
    <w:pPr>
      <w:tabs>
        <w:tab w:val="clear" w:pos="510"/>
      </w:tabs>
      <w:spacing w:before="120" w:after="0"/>
    </w:pPr>
    <w:rPr>
      <w:sz w:val="20"/>
      <w:szCs w:val="20"/>
    </w:rPr>
  </w:style>
  <w:style w:type="character" w:customStyle="1" w:styleId="Kit">
    <w:name w:val="Kit"/>
    <w:qFormat/>
    <w:rsid w:val="00A43A94"/>
    <w:rPr>
      <w:rFonts w:ascii="KaiTi" w:eastAsia="KaiTi"/>
    </w:rPr>
  </w:style>
  <w:style w:type="paragraph" w:customStyle="1" w:styleId="1d">
    <w:name w:val="Название1"/>
    <w:basedOn w:val="11"/>
    <w:next w:val="11"/>
    <w:qFormat/>
    <w:rsid w:val="00A43A94"/>
    <w:pPr>
      <w:keepNext/>
      <w:keepLines/>
      <w:spacing w:before="480" w:after="120"/>
    </w:pPr>
    <w:rPr>
      <w:rFonts w:cs="Times New Roman"/>
      <w:b/>
      <w:sz w:val="72"/>
      <w:szCs w:val="72"/>
    </w:rPr>
  </w:style>
  <w:style w:type="paragraph" w:customStyle="1" w:styleId="1e">
    <w:name w:val="Обычный (веб)1"/>
    <w:basedOn w:val="a1"/>
    <w:unhideWhenUsed/>
    <w:qFormat/>
    <w:rsid w:val="00A43A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C-3">
    <w:name w:val="TOC-3"/>
    <w:basedOn w:val="TOC-1"/>
    <w:qFormat/>
    <w:rsid w:val="00A43A94"/>
    <w:pPr>
      <w:tabs>
        <w:tab w:val="clear" w:pos="6040"/>
        <w:tab w:val="left" w:pos="5953"/>
      </w:tabs>
      <w:spacing w:before="0"/>
      <w:ind w:left="454"/>
    </w:pPr>
  </w:style>
  <w:style w:type="paragraph" w:customStyle="1" w:styleId="list-num1">
    <w:name w:val="list-num_1"/>
    <w:basedOn w:val="body"/>
    <w:qFormat/>
    <w:rsid w:val="00A43A94"/>
    <w:pPr>
      <w:tabs>
        <w:tab w:val="left" w:pos="0"/>
        <w:tab w:val="left" w:pos="397"/>
      </w:tabs>
      <w:ind w:left="397" w:hanging="57"/>
    </w:pPr>
  </w:style>
  <w:style w:type="paragraph" w:customStyle="1" w:styleId="tableTitle">
    <w:name w:val="table_Title"/>
    <w:basedOn w:val="NoParagraphStyle"/>
    <w:qFormat/>
    <w:rsid w:val="00A43A94"/>
    <w:pPr>
      <w:suppressAutoHyphens/>
      <w:spacing w:line="240" w:lineRule="atLeast"/>
      <w:jc w:val="center"/>
    </w:pPr>
    <w:rPr>
      <w:rFonts w:ascii="SchoolBookSanPin-Bold" w:hAnsi="SchoolBookSanPin-Bold" w:cs="SchoolBookSanPin-Bold"/>
      <w:b/>
      <w:bCs/>
      <w:sz w:val="20"/>
      <w:szCs w:val="20"/>
      <w:lang w:val="ru-RU"/>
    </w:rPr>
  </w:style>
  <w:style w:type="character" w:customStyle="1" w:styleId="Book">
    <w:name w:val="Book"/>
    <w:qFormat/>
    <w:rsid w:val="00A43A94"/>
  </w:style>
  <w:style w:type="character" w:customStyle="1" w:styleId="PodcherkNizhe">
    <w:name w:val="Podcherk_Nizhe"/>
    <w:qFormat/>
    <w:rsid w:val="00A43A94"/>
    <w:rPr>
      <w:u w:val="thick" w:color="000000"/>
    </w:rPr>
  </w:style>
  <w:style w:type="numbering" w:customStyle="1" w:styleId="2a">
    <w:name w:val="Нет списка2"/>
    <w:next w:val="a4"/>
    <w:uiPriority w:val="99"/>
    <w:semiHidden/>
    <w:unhideWhenUsed/>
    <w:rsid w:val="00A43A94"/>
  </w:style>
  <w:style w:type="paragraph" w:customStyle="1" w:styleId="1f">
    <w:name w:val="Стиль1"/>
    <w:basedOn w:val="a1"/>
    <w:link w:val="1f0"/>
    <w:qFormat/>
    <w:rsid w:val="00A43A94"/>
    <w:pPr>
      <w:tabs>
        <w:tab w:val="left" w:pos="567"/>
        <w:tab w:val="left" w:pos="851"/>
        <w:tab w:val="left" w:pos="993"/>
      </w:tabs>
      <w:spacing w:after="0" w:line="360" w:lineRule="auto"/>
      <w:ind w:firstLine="709"/>
      <w:contextualSpacing/>
      <w:jc w:val="both"/>
    </w:pPr>
    <w:rPr>
      <w:rFonts w:ascii="Times New Roman" w:eastAsia="Times New Roman" w:hAnsi="Times New Roman" w:cs="Times New Roman"/>
      <w:sz w:val="28"/>
      <w:szCs w:val="28"/>
      <w:lang w:eastAsia="en-US"/>
    </w:rPr>
  </w:style>
  <w:style w:type="character" w:customStyle="1" w:styleId="1f0">
    <w:name w:val="Стиль1 Знак"/>
    <w:link w:val="1f"/>
    <w:qFormat/>
    <w:rsid w:val="00A43A94"/>
    <w:rPr>
      <w:rFonts w:ascii="Times New Roman" w:eastAsia="Times New Roman" w:hAnsi="Times New Roman" w:cs="Times New Roman"/>
      <w:sz w:val="28"/>
      <w:szCs w:val="28"/>
      <w:lang w:eastAsia="en-US"/>
    </w:rPr>
  </w:style>
  <w:style w:type="table" w:customStyle="1" w:styleId="2b">
    <w:name w:val="Сетка таблицы2"/>
    <w:basedOn w:val="a3"/>
    <w:next w:val="a9"/>
    <w:uiPriority w:val="59"/>
    <w:rsid w:val="00A43A9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10">
    <w:name w:val="Заголовок 61"/>
    <w:basedOn w:val="a1"/>
    <w:qFormat/>
    <w:rsid w:val="00A43A94"/>
    <w:pPr>
      <w:widowControl w:val="0"/>
      <w:autoSpaceDE w:val="0"/>
      <w:autoSpaceDN w:val="0"/>
      <w:spacing w:after="0" w:line="240" w:lineRule="exact"/>
      <w:ind w:left="383"/>
      <w:jc w:val="both"/>
      <w:outlineLvl w:val="6"/>
    </w:pPr>
    <w:rPr>
      <w:rFonts w:ascii="Cambria" w:eastAsia="Cambria" w:hAnsi="Cambria" w:cs="Cambria"/>
      <w:b/>
      <w:bCs/>
      <w:i/>
      <w:iCs/>
      <w:sz w:val="20"/>
      <w:szCs w:val="20"/>
      <w:lang w:eastAsia="en-US"/>
    </w:rPr>
  </w:style>
  <w:style w:type="numbering" w:customStyle="1" w:styleId="34">
    <w:name w:val="Нет списка3"/>
    <w:next w:val="a4"/>
    <w:uiPriority w:val="99"/>
    <w:semiHidden/>
    <w:unhideWhenUsed/>
    <w:rsid w:val="00A43A94"/>
  </w:style>
  <w:style w:type="paragraph" w:styleId="affff9">
    <w:name w:val="No Spacing"/>
    <w:link w:val="affffa"/>
    <w:qFormat/>
    <w:rsid w:val="00A43A94"/>
    <w:pPr>
      <w:spacing w:after="0" w:line="360" w:lineRule="auto"/>
    </w:pPr>
    <w:rPr>
      <w:rFonts w:ascii="Times New Roman" w:eastAsia="Calibri" w:hAnsi="Times New Roman" w:cs="Times New Roman"/>
      <w:sz w:val="28"/>
      <w:lang w:eastAsia="en-US"/>
    </w:rPr>
  </w:style>
  <w:style w:type="character" w:customStyle="1" w:styleId="affffa">
    <w:name w:val="Без интервала Знак"/>
    <w:link w:val="affff9"/>
    <w:qFormat/>
    <w:locked/>
    <w:rsid w:val="00A43A94"/>
    <w:rPr>
      <w:rFonts w:ascii="Times New Roman" w:eastAsia="Calibri" w:hAnsi="Times New Roman" w:cs="Times New Roman"/>
      <w:sz w:val="28"/>
      <w:lang w:eastAsia="en-US"/>
    </w:rPr>
  </w:style>
  <w:style w:type="paragraph" w:customStyle="1" w:styleId="a">
    <w:name w:val="Перечень"/>
    <w:basedOn w:val="a1"/>
    <w:next w:val="a1"/>
    <w:link w:val="affffb"/>
    <w:qFormat/>
    <w:rsid w:val="00A43A94"/>
    <w:pPr>
      <w:numPr>
        <w:numId w:val="32"/>
      </w:numPr>
      <w:suppressAutoHyphens/>
      <w:spacing w:after="0" w:line="360" w:lineRule="auto"/>
      <w:ind w:left="0" w:firstLine="284"/>
      <w:jc w:val="both"/>
    </w:pPr>
    <w:rPr>
      <w:rFonts w:ascii="Times New Roman" w:eastAsia="Calibri" w:hAnsi="Times New Roman" w:cs="Times New Roman"/>
      <w:sz w:val="28"/>
      <w:u w:color="000000"/>
      <w:bdr w:val="nil"/>
      <w:lang w:eastAsia="en-US"/>
    </w:rPr>
  </w:style>
  <w:style w:type="character" w:customStyle="1" w:styleId="affffb">
    <w:name w:val="Перечень Знак"/>
    <w:link w:val="a"/>
    <w:qFormat/>
    <w:rsid w:val="00A43A94"/>
    <w:rPr>
      <w:rFonts w:ascii="Times New Roman" w:eastAsia="Calibri" w:hAnsi="Times New Roman" w:cs="Times New Roman"/>
      <w:sz w:val="28"/>
      <w:u w:color="000000"/>
      <w:bdr w:val="nil"/>
      <w:lang w:eastAsia="en-US"/>
    </w:rPr>
  </w:style>
  <w:style w:type="numbering" w:customStyle="1" w:styleId="44">
    <w:name w:val="Нет списка4"/>
    <w:next w:val="a4"/>
    <w:uiPriority w:val="99"/>
    <w:semiHidden/>
    <w:unhideWhenUsed/>
    <w:rsid w:val="00A43A94"/>
  </w:style>
  <w:style w:type="numbering" w:customStyle="1" w:styleId="55">
    <w:name w:val="Нет списка5"/>
    <w:next w:val="a4"/>
    <w:uiPriority w:val="99"/>
    <w:semiHidden/>
    <w:unhideWhenUsed/>
    <w:rsid w:val="00A43A94"/>
  </w:style>
  <w:style w:type="numbering" w:customStyle="1" w:styleId="62">
    <w:name w:val="Нет списка6"/>
    <w:next w:val="a4"/>
    <w:uiPriority w:val="99"/>
    <w:semiHidden/>
    <w:unhideWhenUsed/>
    <w:rsid w:val="00A43A94"/>
  </w:style>
  <w:style w:type="numbering" w:customStyle="1" w:styleId="72">
    <w:name w:val="Нет списка7"/>
    <w:next w:val="a4"/>
    <w:uiPriority w:val="99"/>
    <w:semiHidden/>
    <w:unhideWhenUsed/>
    <w:rsid w:val="00A43A94"/>
  </w:style>
  <w:style w:type="numbering" w:customStyle="1" w:styleId="80">
    <w:name w:val="Нет списка8"/>
    <w:next w:val="a4"/>
    <w:uiPriority w:val="99"/>
    <w:semiHidden/>
    <w:unhideWhenUsed/>
    <w:rsid w:val="00A43A94"/>
  </w:style>
  <w:style w:type="numbering" w:customStyle="1" w:styleId="90">
    <w:name w:val="Нет списка9"/>
    <w:next w:val="a4"/>
    <w:uiPriority w:val="99"/>
    <w:semiHidden/>
    <w:unhideWhenUsed/>
    <w:rsid w:val="00A43A94"/>
  </w:style>
  <w:style w:type="numbering" w:customStyle="1" w:styleId="100">
    <w:name w:val="Нет списка10"/>
    <w:next w:val="a4"/>
    <w:uiPriority w:val="99"/>
    <w:semiHidden/>
    <w:unhideWhenUsed/>
    <w:rsid w:val="00A43A94"/>
  </w:style>
  <w:style w:type="paragraph" w:customStyle="1" w:styleId="Standard">
    <w:name w:val="Standard"/>
    <w:qFormat/>
    <w:rsid w:val="00A43A94"/>
    <w:pPr>
      <w:suppressAutoHyphens/>
      <w:autoSpaceDN w:val="0"/>
      <w:spacing w:after="160" w:line="251" w:lineRule="auto"/>
      <w:textAlignment w:val="baseline"/>
    </w:pPr>
    <w:rPr>
      <w:rFonts w:ascii="Lucida Sans Unicode" w:eastAsia="Lucida Sans Unicode" w:hAnsi="Lucida Sans Unicode" w:cs="Tahoma"/>
      <w:kern w:val="3"/>
      <w:lang w:eastAsia="zh-CN"/>
    </w:rPr>
  </w:style>
  <w:style w:type="character" w:customStyle="1" w:styleId="y2iqfc">
    <w:name w:val="y2iqfc"/>
    <w:qFormat/>
    <w:rsid w:val="00A43A94"/>
  </w:style>
  <w:style w:type="numbering" w:customStyle="1" w:styleId="1110">
    <w:name w:val="Нет списка111"/>
    <w:next w:val="a4"/>
    <w:uiPriority w:val="99"/>
    <w:semiHidden/>
    <w:unhideWhenUsed/>
    <w:rsid w:val="00A43A94"/>
  </w:style>
  <w:style w:type="character" w:customStyle="1" w:styleId="notranslate">
    <w:name w:val="notranslate"/>
    <w:qFormat/>
    <w:rsid w:val="00A43A94"/>
  </w:style>
  <w:style w:type="numbering" w:customStyle="1" w:styleId="120">
    <w:name w:val="Нет списка12"/>
    <w:next w:val="a4"/>
    <w:uiPriority w:val="99"/>
    <w:semiHidden/>
    <w:unhideWhenUsed/>
    <w:rsid w:val="00A43A94"/>
  </w:style>
  <w:style w:type="character" w:customStyle="1" w:styleId="extended-textshort">
    <w:name w:val="extended-text__short"/>
    <w:qFormat/>
    <w:rsid w:val="00A43A94"/>
  </w:style>
  <w:style w:type="paragraph" w:customStyle="1" w:styleId="western">
    <w:name w:val="western"/>
    <w:basedOn w:val="a1"/>
    <w:qFormat/>
    <w:rsid w:val="00A43A94"/>
    <w:pPr>
      <w:spacing w:before="100" w:beforeAutospacing="1" w:after="100" w:afterAutospacing="1" w:line="240" w:lineRule="auto"/>
      <w:ind w:firstLine="709"/>
      <w:jc w:val="both"/>
    </w:pPr>
    <w:rPr>
      <w:rFonts w:ascii="Times New Roman" w:eastAsia="Times New Roman" w:hAnsi="Times New Roman" w:cs="Times New Roman"/>
      <w:sz w:val="24"/>
      <w:szCs w:val="24"/>
    </w:rPr>
  </w:style>
  <w:style w:type="paragraph" w:styleId="affffc">
    <w:name w:val="Body Text Indent"/>
    <w:basedOn w:val="a1"/>
    <w:link w:val="affffd"/>
    <w:unhideWhenUsed/>
    <w:rsid w:val="00A43A94"/>
    <w:pPr>
      <w:spacing w:after="120" w:line="259" w:lineRule="auto"/>
      <w:ind w:left="283"/>
      <w:jc w:val="both"/>
    </w:pPr>
    <w:rPr>
      <w:rFonts w:ascii="Times New Roman" w:eastAsia="Calibri" w:hAnsi="Times New Roman" w:cs="Times New Roman"/>
      <w:sz w:val="28"/>
      <w:lang w:eastAsia="en-US"/>
    </w:rPr>
  </w:style>
  <w:style w:type="character" w:customStyle="1" w:styleId="affffd">
    <w:name w:val="Основной текст с отступом Знак"/>
    <w:basedOn w:val="a2"/>
    <w:link w:val="affffc"/>
    <w:qFormat/>
    <w:rsid w:val="00A43A94"/>
    <w:rPr>
      <w:rFonts w:ascii="Times New Roman" w:eastAsia="Calibri" w:hAnsi="Times New Roman" w:cs="Times New Roman"/>
      <w:sz w:val="28"/>
      <w:lang w:eastAsia="en-US"/>
    </w:rPr>
  </w:style>
  <w:style w:type="character" w:customStyle="1" w:styleId="extendedtext-full">
    <w:name w:val="extendedtext-full"/>
    <w:qFormat/>
    <w:rsid w:val="00A43A94"/>
  </w:style>
  <w:style w:type="paragraph" w:customStyle="1" w:styleId="Pa13">
    <w:name w:val="Pa13"/>
    <w:basedOn w:val="Default"/>
    <w:next w:val="Default"/>
    <w:qFormat/>
    <w:rsid w:val="00A43A94"/>
    <w:pPr>
      <w:spacing w:line="205" w:lineRule="atLeast"/>
    </w:pPr>
    <w:rPr>
      <w:rFonts w:ascii="Petersburg" w:eastAsia="Calibri" w:hAnsi="Petersburg" w:cs="Times New Roman"/>
      <w:color w:val="auto"/>
      <w:lang w:eastAsia="en-US"/>
    </w:rPr>
  </w:style>
  <w:style w:type="character" w:customStyle="1" w:styleId="organictextcontentspan">
    <w:name w:val="organictextcontentspan"/>
    <w:qFormat/>
    <w:rsid w:val="00A43A94"/>
  </w:style>
  <w:style w:type="paragraph" w:customStyle="1" w:styleId="Pa21">
    <w:name w:val="Pa21"/>
    <w:basedOn w:val="Default"/>
    <w:next w:val="Default"/>
    <w:qFormat/>
    <w:rsid w:val="00A43A94"/>
    <w:pPr>
      <w:spacing w:line="215" w:lineRule="atLeast"/>
    </w:pPr>
    <w:rPr>
      <w:rFonts w:ascii="Times New Roman Udm" w:eastAsia="Calibri" w:hAnsi="Times New Roman Udm" w:cs="Times New Roman"/>
      <w:color w:val="auto"/>
      <w:lang w:eastAsia="en-US"/>
    </w:rPr>
  </w:style>
  <w:style w:type="character" w:customStyle="1" w:styleId="FontStyle94">
    <w:name w:val="Font Style94"/>
    <w:qFormat/>
    <w:rsid w:val="00A43A94"/>
    <w:rPr>
      <w:rFonts w:ascii="Microsoft Sans Serif" w:hAnsi="Microsoft Sans Serif" w:cs="Microsoft Sans Serif"/>
      <w:b/>
      <w:bCs/>
      <w:sz w:val="14"/>
      <w:szCs w:val="14"/>
    </w:rPr>
  </w:style>
  <w:style w:type="character" w:customStyle="1" w:styleId="101">
    <w:name w:val="Основной текст + 10"/>
    <w:aliases w:val="5 pt21"/>
    <w:qFormat/>
    <w:rsid w:val="00A43A94"/>
    <w:rPr>
      <w:rFonts w:ascii="Times New Roman" w:hAnsi="Times New Roman" w:cs="Times New Roman"/>
      <w:color w:val="000000"/>
      <w:spacing w:val="0"/>
      <w:w w:val="100"/>
      <w:position w:val="0"/>
      <w:sz w:val="21"/>
      <w:szCs w:val="21"/>
      <w:shd w:val="clear" w:color="auto" w:fill="FFFFFF"/>
      <w:lang w:val="ru-RU" w:eastAsia="ru-RU"/>
    </w:rPr>
  </w:style>
  <w:style w:type="character" w:customStyle="1" w:styleId="FontStyle110">
    <w:name w:val="Font Style11"/>
    <w:qFormat/>
    <w:rsid w:val="00A43A94"/>
    <w:rPr>
      <w:rFonts w:ascii="Bookman Old Style" w:hAnsi="Bookman Old Style" w:cs="Bookman Old Style"/>
      <w:sz w:val="14"/>
      <w:szCs w:val="14"/>
    </w:rPr>
  </w:style>
  <w:style w:type="numbering" w:customStyle="1" w:styleId="130">
    <w:name w:val="Нет списка13"/>
    <w:next w:val="a4"/>
    <w:uiPriority w:val="99"/>
    <w:semiHidden/>
    <w:unhideWhenUsed/>
    <w:rsid w:val="00A43A94"/>
  </w:style>
  <w:style w:type="numbering" w:customStyle="1" w:styleId="WWNum12">
    <w:name w:val="WWNum12"/>
    <w:basedOn w:val="a4"/>
    <w:rsid w:val="00A43A94"/>
    <w:pPr>
      <w:numPr>
        <w:numId w:val="34"/>
      </w:numPr>
    </w:pPr>
  </w:style>
  <w:style w:type="numbering" w:customStyle="1" w:styleId="WWNum3">
    <w:name w:val="WWNum3"/>
    <w:basedOn w:val="a4"/>
    <w:rsid w:val="00A43A94"/>
    <w:pPr>
      <w:numPr>
        <w:numId w:val="35"/>
      </w:numPr>
    </w:pPr>
  </w:style>
  <w:style w:type="numbering" w:customStyle="1" w:styleId="WWNum5">
    <w:name w:val="WWNum5"/>
    <w:basedOn w:val="a4"/>
    <w:rsid w:val="00A43A94"/>
    <w:pPr>
      <w:numPr>
        <w:numId w:val="36"/>
      </w:numPr>
    </w:pPr>
  </w:style>
  <w:style w:type="numbering" w:customStyle="1" w:styleId="WWNum6">
    <w:name w:val="WWNum6"/>
    <w:basedOn w:val="a4"/>
    <w:rsid w:val="00A43A94"/>
    <w:pPr>
      <w:numPr>
        <w:numId w:val="37"/>
      </w:numPr>
    </w:pPr>
  </w:style>
  <w:style w:type="numbering" w:customStyle="1" w:styleId="WWNum8">
    <w:name w:val="WWNum8"/>
    <w:basedOn w:val="a4"/>
    <w:rsid w:val="00A43A94"/>
    <w:pPr>
      <w:numPr>
        <w:numId w:val="38"/>
      </w:numPr>
    </w:pPr>
  </w:style>
  <w:style w:type="numbering" w:customStyle="1" w:styleId="WWNum9">
    <w:name w:val="WWNum9"/>
    <w:basedOn w:val="a4"/>
    <w:rsid w:val="00A43A94"/>
    <w:pPr>
      <w:numPr>
        <w:numId w:val="39"/>
      </w:numPr>
    </w:pPr>
  </w:style>
  <w:style w:type="numbering" w:customStyle="1" w:styleId="WWNum10">
    <w:name w:val="WWNum10"/>
    <w:basedOn w:val="a4"/>
    <w:rsid w:val="00A43A94"/>
    <w:pPr>
      <w:numPr>
        <w:numId w:val="40"/>
      </w:numPr>
    </w:pPr>
  </w:style>
  <w:style w:type="numbering" w:customStyle="1" w:styleId="WWNum11">
    <w:name w:val="WWNum11"/>
    <w:basedOn w:val="a4"/>
    <w:rsid w:val="00A43A94"/>
    <w:pPr>
      <w:numPr>
        <w:numId w:val="41"/>
      </w:numPr>
    </w:pPr>
  </w:style>
  <w:style w:type="numbering" w:customStyle="1" w:styleId="WWNum16">
    <w:name w:val="WWNum16"/>
    <w:basedOn w:val="a4"/>
    <w:rsid w:val="00A43A94"/>
    <w:pPr>
      <w:numPr>
        <w:numId w:val="42"/>
      </w:numPr>
    </w:pPr>
  </w:style>
  <w:style w:type="numbering" w:customStyle="1" w:styleId="140">
    <w:name w:val="Нет списка14"/>
    <w:next w:val="a4"/>
    <w:uiPriority w:val="99"/>
    <w:semiHidden/>
    <w:unhideWhenUsed/>
    <w:rsid w:val="00A43A94"/>
  </w:style>
  <w:style w:type="character" w:customStyle="1" w:styleId="1f1">
    <w:name w:val="Текст сноски Знак1"/>
    <w:aliases w:val="Знак6 Знак1,F1 Знак1"/>
    <w:qFormat/>
    <w:rsid w:val="00A43A94"/>
    <w:rPr>
      <w:rFonts w:ascii="Calibri" w:eastAsia="Times New Roman" w:hAnsi="Calibri" w:cs="Times New Roman"/>
      <w:sz w:val="20"/>
      <w:szCs w:val="20"/>
      <w:lang w:eastAsia="ru-RU"/>
    </w:rPr>
  </w:style>
  <w:style w:type="paragraph" w:customStyle="1" w:styleId="p">
    <w:name w:val="p"/>
    <w:basedOn w:val="a1"/>
    <w:qFormat/>
    <w:rsid w:val="00A43A94"/>
    <w:pPr>
      <w:spacing w:before="48" w:after="48" w:line="240" w:lineRule="auto"/>
      <w:ind w:firstLine="480"/>
      <w:jc w:val="both"/>
    </w:pPr>
    <w:rPr>
      <w:rFonts w:ascii="Times New Roman" w:eastAsia="Times New Roman" w:hAnsi="Times New Roman" w:cs="Times New Roman"/>
      <w:sz w:val="24"/>
      <w:szCs w:val="24"/>
    </w:rPr>
  </w:style>
  <w:style w:type="paragraph" w:customStyle="1" w:styleId="centr">
    <w:name w:val="centr"/>
    <w:basedOn w:val="a1"/>
    <w:qFormat/>
    <w:rsid w:val="00A43A94"/>
    <w:pPr>
      <w:spacing w:before="48" w:after="48" w:line="240" w:lineRule="auto"/>
      <w:jc w:val="center"/>
    </w:pPr>
    <w:rPr>
      <w:rFonts w:ascii="Times New Roman" w:eastAsia="Times New Roman" w:hAnsi="Times New Roman" w:cs="Times New Roman"/>
      <w:sz w:val="19"/>
      <w:szCs w:val="19"/>
    </w:rPr>
  </w:style>
  <w:style w:type="paragraph" w:customStyle="1" w:styleId="gost">
    <w:name w:val="gost"/>
    <w:basedOn w:val="a1"/>
    <w:qFormat/>
    <w:rsid w:val="00A43A94"/>
    <w:pPr>
      <w:spacing w:before="48" w:after="48" w:line="240" w:lineRule="auto"/>
      <w:jc w:val="right"/>
    </w:pPr>
    <w:rPr>
      <w:rFonts w:ascii="Times New Roman" w:eastAsia="Times New Roman" w:hAnsi="Times New Roman" w:cs="Times New Roman"/>
      <w:b/>
      <w:bCs/>
      <w:sz w:val="29"/>
      <w:szCs w:val="29"/>
    </w:rPr>
  </w:style>
  <w:style w:type="paragraph" w:customStyle="1" w:styleId="pravo">
    <w:name w:val="pravo"/>
    <w:basedOn w:val="a1"/>
    <w:qFormat/>
    <w:rsid w:val="00A43A94"/>
    <w:pPr>
      <w:spacing w:before="48" w:after="48" w:line="240" w:lineRule="auto"/>
      <w:jc w:val="right"/>
    </w:pPr>
    <w:rPr>
      <w:rFonts w:ascii="Times New Roman" w:eastAsia="Times New Roman" w:hAnsi="Times New Roman" w:cs="Times New Roman"/>
      <w:sz w:val="24"/>
      <w:szCs w:val="24"/>
    </w:rPr>
  </w:style>
  <w:style w:type="paragraph" w:customStyle="1" w:styleId="text-b">
    <w:name w:val="text-b"/>
    <w:basedOn w:val="a1"/>
    <w:qFormat/>
    <w:rsid w:val="00A43A94"/>
    <w:pPr>
      <w:spacing w:before="48" w:after="48" w:line="240" w:lineRule="auto"/>
      <w:jc w:val="both"/>
    </w:pPr>
    <w:rPr>
      <w:rFonts w:ascii="Times New Roman" w:eastAsia="Times New Roman" w:hAnsi="Times New Roman" w:cs="Times New Roman"/>
      <w:sz w:val="24"/>
      <w:szCs w:val="24"/>
    </w:rPr>
  </w:style>
  <w:style w:type="paragraph" w:customStyle="1" w:styleId="text6">
    <w:name w:val="text6"/>
    <w:basedOn w:val="a1"/>
    <w:qFormat/>
    <w:rsid w:val="00A43A94"/>
    <w:pPr>
      <w:spacing w:before="240" w:after="48" w:line="240" w:lineRule="auto"/>
      <w:ind w:firstLine="720"/>
      <w:jc w:val="both"/>
    </w:pPr>
    <w:rPr>
      <w:rFonts w:ascii="Times New Roman" w:eastAsia="Times New Roman" w:hAnsi="Times New Roman" w:cs="Times New Roman"/>
      <w:sz w:val="24"/>
      <w:szCs w:val="24"/>
    </w:rPr>
  </w:style>
  <w:style w:type="paragraph" w:customStyle="1" w:styleId="tyt1">
    <w:name w:val="tyt1"/>
    <w:basedOn w:val="a1"/>
    <w:qFormat/>
    <w:rsid w:val="00A43A94"/>
    <w:pPr>
      <w:spacing w:before="240" w:after="48" w:line="240" w:lineRule="auto"/>
      <w:jc w:val="center"/>
    </w:pPr>
    <w:rPr>
      <w:rFonts w:ascii="Times New Roman" w:eastAsia="Times New Roman" w:hAnsi="Times New Roman" w:cs="Times New Roman"/>
      <w:b/>
      <w:bCs/>
      <w:sz w:val="24"/>
      <w:szCs w:val="24"/>
    </w:rPr>
  </w:style>
  <w:style w:type="paragraph" w:customStyle="1" w:styleId="zag1">
    <w:name w:val="zag1"/>
    <w:basedOn w:val="a1"/>
    <w:qFormat/>
    <w:rsid w:val="00A43A94"/>
    <w:pPr>
      <w:spacing w:before="48" w:after="48" w:line="240" w:lineRule="auto"/>
      <w:jc w:val="center"/>
    </w:pPr>
    <w:rPr>
      <w:rFonts w:ascii="Times New Roman" w:eastAsia="Times New Roman" w:hAnsi="Times New Roman" w:cs="Times New Roman"/>
      <w:b/>
      <w:bCs/>
      <w:spacing w:val="72"/>
      <w:sz w:val="34"/>
      <w:szCs w:val="34"/>
    </w:rPr>
  </w:style>
  <w:style w:type="paragraph" w:customStyle="1" w:styleId="zag20">
    <w:name w:val="zag2"/>
    <w:basedOn w:val="a1"/>
    <w:qFormat/>
    <w:rsid w:val="00A43A94"/>
    <w:pPr>
      <w:spacing w:before="480" w:after="48" w:line="240" w:lineRule="auto"/>
      <w:jc w:val="center"/>
    </w:pPr>
    <w:rPr>
      <w:rFonts w:ascii="Times New Roman" w:eastAsia="Times New Roman" w:hAnsi="Times New Roman" w:cs="Times New Roman"/>
      <w:b/>
      <w:bCs/>
      <w:sz w:val="29"/>
      <w:szCs w:val="29"/>
    </w:rPr>
  </w:style>
  <w:style w:type="paragraph" w:customStyle="1" w:styleId="zag30">
    <w:name w:val="zag3"/>
    <w:basedOn w:val="a1"/>
    <w:qFormat/>
    <w:rsid w:val="00A43A94"/>
    <w:pPr>
      <w:spacing w:before="240" w:after="240" w:line="240" w:lineRule="auto"/>
      <w:jc w:val="center"/>
    </w:pPr>
    <w:rPr>
      <w:rFonts w:ascii="Times New Roman" w:eastAsia="Times New Roman" w:hAnsi="Times New Roman" w:cs="Times New Roman"/>
      <w:sz w:val="24"/>
      <w:szCs w:val="24"/>
    </w:rPr>
  </w:style>
  <w:style w:type="paragraph" w:customStyle="1" w:styleId="rvps2">
    <w:name w:val="rvps2"/>
    <w:basedOn w:val="a1"/>
    <w:qFormat/>
    <w:rsid w:val="00A43A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vps3">
    <w:name w:val="rvps3"/>
    <w:basedOn w:val="a1"/>
    <w:qFormat/>
    <w:rsid w:val="00A43A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vps4">
    <w:name w:val="rvps4"/>
    <w:basedOn w:val="a1"/>
    <w:qFormat/>
    <w:rsid w:val="00A43A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vps8">
    <w:name w:val="rvps8"/>
    <w:basedOn w:val="a1"/>
    <w:qFormat/>
    <w:rsid w:val="00A43A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vps9">
    <w:name w:val="rvps9"/>
    <w:basedOn w:val="a1"/>
    <w:qFormat/>
    <w:rsid w:val="00A43A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vps7">
    <w:name w:val="rvps7"/>
    <w:basedOn w:val="a1"/>
    <w:qFormat/>
    <w:rsid w:val="00A43A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vps10">
    <w:name w:val="rvps10"/>
    <w:basedOn w:val="a1"/>
    <w:qFormat/>
    <w:rsid w:val="00A43A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vps12">
    <w:name w:val="rvps12"/>
    <w:basedOn w:val="a1"/>
    <w:qFormat/>
    <w:rsid w:val="00A43A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vps13">
    <w:name w:val="rvps13"/>
    <w:basedOn w:val="a1"/>
    <w:qFormat/>
    <w:rsid w:val="00A43A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vps14">
    <w:name w:val="rvps14"/>
    <w:basedOn w:val="a1"/>
    <w:qFormat/>
    <w:rsid w:val="00A43A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vps15">
    <w:name w:val="rvps15"/>
    <w:basedOn w:val="a1"/>
    <w:qFormat/>
    <w:rsid w:val="00A43A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vps16">
    <w:name w:val="rvps16"/>
    <w:basedOn w:val="a1"/>
    <w:qFormat/>
    <w:rsid w:val="00A43A9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fffe">
    <w:name w:val="Подперечень Знак"/>
    <w:link w:val="a0"/>
    <w:qFormat/>
    <w:locked/>
    <w:rsid w:val="00A43A94"/>
    <w:rPr>
      <w:rFonts w:ascii="Times New Roman" w:hAnsi="Times New Roman"/>
      <w:sz w:val="28"/>
      <w:u w:color="000000"/>
      <w:bdr w:val="none" w:sz="0" w:space="0" w:color="auto" w:frame="1"/>
    </w:rPr>
  </w:style>
  <w:style w:type="paragraph" w:customStyle="1" w:styleId="a0">
    <w:name w:val="Подперечень"/>
    <w:basedOn w:val="a"/>
    <w:next w:val="a1"/>
    <w:link w:val="affffe"/>
    <w:qFormat/>
    <w:rsid w:val="00A43A94"/>
    <w:pPr>
      <w:numPr>
        <w:numId w:val="43"/>
      </w:numPr>
      <w:ind w:left="284" w:firstLine="425"/>
    </w:pPr>
    <w:rPr>
      <w:rFonts w:eastAsiaTheme="minorEastAsia" w:cstheme="minorBidi"/>
      <w:bdr w:val="none" w:sz="0" w:space="0" w:color="auto" w:frame="1"/>
      <w:lang w:eastAsia="ru-RU"/>
    </w:rPr>
  </w:style>
  <w:style w:type="paragraph" w:customStyle="1" w:styleId="p6">
    <w:name w:val="p6"/>
    <w:basedOn w:val="a1"/>
    <w:qFormat/>
    <w:rsid w:val="00A43A9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qFormat/>
    <w:rsid w:val="00A43A94"/>
  </w:style>
  <w:style w:type="character" w:customStyle="1" w:styleId="b-share-btnwrap">
    <w:name w:val="b-share-btn__wrap"/>
    <w:qFormat/>
    <w:rsid w:val="00A43A94"/>
  </w:style>
  <w:style w:type="character" w:customStyle="1" w:styleId="page">
    <w:name w:val="page"/>
    <w:qFormat/>
    <w:rsid w:val="00A43A94"/>
    <w:rPr>
      <w:i/>
      <w:iCs/>
      <w:color w:val="00008B"/>
      <w:sz w:val="19"/>
      <w:szCs w:val="19"/>
      <w:bdr w:val="single" w:sz="12" w:space="0" w:color="00008B" w:frame="1"/>
    </w:rPr>
  </w:style>
  <w:style w:type="character" w:customStyle="1" w:styleId="rvts8">
    <w:name w:val="rvts8"/>
    <w:qFormat/>
    <w:rsid w:val="00A43A94"/>
  </w:style>
  <w:style w:type="character" w:customStyle="1" w:styleId="rvts6">
    <w:name w:val="rvts6"/>
    <w:qFormat/>
    <w:rsid w:val="00A43A94"/>
  </w:style>
  <w:style w:type="character" w:customStyle="1" w:styleId="rvts7">
    <w:name w:val="rvts7"/>
    <w:qFormat/>
    <w:rsid w:val="00A43A94"/>
  </w:style>
  <w:style w:type="character" w:customStyle="1" w:styleId="rvts9">
    <w:name w:val="rvts9"/>
    <w:qFormat/>
    <w:rsid w:val="00A43A94"/>
  </w:style>
  <w:style w:type="character" w:customStyle="1" w:styleId="rvts10">
    <w:name w:val="rvts10"/>
    <w:qFormat/>
    <w:rsid w:val="00A43A94"/>
  </w:style>
  <w:style w:type="character" w:customStyle="1" w:styleId="2c">
    <w:name w:val="Основной текст (2)_"/>
    <w:link w:val="2d"/>
    <w:rsid w:val="00A43A94"/>
    <w:rPr>
      <w:rFonts w:ascii="Times New Roman" w:eastAsia="Times New Roman" w:hAnsi="Times New Roman"/>
      <w:sz w:val="18"/>
      <w:szCs w:val="18"/>
      <w:shd w:val="clear" w:color="auto" w:fill="FFFFFF"/>
    </w:rPr>
  </w:style>
  <w:style w:type="paragraph" w:customStyle="1" w:styleId="2d">
    <w:name w:val="Основной текст (2)"/>
    <w:basedOn w:val="a1"/>
    <w:link w:val="2c"/>
    <w:rsid w:val="00A43A94"/>
    <w:pPr>
      <w:widowControl w:val="0"/>
      <w:shd w:val="clear" w:color="auto" w:fill="FFFFFF"/>
      <w:spacing w:before="240" w:after="0" w:line="226" w:lineRule="exact"/>
      <w:jc w:val="both"/>
    </w:pPr>
    <w:rPr>
      <w:rFonts w:ascii="Times New Roman" w:eastAsia="Times New Roman" w:hAnsi="Times New Roman"/>
      <w:sz w:val="18"/>
      <w:szCs w:val="18"/>
    </w:rPr>
  </w:style>
  <w:style w:type="character" w:customStyle="1" w:styleId="2e">
    <w:name w:val="Основной текст (2) + Курсив"/>
    <w:rsid w:val="00A43A94"/>
    <w:rPr>
      <w:rFonts w:ascii="Times New Roman" w:eastAsia="Times New Roman" w:hAnsi="Times New Roman" w:cs="Times New Roman"/>
      <w:i/>
      <w:iCs/>
      <w:color w:val="231E20"/>
      <w:spacing w:val="0"/>
      <w:w w:val="100"/>
      <w:position w:val="0"/>
      <w:sz w:val="18"/>
      <w:szCs w:val="18"/>
      <w:shd w:val="clear" w:color="auto" w:fill="FFFFFF"/>
      <w:lang w:val="ru-RU" w:eastAsia="ru-RU" w:bidi="ru-RU"/>
    </w:rPr>
  </w:style>
  <w:style w:type="numbering" w:customStyle="1" w:styleId="150">
    <w:name w:val="Нет списка15"/>
    <w:next w:val="a4"/>
    <w:uiPriority w:val="99"/>
    <w:semiHidden/>
    <w:unhideWhenUsed/>
    <w:rsid w:val="00A43A94"/>
  </w:style>
  <w:style w:type="character" w:customStyle="1" w:styleId="WW8Num1z0">
    <w:name w:val="WW8Num1z0"/>
    <w:qFormat/>
    <w:rsid w:val="00A43A94"/>
    <w:rPr>
      <w:rFonts w:ascii="Times New Roman" w:hAnsi="Times New Roman" w:cs="Times New Roman"/>
    </w:rPr>
  </w:style>
  <w:style w:type="character" w:customStyle="1" w:styleId="WW8Num1z1">
    <w:name w:val="WW8Num1z1"/>
    <w:qFormat/>
    <w:rsid w:val="00A43A94"/>
    <w:rPr>
      <w:rFonts w:ascii="Symbol" w:hAnsi="Symbol" w:cs="Symbol"/>
    </w:rPr>
  </w:style>
  <w:style w:type="character" w:customStyle="1" w:styleId="WW8Num1z2">
    <w:name w:val="WW8Num1z2"/>
    <w:qFormat/>
    <w:rsid w:val="00A43A94"/>
    <w:rPr>
      <w:rFonts w:ascii="Courier New" w:hAnsi="Courier New" w:cs="Courier New"/>
    </w:rPr>
  </w:style>
  <w:style w:type="character" w:customStyle="1" w:styleId="WW8Num1z3">
    <w:name w:val="WW8Num1z3"/>
    <w:qFormat/>
    <w:rsid w:val="00A43A94"/>
    <w:rPr>
      <w:rFonts w:ascii="Wingdings" w:hAnsi="Wingdings" w:cs="Wingdings"/>
    </w:rPr>
  </w:style>
  <w:style w:type="character" w:customStyle="1" w:styleId="WW8Num2z0">
    <w:name w:val="WW8Num2z0"/>
    <w:qFormat/>
    <w:rsid w:val="00A43A94"/>
    <w:rPr>
      <w:rFonts w:ascii="Symbol" w:hAnsi="Symbol" w:cs="Symbol"/>
    </w:rPr>
  </w:style>
  <w:style w:type="character" w:customStyle="1" w:styleId="WW8Num3z0">
    <w:name w:val="WW8Num3z0"/>
    <w:qFormat/>
    <w:rsid w:val="00A43A94"/>
    <w:rPr>
      <w:rFonts w:ascii="Symbol" w:hAnsi="Symbol" w:cs="Symbol"/>
    </w:rPr>
  </w:style>
  <w:style w:type="character" w:customStyle="1" w:styleId="WW8Num4z0">
    <w:name w:val="WW8Num4z0"/>
    <w:qFormat/>
    <w:rsid w:val="00A43A94"/>
    <w:rPr>
      <w:rFonts w:ascii="Symbol" w:hAnsi="Symbol" w:cs="Symbol"/>
      <w:sz w:val="28"/>
      <w:szCs w:val="28"/>
    </w:rPr>
  </w:style>
  <w:style w:type="character" w:customStyle="1" w:styleId="WW8Num4z1">
    <w:name w:val="WW8Num4z1"/>
    <w:qFormat/>
    <w:rsid w:val="00A43A94"/>
    <w:rPr>
      <w:rFonts w:ascii="Courier New" w:eastAsia="Courier New" w:hAnsi="Courier New" w:cs="Courier New"/>
    </w:rPr>
  </w:style>
  <w:style w:type="character" w:customStyle="1" w:styleId="WW8Num4z2">
    <w:name w:val="WW8Num4z2"/>
    <w:qFormat/>
    <w:rsid w:val="00A43A94"/>
    <w:rPr>
      <w:rFonts w:ascii="Wingdings" w:eastAsia="Wingdings" w:hAnsi="Wingdings" w:cs="Wingdings"/>
    </w:rPr>
  </w:style>
  <w:style w:type="character" w:customStyle="1" w:styleId="WW8Num4z3">
    <w:name w:val="WW8Num4z3"/>
    <w:qFormat/>
    <w:rsid w:val="00A43A94"/>
    <w:rPr>
      <w:rFonts w:ascii="Symbol" w:eastAsia="Symbol" w:hAnsi="Symbol" w:cs="Symbol"/>
    </w:rPr>
  </w:style>
  <w:style w:type="character" w:customStyle="1" w:styleId="WW8Num5z0">
    <w:name w:val="WW8Num5z0"/>
    <w:qFormat/>
    <w:rsid w:val="00A43A94"/>
    <w:rPr>
      <w:rFonts w:ascii="Times New Roman" w:hAnsi="Times New Roman" w:cs="Times New Roman"/>
      <w:lang w:val="ru-RU"/>
    </w:rPr>
  </w:style>
  <w:style w:type="character" w:customStyle="1" w:styleId="WW8Num5z1">
    <w:name w:val="WW8Num5z1"/>
    <w:qFormat/>
    <w:rsid w:val="00A43A94"/>
    <w:rPr>
      <w:rFonts w:ascii="Courier New" w:eastAsia="Courier New" w:hAnsi="Courier New" w:cs="Courier New"/>
    </w:rPr>
  </w:style>
  <w:style w:type="character" w:customStyle="1" w:styleId="WW8Num5z2">
    <w:name w:val="WW8Num5z2"/>
    <w:qFormat/>
    <w:rsid w:val="00A43A94"/>
    <w:rPr>
      <w:rFonts w:ascii="Wingdings" w:eastAsia="Wingdings" w:hAnsi="Wingdings" w:cs="Wingdings"/>
    </w:rPr>
  </w:style>
  <w:style w:type="character" w:customStyle="1" w:styleId="WW8Num5z3">
    <w:name w:val="WW8Num5z3"/>
    <w:qFormat/>
    <w:rsid w:val="00A43A94"/>
    <w:rPr>
      <w:rFonts w:ascii="Symbol" w:eastAsia="Symbol" w:hAnsi="Symbol" w:cs="Symbol"/>
    </w:rPr>
  </w:style>
  <w:style w:type="character" w:customStyle="1" w:styleId="WW8Num6z0">
    <w:name w:val="WW8Num6z0"/>
    <w:qFormat/>
    <w:rsid w:val="00A43A94"/>
    <w:rPr>
      <w:rFonts w:ascii="Times New Roman" w:hAnsi="Times New Roman" w:cs="Times New Roman"/>
      <w:lang w:val="ru-RU"/>
    </w:rPr>
  </w:style>
  <w:style w:type="character" w:customStyle="1" w:styleId="WW8Num6z1">
    <w:name w:val="WW8Num6z1"/>
    <w:qFormat/>
    <w:rsid w:val="00A43A94"/>
    <w:rPr>
      <w:rFonts w:ascii="Courier New" w:eastAsia="Courier New" w:hAnsi="Courier New" w:cs="Courier New"/>
    </w:rPr>
  </w:style>
  <w:style w:type="character" w:customStyle="1" w:styleId="WW8Num6z2">
    <w:name w:val="WW8Num6z2"/>
    <w:qFormat/>
    <w:rsid w:val="00A43A94"/>
    <w:rPr>
      <w:rFonts w:ascii="Wingdings" w:eastAsia="Wingdings" w:hAnsi="Wingdings" w:cs="Wingdings"/>
    </w:rPr>
  </w:style>
  <w:style w:type="character" w:customStyle="1" w:styleId="WW8Num6z3">
    <w:name w:val="WW8Num6z3"/>
    <w:qFormat/>
    <w:rsid w:val="00A43A94"/>
    <w:rPr>
      <w:rFonts w:ascii="Symbol" w:eastAsia="Symbol" w:hAnsi="Symbol" w:cs="Symbol"/>
    </w:rPr>
  </w:style>
  <w:style w:type="character" w:customStyle="1" w:styleId="WW8Num7z0">
    <w:name w:val="WW8Num7z0"/>
    <w:qFormat/>
    <w:rsid w:val="00A43A94"/>
    <w:rPr>
      <w:spacing w:val="-7"/>
      <w:w w:val="98"/>
      <w:lang w:val="ru-RU" w:bidi="ar-SA"/>
    </w:rPr>
  </w:style>
  <w:style w:type="character" w:customStyle="1" w:styleId="WW8Num7z1">
    <w:name w:val="WW8Num7z1"/>
    <w:qFormat/>
    <w:rsid w:val="00A43A94"/>
    <w:rPr>
      <w:lang w:val="ru-RU" w:bidi="ar-SA"/>
    </w:rPr>
  </w:style>
  <w:style w:type="character" w:customStyle="1" w:styleId="WW8Num8z0">
    <w:name w:val="WW8Num8z0"/>
    <w:qFormat/>
    <w:rsid w:val="00A43A94"/>
    <w:rPr>
      <w:rFonts w:ascii="Times New Roman" w:hAnsi="Times New Roman" w:cs="Times New Roman"/>
      <w:sz w:val="28"/>
      <w:szCs w:val="28"/>
    </w:rPr>
  </w:style>
  <w:style w:type="character" w:customStyle="1" w:styleId="WW8Num8z1">
    <w:name w:val="WW8Num8z1"/>
    <w:qFormat/>
    <w:rsid w:val="00A43A94"/>
    <w:rPr>
      <w:rFonts w:ascii="Courier New" w:eastAsia="Courier New" w:hAnsi="Courier New" w:cs="Courier New"/>
    </w:rPr>
  </w:style>
  <w:style w:type="character" w:customStyle="1" w:styleId="WW8Num8z2">
    <w:name w:val="WW8Num8z2"/>
    <w:qFormat/>
    <w:rsid w:val="00A43A94"/>
    <w:rPr>
      <w:rFonts w:ascii="Wingdings" w:eastAsia="Wingdings" w:hAnsi="Wingdings" w:cs="Wingdings"/>
    </w:rPr>
  </w:style>
  <w:style w:type="character" w:customStyle="1" w:styleId="WW8Num8z3">
    <w:name w:val="WW8Num8z3"/>
    <w:qFormat/>
    <w:rsid w:val="00A43A94"/>
    <w:rPr>
      <w:rFonts w:ascii="Symbol" w:eastAsia="Symbol" w:hAnsi="Symbol" w:cs="Symbol"/>
    </w:rPr>
  </w:style>
  <w:style w:type="character" w:customStyle="1" w:styleId="WW8Num9z0">
    <w:name w:val="WW8Num9z0"/>
    <w:qFormat/>
    <w:rsid w:val="00A43A94"/>
    <w:rPr>
      <w:rFonts w:ascii="Times New Roman" w:eastAsia="Cambria" w:hAnsi="Times New Roman" w:cs="Times New Roman"/>
      <w:color w:val="231F20"/>
      <w:w w:val="105"/>
    </w:rPr>
  </w:style>
  <w:style w:type="character" w:customStyle="1" w:styleId="WW8Num9z1">
    <w:name w:val="WW8Num9z1"/>
    <w:qFormat/>
    <w:rsid w:val="00A43A94"/>
    <w:rPr>
      <w:rFonts w:ascii="Courier New" w:hAnsi="Courier New" w:cs="Courier New"/>
    </w:rPr>
  </w:style>
  <w:style w:type="character" w:customStyle="1" w:styleId="WW8Num9z2">
    <w:name w:val="WW8Num9z2"/>
    <w:qFormat/>
    <w:rsid w:val="00A43A94"/>
    <w:rPr>
      <w:rFonts w:ascii="Wingdings" w:hAnsi="Wingdings" w:cs="Wingdings"/>
    </w:rPr>
  </w:style>
  <w:style w:type="character" w:customStyle="1" w:styleId="WW8Num9z3">
    <w:name w:val="WW8Num9z3"/>
    <w:qFormat/>
    <w:rsid w:val="00A43A94"/>
    <w:rPr>
      <w:rFonts w:ascii="Symbol" w:hAnsi="Symbol" w:cs="Symbol"/>
    </w:rPr>
  </w:style>
  <w:style w:type="character" w:customStyle="1" w:styleId="WW8Num10z0">
    <w:name w:val="WW8Num10z0"/>
    <w:qFormat/>
    <w:rsid w:val="00A43A94"/>
    <w:rPr>
      <w:rFonts w:ascii="Times New Roman" w:hAnsi="Times New Roman" w:cs="Times New Roman"/>
      <w:sz w:val="28"/>
      <w:szCs w:val="28"/>
      <w:lang w:val="ru-RU"/>
    </w:rPr>
  </w:style>
  <w:style w:type="character" w:customStyle="1" w:styleId="WW8Num10z1">
    <w:name w:val="WW8Num10z1"/>
    <w:qFormat/>
    <w:rsid w:val="00A43A94"/>
    <w:rPr>
      <w:rFonts w:ascii="Courier New" w:eastAsia="Courier New" w:hAnsi="Courier New" w:cs="Courier New"/>
    </w:rPr>
  </w:style>
  <w:style w:type="character" w:customStyle="1" w:styleId="WW8Num10z2">
    <w:name w:val="WW8Num10z2"/>
    <w:qFormat/>
    <w:rsid w:val="00A43A94"/>
    <w:rPr>
      <w:rFonts w:ascii="Wingdings" w:eastAsia="Wingdings" w:hAnsi="Wingdings" w:cs="Wingdings"/>
    </w:rPr>
  </w:style>
  <w:style w:type="character" w:customStyle="1" w:styleId="WW8Num10z3">
    <w:name w:val="WW8Num10z3"/>
    <w:qFormat/>
    <w:rsid w:val="00A43A94"/>
    <w:rPr>
      <w:rFonts w:ascii="Symbol" w:eastAsia="Symbol" w:hAnsi="Symbol" w:cs="Symbol"/>
    </w:rPr>
  </w:style>
  <w:style w:type="character" w:customStyle="1" w:styleId="WW8Num11z0">
    <w:name w:val="WW8Num11z0"/>
    <w:qFormat/>
    <w:rsid w:val="00A43A94"/>
    <w:rPr>
      <w:rFonts w:ascii="Symbol" w:hAnsi="Symbol" w:cs="Symbol"/>
    </w:rPr>
  </w:style>
  <w:style w:type="character" w:customStyle="1" w:styleId="WW8Num11z1">
    <w:name w:val="WW8Num11z1"/>
    <w:qFormat/>
    <w:rsid w:val="00A43A94"/>
    <w:rPr>
      <w:rFonts w:ascii="Courier New" w:hAnsi="Courier New" w:cs="Courier New"/>
    </w:rPr>
  </w:style>
  <w:style w:type="character" w:customStyle="1" w:styleId="WW8Num11z2">
    <w:name w:val="WW8Num11z2"/>
    <w:qFormat/>
    <w:rsid w:val="00A43A94"/>
    <w:rPr>
      <w:rFonts w:ascii="Wingdings" w:hAnsi="Wingdings" w:cs="Wingdings"/>
    </w:rPr>
  </w:style>
  <w:style w:type="character" w:customStyle="1" w:styleId="WW8Num12z0">
    <w:name w:val="WW8Num12z0"/>
    <w:qFormat/>
    <w:rsid w:val="00A43A94"/>
    <w:rPr>
      <w:rFonts w:ascii="Symbol" w:hAnsi="Symbol" w:cs="Symbol"/>
    </w:rPr>
  </w:style>
  <w:style w:type="character" w:customStyle="1" w:styleId="WW8Num12z1">
    <w:name w:val="WW8Num12z1"/>
    <w:qFormat/>
    <w:rsid w:val="00A43A94"/>
    <w:rPr>
      <w:rFonts w:ascii="Courier New" w:hAnsi="Courier New" w:cs="Courier New"/>
    </w:rPr>
  </w:style>
  <w:style w:type="character" w:customStyle="1" w:styleId="WW8Num12z2">
    <w:name w:val="WW8Num12z2"/>
    <w:qFormat/>
    <w:rsid w:val="00A43A94"/>
    <w:rPr>
      <w:rFonts w:ascii="Wingdings" w:hAnsi="Wingdings" w:cs="Wingdings"/>
    </w:rPr>
  </w:style>
  <w:style w:type="character" w:customStyle="1" w:styleId="WW8Num13z0">
    <w:name w:val="WW8Num13z0"/>
    <w:qFormat/>
    <w:rsid w:val="00A43A94"/>
    <w:rPr>
      <w:rFonts w:ascii="Times New Roman" w:hAnsi="Times New Roman" w:cs="Times New Roman"/>
      <w:sz w:val="28"/>
      <w:szCs w:val="28"/>
      <w:lang w:val="ru-RU"/>
    </w:rPr>
  </w:style>
  <w:style w:type="character" w:customStyle="1" w:styleId="WW8Num13z1">
    <w:name w:val="WW8Num13z1"/>
    <w:qFormat/>
    <w:rsid w:val="00A43A94"/>
    <w:rPr>
      <w:rFonts w:ascii="Courier New" w:eastAsia="Courier New" w:hAnsi="Courier New" w:cs="Courier New"/>
    </w:rPr>
  </w:style>
  <w:style w:type="character" w:customStyle="1" w:styleId="WW8Num13z2">
    <w:name w:val="WW8Num13z2"/>
    <w:qFormat/>
    <w:rsid w:val="00A43A94"/>
    <w:rPr>
      <w:rFonts w:ascii="Wingdings" w:eastAsia="Wingdings" w:hAnsi="Wingdings" w:cs="Wingdings"/>
    </w:rPr>
  </w:style>
  <w:style w:type="character" w:customStyle="1" w:styleId="WW8Num13z3">
    <w:name w:val="WW8Num13z3"/>
    <w:qFormat/>
    <w:rsid w:val="00A43A94"/>
    <w:rPr>
      <w:rFonts w:ascii="Symbol" w:eastAsia="Symbol" w:hAnsi="Symbol" w:cs="Symbol"/>
    </w:rPr>
  </w:style>
  <w:style w:type="character" w:customStyle="1" w:styleId="WW8Num14z0">
    <w:name w:val="WW8Num14z0"/>
    <w:qFormat/>
    <w:rsid w:val="00A43A94"/>
    <w:rPr>
      <w:rFonts w:ascii="Cambria" w:eastAsia="Cambria" w:hAnsi="Cambria" w:cs="Cambria"/>
      <w:b w:val="0"/>
      <w:bCs w:val="0"/>
      <w:i w:val="0"/>
      <w:iCs w:val="0"/>
      <w:color w:val="231F20"/>
      <w:w w:val="108"/>
      <w:sz w:val="20"/>
      <w:szCs w:val="20"/>
      <w:lang w:val="ru-RU" w:bidi="ar-SA"/>
    </w:rPr>
  </w:style>
  <w:style w:type="character" w:customStyle="1" w:styleId="WW8Num14z1">
    <w:name w:val="WW8Num14z1"/>
    <w:qFormat/>
    <w:rsid w:val="00A43A94"/>
    <w:rPr>
      <w:lang w:val="ru-RU" w:bidi="ar-SA"/>
    </w:rPr>
  </w:style>
  <w:style w:type="character" w:customStyle="1" w:styleId="WW8Num15z0">
    <w:name w:val="WW8Num15z0"/>
    <w:qFormat/>
    <w:rsid w:val="00A43A94"/>
    <w:rPr>
      <w:rFonts w:ascii="Times New Roman" w:hAnsi="Times New Roman" w:cs="Times New Roman"/>
    </w:rPr>
  </w:style>
  <w:style w:type="character" w:customStyle="1" w:styleId="WW8Num15z1">
    <w:name w:val="WW8Num15z1"/>
    <w:qFormat/>
    <w:rsid w:val="00A43A94"/>
    <w:rPr>
      <w:rFonts w:ascii="Courier New" w:hAnsi="Courier New" w:cs="Courier New"/>
    </w:rPr>
  </w:style>
  <w:style w:type="character" w:customStyle="1" w:styleId="WW8Num15z2">
    <w:name w:val="WW8Num15z2"/>
    <w:qFormat/>
    <w:rsid w:val="00A43A94"/>
    <w:rPr>
      <w:rFonts w:ascii="Wingdings" w:hAnsi="Wingdings" w:cs="Wingdings"/>
    </w:rPr>
  </w:style>
  <w:style w:type="character" w:customStyle="1" w:styleId="WW8Num15z3">
    <w:name w:val="WW8Num15z3"/>
    <w:qFormat/>
    <w:rsid w:val="00A43A94"/>
    <w:rPr>
      <w:rFonts w:ascii="Symbol" w:hAnsi="Symbol" w:cs="Symbol"/>
    </w:rPr>
  </w:style>
  <w:style w:type="character" w:customStyle="1" w:styleId="WW8Num16z0">
    <w:name w:val="WW8Num16z0"/>
    <w:qFormat/>
    <w:rsid w:val="00A43A94"/>
    <w:rPr>
      <w:sz w:val="28"/>
    </w:rPr>
  </w:style>
  <w:style w:type="character" w:customStyle="1" w:styleId="WW8Num17z0">
    <w:name w:val="WW8Num17z0"/>
    <w:qFormat/>
    <w:rsid w:val="00A43A94"/>
    <w:rPr>
      <w:w w:val="85"/>
    </w:rPr>
  </w:style>
  <w:style w:type="character" w:customStyle="1" w:styleId="WW8Num18z0">
    <w:name w:val="WW8Num18z0"/>
    <w:qFormat/>
    <w:rsid w:val="00A43A94"/>
    <w:rPr>
      <w:sz w:val="28"/>
    </w:rPr>
  </w:style>
  <w:style w:type="character" w:customStyle="1" w:styleId="WW8Num19z0">
    <w:name w:val="WW8Num19z0"/>
    <w:qFormat/>
    <w:rsid w:val="00A43A94"/>
    <w:rPr>
      <w:rFonts w:ascii="Times New Roman" w:hAnsi="Times New Roman" w:cs="Times New Roman"/>
      <w:sz w:val="28"/>
      <w:szCs w:val="28"/>
      <w:lang w:val="ru-RU"/>
    </w:rPr>
  </w:style>
  <w:style w:type="character" w:customStyle="1" w:styleId="WW8Num19z1">
    <w:name w:val="WW8Num19z1"/>
    <w:qFormat/>
    <w:rsid w:val="00A43A94"/>
    <w:rPr>
      <w:rFonts w:ascii="Courier New" w:eastAsia="Courier New" w:hAnsi="Courier New" w:cs="Courier New"/>
    </w:rPr>
  </w:style>
  <w:style w:type="character" w:customStyle="1" w:styleId="WW8Num19z2">
    <w:name w:val="WW8Num19z2"/>
    <w:qFormat/>
    <w:rsid w:val="00A43A94"/>
    <w:rPr>
      <w:rFonts w:ascii="Wingdings" w:eastAsia="Wingdings" w:hAnsi="Wingdings" w:cs="Wingdings"/>
    </w:rPr>
  </w:style>
  <w:style w:type="character" w:customStyle="1" w:styleId="WW8Num19z3">
    <w:name w:val="WW8Num19z3"/>
    <w:qFormat/>
    <w:rsid w:val="00A43A94"/>
    <w:rPr>
      <w:rFonts w:ascii="Symbol" w:eastAsia="Symbol" w:hAnsi="Symbol" w:cs="Symbol"/>
    </w:rPr>
  </w:style>
  <w:style w:type="character" w:customStyle="1" w:styleId="WW8Num20z0">
    <w:name w:val="WW8Num20z0"/>
    <w:qFormat/>
    <w:rsid w:val="00A43A94"/>
    <w:rPr>
      <w:rFonts w:ascii="Symbol" w:hAnsi="Symbol" w:cs="Symbol"/>
    </w:rPr>
  </w:style>
  <w:style w:type="character" w:customStyle="1" w:styleId="WW8Num20z1">
    <w:name w:val="WW8Num20z1"/>
    <w:qFormat/>
    <w:rsid w:val="00A43A94"/>
    <w:rPr>
      <w:rFonts w:ascii="Courier New" w:hAnsi="Courier New" w:cs="Courier New"/>
    </w:rPr>
  </w:style>
  <w:style w:type="character" w:customStyle="1" w:styleId="WW8Num20z2">
    <w:name w:val="WW8Num20z2"/>
    <w:qFormat/>
    <w:rsid w:val="00A43A94"/>
    <w:rPr>
      <w:rFonts w:ascii="Wingdings" w:hAnsi="Wingdings" w:cs="Wingdings"/>
    </w:rPr>
  </w:style>
  <w:style w:type="character" w:customStyle="1" w:styleId="WW8Num21z0">
    <w:name w:val="WW8Num21z0"/>
    <w:qFormat/>
    <w:rsid w:val="00A43A94"/>
    <w:rPr>
      <w:rFonts w:ascii="Times New Roman" w:hAnsi="Times New Roman" w:cs="Times New Roman"/>
      <w:sz w:val="28"/>
      <w:szCs w:val="28"/>
      <w:lang w:val="ru-RU"/>
    </w:rPr>
  </w:style>
  <w:style w:type="character" w:customStyle="1" w:styleId="WW8Num21z1">
    <w:name w:val="WW8Num21z1"/>
    <w:qFormat/>
    <w:rsid w:val="00A43A94"/>
    <w:rPr>
      <w:rFonts w:ascii="Courier New" w:eastAsia="Courier New" w:hAnsi="Courier New" w:cs="Courier New"/>
    </w:rPr>
  </w:style>
  <w:style w:type="character" w:customStyle="1" w:styleId="WW8Num21z2">
    <w:name w:val="WW8Num21z2"/>
    <w:qFormat/>
    <w:rsid w:val="00A43A94"/>
    <w:rPr>
      <w:rFonts w:ascii="Wingdings" w:eastAsia="Wingdings" w:hAnsi="Wingdings" w:cs="Wingdings"/>
    </w:rPr>
  </w:style>
  <w:style w:type="character" w:customStyle="1" w:styleId="WW8Num21z3">
    <w:name w:val="WW8Num21z3"/>
    <w:qFormat/>
    <w:rsid w:val="00A43A94"/>
    <w:rPr>
      <w:rFonts w:ascii="Symbol" w:eastAsia="Symbol" w:hAnsi="Symbol" w:cs="Symbol"/>
    </w:rPr>
  </w:style>
  <w:style w:type="character" w:customStyle="1" w:styleId="WW8Num22z0">
    <w:name w:val="WW8Num22z0"/>
    <w:qFormat/>
    <w:rsid w:val="00A43A94"/>
  </w:style>
  <w:style w:type="character" w:customStyle="1" w:styleId="WW8Num23z0">
    <w:name w:val="WW8Num23z0"/>
    <w:qFormat/>
    <w:rsid w:val="00A43A94"/>
  </w:style>
  <w:style w:type="character" w:customStyle="1" w:styleId="WW8Num24z0">
    <w:name w:val="WW8Num24z0"/>
    <w:qFormat/>
    <w:rsid w:val="00A43A94"/>
    <w:rPr>
      <w:rFonts w:ascii="Symbol" w:hAnsi="Symbol" w:cs="Symbol"/>
    </w:rPr>
  </w:style>
  <w:style w:type="character" w:customStyle="1" w:styleId="WW8Num24z1">
    <w:name w:val="WW8Num24z1"/>
    <w:qFormat/>
    <w:rsid w:val="00A43A94"/>
    <w:rPr>
      <w:rFonts w:ascii="Courier New" w:hAnsi="Courier New" w:cs="Courier New"/>
    </w:rPr>
  </w:style>
  <w:style w:type="character" w:customStyle="1" w:styleId="WW8Num24z2">
    <w:name w:val="WW8Num24z2"/>
    <w:qFormat/>
    <w:rsid w:val="00A43A94"/>
    <w:rPr>
      <w:rFonts w:ascii="Wingdings" w:hAnsi="Wingdings" w:cs="Wingdings"/>
    </w:rPr>
  </w:style>
  <w:style w:type="character" w:customStyle="1" w:styleId="WW8Num25z0">
    <w:name w:val="WW8Num25z0"/>
    <w:qFormat/>
    <w:rsid w:val="00A43A94"/>
    <w:rPr>
      <w:rFonts w:ascii="Symbol" w:hAnsi="Symbol" w:cs="Symbol"/>
      <w:sz w:val="28"/>
      <w:szCs w:val="28"/>
      <w:lang w:val="ru-RU"/>
    </w:rPr>
  </w:style>
  <w:style w:type="character" w:customStyle="1" w:styleId="WW8Num25z1">
    <w:name w:val="WW8Num25z1"/>
    <w:qFormat/>
    <w:rsid w:val="00A43A94"/>
    <w:rPr>
      <w:rFonts w:ascii="Courier New" w:eastAsia="Courier New" w:hAnsi="Courier New" w:cs="Courier New"/>
    </w:rPr>
  </w:style>
  <w:style w:type="character" w:customStyle="1" w:styleId="WW8Num25z2">
    <w:name w:val="WW8Num25z2"/>
    <w:qFormat/>
    <w:rsid w:val="00A43A94"/>
    <w:rPr>
      <w:rFonts w:ascii="Wingdings" w:eastAsia="Wingdings" w:hAnsi="Wingdings" w:cs="Wingdings"/>
    </w:rPr>
  </w:style>
  <w:style w:type="character" w:customStyle="1" w:styleId="WW8Num25z3">
    <w:name w:val="WW8Num25z3"/>
    <w:qFormat/>
    <w:rsid w:val="00A43A94"/>
    <w:rPr>
      <w:rFonts w:ascii="Symbol" w:eastAsia="Symbol" w:hAnsi="Symbol" w:cs="Symbol"/>
    </w:rPr>
  </w:style>
  <w:style w:type="character" w:customStyle="1" w:styleId="WW8Num26z0">
    <w:name w:val="WW8Num26z0"/>
    <w:qFormat/>
    <w:rsid w:val="00A43A94"/>
    <w:rPr>
      <w:rFonts w:ascii="Symbol" w:hAnsi="Symbol" w:cs="Symbol"/>
    </w:rPr>
  </w:style>
  <w:style w:type="character" w:customStyle="1" w:styleId="WW8Num26z1">
    <w:name w:val="WW8Num26z1"/>
    <w:qFormat/>
    <w:rsid w:val="00A43A94"/>
    <w:rPr>
      <w:rFonts w:ascii="Courier New" w:hAnsi="Courier New" w:cs="Courier New"/>
    </w:rPr>
  </w:style>
  <w:style w:type="character" w:customStyle="1" w:styleId="WW8Num26z2">
    <w:name w:val="WW8Num26z2"/>
    <w:qFormat/>
    <w:rsid w:val="00A43A94"/>
    <w:rPr>
      <w:rFonts w:ascii="Wingdings" w:hAnsi="Wingdings" w:cs="Wingdings"/>
    </w:rPr>
  </w:style>
  <w:style w:type="character" w:customStyle="1" w:styleId="WW8Num27z0">
    <w:name w:val="WW8Num27z0"/>
    <w:qFormat/>
    <w:rsid w:val="00A43A94"/>
    <w:rPr>
      <w:rFonts w:ascii="Symbol" w:hAnsi="Symbol" w:cs="Symbol"/>
    </w:rPr>
  </w:style>
  <w:style w:type="character" w:customStyle="1" w:styleId="WW8Num27z1">
    <w:name w:val="WW8Num27z1"/>
    <w:qFormat/>
    <w:rsid w:val="00A43A94"/>
    <w:rPr>
      <w:rFonts w:ascii="Courier New" w:hAnsi="Courier New" w:cs="Courier New"/>
    </w:rPr>
  </w:style>
  <w:style w:type="character" w:customStyle="1" w:styleId="WW8Num27z2">
    <w:name w:val="WW8Num27z2"/>
    <w:qFormat/>
    <w:rsid w:val="00A43A94"/>
    <w:rPr>
      <w:rFonts w:ascii="Wingdings" w:hAnsi="Wingdings" w:cs="Wingdings"/>
    </w:rPr>
  </w:style>
  <w:style w:type="character" w:customStyle="1" w:styleId="WW8Num28z0">
    <w:name w:val="WW8Num28z0"/>
    <w:qFormat/>
    <w:rsid w:val="00A43A94"/>
    <w:rPr>
      <w:rFonts w:ascii="Symbol" w:hAnsi="Symbol" w:cs="Symbol"/>
    </w:rPr>
  </w:style>
  <w:style w:type="character" w:customStyle="1" w:styleId="WW8Num28z1">
    <w:name w:val="WW8Num28z1"/>
    <w:qFormat/>
    <w:rsid w:val="00A43A94"/>
    <w:rPr>
      <w:rFonts w:ascii="Courier New" w:hAnsi="Courier New" w:cs="Courier New"/>
    </w:rPr>
  </w:style>
  <w:style w:type="character" w:customStyle="1" w:styleId="WW8Num28z2">
    <w:name w:val="WW8Num28z2"/>
    <w:qFormat/>
    <w:rsid w:val="00A43A94"/>
    <w:rPr>
      <w:rFonts w:ascii="Wingdings" w:hAnsi="Wingdings" w:cs="Wingdings"/>
    </w:rPr>
  </w:style>
  <w:style w:type="character" w:customStyle="1" w:styleId="WW-">
    <w:name w:val="WW-Символ сноски"/>
    <w:qFormat/>
    <w:rsid w:val="00A43A94"/>
  </w:style>
  <w:style w:type="character" w:customStyle="1" w:styleId="afffff">
    <w:name w:val="Символ концевой сноски"/>
    <w:qFormat/>
    <w:rsid w:val="00A43A94"/>
    <w:rPr>
      <w:vertAlign w:val="superscript"/>
    </w:rPr>
  </w:style>
  <w:style w:type="paragraph" w:styleId="afffff0">
    <w:name w:val="caption"/>
    <w:basedOn w:val="a1"/>
    <w:qFormat/>
    <w:rsid w:val="00A43A94"/>
    <w:pPr>
      <w:widowControl w:val="0"/>
      <w:suppressLineNumbers/>
      <w:suppressAutoHyphens/>
      <w:spacing w:before="120" w:after="120"/>
    </w:pPr>
    <w:rPr>
      <w:rFonts w:ascii="Times New Roman" w:eastAsia="Calibri" w:hAnsi="Times New Roman" w:cs="Arial"/>
      <w:i/>
      <w:iCs/>
      <w:sz w:val="24"/>
      <w:szCs w:val="24"/>
      <w:lang w:eastAsia="zh-CN"/>
    </w:rPr>
  </w:style>
  <w:style w:type="paragraph" w:styleId="1f2">
    <w:name w:val="index 1"/>
    <w:basedOn w:val="a1"/>
    <w:next w:val="a1"/>
    <w:autoRedefine/>
    <w:uiPriority w:val="99"/>
    <w:semiHidden/>
    <w:unhideWhenUsed/>
    <w:rsid w:val="00A43A94"/>
    <w:pPr>
      <w:widowControl w:val="0"/>
      <w:ind w:left="220" w:hanging="220"/>
    </w:pPr>
    <w:rPr>
      <w:rFonts w:ascii="Calibri" w:eastAsia="Calibri" w:hAnsi="Calibri" w:cs="Times New Roman"/>
      <w:lang w:eastAsia="en-US"/>
    </w:rPr>
  </w:style>
  <w:style w:type="paragraph" w:styleId="afffff1">
    <w:name w:val="index heading"/>
    <w:basedOn w:val="af8"/>
    <w:rsid w:val="00A43A94"/>
    <w:pPr>
      <w:keepNext/>
      <w:keepLines/>
      <w:widowControl w:val="0"/>
      <w:suppressLineNumbers/>
      <w:suppressAutoHyphens/>
      <w:spacing w:before="480" w:after="120" w:line="276" w:lineRule="auto"/>
      <w:contextualSpacing w:val="0"/>
    </w:pPr>
    <w:rPr>
      <w:rFonts w:cs="Times New Roman"/>
      <w:bCs/>
      <w:sz w:val="32"/>
      <w:szCs w:val="32"/>
      <w:lang w:val="en-GB" w:eastAsia="zh-CN"/>
    </w:rPr>
  </w:style>
  <w:style w:type="paragraph" w:customStyle="1" w:styleId="afffff2">
    <w:name w:val="Колонтитул"/>
    <w:basedOn w:val="a1"/>
    <w:qFormat/>
    <w:rsid w:val="00A43A94"/>
    <w:pPr>
      <w:widowControl w:val="0"/>
      <w:suppressLineNumbers/>
      <w:tabs>
        <w:tab w:val="center" w:pos="4819"/>
        <w:tab w:val="right" w:pos="9638"/>
      </w:tabs>
      <w:suppressAutoHyphens/>
    </w:pPr>
    <w:rPr>
      <w:rFonts w:ascii="Calibri" w:eastAsia="Calibri" w:hAnsi="Calibri" w:cs="Times New Roman"/>
      <w:lang w:eastAsia="zh-CN"/>
    </w:rPr>
  </w:style>
  <w:style w:type="paragraph" w:customStyle="1" w:styleId="WW-0">
    <w:name w:val="WW-Сноска"/>
    <w:basedOn w:val="aff7"/>
    <w:qFormat/>
    <w:rsid w:val="00A43A94"/>
    <w:pPr>
      <w:suppressAutoHyphens/>
      <w:autoSpaceDE/>
      <w:autoSpaceDN/>
      <w:adjustRightInd/>
      <w:spacing w:line="174" w:lineRule="atLeast"/>
      <w:textAlignment w:val="center"/>
    </w:pPr>
    <w:rPr>
      <w:rFonts w:ascii="NewtonCSanPin;Times New Roman" w:eastAsia="Times New Roman" w:hAnsi="NewtonCSanPin;Times New Roman"/>
      <w:sz w:val="17"/>
      <w:szCs w:val="17"/>
      <w:lang w:val="en-GB" w:eastAsia="zh-CN"/>
    </w:rPr>
  </w:style>
  <w:style w:type="paragraph" w:styleId="35">
    <w:name w:val="List Bullet 3"/>
    <w:basedOn w:val="afff2"/>
    <w:qFormat/>
    <w:rsid w:val="00A43A94"/>
    <w:pPr>
      <w:tabs>
        <w:tab w:val="left" w:pos="227"/>
      </w:tabs>
      <w:suppressAutoHyphens/>
      <w:autoSpaceDE/>
      <w:autoSpaceDN/>
      <w:adjustRightInd/>
      <w:spacing w:line="238" w:lineRule="atLeast"/>
      <w:ind w:left="227" w:hanging="227"/>
    </w:pPr>
    <w:rPr>
      <w:rFonts w:ascii="SchoolBookSanPin;Cambria" w:hAnsi="SchoolBookSanPin;Cambria" w:cs="SchoolBookSanPin;Cambria"/>
      <w:lang w:eastAsia="zh-CN"/>
    </w:rPr>
  </w:style>
  <w:style w:type="paragraph" w:customStyle="1" w:styleId="afffff3">
    <w:name w:val="Содержимое таблицы"/>
    <w:basedOn w:val="a1"/>
    <w:qFormat/>
    <w:rsid w:val="00A43A94"/>
    <w:pPr>
      <w:widowControl w:val="0"/>
      <w:suppressLineNumbers/>
      <w:suppressAutoHyphens/>
    </w:pPr>
    <w:rPr>
      <w:rFonts w:ascii="Calibri" w:eastAsia="Calibri" w:hAnsi="Calibri" w:cs="Times New Roman"/>
      <w:lang w:eastAsia="zh-CN"/>
    </w:rPr>
  </w:style>
  <w:style w:type="paragraph" w:customStyle="1" w:styleId="afffff4">
    <w:name w:val="Заголовок таблицы"/>
    <w:basedOn w:val="afffff3"/>
    <w:qFormat/>
    <w:rsid w:val="00A43A94"/>
    <w:pPr>
      <w:jc w:val="center"/>
    </w:pPr>
    <w:rPr>
      <w:b/>
      <w:bCs/>
    </w:rPr>
  </w:style>
  <w:style w:type="paragraph" w:customStyle="1" w:styleId="afffff5">
    <w:name w:val="Верхний колонтитул слева"/>
    <w:basedOn w:val="af4"/>
    <w:qFormat/>
    <w:rsid w:val="00A43A94"/>
    <w:pPr>
      <w:widowControl w:val="0"/>
      <w:suppressLineNumbers/>
      <w:tabs>
        <w:tab w:val="clear" w:pos="4677"/>
        <w:tab w:val="clear" w:pos="9355"/>
        <w:tab w:val="center" w:pos="5102"/>
        <w:tab w:val="right" w:pos="10205"/>
      </w:tabs>
      <w:suppressAutoHyphens/>
    </w:pPr>
    <w:rPr>
      <w:rFonts w:ascii="Calibri" w:eastAsia="Calibri" w:hAnsi="Calibri" w:cs="Times New Roman"/>
      <w:sz w:val="20"/>
      <w:szCs w:val="20"/>
      <w:lang w:eastAsia="zh-CN"/>
    </w:rPr>
  </w:style>
  <w:style w:type="numbering" w:customStyle="1" w:styleId="WW8Num1">
    <w:name w:val="WW8Num1"/>
    <w:qFormat/>
    <w:rsid w:val="00A43A94"/>
  </w:style>
  <w:style w:type="numbering" w:customStyle="1" w:styleId="WW8Num2">
    <w:name w:val="WW8Num2"/>
    <w:qFormat/>
    <w:rsid w:val="00A43A94"/>
  </w:style>
  <w:style w:type="numbering" w:customStyle="1" w:styleId="WW8Num3">
    <w:name w:val="WW8Num3"/>
    <w:qFormat/>
    <w:rsid w:val="00A43A94"/>
  </w:style>
  <w:style w:type="numbering" w:customStyle="1" w:styleId="WW8Num4">
    <w:name w:val="WW8Num4"/>
    <w:qFormat/>
    <w:rsid w:val="00A43A94"/>
  </w:style>
  <w:style w:type="numbering" w:customStyle="1" w:styleId="WW8Num5">
    <w:name w:val="WW8Num5"/>
    <w:qFormat/>
    <w:rsid w:val="00A43A94"/>
  </w:style>
  <w:style w:type="numbering" w:customStyle="1" w:styleId="WW8Num6">
    <w:name w:val="WW8Num6"/>
    <w:qFormat/>
    <w:rsid w:val="00A43A94"/>
  </w:style>
  <w:style w:type="numbering" w:customStyle="1" w:styleId="WW8Num7">
    <w:name w:val="WW8Num7"/>
    <w:qFormat/>
    <w:rsid w:val="00A43A94"/>
  </w:style>
  <w:style w:type="numbering" w:customStyle="1" w:styleId="WW8Num8">
    <w:name w:val="WW8Num8"/>
    <w:qFormat/>
    <w:rsid w:val="00A43A94"/>
  </w:style>
  <w:style w:type="numbering" w:customStyle="1" w:styleId="WW8Num9">
    <w:name w:val="WW8Num9"/>
    <w:qFormat/>
    <w:rsid w:val="00A43A94"/>
  </w:style>
  <w:style w:type="numbering" w:customStyle="1" w:styleId="WW8Num10">
    <w:name w:val="WW8Num10"/>
    <w:qFormat/>
    <w:rsid w:val="00A43A94"/>
  </w:style>
  <w:style w:type="numbering" w:customStyle="1" w:styleId="WW8Num11">
    <w:name w:val="WW8Num11"/>
    <w:qFormat/>
    <w:rsid w:val="00A43A94"/>
  </w:style>
  <w:style w:type="numbering" w:customStyle="1" w:styleId="WW8Num12">
    <w:name w:val="WW8Num12"/>
    <w:qFormat/>
    <w:rsid w:val="00A43A94"/>
  </w:style>
  <w:style w:type="numbering" w:customStyle="1" w:styleId="WW8Num13">
    <w:name w:val="WW8Num13"/>
    <w:qFormat/>
    <w:rsid w:val="00A43A94"/>
  </w:style>
  <w:style w:type="numbering" w:customStyle="1" w:styleId="WW8Num14">
    <w:name w:val="WW8Num14"/>
    <w:qFormat/>
    <w:rsid w:val="00A43A94"/>
  </w:style>
  <w:style w:type="numbering" w:customStyle="1" w:styleId="WW8Num15">
    <w:name w:val="WW8Num15"/>
    <w:qFormat/>
    <w:rsid w:val="00A43A94"/>
  </w:style>
  <w:style w:type="numbering" w:customStyle="1" w:styleId="WW8Num16">
    <w:name w:val="WW8Num16"/>
    <w:qFormat/>
    <w:rsid w:val="00A43A94"/>
  </w:style>
  <w:style w:type="numbering" w:customStyle="1" w:styleId="WW8Num17">
    <w:name w:val="WW8Num17"/>
    <w:qFormat/>
    <w:rsid w:val="00A43A94"/>
  </w:style>
  <w:style w:type="numbering" w:customStyle="1" w:styleId="WW8Num18">
    <w:name w:val="WW8Num18"/>
    <w:qFormat/>
    <w:rsid w:val="00A43A94"/>
  </w:style>
  <w:style w:type="numbering" w:customStyle="1" w:styleId="WW8Num19">
    <w:name w:val="WW8Num19"/>
    <w:qFormat/>
    <w:rsid w:val="00A43A94"/>
  </w:style>
  <w:style w:type="numbering" w:customStyle="1" w:styleId="WW8Num20">
    <w:name w:val="WW8Num20"/>
    <w:qFormat/>
    <w:rsid w:val="00A43A94"/>
  </w:style>
  <w:style w:type="numbering" w:customStyle="1" w:styleId="WW8Num21">
    <w:name w:val="WW8Num21"/>
    <w:qFormat/>
    <w:rsid w:val="00A43A94"/>
  </w:style>
  <w:style w:type="numbering" w:customStyle="1" w:styleId="WW8Num22">
    <w:name w:val="WW8Num22"/>
    <w:qFormat/>
    <w:rsid w:val="00A43A94"/>
  </w:style>
  <w:style w:type="numbering" w:customStyle="1" w:styleId="WW8Num23">
    <w:name w:val="WW8Num23"/>
    <w:qFormat/>
    <w:rsid w:val="00A43A94"/>
  </w:style>
  <w:style w:type="numbering" w:customStyle="1" w:styleId="WW8Num24">
    <w:name w:val="WW8Num24"/>
    <w:qFormat/>
    <w:rsid w:val="00A43A94"/>
  </w:style>
  <w:style w:type="numbering" w:customStyle="1" w:styleId="WW8Num25">
    <w:name w:val="WW8Num25"/>
    <w:qFormat/>
    <w:rsid w:val="00A43A94"/>
  </w:style>
  <w:style w:type="numbering" w:customStyle="1" w:styleId="WW8Num26">
    <w:name w:val="WW8Num26"/>
    <w:qFormat/>
    <w:rsid w:val="00A43A94"/>
  </w:style>
  <w:style w:type="numbering" w:customStyle="1" w:styleId="WW8Num27">
    <w:name w:val="WW8Num27"/>
    <w:qFormat/>
    <w:rsid w:val="00A43A94"/>
  </w:style>
  <w:style w:type="numbering" w:customStyle="1" w:styleId="WW8Num28">
    <w:name w:val="WW8Num28"/>
    <w:qFormat/>
    <w:rsid w:val="00A43A94"/>
  </w:style>
  <w:style w:type="numbering" w:customStyle="1" w:styleId="WWNum17">
    <w:name w:val="WWNum17"/>
    <w:basedOn w:val="a4"/>
    <w:rsid w:val="00A43A94"/>
    <w:pPr>
      <w:numPr>
        <w:numId w:val="44"/>
      </w:numPr>
    </w:pPr>
  </w:style>
  <w:style w:type="numbering" w:customStyle="1" w:styleId="WWNum13">
    <w:name w:val="WWNum13"/>
    <w:basedOn w:val="a4"/>
    <w:rsid w:val="00A43A94"/>
    <w:pPr>
      <w:numPr>
        <w:numId w:val="45"/>
      </w:numPr>
    </w:pPr>
  </w:style>
  <w:style w:type="paragraph" w:styleId="af8">
    <w:name w:val="Title"/>
    <w:basedOn w:val="a1"/>
    <w:next w:val="a1"/>
    <w:link w:val="af7"/>
    <w:qFormat/>
    <w:rsid w:val="00A43A94"/>
    <w:pPr>
      <w:spacing w:after="0" w:line="240" w:lineRule="auto"/>
      <w:contextualSpacing/>
    </w:pPr>
    <w:rPr>
      <w:rFonts w:ascii="Calibri" w:eastAsia="Calibri" w:hAnsi="Calibri" w:cs="Calibri"/>
      <w:b/>
      <w:sz w:val="72"/>
      <w:szCs w:val="72"/>
    </w:rPr>
  </w:style>
  <w:style w:type="character" w:customStyle="1" w:styleId="1f3">
    <w:name w:val="Заголовок Знак1"/>
    <w:basedOn w:val="a2"/>
    <w:link w:val="af8"/>
    <w:uiPriority w:val="10"/>
    <w:rsid w:val="00A43A94"/>
    <w:rPr>
      <w:rFonts w:asciiTheme="majorHAnsi" w:eastAsiaTheme="majorEastAsia" w:hAnsiTheme="majorHAnsi" w:cstheme="majorBidi"/>
      <w:spacing w:val="-10"/>
      <w:kern w:val="28"/>
      <w:sz w:val="56"/>
      <w:szCs w:val="56"/>
    </w:rPr>
  </w:style>
  <w:style w:type="numbering" w:customStyle="1" w:styleId="160">
    <w:name w:val="Нет списка16"/>
    <w:next w:val="a4"/>
    <w:uiPriority w:val="99"/>
    <w:semiHidden/>
    <w:unhideWhenUsed/>
    <w:rsid w:val="00A43A94"/>
  </w:style>
  <w:style w:type="table" w:customStyle="1" w:styleId="36">
    <w:name w:val="Сетка таблицы3"/>
    <w:basedOn w:val="a3"/>
    <w:next w:val="a9"/>
    <w:uiPriority w:val="59"/>
    <w:rsid w:val="00A43A94"/>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12"/>
    <w:basedOn w:val="a3"/>
    <w:next w:val="a9"/>
    <w:uiPriority w:val="59"/>
    <w:rsid w:val="00A43A94"/>
    <w:pPr>
      <w:spacing w:after="0" w:line="240" w:lineRule="auto"/>
      <w:ind w:firstLine="709"/>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Нет списка17"/>
    <w:next w:val="a4"/>
    <w:uiPriority w:val="99"/>
    <w:semiHidden/>
    <w:unhideWhenUsed/>
    <w:rsid w:val="00A43A94"/>
  </w:style>
  <w:style w:type="numbering" w:customStyle="1" w:styleId="212">
    <w:name w:val="Нет списка21"/>
    <w:next w:val="a4"/>
    <w:uiPriority w:val="99"/>
    <w:semiHidden/>
    <w:unhideWhenUsed/>
    <w:rsid w:val="00A43A94"/>
  </w:style>
  <w:style w:type="numbering" w:customStyle="1" w:styleId="310">
    <w:name w:val="Нет списка31"/>
    <w:next w:val="a4"/>
    <w:uiPriority w:val="99"/>
    <w:semiHidden/>
    <w:unhideWhenUsed/>
    <w:rsid w:val="00A43A94"/>
  </w:style>
  <w:style w:type="numbering" w:customStyle="1" w:styleId="410">
    <w:name w:val="Нет списка41"/>
    <w:next w:val="a4"/>
    <w:uiPriority w:val="99"/>
    <w:semiHidden/>
    <w:unhideWhenUsed/>
    <w:rsid w:val="00A43A94"/>
  </w:style>
  <w:style w:type="numbering" w:customStyle="1" w:styleId="510">
    <w:name w:val="Нет списка51"/>
    <w:next w:val="a4"/>
    <w:uiPriority w:val="99"/>
    <w:semiHidden/>
    <w:unhideWhenUsed/>
    <w:rsid w:val="00A43A94"/>
  </w:style>
  <w:style w:type="numbering" w:customStyle="1" w:styleId="611">
    <w:name w:val="Нет списка61"/>
    <w:next w:val="a4"/>
    <w:uiPriority w:val="99"/>
    <w:semiHidden/>
    <w:unhideWhenUsed/>
    <w:rsid w:val="00A43A94"/>
  </w:style>
  <w:style w:type="numbering" w:customStyle="1" w:styleId="710">
    <w:name w:val="Нет списка71"/>
    <w:next w:val="a4"/>
    <w:uiPriority w:val="99"/>
    <w:semiHidden/>
    <w:unhideWhenUsed/>
    <w:rsid w:val="00A43A94"/>
  </w:style>
  <w:style w:type="numbering" w:customStyle="1" w:styleId="81">
    <w:name w:val="Нет списка81"/>
    <w:next w:val="a4"/>
    <w:uiPriority w:val="99"/>
    <w:semiHidden/>
    <w:unhideWhenUsed/>
    <w:rsid w:val="00A43A94"/>
  </w:style>
  <w:style w:type="numbering" w:customStyle="1" w:styleId="91">
    <w:name w:val="Нет списка91"/>
    <w:next w:val="a4"/>
    <w:uiPriority w:val="99"/>
    <w:semiHidden/>
    <w:unhideWhenUsed/>
    <w:rsid w:val="00A43A94"/>
  </w:style>
  <w:style w:type="numbering" w:customStyle="1" w:styleId="1010">
    <w:name w:val="Нет списка101"/>
    <w:next w:val="a4"/>
    <w:uiPriority w:val="99"/>
    <w:semiHidden/>
    <w:unhideWhenUsed/>
    <w:rsid w:val="00A43A94"/>
  </w:style>
  <w:style w:type="numbering" w:customStyle="1" w:styleId="1120">
    <w:name w:val="Нет списка112"/>
    <w:next w:val="a4"/>
    <w:uiPriority w:val="99"/>
    <w:semiHidden/>
    <w:unhideWhenUsed/>
    <w:rsid w:val="00A43A94"/>
  </w:style>
  <w:style w:type="numbering" w:customStyle="1" w:styleId="1210">
    <w:name w:val="Нет списка121"/>
    <w:next w:val="a4"/>
    <w:uiPriority w:val="99"/>
    <w:semiHidden/>
    <w:unhideWhenUsed/>
    <w:rsid w:val="00A43A94"/>
  </w:style>
  <w:style w:type="numbering" w:customStyle="1" w:styleId="131">
    <w:name w:val="Нет списка131"/>
    <w:next w:val="a4"/>
    <w:uiPriority w:val="99"/>
    <w:semiHidden/>
    <w:unhideWhenUsed/>
    <w:rsid w:val="00A43A94"/>
  </w:style>
  <w:style w:type="numbering" w:customStyle="1" w:styleId="WWNum121">
    <w:name w:val="WWNum121"/>
    <w:basedOn w:val="a4"/>
    <w:rsid w:val="00A43A94"/>
    <w:pPr>
      <w:numPr>
        <w:numId w:val="13"/>
      </w:numPr>
    </w:pPr>
  </w:style>
  <w:style w:type="numbering" w:customStyle="1" w:styleId="WWNum31">
    <w:name w:val="WWNum31"/>
    <w:basedOn w:val="a4"/>
    <w:rsid w:val="00A43A94"/>
    <w:pPr>
      <w:numPr>
        <w:numId w:val="14"/>
      </w:numPr>
    </w:pPr>
  </w:style>
  <w:style w:type="numbering" w:customStyle="1" w:styleId="WWNum51">
    <w:name w:val="WWNum51"/>
    <w:basedOn w:val="a4"/>
    <w:rsid w:val="00A43A94"/>
    <w:pPr>
      <w:numPr>
        <w:numId w:val="15"/>
      </w:numPr>
    </w:pPr>
  </w:style>
  <w:style w:type="numbering" w:customStyle="1" w:styleId="WWNum61">
    <w:name w:val="WWNum61"/>
    <w:basedOn w:val="a4"/>
    <w:rsid w:val="00A43A94"/>
    <w:pPr>
      <w:numPr>
        <w:numId w:val="16"/>
      </w:numPr>
    </w:pPr>
  </w:style>
  <w:style w:type="numbering" w:customStyle="1" w:styleId="WWNum81">
    <w:name w:val="WWNum81"/>
    <w:basedOn w:val="a4"/>
    <w:rsid w:val="00A43A94"/>
    <w:pPr>
      <w:numPr>
        <w:numId w:val="17"/>
      </w:numPr>
    </w:pPr>
  </w:style>
  <w:style w:type="numbering" w:customStyle="1" w:styleId="WWNum91">
    <w:name w:val="WWNum91"/>
    <w:basedOn w:val="a4"/>
    <w:rsid w:val="00A43A94"/>
    <w:pPr>
      <w:numPr>
        <w:numId w:val="18"/>
      </w:numPr>
    </w:pPr>
  </w:style>
  <w:style w:type="numbering" w:customStyle="1" w:styleId="WWNum101">
    <w:name w:val="WWNum101"/>
    <w:basedOn w:val="a4"/>
    <w:rsid w:val="00A43A94"/>
    <w:pPr>
      <w:numPr>
        <w:numId w:val="19"/>
      </w:numPr>
    </w:pPr>
  </w:style>
  <w:style w:type="numbering" w:customStyle="1" w:styleId="WWNum111">
    <w:name w:val="WWNum111"/>
    <w:basedOn w:val="a4"/>
    <w:rsid w:val="00A43A94"/>
    <w:pPr>
      <w:numPr>
        <w:numId w:val="20"/>
      </w:numPr>
    </w:pPr>
  </w:style>
  <w:style w:type="numbering" w:customStyle="1" w:styleId="WWNum161">
    <w:name w:val="WWNum161"/>
    <w:basedOn w:val="a4"/>
    <w:rsid w:val="00A43A94"/>
    <w:pPr>
      <w:numPr>
        <w:numId w:val="21"/>
      </w:numPr>
    </w:pPr>
  </w:style>
  <w:style w:type="numbering" w:customStyle="1" w:styleId="141">
    <w:name w:val="Нет списка141"/>
    <w:next w:val="a4"/>
    <w:uiPriority w:val="99"/>
    <w:semiHidden/>
    <w:unhideWhenUsed/>
    <w:rsid w:val="00A43A94"/>
  </w:style>
  <w:style w:type="numbering" w:customStyle="1" w:styleId="151">
    <w:name w:val="Нет списка151"/>
    <w:next w:val="a4"/>
    <w:uiPriority w:val="99"/>
    <w:semiHidden/>
    <w:unhideWhenUsed/>
    <w:rsid w:val="00A43A94"/>
  </w:style>
  <w:style w:type="numbering" w:customStyle="1" w:styleId="WW8Num110">
    <w:name w:val="WW8Num110"/>
    <w:qFormat/>
    <w:rsid w:val="00A43A94"/>
  </w:style>
  <w:style w:type="numbering" w:customStyle="1" w:styleId="WW8Num29">
    <w:name w:val="WW8Num29"/>
    <w:qFormat/>
    <w:rsid w:val="00A43A94"/>
  </w:style>
  <w:style w:type="numbering" w:customStyle="1" w:styleId="WW8Num31">
    <w:name w:val="WW8Num31"/>
    <w:qFormat/>
    <w:rsid w:val="00A43A94"/>
  </w:style>
  <w:style w:type="numbering" w:customStyle="1" w:styleId="WW8Num41">
    <w:name w:val="WW8Num41"/>
    <w:qFormat/>
    <w:rsid w:val="00A43A94"/>
  </w:style>
  <w:style w:type="numbering" w:customStyle="1" w:styleId="WW8Num51">
    <w:name w:val="WW8Num51"/>
    <w:qFormat/>
    <w:rsid w:val="00A43A94"/>
  </w:style>
  <w:style w:type="numbering" w:customStyle="1" w:styleId="WW8Num61">
    <w:name w:val="WW8Num61"/>
    <w:qFormat/>
    <w:rsid w:val="00A43A94"/>
  </w:style>
  <w:style w:type="numbering" w:customStyle="1" w:styleId="WW8Num71">
    <w:name w:val="WW8Num71"/>
    <w:qFormat/>
    <w:rsid w:val="00A43A94"/>
  </w:style>
  <w:style w:type="numbering" w:customStyle="1" w:styleId="WW8Num81">
    <w:name w:val="WW8Num81"/>
    <w:qFormat/>
    <w:rsid w:val="00A43A94"/>
  </w:style>
  <w:style w:type="numbering" w:customStyle="1" w:styleId="WW8Num91">
    <w:name w:val="WW8Num91"/>
    <w:qFormat/>
    <w:rsid w:val="00A43A94"/>
  </w:style>
  <w:style w:type="numbering" w:customStyle="1" w:styleId="WW8Num101">
    <w:name w:val="WW8Num101"/>
    <w:qFormat/>
    <w:rsid w:val="00A43A94"/>
  </w:style>
  <w:style w:type="numbering" w:customStyle="1" w:styleId="WW8Num111">
    <w:name w:val="WW8Num111"/>
    <w:qFormat/>
    <w:rsid w:val="00A43A94"/>
  </w:style>
  <w:style w:type="numbering" w:customStyle="1" w:styleId="WW8Num121">
    <w:name w:val="WW8Num121"/>
    <w:qFormat/>
    <w:rsid w:val="00A43A94"/>
  </w:style>
  <w:style w:type="numbering" w:customStyle="1" w:styleId="WW8Num131">
    <w:name w:val="WW8Num131"/>
    <w:qFormat/>
    <w:rsid w:val="00A43A94"/>
  </w:style>
  <w:style w:type="numbering" w:customStyle="1" w:styleId="WW8Num141">
    <w:name w:val="WW8Num141"/>
    <w:qFormat/>
    <w:rsid w:val="00A43A94"/>
  </w:style>
  <w:style w:type="numbering" w:customStyle="1" w:styleId="WW8Num151">
    <w:name w:val="WW8Num151"/>
    <w:qFormat/>
    <w:rsid w:val="00A43A94"/>
  </w:style>
  <w:style w:type="numbering" w:customStyle="1" w:styleId="WW8Num161">
    <w:name w:val="WW8Num161"/>
    <w:qFormat/>
    <w:rsid w:val="00A43A94"/>
  </w:style>
  <w:style w:type="numbering" w:customStyle="1" w:styleId="WW8Num171">
    <w:name w:val="WW8Num171"/>
    <w:qFormat/>
    <w:rsid w:val="00A43A94"/>
  </w:style>
  <w:style w:type="numbering" w:customStyle="1" w:styleId="WW8Num181">
    <w:name w:val="WW8Num181"/>
    <w:qFormat/>
    <w:rsid w:val="00A43A94"/>
  </w:style>
  <w:style w:type="numbering" w:customStyle="1" w:styleId="WW8Num191">
    <w:name w:val="WW8Num191"/>
    <w:qFormat/>
    <w:rsid w:val="00A43A94"/>
  </w:style>
  <w:style w:type="numbering" w:customStyle="1" w:styleId="WW8Num201">
    <w:name w:val="WW8Num201"/>
    <w:qFormat/>
    <w:rsid w:val="00A43A94"/>
  </w:style>
  <w:style w:type="numbering" w:customStyle="1" w:styleId="WW8Num211">
    <w:name w:val="WW8Num211"/>
    <w:qFormat/>
    <w:rsid w:val="00A43A94"/>
  </w:style>
  <w:style w:type="numbering" w:customStyle="1" w:styleId="WW8Num221">
    <w:name w:val="WW8Num221"/>
    <w:qFormat/>
    <w:rsid w:val="00A43A94"/>
  </w:style>
  <w:style w:type="numbering" w:customStyle="1" w:styleId="WW8Num231">
    <w:name w:val="WW8Num231"/>
    <w:qFormat/>
    <w:rsid w:val="00A43A94"/>
  </w:style>
  <w:style w:type="numbering" w:customStyle="1" w:styleId="WW8Num241">
    <w:name w:val="WW8Num241"/>
    <w:qFormat/>
    <w:rsid w:val="00A43A94"/>
  </w:style>
  <w:style w:type="numbering" w:customStyle="1" w:styleId="WW8Num251">
    <w:name w:val="WW8Num251"/>
    <w:qFormat/>
    <w:rsid w:val="00A43A94"/>
  </w:style>
  <w:style w:type="numbering" w:customStyle="1" w:styleId="WW8Num261">
    <w:name w:val="WW8Num261"/>
    <w:qFormat/>
    <w:rsid w:val="00A43A94"/>
  </w:style>
  <w:style w:type="numbering" w:customStyle="1" w:styleId="WW8Num271">
    <w:name w:val="WW8Num271"/>
    <w:qFormat/>
    <w:rsid w:val="00A43A94"/>
  </w:style>
  <w:style w:type="numbering" w:customStyle="1" w:styleId="WW8Num281">
    <w:name w:val="WW8Num281"/>
    <w:qFormat/>
    <w:rsid w:val="00A43A94"/>
  </w:style>
  <w:style w:type="numbering" w:customStyle="1" w:styleId="WWNum171">
    <w:name w:val="WWNum171"/>
    <w:basedOn w:val="a4"/>
    <w:rsid w:val="00A43A94"/>
    <w:pPr>
      <w:numPr>
        <w:numId w:val="32"/>
      </w:numPr>
    </w:pPr>
  </w:style>
  <w:style w:type="numbering" w:customStyle="1" w:styleId="WWNum131">
    <w:name w:val="WWNum131"/>
    <w:basedOn w:val="a4"/>
    <w:rsid w:val="00A43A94"/>
    <w:pPr>
      <w:numPr>
        <w:numId w:val="33"/>
      </w:numPr>
    </w:pPr>
  </w:style>
  <w:style w:type="numbering" w:customStyle="1" w:styleId="180">
    <w:name w:val="Нет списка18"/>
    <w:next w:val="a4"/>
    <w:uiPriority w:val="99"/>
    <w:semiHidden/>
    <w:unhideWhenUsed/>
    <w:rsid w:val="00F14205"/>
  </w:style>
  <w:style w:type="table" w:customStyle="1" w:styleId="45">
    <w:name w:val="Сетка таблицы4"/>
    <w:basedOn w:val="a3"/>
    <w:next w:val="a9"/>
    <w:uiPriority w:val="59"/>
    <w:rsid w:val="00F14205"/>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
    <w:name w:val="Сетка таблицы13"/>
    <w:basedOn w:val="a3"/>
    <w:next w:val="a9"/>
    <w:uiPriority w:val="59"/>
    <w:rsid w:val="00F14205"/>
    <w:pPr>
      <w:spacing w:after="0" w:line="240" w:lineRule="auto"/>
      <w:ind w:firstLine="709"/>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uiPriority w:val="99"/>
    <w:semiHidden/>
    <w:unhideWhenUsed/>
    <w:rsid w:val="00F14205"/>
  </w:style>
  <w:style w:type="numbering" w:customStyle="1" w:styleId="220">
    <w:name w:val="Нет списка22"/>
    <w:next w:val="a4"/>
    <w:uiPriority w:val="99"/>
    <w:semiHidden/>
    <w:unhideWhenUsed/>
    <w:rsid w:val="00F14205"/>
  </w:style>
  <w:style w:type="numbering" w:customStyle="1" w:styleId="320">
    <w:name w:val="Нет списка32"/>
    <w:next w:val="a4"/>
    <w:uiPriority w:val="99"/>
    <w:semiHidden/>
    <w:unhideWhenUsed/>
    <w:rsid w:val="00F14205"/>
  </w:style>
  <w:style w:type="numbering" w:customStyle="1" w:styleId="420">
    <w:name w:val="Нет списка42"/>
    <w:next w:val="a4"/>
    <w:uiPriority w:val="99"/>
    <w:semiHidden/>
    <w:unhideWhenUsed/>
    <w:rsid w:val="00F14205"/>
  </w:style>
  <w:style w:type="numbering" w:customStyle="1" w:styleId="520">
    <w:name w:val="Нет списка52"/>
    <w:next w:val="a4"/>
    <w:uiPriority w:val="99"/>
    <w:semiHidden/>
    <w:unhideWhenUsed/>
    <w:rsid w:val="00F14205"/>
  </w:style>
  <w:style w:type="numbering" w:customStyle="1" w:styleId="620">
    <w:name w:val="Нет списка62"/>
    <w:next w:val="a4"/>
    <w:uiPriority w:val="99"/>
    <w:semiHidden/>
    <w:unhideWhenUsed/>
    <w:rsid w:val="00F14205"/>
  </w:style>
  <w:style w:type="numbering" w:customStyle="1" w:styleId="720">
    <w:name w:val="Нет списка72"/>
    <w:next w:val="a4"/>
    <w:uiPriority w:val="99"/>
    <w:semiHidden/>
    <w:unhideWhenUsed/>
    <w:rsid w:val="00F14205"/>
  </w:style>
  <w:style w:type="numbering" w:customStyle="1" w:styleId="82">
    <w:name w:val="Нет списка82"/>
    <w:next w:val="a4"/>
    <w:uiPriority w:val="99"/>
    <w:semiHidden/>
    <w:unhideWhenUsed/>
    <w:rsid w:val="00F14205"/>
  </w:style>
  <w:style w:type="numbering" w:customStyle="1" w:styleId="92">
    <w:name w:val="Нет списка92"/>
    <w:next w:val="a4"/>
    <w:uiPriority w:val="99"/>
    <w:semiHidden/>
    <w:unhideWhenUsed/>
    <w:rsid w:val="00F14205"/>
  </w:style>
  <w:style w:type="numbering" w:customStyle="1" w:styleId="102">
    <w:name w:val="Нет списка102"/>
    <w:next w:val="a4"/>
    <w:uiPriority w:val="99"/>
    <w:semiHidden/>
    <w:unhideWhenUsed/>
    <w:rsid w:val="00F14205"/>
  </w:style>
  <w:style w:type="numbering" w:customStyle="1" w:styleId="113">
    <w:name w:val="Нет списка113"/>
    <w:next w:val="a4"/>
    <w:uiPriority w:val="99"/>
    <w:semiHidden/>
    <w:unhideWhenUsed/>
    <w:rsid w:val="00F14205"/>
  </w:style>
  <w:style w:type="numbering" w:customStyle="1" w:styleId="122">
    <w:name w:val="Нет списка122"/>
    <w:next w:val="a4"/>
    <w:uiPriority w:val="99"/>
    <w:semiHidden/>
    <w:unhideWhenUsed/>
    <w:rsid w:val="00F14205"/>
  </w:style>
  <w:style w:type="numbering" w:customStyle="1" w:styleId="1320">
    <w:name w:val="Нет списка132"/>
    <w:next w:val="a4"/>
    <w:uiPriority w:val="99"/>
    <w:semiHidden/>
    <w:unhideWhenUsed/>
    <w:rsid w:val="00F14205"/>
  </w:style>
  <w:style w:type="numbering" w:customStyle="1" w:styleId="WWNum122">
    <w:name w:val="WWNum122"/>
    <w:basedOn w:val="a4"/>
    <w:rsid w:val="00F14205"/>
    <w:pPr>
      <w:numPr>
        <w:numId w:val="13"/>
      </w:numPr>
    </w:pPr>
  </w:style>
  <w:style w:type="numbering" w:customStyle="1" w:styleId="WWNum32">
    <w:name w:val="WWNum32"/>
    <w:basedOn w:val="a4"/>
    <w:rsid w:val="00F14205"/>
    <w:pPr>
      <w:numPr>
        <w:numId w:val="14"/>
      </w:numPr>
    </w:pPr>
  </w:style>
  <w:style w:type="numbering" w:customStyle="1" w:styleId="WWNum52">
    <w:name w:val="WWNum52"/>
    <w:basedOn w:val="a4"/>
    <w:rsid w:val="00F14205"/>
    <w:pPr>
      <w:numPr>
        <w:numId w:val="15"/>
      </w:numPr>
    </w:pPr>
  </w:style>
  <w:style w:type="numbering" w:customStyle="1" w:styleId="WWNum62">
    <w:name w:val="WWNum62"/>
    <w:basedOn w:val="a4"/>
    <w:rsid w:val="00F14205"/>
    <w:pPr>
      <w:numPr>
        <w:numId w:val="16"/>
      </w:numPr>
    </w:pPr>
  </w:style>
  <w:style w:type="numbering" w:customStyle="1" w:styleId="WWNum82">
    <w:name w:val="WWNum82"/>
    <w:basedOn w:val="a4"/>
    <w:rsid w:val="00F14205"/>
    <w:pPr>
      <w:numPr>
        <w:numId w:val="17"/>
      </w:numPr>
    </w:pPr>
  </w:style>
  <w:style w:type="numbering" w:customStyle="1" w:styleId="WWNum92">
    <w:name w:val="WWNum92"/>
    <w:basedOn w:val="a4"/>
    <w:rsid w:val="00F14205"/>
    <w:pPr>
      <w:numPr>
        <w:numId w:val="18"/>
      </w:numPr>
    </w:pPr>
  </w:style>
  <w:style w:type="numbering" w:customStyle="1" w:styleId="WWNum102">
    <w:name w:val="WWNum102"/>
    <w:basedOn w:val="a4"/>
    <w:rsid w:val="00F14205"/>
    <w:pPr>
      <w:numPr>
        <w:numId w:val="19"/>
      </w:numPr>
    </w:pPr>
  </w:style>
  <w:style w:type="numbering" w:customStyle="1" w:styleId="WWNum112">
    <w:name w:val="WWNum112"/>
    <w:basedOn w:val="a4"/>
    <w:rsid w:val="00F14205"/>
    <w:pPr>
      <w:numPr>
        <w:numId w:val="20"/>
      </w:numPr>
    </w:pPr>
  </w:style>
  <w:style w:type="numbering" w:customStyle="1" w:styleId="WWNum162">
    <w:name w:val="WWNum162"/>
    <w:basedOn w:val="a4"/>
    <w:rsid w:val="00F14205"/>
    <w:pPr>
      <w:numPr>
        <w:numId w:val="21"/>
      </w:numPr>
    </w:pPr>
  </w:style>
  <w:style w:type="numbering" w:customStyle="1" w:styleId="142">
    <w:name w:val="Нет списка142"/>
    <w:next w:val="a4"/>
    <w:uiPriority w:val="99"/>
    <w:semiHidden/>
    <w:unhideWhenUsed/>
    <w:rsid w:val="00F14205"/>
  </w:style>
  <w:style w:type="numbering" w:customStyle="1" w:styleId="152">
    <w:name w:val="Нет списка152"/>
    <w:next w:val="a4"/>
    <w:uiPriority w:val="99"/>
    <w:semiHidden/>
    <w:unhideWhenUsed/>
    <w:rsid w:val="00F14205"/>
  </w:style>
  <w:style w:type="numbering" w:customStyle="1" w:styleId="WW8Num112">
    <w:name w:val="WW8Num112"/>
    <w:qFormat/>
    <w:rsid w:val="00F14205"/>
  </w:style>
  <w:style w:type="numbering" w:customStyle="1" w:styleId="WW8Num210">
    <w:name w:val="WW8Num210"/>
    <w:qFormat/>
    <w:rsid w:val="00F14205"/>
  </w:style>
  <w:style w:type="numbering" w:customStyle="1" w:styleId="WW8Num32">
    <w:name w:val="WW8Num32"/>
    <w:qFormat/>
    <w:rsid w:val="00F14205"/>
  </w:style>
  <w:style w:type="numbering" w:customStyle="1" w:styleId="WW8Num42">
    <w:name w:val="WW8Num42"/>
    <w:qFormat/>
    <w:rsid w:val="00F14205"/>
  </w:style>
  <w:style w:type="numbering" w:customStyle="1" w:styleId="WW8Num52">
    <w:name w:val="WW8Num52"/>
    <w:qFormat/>
    <w:rsid w:val="00F14205"/>
  </w:style>
  <w:style w:type="numbering" w:customStyle="1" w:styleId="WW8Num62">
    <w:name w:val="WW8Num62"/>
    <w:qFormat/>
    <w:rsid w:val="00F14205"/>
  </w:style>
  <w:style w:type="numbering" w:customStyle="1" w:styleId="WW8Num72">
    <w:name w:val="WW8Num72"/>
    <w:qFormat/>
    <w:rsid w:val="00F14205"/>
  </w:style>
  <w:style w:type="numbering" w:customStyle="1" w:styleId="WW8Num82">
    <w:name w:val="WW8Num82"/>
    <w:qFormat/>
    <w:rsid w:val="00F14205"/>
  </w:style>
  <w:style w:type="numbering" w:customStyle="1" w:styleId="WW8Num92">
    <w:name w:val="WW8Num92"/>
    <w:qFormat/>
    <w:rsid w:val="00F14205"/>
  </w:style>
  <w:style w:type="numbering" w:customStyle="1" w:styleId="WW8Num102">
    <w:name w:val="WW8Num102"/>
    <w:qFormat/>
    <w:rsid w:val="00F14205"/>
  </w:style>
  <w:style w:type="numbering" w:customStyle="1" w:styleId="WW8Num113">
    <w:name w:val="WW8Num113"/>
    <w:qFormat/>
    <w:rsid w:val="00F14205"/>
  </w:style>
  <w:style w:type="numbering" w:customStyle="1" w:styleId="WW8Num122">
    <w:name w:val="WW8Num122"/>
    <w:qFormat/>
    <w:rsid w:val="00F14205"/>
  </w:style>
  <w:style w:type="numbering" w:customStyle="1" w:styleId="WW8Num132">
    <w:name w:val="WW8Num132"/>
    <w:qFormat/>
    <w:rsid w:val="00F14205"/>
  </w:style>
  <w:style w:type="numbering" w:customStyle="1" w:styleId="WW8Num142">
    <w:name w:val="WW8Num142"/>
    <w:qFormat/>
    <w:rsid w:val="00F14205"/>
  </w:style>
  <w:style w:type="numbering" w:customStyle="1" w:styleId="WW8Num152">
    <w:name w:val="WW8Num152"/>
    <w:qFormat/>
    <w:rsid w:val="00F14205"/>
  </w:style>
  <w:style w:type="numbering" w:customStyle="1" w:styleId="WW8Num162">
    <w:name w:val="WW8Num162"/>
    <w:qFormat/>
    <w:rsid w:val="00F14205"/>
  </w:style>
  <w:style w:type="numbering" w:customStyle="1" w:styleId="WW8Num172">
    <w:name w:val="WW8Num172"/>
    <w:qFormat/>
    <w:rsid w:val="00F14205"/>
  </w:style>
  <w:style w:type="numbering" w:customStyle="1" w:styleId="WW8Num182">
    <w:name w:val="WW8Num182"/>
    <w:qFormat/>
    <w:rsid w:val="00F14205"/>
  </w:style>
  <w:style w:type="numbering" w:customStyle="1" w:styleId="WW8Num192">
    <w:name w:val="WW8Num192"/>
    <w:qFormat/>
    <w:rsid w:val="00F14205"/>
  </w:style>
  <w:style w:type="numbering" w:customStyle="1" w:styleId="WW8Num202">
    <w:name w:val="WW8Num202"/>
    <w:qFormat/>
    <w:rsid w:val="00F14205"/>
  </w:style>
  <w:style w:type="numbering" w:customStyle="1" w:styleId="WW8Num212">
    <w:name w:val="WW8Num212"/>
    <w:qFormat/>
    <w:rsid w:val="00F14205"/>
  </w:style>
  <w:style w:type="numbering" w:customStyle="1" w:styleId="WW8Num222">
    <w:name w:val="WW8Num222"/>
    <w:qFormat/>
    <w:rsid w:val="00F14205"/>
  </w:style>
  <w:style w:type="numbering" w:customStyle="1" w:styleId="WW8Num232">
    <w:name w:val="WW8Num232"/>
    <w:qFormat/>
    <w:rsid w:val="00F14205"/>
  </w:style>
  <w:style w:type="numbering" w:customStyle="1" w:styleId="WW8Num242">
    <w:name w:val="WW8Num242"/>
    <w:qFormat/>
    <w:rsid w:val="00F14205"/>
  </w:style>
  <w:style w:type="numbering" w:customStyle="1" w:styleId="WW8Num252">
    <w:name w:val="WW8Num252"/>
    <w:qFormat/>
    <w:rsid w:val="00F14205"/>
  </w:style>
  <w:style w:type="numbering" w:customStyle="1" w:styleId="WW8Num262">
    <w:name w:val="WW8Num262"/>
    <w:qFormat/>
    <w:rsid w:val="00F14205"/>
  </w:style>
  <w:style w:type="numbering" w:customStyle="1" w:styleId="WW8Num272">
    <w:name w:val="WW8Num272"/>
    <w:qFormat/>
    <w:rsid w:val="00F14205"/>
  </w:style>
  <w:style w:type="numbering" w:customStyle="1" w:styleId="WW8Num282">
    <w:name w:val="WW8Num282"/>
    <w:qFormat/>
    <w:rsid w:val="00F14205"/>
  </w:style>
  <w:style w:type="numbering" w:customStyle="1" w:styleId="WWNum172">
    <w:name w:val="WWNum172"/>
    <w:basedOn w:val="a4"/>
    <w:rsid w:val="00F14205"/>
    <w:pPr>
      <w:numPr>
        <w:numId w:val="32"/>
      </w:numPr>
    </w:pPr>
  </w:style>
  <w:style w:type="numbering" w:customStyle="1" w:styleId="WWNum132">
    <w:name w:val="WWNum132"/>
    <w:basedOn w:val="a4"/>
    <w:rsid w:val="00F14205"/>
    <w:pPr>
      <w:numPr>
        <w:numId w:val="33"/>
      </w:numPr>
    </w:pPr>
  </w:style>
  <w:style w:type="numbering" w:customStyle="1" w:styleId="200">
    <w:name w:val="Нет списка20"/>
    <w:next w:val="a4"/>
    <w:uiPriority w:val="99"/>
    <w:semiHidden/>
    <w:unhideWhenUsed/>
    <w:rsid w:val="004F369D"/>
  </w:style>
  <w:style w:type="table" w:customStyle="1" w:styleId="56">
    <w:name w:val="Сетка таблицы5"/>
    <w:basedOn w:val="a3"/>
    <w:next w:val="a9"/>
    <w:uiPriority w:val="59"/>
    <w:rsid w:val="004F369D"/>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
    <w:name w:val="Сетка таблицы14"/>
    <w:basedOn w:val="a3"/>
    <w:next w:val="a9"/>
    <w:uiPriority w:val="59"/>
    <w:rsid w:val="004F369D"/>
    <w:pPr>
      <w:spacing w:after="0" w:line="240" w:lineRule="auto"/>
      <w:ind w:firstLine="709"/>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0">
    <w:name w:val="Нет списка110"/>
    <w:next w:val="a4"/>
    <w:uiPriority w:val="99"/>
    <w:semiHidden/>
    <w:unhideWhenUsed/>
    <w:rsid w:val="004F369D"/>
  </w:style>
  <w:style w:type="numbering" w:customStyle="1" w:styleId="230">
    <w:name w:val="Нет списка23"/>
    <w:next w:val="a4"/>
    <w:uiPriority w:val="99"/>
    <w:semiHidden/>
    <w:unhideWhenUsed/>
    <w:rsid w:val="004F369D"/>
  </w:style>
  <w:style w:type="numbering" w:customStyle="1" w:styleId="330">
    <w:name w:val="Нет списка33"/>
    <w:next w:val="a4"/>
    <w:uiPriority w:val="99"/>
    <w:semiHidden/>
    <w:unhideWhenUsed/>
    <w:rsid w:val="004F369D"/>
  </w:style>
  <w:style w:type="numbering" w:customStyle="1" w:styleId="430">
    <w:name w:val="Нет списка43"/>
    <w:next w:val="a4"/>
    <w:uiPriority w:val="99"/>
    <w:semiHidden/>
    <w:unhideWhenUsed/>
    <w:rsid w:val="004F369D"/>
  </w:style>
  <w:style w:type="numbering" w:customStyle="1" w:styleId="530">
    <w:name w:val="Нет списка53"/>
    <w:next w:val="a4"/>
    <w:uiPriority w:val="99"/>
    <w:semiHidden/>
    <w:unhideWhenUsed/>
    <w:rsid w:val="004F369D"/>
  </w:style>
  <w:style w:type="numbering" w:customStyle="1" w:styleId="63">
    <w:name w:val="Нет списка63"/>
    <w:next w:val="a4"/>
    <w:uiPriority w:val="99"/>
    <w:semiHidden/>
    <w:unhideWhenUsed/>
    <w:rsid w:val="004F369D"/>
  </w:style>
  <w:style w:type="numbering" w:customStyle="1" w:styleId="73">
    <w:name w:val="Нет списка73"/>
    <w:next w:val="a4"/>
    <w:uiPriority w:val="99"/>
    <w:semiHidden/>
    <w:unhideWhenUsed/>
    <w:rsid w:val="004F369D"/>
  </w:style>
  <w:style w:type="numbering" w:customStyle="1" w:styleId="83">
    <w:name w:val="Нет списка83"/>
    <w:next w:val="a4"/>
    <w:uiPriority w:val="99"/>
    <w:semiHidden/>
    <w:unhideWhenUsed/>
    <w:rsid w:val="004F369D"/>
  </w:style>
  <w:style w:type="numbering" w:customStyle="1" w:styleId="93">
    <w:name w:val="Нет списка93"/>
    <w:next w:val="a4"/>
    <w:uiPriority w:val="99"/>
    <w:semiHidden/>
    <w:unhideWhenUsed/>
    <w:rsid w:val="004F369D"/>
  </w:style>
  <w:style w:type="numbering" w:customStyle="1" w:styleId="103">
    <w:name w:val="Нет списка103"/>
    <w:next w:val="a4"/>
    <w:uiPriority w:val="99"/>
    <w:semiHidden/>
    <w:unhideWhenUsed/>
    <w:rsid w:val="004F369D"/>
  </w:style>
  <w:style w:type="numbering" w:customStyle="1" w:styleId="114">
    <w:name w:val="Нет списка114"/>
    <w:next w:val="a4"/>
    <w:uiPriority w:val="99"/>
    <w:semiHidden/>
    <w:unhideWhenUsed/>
    <w:rsid w:val="004F369D"/>
  </w:style>
  <w:style w:type="numbering" w:customStyle="1" w:styleId="123">
    <w:name w:val="Нет списка123"/>
    <w:next w:val="a4"/>
    <w:uiPriority w:val="99"/>
    <w:semiHidden/>
    <w:unhideWhenUsed/>
    <w:rsid w:val="004F369D"/>
  </w:style>
  <w:style w:type="numbering" w:customStyle="1" w:styleId="133">
    <w:name w:val="Нет списка133"/>
    <w:next w:val="a4"/>
    <w:uiPriority w:val="99"/>
    <w:semiHidden/>
    <w:unhideWhenUsed/>
    <w:rsid w:val="004F369D"/>
  </w:style>
  <w:style w:type="numbering" w:customStyle="1" w:styleId="WWNum123">
    <w:name w:val="WWNum123"/>
    <w:basedOn w:val="a4"/>
    <w:rsid w:val="004F369D"/>
    <w:pPr>
      <w:numPr>
        <w:numId w:val="13"/>
      </w:numPr>
    </w:pPr>
  </w:style>
  <w:style w:type="numbering" w:customStyle="1" w:styleId="WWNum33">
    <w:name w:val="WWNum33"/>
    <w:basedOn w:val="a4"/>
    <w:rsid w:val="004F369D"/>
    <w:pPr>
      <w:numPr>
        <w:numId w:val="14"/>
      </w:numPr>
    </w:pPr>
  </w:style>
  <w:style w:type="numbering" w:customStyle="1" w:styleId="WWNum53">
    <w:name w:val="WWNum53"/>
    <w:basedOn w:val="a4"/>
    <w:rsid w:val="004F369D"/>
    <w:pPr>
      <w:numPr>
        <w:numId w:val="15"/>
      </w:numPr>
    </w:pPr>
  </w:style>
  <w:style w:type="numbering" w:customStyle="1" w:styleId="WWNum63">
    <w:name w:val="WWNum63"/>
    <w:basedOn w:val="a4"/>
    <w:rsid w:val="004F369D"/>
    <w:pPr>
      <w:numPr>
        <w:numId w:val="16"/>
      </w:numPr>
    </w:pPr>
  </w:style>
  <w:style w:type="numbering" w:customStyle="1" w:styleId="WWNum83">
    <w:name w:val="WWNum83"/>
    <w:basedOn w:val="a4"/>
    <w:rsid w:val="004F369D"/>
    <w:pPr>
      <w:numPr>
        <w:numId w:val="17"/>
      </w:numPr>
    </w:pPr>
  </w:style>
  <w:style w:type="numbering" w:customStyle="1" w:styleId="WWNum93">
    <w:name w:val="WWNum93"/>
    <w:basedOn w:val="a4"/>
    <w:rsid w:val="004F369D"/>
    <w:pPr>
      <w:numPr>
        <w:numId w:val="18"/>
      </w:numPr>
    </w:pPr>
  </w:style>
  <w:style w:type="numbering" w:customStyle="1" w:styleId="WWNum103">
    <w:name w:val="WWNum103"/>
    <w:basedOn w:val="a4"/>
    <w:rsid w:val="004F369D"/>
    <w:pPr>
      <w:numPr>
        <w:numId w:val="19"/>
      </w:numPr>
    </w:pPr>
  </w:style>
  <w:style w:type="numbering" w:customStyle="1" w:styleId="WWNum113">
    <w:name w:val="WWNum113"/>
    <w:basedOn w:val="a4"/>
    <w:rsid w:val="004F369D"/>
    <w:pPr>
      <w:numPr>
        <w:numId w:val="20"/>
      </w:numPr>
    </w:pPr>
  </w:style>
  <w:style w:type="numbering" w:customStyle="1" w:styleId="WWNum163">
    <w:name w:val="WWNum163"/>
    <w:basedOn w:val="a4"/>
    <w:rsid w:val="004F369D"/>
    <w:pPr>
      <w:numPr>
        <w:numId w:val="21"/>
      </w:numPr>
    </w:pPr>
  </w:style>
  <w:style w:type="numbering" w:customStyle="1" w:styleId="1430">
    <w:name w:val="Нет списка143"/>
    <w:next w:val="a4"/>
    <w:uiPriority w:val="99"/>
    <w:semiHidden/>
    <w:unhideWhenUsed/>
    <w:rsid w:val="004F369D"/>
  </w:style>
  <w:style w:type="numbering" w:customStyle="1" w:styleId="153">
    <w:name w:val="Нет списка153"/>
    <w:next w:val="a4"/>
    <w:uiPriority w:val="99"/>
    <w:semiHidden/>
    <w:unhideWhenUsed/>
    <w:rsid w:val="004F369D"/>
  </w:style>
  <w:style w:type="numbering" w:customStyle="1" w:styleId="WW8Num114">
    <w:name w:val="WW8Num114"/>
    <w:qFormat/>
    <w:rsid w:val="004F369D"/>
  </w:style>
  <w:style w:type="numbering" w:customStyle="1" w:styleId="WW8Num213">
    <w:name w:val="WW8Num213"/>
    <w:qFormat/>
    <w:rsid w:val="004F369D"/>
  </w:style>
  <w:style w:type="numbering" w:customStyle="1" w:styleId="WW8Num33">
    <w:name w:val="WW8Num33"/>
    <w:qFormat/>
    <w:rsid w:val="004F369D"/>
  </w:style>
  <w:style w:type="numbering" w:customStyle="1" w:styleId="WW8Num43">
    <w:name w:val="WW8Num43"/>
    <w:qFormat/>
    <w:rsid w:val="004F369D"/>
  </w:style>
  <w:style w:type="numbering" w:customStyle="1" w:styleId="WW8Num53">
    <w:name w:val="WW8Num53"/>
    <w:qFormat/>
    <w:rsid w:val="004F369D"/>
  </w:style>
  <w:style w:type="numbering" w:customStyle="1" w:styleId="WW8Num63">
    <w:name w:val="WW8Num63"/>
    <w:qFormat/>
    <w:rsid w:val="004F369D"/>
  </w:style>
  <w:style w:type="numbering" w:customStyle="1" w:styleId="WW8Num73">
    <w:name w:val="WW8Num73"/>
    <w:qFormat/>
    <w:rsid w:val="004F369D"/>
  </w:style>
  <w:style w:type="numbering" w:customStyle="1" w:styleId="WW8Num83">
    <w:name w:val="WW8Num83"/>
    <w:qFormat/>
    <w:rsid w:val="004F369D"/>
  </w:style>
  <w:style w:type="numbering" w:customStyle="1" w:styleId="WW8Num93">
    <w:name w:val="WW8Num93"/>
    <w:qFormat/>
    <w:rsid w:val="004F369D"/>
  </w:style>
  <w:style w:type="numbering" w:customStyle="1" w:styleId="WW8Num103">
    <w:name w:val="WW8Num103"/>
    <w:qFormat/>
    <w:rsid w:val="004F369D"/>
  </w:style>
  <w:style w:type="numbering" w:customStyle="1" w:styleId="WW8Num115">
    <w:name w:val="WW8Num115"/>
    <w:qFormat/>
    <w:rsid w:val="004F369D"/>
  </w:style>
  <w:style w:type="numbering" w:customStyle="1" w:styleId="WW8Num123">
    <w:name w:val="WW8Num123"/>
    <w:qFormat/>
    <w:rsid w:val="004F369D"/>
  </w:style>
  <w:style w:type="numbering" w:customStyle="1" w:styleId="WW8Num133">
    <w:name w:val="WW8Num133"/>
    <w:qFormat/>
    <w:rsid w:val="004F369D"/>
  </w:style>
  <w:style w:type="numbering" w:customStyle="1" w:styleId="WW8Num143">
    <w:name w:val="WW8Num143"/>
    <w:qFormat/>
    <w:rsid w:val="004F369D"/>
  </w:style>
  <w:style w:type="numbering" w:customStyle="1" w:styleId="WW8Num153">
    <w:name w:val="WW8Num153"/>
    <w:qFormat/>
    <w:rsid w:val="004F369D"/>
  </w:style>
  <w:style w:type="numbering" w:customStyle="1" w:styleId="WW8Num163">
    <w:name w:val="WW8Num163"/>
    <w:qFormat/>
    <w:rsid w:val="004F369D"/>
  </w:style>
  <w:style w:type="numbering" w:customStyle="1" w:styleId="WW8Num173">
    <w:name w:val="WW8Num173"/>
    <w:qFormat/>
    <w:rsid w:val="004F369D"/>
  </w:style>
  <w:style w:type="numbering" w:customStyle="1" w:styleId="WW8Num183">
    <w:name w:val="WW8Num183"/>
    <w:qFormat/>
    <w:rsid w:val="004F369D"/>
  </w:style>
  <w:style w:type="numbering" w:customStyle="1" w:styleId="WW8Num193">
    <w:name w:val="WW8Num193"/>
    <w:qFormat/>
    <w:rsid w:val="004F369D"/>
  </w:style>
  <w:style w:type="numbering" w:customStyle="1" w:styleId="WW8Num203">
    <w:name w:val="WW8Num203"/>
    <w:qFormat/>
    <w:rsid w:val="004F369D"/>
  </w:style>
  <w:style w:type="numbering" w:customStyle="1" w:styleId="WW8Num214">
    <w:name w:val="WW8Num214"/>
    <w:qFormat/>
    <w:rsid w:val="004F369D"/>
  </w:style>
  <w:style w:type="numbering" w:customStyle="1" w:styleId="WW8Num223">
    <w:name w:val="WW8Num223"/>
    <w:qFormat/>
    <w:rsid w:val="004F369D"/>
  </w:style>
  <w:style w:type="numbering" w:customStyle="1" w:styleId="WW8Num233">
    <w:name w:val="WW8Num233"/>
    <w:qFormat/>
    <w:rsid w:val="004F369D"/>
  </w:style>
  <w:style w:type="numbering" w:customStyle="1" w:styleId="WW8Num243">
    <w:name w:val="WW8Num243"/>
    <w:qFormat/>
    <w:rsid w:val="004F369D"/>
  </w:style>
  <w:style w:type="numbering" w:customStyle="1" w:styleId="WW8Num253">
    <w:name w:val="WW8Num253"/>
    <w:qFormat/>
    <w:rsid w:val="004F369D"/>
  </w:style>
  <w:style w:type="numbering" w:customStyle="1" w:styleId="WW8Num263">
    <w:name w:val="WW8Num263"/>
    <w:qFormat/>
    <w:rsid w:val="004F369D"/>
  </w:style>
  <w:style w:type="numbering" w:customStyle="1" w:styleId="WW8Num273">
    <w:name w:val="WW8Num273"/>
    <w:qFormat/>
    <w:rsid w:val="004F369D"/>
  </w:style>
  <w:style w:type="numbering" w:customStyle="1" w:styleId="WW8Num283">
    <w:name w:val="WW8Num283"/>
    <w:qFormat/>
    <w:rsid w:val="004F369D"/>
  </w:style>
  <w:style w:type="numbering" w:customStyle="1" w:styleId="WWNum173">
    <w:name w:val="WWNum173"/>
    <w:basedOn w:val="a4"/>
    <w:rsid w:val="004F369D"/>
    <w:pPr>
      <w:numPr>
        <w:numId w:val="32"/>
      </w:numPr>
    </w:pPr>
  </w:style>
  <w:style w:type="numbering" w:customStyle="1" w:styleId="WWNum133">
    <w:name w:val="WWNum133"/>
    <w:basedOn w:val="a4"/>
    <w:rsid w:val="004F369D"/>
    <w:pPr>
      <w:numPr>
        <w:numId w:val="33"/>
      </w:numPr>
    </w:pPr>
  </w:style>
  <w:style w:type="numbering" w:customStyle="1" w:styleId="240">
    <w:name w:val="Нет списка24"/>
    <w:next w:val="a4"/>
    <w:uiPriority w:val="99"/>
    <w:semiHidden/>
    <w:unhideWhenUsed/>
    <w:rsid w:val="00811CE0"/>
  </w:style>
  <w:style w:type="table" w:customStyle="1" w:styleId="64">
    <w:name w:val="Сетка таблицы6"/>
    <w:basedOn w:val="a3"/>
    <w:next w:val="a9"/>
    <w:uiPriority w:val="59"/>
    <w:rsid w:val="00811CE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4">
    <w:name w:val="Сетка таблицы15"/>
    <w:basedOn w:val="a3"/>
    <w:next w:val="a9"/>
    <w:uiPriority w:val="59"/>
    <w:rsid w:val="00811CE0"/>
    <w:pPr>
      <w:spacing w:after="0" w:line="240" w:lineRule="auto"/>
      <w:ind w:firstLine="709"/>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
    <w:name w:val="Нет списка115"/>
    <w:next w:val="a4"/>
    <w:uiPriority w:val="99"/>
    <w:semiHidden/>
    <w:unhideWhenUsed/>
    <w:rsid w:val="00811CE0"/>
  </w:style>
  <w:style w:type="numbering" w:customStyle="1" w:styleId="250">
    <w:name w:val="Нет списка25"/>
    <w:next w:val="a4"/>
    <w:uiPriority w:val="99"/>
    <w:semiHidden/>
    <w:unhideWhenUsed/>
    <w:rsid w:val="00811CE0"/>
  </w:style>
  <w:style w:type="numbering" w:customStyle="1" w:styleId="340">
    <w:name w:val="Нет списка34"/>
    <w:next w:val="a4"/>
    <w:uiPriority w:val="99"/>
    <w:semiHidden/>
    <w:unhideWhenUsed/>
    <w:rsid w:val="00811CE0"/>
  </w:style>
  <w:style w:type="numbering" w:customStyle="1" w:styleId="440">
    <w:name w:val="Нет списка44"/>
    <w:next w:val="a4"/>
    <w:uiPriority w:val="99"/>
    <w:semiHidden/>
    <w:unhideWhenUsed/>
    <w:rsid w:val="00811CE0"/>
  </w:style>
  <w:style w:type="numbering" w:customStyle="1" w:styleId="540">
    <w:name w:val="Нет списка54"/>
    <w:next w:val="a4"/>
    <w:uiPriority w:val="99"/>
    <w:semiHidden/>
    <w:unhideWhenUsed/>
    <w:rsid w:val="00811CE0"/>
  </w:style>
  <w:style w:type="numbering" w:customStyle="1" w:styleId="640">
    <w:name w:val="Нет списка64"/>
    <w:next w:val="a4"/>
    <w:uiPriority w:val="99"/>
    <w:semiHidden/>
    <w:unhideWhenUsed/>
    <w:rsid w:val="00811CE0"/>
  </w:style>
  <w:style w:type="numbering" w:customStyle="1" w:styleId="74">
    <w:name w:val="Нет списка74"/>
    <w:next w:val="a4"/>
    <w:uiPriority w:val="99"/>
    <w:semiHidden/>
    <w:unhideWhenUsed/>
    <w:rsid w:val="00811CE0"/>
  </w:style>
  <w:style w:type="numbering" w:customStyle="1" w:styleId="84">
    <w:name w:val="Нет списка84"/>
    <w:next w:val="a4"/>
    <w:uiPriority w:val="99"/>
    <w:semiHidden/>
    <w:unhideWhenUsed/>
    <w:rsid w:val="00811CE0"/>
  </w:style>
  <w:style w:type="numbering" w:customStyle="1" w:styleId="94">
    <w:name w:val="Нет списка94"/>
    <w:next w:val="a4"/>
    <w:uiPriority w:val="99"/>
    <w:semiHidden/>
    <w:unhideWhenUsed/>
    <w:rsid w:val="00811CE0"/>
  </w:style>
  <w:style w:type="numbering" w:customStyle="1" w:styleId="104">
    <w:name w:val="Нет списка104"/>
    <w:next w:val="a4"/>
    <w:uiPriority w:val="99"/>
    <w:semiHidden/>
    <w:unhideWhenUsed/>
    <w:rsid w:val="00811CE0"/>
  </w:style>
  <w:style w:type="numbering" w:customStyle="1" w:styleId="116">
    <w:name w:val="Нет списка116"/>
    <w:next w:val="a4"/>
    <w:uiPriority w:val="99"/>
    <w:semiHidden/>
    <w:unhideWhenUsed/>
    <w:rsid w:val="00811CE0"/>
  </w:style>
  <w:style w:type="numbering" w:customStyle="1" w:styleId="124">
    <w:name w:val="Нет списка124"/>
    <w:next w:val="a4"/>
    <w:uiPriority w:val="99"/>
    <w:semiHidden/>
    <w:unhideWhenUsed/>
    <w:rsid w:val="00811CE0"/>
  </w:style>
  <w:style w:type="numbering" w:customStyle="1" w:styleId="134">
    <w:name w:val="Нет списка134"/>
    <w:next w:val="a4"/>
    <w:uiPriority w:val="99"/>
    <w:semiHidden/>
    <w:unhideWhenUsed/>
    <w:rsid w:val="00811CE0"/>
  </w:style>
  <w:style w:type="numbering" w:customStyle="1" w:styleId="WWNum124">
    <w:name w:val="WWNum124"/>
    <w:basedOn w:val="a4"/>
    <w:rsid w:val="00811CE0"/>
    <w:pPr>
      <w:numPr>
        <w:numId w:val="13"/>
      </w:numPr>
    </w:pPr>
  </w:style>
  <w:style w:type="numbering" w:customStyle="1" w:styleId="WWNum34">
    <w:name w:val="WWNum34"/>
    <w:basedOn w:val="a4"/>
    <w:rsid w:val="00811CE0"/>
    <w:pPr>
      <w:numPr>
        <w:numId w:val="14"/>
      </w:numPr>
    </w:pPr>
  </w:style>
  <w:style w:type="numbering" w:customStyle="1" w:styleId="WWNum54">
    <w:name w:val="WWNum54"/>
    <w:basedOn w:val="a4"/>
    <w:rsid w:val="00811CE0"/>
    <w:pPr>
      <w:numPr>
        <w:numId w:val="15"/>
      </w:numPr>
    </w:pPr>
  </w:style>
  <w:style w:type="numbering" w:customStyle="1" w:styleId="WWNum64">
    <w:name w:val="WWNum64"/>
    <w:basedOn w:val="a4"/>
    <w:rsid w:val="00811CE0"/>
    <w:pPr>
      <w:numPr>
        <w:numId w:val="16"/>
      </w:numPr>
    </w:pPr>
  </w:style>
  <w:style w:type="numbering" w:customStyle="1" w:styleId="WWNum84">
    <w:name w:val="WWNum84"/>
    <w:basedOn w:val="a4"/>
    <w:rsid w:val="00811CE0"/>
    <w:pPr>
      <w:numPr>
        <w:numId w:val="17"/>
      </w:numPr>
    </w:pPr>
  </w:style>
  <w:style w:type="numbering" w:customStyle="1" w:styleId="WWNum94">
    <w:name w:val="WWNum94"/>
    <w:basedOn w:val="a4"/>
    <w:rsid w:val="00811CE0"/>
    <w:pPr>
      <w:numPr>
        <w:numId w:val="18"/>
      </w:numPr>
    </w:pPr>
  </w:style>
  <w:style w:type="numbering" w:customStyle="1" w:styleId="WWNum104">
    <w:name w:val="WWNum104"/>
    <w:basedOn w:val="a4"/>
    <w:rsid w:val="00811CE0"/>
    <w:pPr>
      <w:numPr>
        <w:numId w:val="19"/>
      </w:numPr>
    </w:pPr>
  </w:style>
  <w:style w:type="numbering" w:customStyle="1" w:styleId="WWNum114">
    <w:name w:val="WWNum114"/>
    <w:basedOn w:val="a4"/>
    <w:rsid w:val="00811CE0"/>
    <w:pPr>
      <w:numPr>
        <w:numId w:val="20"/>
      </w:numPr>
    </w:pPr>
  </w:style>
  <w:style w:type="numbering" w:customStyle="1" w:styleId="WWNum164">
    <w:name w:val="WWNum164"/>
    <w:basedOn w:val="a4"/>
    <w:rsid w:val="00811CE0"/>
    <w:pPr>
      <w:numPr>
        <w:numId w:val="21"/>
      </w:numPr>
    </w:pPr>
  </w:style>
  <w:style w:type="numbering" w:customStyle="1" w:styleId="144">
    <w:name w:val="Нет списка144"/>
    <w:next w:val="a4"/>
    <w:uiPriority w:val="99"/>
    <w:semiHidden/>
    <w:unhideWhenUsed/>
    <w:rsid w:val="00811CE0"/>
  </w:style>
  <w:style w:type="numbering" w:customStyle="1" w:styleId="1540">
    <w:name w:val="Нет списка154"/>
    <w:next w:val="a4"/>
    <w:uiPriority w:val="99"/>
    <w:semiHidden/>
    <w:unhideWhenUsed/>
    <w:rsid w:val="00811CE0"/>
  </w:style>
  <w:style w:type="numbering" w:customStyle="1" w:styleId="WW8Num116">
    <w:name w:val="WW8Num116"/>
    <w:qFormat/>
    <w:rsid w:val="00811CE0"/>
  </w:style>
  <w:style w:type="numbering" w:customStyle="1" w:styleId="WW8Num215">
    <w:name w:val="WW8Num215"/>
    <w:qFormat/>
    <w:rsid w:val="00811CE0"/>
  </w:style>
  <w:style w:type="numbering" w:customStyle="1" w:styleId="WW8Num34">
    <w:name w:val="WW8Num34"/>
    <w:qFormat/>
    <w:rsid w:val="00811CE0"/>
  </w:style>
  <w:style w:type="numbering" w:customStyle="1" w:styleId="WW8Num44">
    <w:name w:val="WW8Num44"/>
    <w:qFormat/>
    <w:rsid w:val="00811CE0"/>
  </w:style>
  <w:style w:type="numbering" w:customStyle="1" w:styleId="WW8Num54">
    <w:name w:val="WW8Num54"/>
    <w:qFormat/>
    <w:rsid w:val="00811CE0"/>
  </w:style>
  <w:style w:type="numbering" w:customStyle="1" w:styleId="WW8Num64">
    <w:name w:val="WW8Num64"/>
    <w:qFormat/>
    <w:rsid w:val="00811CE0"/>
  </w:style>
  <w:style w:type="numbering" w:customStyle="1" w:styleId="WW8Num74">
    <w:name w:val="WW8Num74"/>
    <w:qFormat/>
    <w:rsid w:val="00811CE0"/>
  </w:style>
  <w:style w:type="numbering" w:customStyle="1" w:styleId="WW8Num84">
    <w:name w:val="WW8Num84"/>
    <w:qFormat/>
    <w:rsid w:val="00811CE0"/>
  </w:style>
  <w:style w:type="numbering" w:customStyle="1" w:styleId="WW8Num94">
    <w:name w:val="WW8Num94"/>
    <w:qFormat/>
    <w:rsid w:val="00811CE0"/>
  </w:style>
  <w:style w:type="numbering" w:customStyle="1" w:styleId="WW8Num104">
    <w:name w:val="WW8Num104"/>
    <w:qFormat/>
    <w:rsid w:val="00811CE0"/>
  </w:style>
  <w:style w:type="numbering" w:customStyle="1" w:styleId="WW8Num117">
    <w:name w:val="WW8Num117"/>
    <w:qFormat/>
    <w:rsid w:val="00811CE0"/>
  </w:style>
  <w:style w:type="numbering" w:customStyle="1" w:styleId="WW8Num124">
    <w:name w:val="WW8Num124"/>
    <w:qFormat/>
    <w:rsid w:val="00811CE0"/>
  </w:style>
  <w:style w:type="numbering" w:customStyle="1" w:styleId="WW8Num134">
    <w:name w:val="WW8Num134"/>
    <w:qFormat/>
    <w:rsid w:val="00811CE0"/>
  </w:style>
  <w:style w:type="numbering" w:customStyle="1" w:styleId="WW8Num144">
    <w:name w:val="WW8Num144"/>
    <w:qFormat/>
    <w:rsid w:val="00811CE0"/>
  </w:style>
  <w:style w:type="numbering" w:customStyle="1" w:styleId="WW8Num154">
    <w:name w:val="WW8Num154"/>
    <w:qFormat/>
    <w:rsid w:val="00811CE0"/>
  </w:style>
  <w:style w:type="numbering" w:customStyle="1" w:styleId="WW8Num164">
    <w:name w:val="WW8Num164"/>
    <w:qFormat/>
    <w:rsid w:val="00811CE0"/>
  </w:style>
  <w:style w:type="numbering" w:customStyle="1" w:styleId="WW8Num174">
    <w:name w:val="WW8Num174"/>
    <w:qFormat/>
    <w:rsid w:val="00811CE0"/>
  </w:style>
  <w:style w:type="numbering" w:customStyle="1" w:styleId="WW8Num184">
    <w:name w:val="WW8Num184"/>
    <w:qFormat/>
    <w:rsid w:val="00811CE0"/>
  </w:style>
  <w:style w:type="numbering" w:customStyle="1" w:styleId="WW8Num194">
    <w:name w:val="WW8Num194"/>
    <w:qFormat/>
    <w:rsid w:val="00811CE0"/>
  </w:style>
  <w:style w:type="numbering" w:customStyle="1" w:styleId="WW8Num204">
    <w:name w:val="WW8Num204"/>
    <w:qFormat/>
    <w:rsid w:val="00811CE0"/>
  </w:style>
  <w:style w:type="numbering" w:customStyle="1" w:styleId="WW8Num216">
    <w:name w:val="WW8Num216"/>
    <w:qFormat/>
    <w:rsid w:val="00811CE0"/>
  </w:style>
  <w:style w:type="numbering" w:customStyle="1" w:styleId="WW8Num224">
    <w:name w:val="WW8Num224"/>
    <w:qFormat/>
    <w:rsid w:val="00811CE0"/>
  </w:style>
  <w:style w:type="numbering" w:customStyle="1" w:styleId="WW8Num234">
    <w:name w:val="WW8Num234"/>
    <w:qFormat/>
    <w:rsid w:val="00811CE0"/>
  </w:style>
  <w:style w:type="numbering" w:customStyle="1" w:styleId="WW8Num244">
    <w:name w:val="WW8Num244"/>
    <w:qFormat/>
    <w:rsid w:val="00811CE0"/>
  </w:style>
  <w:style w:type="numbering" w:customStyle="1" w:styleId="WW8Num254">
    <w:name w:val="WW8Num254"/>
    <w:qFormat/>
    <w:rsid w:val="00811CE0"/>
  </w:style>
  <w:style w:type="numbering" w:customStyle="1" w:styleId="WW8Num264">
    <w:name w:val="WW8Num264"/>
    <w:qFormat/>
    <w:rsid w:val="00811CE0"/>
  </w:style>
  <w:style w:type="numbering" w:customStyle="1" w:styleId="WW8Num274">
    <w:name w:val="WW8Num274"/>
    <w:qFormat/>
    <w:rsid w:val="00811CE0"/>
  </w:style>
  <w:style w:type="numbering" w:customStyle="1" w:styleId="WW8Num284">
    <w:name w:val="WW8Num284"/>
    <w:qFormat/>
    <w:rsid w:val="00811CE0"/>
  </w:style>
  <w:style w:type="numbering" w:customStyle="1" w:styleId="WWNum174">
    <w:name w:val="WWNum174"/>
    <w:basedOn w:val="a4"/>
    <w:rsid w:val="00811CE0"/>
    <w:pPr>
      <w:numPr>
        <w:numId w:val="32"/>
      </w:numPr>
    </w:pPr>
  </w:style>
  <w:style w:type="numbering" w:customStyle="1" w:styleId="WWNum134">
    <w:name w:val="WWNum134"/>
    <w:basedOn w:val="a4"/>
    <w:rsid w:val="00811CE0"/>
    <w:pPr>
      <w:numPr>
        <w:numId w:val="3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supervip.1zavuch.ru/" TargetMode="External"/><Relationship Id="rId18" Type="http://schemas.openxmlformats.org/officeDocument/2006/relationships/hyperlink" Target="https://resh.edu.ru/" TargetMode="External"/><Relationship Id="rId26" Type="http://schemas.openxmlformats.org/officeDocument/2006/relationships/hyperlink" Target="https://interneturok.ru/" TargetMode="External"/><Relationship Id="rId3" Type="http://schemas.openxmlformats.org/officeDocument/2006/relationships/styles" Target="styles.xml"/><Relationship Id="rId21" Type="http://schemas.openxmlformats.org/officeDocument/2006/relationships/hyperlink" Target="https://www.yaklass.ru/"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supervip.1zavuch.ru/" TargetMode="External"/><Relationship Id="rId17" Type="http://schemas.openxmlformats.org/officeDocument/2006/relationships/hyperlink" Target="https://zoomet.ru/uchebniki.html" TargetMode="External"/><Relationship Id="rId25" Type="http://schemas.openxmlformats.org/officeDocument/2006/relationships/hyperlink" Target="https://elducation.ru/" TargetMode="External"/><Relationship Id="rId33" Type="http://schemas.openxmlformats.org/officeDocument/2006/relationships/hyperlink" Target="https://elearn.irro.ru/" TargetMode="External"/><Relationship Id="rId2" Type="http://schemas.openxmlformats.org/officeDocument/2006/relationships/numbering" Target="numbering.xml"/><Relationship Id="rId16" Type="http://schemas.openxmlformats.org/officeDocument/2006/relationships/hyperlink" Target="https://supervip.1zavuch.ru/" TargetMode="External"/><Relationship Id="rId20" Type="http://schemas.openxmlformats.org/officeDocument/2006/relationships/hyperlink" Target="https://education.yandex.ru/home/" TargetMode="External"/><Relationship Id="rId29" Type="http://schemas.openxmlformats.org/officeDocument/2006/relationships/hyperlink" Target="https://media.pros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upervip.1zavuch.ru/" TargetMode="External"/><Relationship Id="rId24" Type="http://schemas.openxmlformats.org/officeDocument/2006/relationships/hyperlink" Target="https://edu.sirius.online/" TargetMode="External"/><Relationship Id="rId32" Type="http://schemas.openxmlformats.org/officeDocument/2006/relationships/hyperlink" Target="https://lecta.rosuchebnik.ru/" TargetMode="External"/><Relationship Id="rId5" Type="http://schemas.openxmlformats.org/officeDocument/2006/relationships/webSettings" Target="webSettings.xml"/><Relationship Id="rId15" Type="http://schemas.openxmlformats.org/officeDocument/2006/relationships/hyperlink" Target="https://supervip.1zavuch.ru/" TargetMode="External"/><Relationship Id="rId23" Type="http://schemas.openxmlformats.org/officeDocument/2006/relationships/hyperlink" Target="https://foxford.ru/about" TargetMode="External"/><Relationship Id="rId28" Type="http://schemas.openxmlformats.org/officeDocument/2006/relationships/hyperlink" Target="https://codewards.ru/" TargetMode="External"/><Relationship Id="rId36" Type="http://schemas.openxmlformats.org/officeDocument/2006/relationships/theme" Target="theme/theme1.xml"/><Relationship Id="rId10" Type="http://schemas.openxmlformats.org/officeDocument/2006/relationships/hyperlink" Target="https://supervip.1zavuch.ru/" TargetMode="External"/><Relationship Id="rId19" Type="http://schemas.openxmlformats.org/officeDocument/2006/relationships/hyperlink" Target="https://uchi.ru/" TargetMode="External"/><Relationship Id="rId31" Type="http://schemas.openxmlformats.org/officeDocument/2006/relationships/hyperlink" Target="https://biblioschool.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supervip.1zavuch.ru/" TargetMode="External"/><Relationship Id="rId22" Type="http://schemas.openxmlformats.org/officeDocument/2006/relationships/hyperlink" Target="https://mob-edu.ru/" TargetMode="External"/><Relationship Id="rId27" Type="http://schemas.openxmlformats.org/officeDocument/2006/relationships/hyperlink" Target="https://skyeng.ru/" TargetMode="External"/><Relationship Id="rId30" Type="http://schemas.openxmlformats.org/officeDocument/2006/relationships/hyperlink" Target="http://akademkniga.ru/\" TargetMode="External"/><Relationship Id="rId35" Type="http://schemas.openxmlformats.org/officeDocument/2006/relationships/fontTable" Target="fontTable.xml"/><Relationship Id="rId8"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B7053B-AA4E-418B-975E-A89D35155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673</TotalTime>
  <Pages>367</Pages>
  <Words>173513</Words>
  <Characters>989028</Characters>
  <Application>Microsoft Office Word</Application>
  <DocSecurity>0</DocSecurity>
  <Lines>8241</Lines>
  <Paragraphs>2320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1160221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7</cp:revision>
  <cp:lastPrinted>2023-06-15T04:51:00Z</cp:lastPrinted>
  <dcterms:created xsi:type="dcterms:W3CDTF">2023-05-12T03:07:00Z</dcterms:created>
  <dcterms:modified xsi:type="dcterms:W3CDTF">2023-09-12T14:51:00Z</dcterms:modified>
</cp:coreProperties>
</file>